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wmf" ContentType="image/x-wmf"/>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Default Extension="xlsx" ContentType="application/vnd.openxmlformats-officedocument.spreadsheetml.sheet"/>
  <Override PartName="/word/charts/chart2.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16CC1" w:rsidRPr="001A403F" w:rsidRDefault="00716CC1" w:rsidP="00545080">
      <w:pPr>
        <w:jc w:val="center"/>
        <w:rPr>
          <w:b/>
          <w:sz w:val="28"/>
          <w:szCs w:val="28"/>
        </w:rPr>
      </w:pPr>
      <w:bookmarkStart w:id="0" w:name="_Toc505764172"/>
      <w:r w:rsidRPr="001A403F">
        <w:rPr>
          <w:rFonts w:ascii="Times New Roman" w:eastAsia="Calibri" w:hAnsi="Times New Roman" w:cs="Times New Roman"/>
          <w:b/>
          <w:bCs/>
          <w:sz w:val="28"/>
          <w:szCs w:val="28"/>
        </w:rPr>
        <w:t>BAHIRDARUNIVERSITY</w:t>
      </w:r>
    </w:p>
    <w:p w:rsidR="00262109" w:rsidRPr="001A403F" w:rsidRDefault="00716CC1" w:rsidP="00545080">
      <w:pPr>
        <w:jc w:val="center"/>
        <w:rPr>
          <w:rFonts w:ascii="Times New Roman" w:eastAsia="Calibri" w:hAnsi="Times New Roman" w:cs="Times New Roman"/>
          <w:b/>
          <w:bCs/>
          <w:sz w:val="28"/>
          <w:szCs w:val="28"/>
        </w:rPr>
      </w:pPr>
      <w:r w:rsidRPr="001A403F">
        <w:rPr>
          <w:rFonts w:ascii="Times New Roman" w:eastAsia="Calibri" w:hAnsi="Times New Roman" w:cs="Times New Roman"/>
          <w:b/>
          <w:bCs/>
          <w:sz w:val="28"/>
          <w:szCs w:val="28"/>
        </w:rPr>
        <w:t>COLLEGEOFSCIENCE</w:t>
      </w:r>
    </w:p>
    <w:p w:rsidR="00716CC1" w:rsidRPr="001A403F" w:rsidRDefault="00262109" w:rsidP="00545080">
      <w:pPr>
        <w:jc w:val="center"/>
        <w:rPr>
          <w:rFonts w:ascii="Times New Roman" w:eastAsia="Calibri" w:hAnsi="Times New Roman" w:cs="Times New Roman"/>
          <w:b/>
          <w:bCs/>
          <w:sz w:val="28"/>
          <w:szCs w:val="28"/>
        </w:rPr>
      </w:pPr>
      <w:r w:rsidRPr="001A403F">
        <w:rPr>
          <w:rFonts w:ascii="Times New Roman" w:eastAsia="Calibri" w:hAnsi="Times New Roman" w:cs="Times New Roman"/>
          <w:b/>
          <w:bCs/>
          <w:sz w:val="28"/>
          <w:szCs w:val="28"/>
        </w:rPr>
        <w:t>POST GRADUATE PROGRAM</w:t>
      </w:r>
    </w:p>
    <w:p w:rsidR="00587080" w:rsidRPr="001A403F" w:rsidRDefault="00587080" w:rsidP="00545080">
      <w:pPr>
        <w:jc w:val="center"/>
        <w:rPr>
          <w:rFonts w:ascii="Times New Roman" w:eastAsia="Calibri" w:hAnsi="Times New Roman" w:cs="Times New Roman"/>
          <w:b/>
          <w:bCs/>
          <w:sz w:val="28"/>
          <w:szCs w:val="28"/>
        </w:rPr>
      </w:pPr>
      <w:r w:rsidRPr="001A403F">
        <w:rPr>
          <w:rFonts w:ascii="Times New Roman" w:eastAsia="Calibri" w:hAnsi="Times New Roman" w:cs="Times New Roman"/>
          <w:b/>
          <w:bCs/>
          <w:sz w:val="28"/>
          <w:szCs w:val="28"/>
        </w:rPr>
        <w:t>DEPARTMENT OF CHEMISTRY</w:t>
      </w:r>
    </w:p>
    <w:p w:rsidR="00716CC1" w:rsidRPr="001A403F" w:rsidRDefault="00545080" w:rsidP="00545080">
      <w:pPr>
        <w:jc w:val="center"/>
        <w:rPr>
          <w:rFonts w:ascii="Cambria" w:eastAsia="Calibri" w:hAnsi="Cambria" w:cs="Times New Roman"/>
          <w:b/>
          <w:bCs/>
          <w:sz w:val="32"/>
          <w:szCs w:val="32"/>
        </w:rPr>
      </w:pPr>
      <w:bookmarkStart w:id="1" w:name="_Toc516192724"/>
      <w:bookmarkStart w:id="2" w:name="_Toc516935032"/>
      <w:bookmarkStart w:id="3" w:name="_Toc516983672"/>
      <w:r>
        <w:rPr>
          <w:rFonts w:asciiTheme="majorHAnsi" w:hAnsiTheme="majorHAnsi" w:cstheme="majorHAnsi"/>
          <w:b/>
          <w:noProof/>
          <w:sz w:val="28"/>
          <w:szCs w:val="24"/>
          <w:shd w:val="clear" w:color="auto" w:fill="FFFFFF"/>
        </w:rPr>
        <w:drawing>
          <wp:inline distT="0" distB="0" distL="0" distR="0">
            <wp:extent cx="3628390" cy="1811172"/>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5"/>
                    <pic:cNvPicPr>
                      <a:picLocks noChangeAspect="1" noChangeArrowheads="1"/>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670950" cy="1832417"/>
                    </a:xfrm>
                    <a:prstGeom prst="rect">
                      <a:avLst/>
                    </a:prstGeom>
                    <a:noFill/>
                  </pic:spPr>
                </pic:pic>
              </a:graphicData>
            </a:graphic>
          </wp:inline>
        </w:drawing>
      </w:r>
      <w:bookmarkEnd w:id="1"/>
      <w:bookmarkEnd w:id="2"/>
      <w:bookmarkEnd w:id="3"/>
      <w:r w:rsidR="00AE341E">
        <w:rPr>
          <w:rFonts w:ascii="Cambria" w:eastAsia="Calibri" w:hAnsi="Cambria" w:cs="Times New Roman"/>
          <w:b/>
          <w:bCs/>
          <w:sz w:val="32"/>
          <w:szCs w:val="32"/>
        </w:rPr>
        <w:br w:type="textWrapping" w:clear="all"/>
      </w:r>
    </w:p>
    <w:p w:rsidR="00716CC1" w:rsidRPr="001A403F" w:rsidRDefault="00716CC1" w:rsidP="00C107D2">
      <w:pPr>
        <w:rPr>
          <w:rFonts w:ascii="Times New Roman" w:hAnsi="Times New Roman" w:cs="Times New Roman"/>
          <w:b/>
          <w:sz w:val="28"/>
          <w:szCs w:val="28"/>
        </w:rPr>
      </w:pPr>
      <w:r w:rsidRPr="001A403F">
        <w:rPr>
          <w:rFonts w:ascii="Times New Roman" w:hAnsi="Times New Roman" w:cs="Times New Roman"/>
          <w:b/>
          <w:sz w:val="28"/>
          <w:szCs w:val="28"/>
        </w:rPr>
        <w:t>SYNTHESISANDBIOLOGICALEVALUATIONOFMIXEDLIGANDCOMPLEX</w:t>
      </w:r>
      <w:r w:rsidR="00DC5F64" w:rsidRPr="001A403F">
        <w:rPr>
          <w:rFonts w:ascii="Times New Roman" w:hAnsi="Times New Roman" w:cs="Times New Roman"/>
          <w:b/>
          <w:sz w:val="28"/>
          <w:szCs w:val="28"/>
        </w:rPr>
        <w:t xml:space="preserve"> OF COBALT(II) WITH 1,10-PHENANTHROLINE,2,2’-BIPY</w:t>
      </w:r>
      <w:r w:rsidRPr="001A403F">
        <w:rPr>
          <w:rFonts w:ascii="Times New Roman" w:hAnsi="Times New Roman" w:cs="Times New Roman"/>
          <w:b/>
          <w:sz w:val="28"/>
          <w:szCs w:val="28"/>
        </w:rPr>
        <w:t>RIDINEANDACETAMIDE</w:t>
      </w:r>
    </w:p>
    <w:p w:rsidR="00716CC1" w:rsidRPr="001A403F" w:rsidRDefault="00716CC1" w:rsidP="00AD1D80">
      <w:pPr>
        <w:jc w:val="center"/>
        <w:rPr>
          <w:rFonts w:ascii="Times New Roman" w:hAnsi="Times New Roman" w:cs="Times New Roman"/>
          <w:b/>
          <w:sz w:val="28"/>
          <w:szCs w:val="28"/>
        </w:rPr>
      </w:pPr>
      <w:r w:rsidRPr="001A403F">
        <w:rPr>
          <w:rFonts w:ascii="Times New Roman" w:hAnsi="Times New Roman" w:cs="Times New Roman"/>
          <w:b/>
          <w:sz w:val="28"/>
          <w:szCs w:val="28"/>
        </w:rPr>
        <w:t>BY</w:t>
      </w:r>
    </w:p>
    <w:p w:rsidR="00716CC1" w:rsidRPr="00855CD3" w:rsidRDefault="00272ACB" w:rsidP="00AD1D80">
      <w:pPr>
        <w:jc w:val="center"/>
        <w:rPr>
          <w:rFonts w:ascii="Times New Roman" w:hAnsi="Times New Roman" w:cs="Times New Roman"/>
          <w:sz w:val="40"/>
          <w:szCs w:val="40"/>
        </w:rPr>
      </w:pPr>
      <w:r w:rsidRPr="00855CD3">
        <w:rPr>
          <w:rFonts w:ascii="Times New Roman" w:hAnsi="Times New Roman" w:cs="Times New Roman"/>
          <w:sz w:val="28"/>
          <w:szCs w:val="28"/>
        </w:rPr>
        <w:t>AkliluMelese</w:t>
      </w:r>
    </w:p>
    <w:p w:rsidR="00716CC1" w:rsidRPr="001A403F" w:rsidRDefault="00272ACB" w:rsidP="00AD1D80">
      <w:pPr>
        <w:jc w:val="center"/>
        <w:rPr>
          <w:rFonts w:ascii="Times New Roman" w:hAnsi="Times New Roman" w:cs="Times New Roman"/>
          <w:b/>
          <w:sz w:val="28"/>
          <w:szCs w:val="28"/>
        </w:rPr>
      </w:pPr>
      <w:r>
        <w:rPr>
          <w:rFonts w:ascii="Times New Roman" w:hAnsi="Times New Roman" w:cs="Times New Roman"/>
          <w:b/>
          <w:sz w:val="28"/>
          <w:szCs w:val="28"/>
        </w:rPr>
        <w:t>Advisor</w:t>
      </w:r>
      <w:r w:rsidR="00FB6744" w:rsidRPr="001A403F">
        <w:rPr>
          <w:rFonts w:ascii="Times New Roman" w:hAnsi="Times New Roman" w:cs="Times New Roman"/>
          <w:b/>
          <w:sz w:val="28"/>
          <w:szCs w:val="28"/>
        </w:rPr>
        <w:t>:-</w:t>
      </w:r>
      <w:r>
        <w:rPr>
          <w:rFonts w:ascii="Times New Roman" w:hAnsi="Times New Roman" w:cs="Times New Roman"/>
          <w:b/>
          <w:sz w:val="28"/>
          <w:szCs w:val="28"/>
        </w:rPr>
        <w:t xml:space="preserve">AtakiltAbebe </w:t>
      </w:r>
      <w:r w:rsidR="00D86D91" w:rsidRPr="001A403F">
        <w:rPr>
          <w:rFonts w:ascii="Times New Roman" w:hAnsi="Times New Roman" w:cs="Times New Roman"/>
          <w:b/>
          <w:sz w:val="28"/>
          <w:szCs w:val="28"/>
        </w:rPr>
        <w:t>(Ph</w:t>
      </w:r>
      <w:r w:rsidR="00FB6744" w:rsidRPr="001A403F">
        <w:rPr>
          <w:rFonts w:ascii="Times New Roman" w:hAnsi="Times New Roman" w:cs="Times New Roman"/>
          <w:b/>
          <w:sz w:val="28"/>
          <w:szCs w:val="28"/>
        </w:rPr>
        <w:t>D)</w:t>
      </w:r>
    </w:p>
    <w:p w:rsidR="00E850D2" w:rsidRPr="001A403F" w:rsidRDefault="00C20756" w:rsidP="009A5A14">
      <w:pPr>
        <w:rPr>
          <w:rFonts w:ascii="Times New Roman" w:hAnsi="Times New Roman" w:cs="Times New Roman"/>
          <w:b/>
          <w:sz w:val="28"/>
          <w:szCs w:val="28"/>
        </w:rPr>
      </w:pPr>
      <w:r w:rsidRPr="001A403F">
        <w:rPr>
          <w:rFonts w:ascii="Times New Roman" w:hAnsi="Times New Roman" w:cs="Times New Roman"/>
          <w:b/>
          <w:sz w:val="28"/>
          <w:szCs w:val="28"/>
        </w:rPr>
        <w:t>June</w:t>
      </w:r>
      <w:r w:rsidR="009A5A14" w:rsidRPr="001A403F">
        <w:rPr>
          <w:rFonts w:ascii="Times New Roman" w:hAnsi="Times New Roman" w:cs="Times New Roman"/>
          <w:b/>
          <w:sz w:val="28"/>
          <w:szCs w:val="28"/>
        </w:rPr>
        <w:t>, 2018</w:t>
      </w:r>
    </w:p>
    <w:p w:rsidR="009A5A14" w:rsidRPr="001A403F" w:rsidRDefault="009A5A14" w:rsidP="009A5A14">
      <w:pPr>
        <w:rPr>
          <w:rFonts w:ascii="Times New Roman" w:hAnsi="Times New Roman" w:cs="Times New Roman"/>
          <w:b/>
          <w:sz w:val="28"/>
          <w:szCs w:val="28"/>
        </w:rPr>
        <w:sectPr w:rsidR="009A5A14" w:rsidRPr="001A403F" w:rsidSect="00272ACB">
          <w:headerReference w:type="default" r:id="rId9"/>
          <w:pgSz w:w="12240" w:h="15840"/>
          <w:pgMar w:top="1440" w:right="1440" w:bottom="1440" w:left="1440" w:header="720" w:footer="720" w:gutter="0"/>
          <w:cols w:space="720"/>
          <w:docGrid w:linePitch="360"/>
        </w:sectPr>
      </w:pPr>
      <w:r w:rsidRPr="001A403F">
        <w:rPr>
          <w:rFonts w:ascii="Times New Roman" w:hAnsi="Times New Roman" w:cs="Times New Roman"/>
          <w:b/>
          <w:sz w:val="28"/>
          <w:szCs w:val="28"/>
        </w:rPr>
        <w:t xml:space="preserve">                                                                      Bahir Dar</w:t>
      </w:r>
      <w:r w:rsidR="00296E8B" w:rsidRPr="001A403F">
        <w:rPr>
          <w:rFonts w:ascii="Times New Roman" w:hAnsi="Times New Roman" w:cs="Times New Roman"/>
          <w:b/>
          <w:sz w:val="28"/>
          <w:szCs w:val="28"/>
        </w:rPr>
        <w:t> Ethiopia</w:t>
      </w:r>
    </w:p>
    <w:p w:rsidR="00DE1FD8" w:rsidRPr="001A403F" w:rsidRDefault="00DE1FD8" w:rsidP="00AD1D80">
      <w:pPr>
        <w:pStyle w:val="Default"/>
        <w:spacing w:before="120" w:after="240" w:line="360" w:lineRule="auto"/>
        <w:rPr>
          <w:color w:val="auto"/>
          <w:sz w:val="28"/>
          <w:szCs w:val="28"/>
        </w:rPr>
      </w:pPr>
      <w:bookmarkStart w:id="4" w:name="_Toc496950492"/>
      <w:bookmarkStart w:id="5" w:name="_Toc497530438"/>
      <w:bookmarkStart w:id="6" w:name="_Toc497531031"/>
      <w:r w:rsidRPr="001A403F">
        <w:rPr>
          <w:b/>
          <w:bCs/>
          <w:color w:val="auto"/>
          <w:sz w:val="28"/>
          <w:szCs w:val="28"/>
        </w:rPr>
        <w:lastRenderedPageBreak/>
        <w:t xml:space="preserve">APPROVAL SHEET </w:t>
      </w:r>
    </w:p>
    <w:p w:rsidR="00DE1FD8" w:rsidRPr="001A403F" w:rsidRDefault="00DE1FD8" w:rsidP="00AD1D80">
      <w:pPr>
        <w:spacing w:before="120"/>
        <w:rPr>
          <w:rFonts w:ascii="Times New Roman" w:hAnsi="Times New Roman" w:cs="Times New Roman"/>
          <w:sz w:val="24"/>
          <w:szCs w:val="24"/>
        </w:rPr>
      </w:pPr>
      <w:r w:rsidRPr="001A403F">
        <w:rPr>
          <w:rFonts w:ascii="Times New Roman" w:hAnsi="Times New Roman" w:cs="Times New Roman"/>
          <w:sz w:val="24"/>
          <w:szCs w:val="24"/>
        </w:rPr>
        <w:t>I have read and evaluated this thesis entitled “synthesis and biological evaluation of mixed lig</w:t>
      </w:r>
      <w:r w:rsidR="00BA37D9" w:rsidRPr="001A403F">
        <w:rPr>
          <w:rFonts w:ascii="Times New Roman" w:hAnsi="Times New Roman" w:cs="Times New Roman"/>
          <w:sz w:val="24"/>
          <w:szCs w:val="24"/>
        </w:rPr>
        <w:t xml:space="preserve">and complex of cobalt (II) with </w:t>
      </w:r>
      <w:r w:rsidRPr="001A403F">
        <w:rPr>
          <w:rFonts w:ascii="Times New Roman" w:hAnsi="Times New Roman" w:cs="Times New Roman"/>
          <w:sz w:val="24"/>
          <w:szCs w:val="24"/>
        </w:rPr>
        <w:t>1,</w:t>
      </w:r>
      <w:r w:rsidR="00BA37D9" w:rsidRPr="001A403F">
        <w:rPr>
          <w:rFonts w:ascii="Times New Roman" w:hAnsi="Times New Roman" w:cs="Times New Roman"/>
          <w:sz w:val="24"/>
          <w:szCs w:val="24"/>
        </w:rPr>
        <w:t>10-phenantroline,2,</w:t>
      </w:r>
      <w:r w:rsidRPr="001A403F">
        <w:rPr>
          <w:rFonts w:ascii="Times New Roman" w:hAnsi="Times New Roman" w:cs="Times New Roman"/>
          <w:sz w:val="24"/>
          <w:szCs w:val="24"/>
        </w:rPr>
        <w:t>2-</w:t>
      </w:r>
      <w:r w:rsidR="00F25D03" w:rsidRPr="001A403F">
        <w:rPr>
          <w:rFonts w:ascii="Times New Roman" w:hAnsi="Times New Roman" w:cs="Times New Roman"/>
          <w:sz w:val="24"/>
          <w:szCs w:val="24"/>
        </w:rPr>
        <w:t>B</w:t>
      </w:r>
      <w:r w:rsidRPr="001A403F">
        <w:rPr>
          <w:rFonts w:ascii="Times New Roman" w:hAnsi="Times New Roman" w:cs="Times New Roman"/>
          <w:sz w:val="24"/>
          <w:szCs w:val="24"/>
        </w:rPr>
        <w:t>ipyridine and acetamide” prepared by Aklilu Melese under my supervision. The completion of the project herein is sufficient to full fillthe requirement</w:t>
      </w:r>
      <w:r w:rsidRPr="001A403F">
        <w:rPr>
          <w:rFonts w:ascii="Times New Roman" w:hAnsi="Times New Roman" w:cs="Times New Roman"/>
          <w:sz w:val="23"/>
          <w:szCs w:val="23"/>
        </w:rPr>
        <w:t xml:space="preserve"> of degree of Master of Science in Inorganic Chemistry.</w:t>
      </w:r>
    </w:p>
    <w:p w:rsidR="00DE1FD8" w:rsidRPr="001A403F" w:rsidRDefault="00DE1FD8" w:rsidP="00AD1D80">
      <w:pPr>
        <w:autoSpaceDE w:val="0"/>
        <w:autoSpaceDN w:val="0"/>
        <w:adjustRightInd w:val="0"/>
        <w:spacing w:after="0"/>
        <w:rPr>
          <w:rFonts w:ascii="Times New Roman" w:hAnsi="Times New Roman" w:cs="Times New Roman"/>
          <w:sz w:val="24"/>
          <w:szCs w:val="24"/>
        </w:rPr>
      </w:pPr>
    </w:p>
    <w:p w:rsidR="00DE1FD8" w:rsidRPr="001A403F" w:rsidRDefault="00DE1FD8" w:rsidP="00AD1D80">
      <w:pPr>
        <w:autoSpaceDE w:val="0"/>
        <w:autoSpaceDN w:val="0"/>
        <w:adjustRightInd w:val="0"/>
        <w:spacing w:after="0"/>
        <w:rPr>
          <w:rFonts w:ascii="Times New Roman" w:hAnsi="Times New Roman" w:cs="Times New Roman"/>
          <w:sz w:val="23"/>
          <w:szCs w:val="23"/>
        </w:rPr>
      </w:pPr>
      <w:r w:rsidRPr="001A403F">
        <w:rPr>
          <w:rFonts w:ascii="Times New Roman" w:hAnsi="Times New Roman" w:cs="Times New Roman"/>
          <w:sz w:val="24"/>
          <w:szCs w:val="24"/>
        </w:rPr>
        <w:t xml:space="preserve">Advisor: </w:t>
      </w:r>
      <w:r w:rsidRPr="001A403F">
        <w:rPr>
          <w:rFonts w:ascii="Times New Roman" w:hAnsi="Times New Roman" w:cs="Times New Roman"/>
          <w:sz w:val="24"/>
          <w:szCs w:val="24"/>
          <w:u w:val="single"/>
        </w:rPr>
        <w:t>Atakilt Abebe (PhD)</w:t>
      </w:r>
      <w:r w:rsidRPr="001A403F">
        <w:rPr>
          <w:rFonts w:ascii="Times New Roman" w:hAnsi="Times New Roman" w:cs="Times New Roman"/>
          <w:sz w:val="23"/>
          <w:szCs w:val="23"/>
        </w:rPr>
        <w:t>________________ ___________</w:t>
      </w:r>
    </w:p>
    <w:p w:rsidR="00DE1FD8" w:rsidRPr="001A403F" w:rsidRDefault="00DE1FD8" w:rsidP="00AD1D80">
      <w:pPr>
        <w:autoSpaceDE w:val="0"/>
        <w:autoSpaceDN w:val="0"/>
        <w:adjustRightInd w:val="0"/>
        <w:spacing w:after="0"/>
        <w:rPr>
          <w:rFonts w:ascii="Times New Roman" w:hAnsi="Times New Roman" w:cs="Times New Roman"/>
          <w:sz w:val="23"/>
          <w:szCs w:val="23"/>
        </w:rPr>
      </w:pPr>
      <w:r w:rsidRPr="001A403F">
        <w:rPr>
          <w:rFonts w:ascii="Times New Roman" w:hAnsi="Times New Roman" w:cs="Times New Roman"/>
          <w:sz w:val="23"/>
          <w:szCs w:val="23"/>
        </w:rPr>
        <w:t xml:space="preserve"> NameSignature Date</w:t>
      </w:r>
    </w:p>
    <w:p w:rsidR="00DE1FD8" w:rsidRPr="001A403F" w:rsidRDefault="00DE1FD8" w:rsidP="00AD1D80">
      <w:pPr>
        <w:autoSpaceDE w:val="0"/>
        <w:autoSpaceDN w:val="0"/>
        <w:adjustRightInd w:val="0"/>
        <w:spacing w:after="0"/>
        <w:rPr>
          <w:rFonts w:ascii="Times New Roman" w:hAnsi="Times New Roman" w:cs="Times New Roman"/>
          <w:sz w:val="24"/>
          <w:szCs w:val="24"/>
        </w:rPr>
      </w:pPr>
    </w:p>
    <w:p w:rsidR="00DE1FD8" w:rsidRPr="001A403F" w:rsidRDefault="00DE1FD8" w:rsidP="00AD1D80">
      <w:pPr>
        <w:spacing w:before="120" w:after="120"/>
        <w:rPr>
          <w:rFonts w:ascii="Times New Roman" w:hAnsi="Times New Roman" w:cs="Times New Roman"/>
          <w:sz w:val="24"/>
          <w:szCs w:val="24"/>
        </w:rPr>
      </w:pPr>
      <w:r w:rsidRPr="001A403F">
        <w:rPr>
          <w:rFonts w:ascii="Times New Roman" w:hAnsi="Times New Roman" w:cs="Times New Roman"/>
          <w:sz w:val="24"/>
          <w:szCs w:val="24"/>
        </w:rPr>
        <w:t xml:space="preserve">Being the </w:t>
      </w:r>
      <w:r w:rsidR="00A005B8" w:rsidRPr="001A403F">
        <w:rPr>
          <w:rFonts w:ascii="Times New Roman" w:hAnsi="Times New Roman" w:cs="Times New Roman"/>
          <w:sz w:val="24"/>
          <w:szCs w:val="24"/>
        </w:rPr>
        <w:t>examiner</w:t>
      </w:r>
      <w:r w:rsidRPr="001A403F">
        <w:rPr>
          <w:rFonts w:ascii="Times New Roman" w:hAnsi="Times New Roman" w:cs="Times New Roman"/>
          <w:iCs/>
          <w:sz w:val="24"/>
          <w:szCs w:val="24"/>
        </w:rPr>
        <w:t xml:space="preserve">of this </w:t>
      </w:r>
      <w:r w:rsidR="00A005B8" w:rsidRPr="001A403F">
        <w:rPr>
          <w:rFonts w:ascii="Times New Roman" w:hAnsi="Times New Roman" w:cs="Times New Roman"/>
          <w:iCs/>
          <w:sz w:val="24"/>
          <w:szCs w:val="24"/>
        </w:rPr>
        <w:t xml:space="preserve">thesis </w:t>
      </w:r>
      <w:r w:rsidRPr="001A403F">
        <w:rPr>
          <w:rFonts w:ascii="Times New Roman" w:hAnsi="Times New Roman" w:cs="Times New Roman"/>
          <w:iCs/>
          <w:sz w:val="24"/>
          <w:szCs w:val="24"/>
        </w:rPr>
        <w:t>entitled</w:t>
      </w:r>
      <w:r w:rsidRPr="001A403F">
        <w:rPr>
          <w:rFonts w:ascii="Times New Roman" w:hAnsi="Times New Roman" w:cs="Times New Roman"/>
          <w:sz w:val="24"/>
          <w:szCs w:val="24"/>
        </w:rPr>
        <w:t xml:space="preserve"> “synthesis and biological evaluation of</w:t>
      </w:r>
      <w:r w:rsidR="008E1ECE" w:rsidRPr="001A403F">
        <w:rPr>
          <w:rFonts w:ascii="Times New Roman" w:hAnsi="Times New Roman" w:cs="Times New Roman"/>
          <w:sz w:val="24"/>
          <w:szCs w:val="24"/>
        </w:rPr>
        <w:t xml:space="preserve"> mixed ligand complex of </w:t>
      </w:r>
      <w:r w:rsidR="005A1A9B" w:rsidRPr="001A403F">
        <w:rPr>
          <w:rFonts w:ascii="Times New Roman" w:hAnsi="Times New Roman" w:cs="Times New Roman"/>
          <w:sz w:val="24"/>
          <w:szCs w:val="24"/>
        </w:rPr>
        <w:t>cobalt</w:t>
      </w:r>
      <w:r w:rsidR="008E1ECE" w:rsidRPr="001A403F">
        <w:rPr>
          <w:rFonts w:ascii="Times New Roman" w:hAnsi="Times New Roman" w:cs="Times New Roman"/>
          <w:sz w:val="24"/>
          <w:szCs w:val="24"/>
        </w:rPr>
        <w:t>(II) with 1,10-phenantroline, </w:t>
      </w:r>
      <w:r w:rsidR="005A1A9B" w:rsidRPr="001A403F">
        <w:rPr>
          <w:rFonts w:ascii="Times New Roman" w:hAnsi="Times New Roman" w:cs="Times New Roman"/>
          <w:sz w:val="24"/>
          <w:szCs w:val="24"/>
        </w:rPr>
        <w:t>2,</w:t>
      </w:r>
      <w:r w:rsidR="008E1ECE" w:rsidRPr="001A403F">
        <w:rPr>
          <w:rFonts w:ascii="Times New Roman" w:hAnsi="Times New Roman" w:cs="Times New Roman"/>
          <w:sz w:val="24"/>
          <w:szCs w:val="24"/>
        </w:rPr>
        <w:t>2</w:t>
      </w:r>
      <w:r w:rsidR="009A5A14" w:rsidRPr="001A403F">
        <w:rPr>
          <w:rFonts w:ascii="Times New Roman" w:hAnsi="Times New Roman" w:cs="Times New Roman"/>
          <w:sz w:val="24"/>
          <w:szCs w:val="24"/>
        </w:rPr>
        <w:t>’</w:t>
      </w:r>
      <w:r w:rsidR="008E1ECE" w:rsidRPr="001A403F">
        <w:rPr>
          <w:rFonts w:ascii="Times New Roman" w:hAnsi="Times New Roman" w:cs="Times New Roman"/>
          <w:sz w:val="24"/>
          <w:szCs w:val="24"/>
        </w:rPr>
        <w:t>- Bipyridine and acetamide” prepared by Aklilu </w:t>
      </w:r>
      <w:r w:rsidR="009A5A14" w:rsidRPr="001A403F">
        <w:rPr>
          <w:rFonts w:ascii="Times New Roman" w:hAnsi="Times New Roman" w:cs="Times New Roman"/>
          <w:sz w:val="24"/>
          <w:szCs w:val="24"/>
        </w:rPr>
        <w:t>Melese, I certify that the thesis</w:t>
      </w:r>
      <w:r w:rsidRPr="001A403F">
        <w:rPr>
          <w:rFonts w:ascii="Times New Roman" w:hAnsi="Times New Roman" w:cs="Times New Roman"/>
          <w:sz w:val="24"/>
          <w:szCs w:val="24"/>
        </w:rPr>
        <w:t xml:space="preserve"> is sufficient to full fill the requirement of degree of Master of Science in Inorganic Chemistry.</w:t>
      </w:r>
    </w:p>
    <w:p w:rsidR="00DE1FD8" w:rsidRPr="001A403F" w:rsidRDefault="00DE1FD8" w:rsidP="00AD1D80">
      <w:pPr>
        <w:autoSpaceDE w:val="0"/>
        <w:autoSpaceDN w:val="0"/>
        <w:adjustRightInd w:val="0"/>
        <w:spacing w:after="0"/>
        <w:rPr>
          <w:rFonts w:ascii="Times New Roman" w:hAnsi="Times New Roman" w:cs="Times New Roman"/>
          <w:sz w:val="24"/>
          <w:szCs w:val="24"/>
        </w:rPr>
      </w:pPr>
    </w:p>
    <w:p w:rsidR="00DE1FD8" w:rsidRPr="001A403F" w:rsidRDefault="00DE1FD8" w:rsidP="00AD1D80">
      <w:pPr>
        <w:autoSpaceDE w:val="0"/>
        <w:autoSpaceDN w:val="0"/>
        <w:adjustRightInd w:val="0"/>
        <w:spacing w:after="0"/>
        <w:rPr>
          <w:rFonts w:ascii="Times New Roman" w:hAnsi="Times New Roman" w:cs="Times New Roman"/>
          <w:sz w:val="24"/>
          <w:szCs w:val="24"/>
        </w:rPr>
      </w:pPr>
      <w:r w:rsidRPr="001A403F">
        <w:rPr>
          <w:rFonts w:ascii="Times New Roman" w:hAnsi="Times New Roman" w:cs="Times New Roman"/>
          <w:sz w:val="24"/>
          <w:szCs w:val="24"/>
        </w:rPr>
        <w:t>Internal examiner __________________________________ _________________</w:t>
      </w:r>
    </w:p>
    <w:p w:rsidR="00DE1FD8" w:rsidRPr="001A403F" w:rsidRDefault="00DE1FD8" w:rsidP="00AD1D80">
      <w:pPr>
        <w:autoSpaceDE w:val="0"/>
        <w:autoSpaceDN w:val="0"/>
        <w:adjustRightInd w:val="0"/>
        <w:spacing w:after="0"/>
        <w:rPr>
          <w:rFonts w:ascii="Times New Roman" w:hAnsi="Times New Roman" w:cs="Times New Roman"/>
          <w:sz w:val="24"/>
          <w:szCs w:val="24"/>
        </w:rPr>
      </w:pPr>
      <w:r w:rsidRPr="001A403F">
        <w:rPr>
          <w:rFonts w:ascii="Times New Roman" w:hAnsi="Times New Roman" w:cs="Times New Roman"/>
          <w:sz w:val="24"/>
          <w:szCs w:val="24"/>
        </w:rPr>
        <w:t>NameSignatureDate</w:t>
      </w:r>
    </w:p>
    <w:p w:rsidR="00DE1FD8" w:rsidRPr="001A403F" w:rsidRDefault="00DE1FD8" w:rsidP="00AD1D80">
      <w:pPr>
        <w:autoSpaceDE w:val="0"/>
        <w:autoSpaceDN w:val="0"/>
        <w:adjustRightInd w:val="0"/>
        <w:spacing w:after="0"/>
        <w:rPr>
          <w:rFonts w:ascii="Times New Roman" w:hAnsi="Times New Roman" w:cs="Times New Roman"/>
          <w:sz w:val="24"/>
          <w:szCs w:val="24"/>
        </w:rPr>
      </w:pPr>
    </w:p>
    <w:p w:rsidR="00DE1FD8" w:rsidRPr="001A403F" w:rsidRDefault="00122084" w:rsidP="00AD1D80">
      <w:pPr>
        <w:autoSpaceDE w:val="0"/>
        <w:autoSpaceDN w:val="0"/>
        <w:adjustRightInd w:val="0"/>
        <w:spacing w:after="0"/>
        <w:rPr>
          <w:rFonts w:ascii="Times New Roman" w:hAnsi="Times New Roman" w:cs="Times New Roman"/>
          <w:sz w:val="24"/>
          <w:szCs w:val="24"/>
        </w:rPr>
      </w:pPr>
      <w:r w:rsidRPr="001A403F">
        <w:rPr>
          <w:rFonts w:ascii="Times New Roman" w:hAnsi="Times New Roman" w:cs="Times New Roman"/>
          <w:sz w:val="24"/>
          <w:szCs w:val="24"/>
        </w:rPr>
        <w:t>Ex</w:t>
      </w:r>
      <w:r w:rsidR="00DE1FD8" w:rsidRPr="001A403F">
        <w:rPr>
          <w:rFonts w:ascii="Times New Roman" w:hAnsi="Times New Roman" w:cs="Times New Roman"/>
          <w:sz w:val="24"/>
          <w:szCs w:val="24"/>
        </w:rPr>
        <w:t>ternal examiner ___________________________________________________</w:t>
      </w:r>
    </w:p>
    <w:p w:rsidR="00DE1FD8" w:rsidRPr="001A403F" w:rsidRDefault="00DE1FD8" w:rsidP="00AD1D80">
      <w:pPr>
        <w:autoSpaceDE w:val="0"/>
        <w:autoSpaceDN w:val="0"/>
        <w:adjustRightInd w:val="0"/>
        <w:spacing w:after="0"/>
        <w:rPr>
          <w:rFonts w:ascii="Times New Roman" w:hAnsi="Times New Roman" w:cs="Times New Roman"/>
          <w:sz w:val="24"/>
          <w:szCs w:val="24"/>
        </w:rPr>
      </w:pPr>
      <w:r w:rsidRPr="001A403F">
        <w:rPr>
          <w:rFonts w:ascii="Times New Roman" w:hAnsi="Times New Roman" w:cs="Times New Roman"/>
          <w:sz w:val="24"/>
          <w:szCs w:val="24"/>
        </w:rPr>
        <w:t>Name</w:t>
      </w:r>
      <w:r w:rsidR="00122084" w:rsidRPr="001A403F">
        <w:rPr>
          <w:rFonts w:ascii="Times New Roman" w:hAnsi="Times New Roman" w:cs="Times New Roman"/>
          <w:sz w:val="24"/>
          <w:szCs w:val="24"/>
        </w:rPr>
        <w:t>Signature</w:t>
      </w:r>
      <w:r w:rsidRPr="001A403F">
        <w:rPr>
          <w:rFonts w:ascii="Times New Roman" w:hAnsi="Times New Roman" w:cs="Times New Roman"/>
          <w:sz w:val="24"/>
          <w:szCs w:val="24"/>
        </w:rPr>
        <w:t>Date</w:t>
      </w:r>
    </w:p>
    <w:p w:rsidR="00DE1FD8" w:rsidRPr="001A403F" w:rsidRDefault="00DE1FD8" w:rsidP="00AD1D80">
      <w:pPr>
        <w:autoSpaceDE w:val="0"/>
        <w:autoSpaceDN w:val="0"/>
        <w:adjustRightInd w:val="0"/>
        <w:spacing w:after="0"/>
        <w:rPr>
          <w:rFonts w:ascii="Times New Roman" w:hAnsi="Times New Roman" w:cs="Times New Roman"/>
          <w:sz w:val="24"/>
          <w:szCs w:val="24"/>
        </w:rPr>
      </w:pPr>
    </w:p>
    <w:p w:rsidR="00122084" w:rsidRPr="001A403F" w:rsidRDefault="00122084" w:rsidP="00AD1D80">
      <w:pPr>
        <w:autoSpaceDE w:val="0"/>
        <w:autoSpaceDN w:val="0"/>
        <w:adjustRightInd w:val="0"/>
        <w:spacing w:after="0"/>
        <w:rPr>
          <w:rFonts w:ascii="Times New Roman" w:hAnsi="Times New Roman" w:cs="Times New Roman"/>
          <w:sz w:val="24"/>
          <w:szCs w:val="24"/>
        </w:rPr>
      </w:pPr>
      <w:r w:rsidRPr="001A403F">
        <w:rPr>
          <w:rFonts w:ascii="Times New Roman" w:hAnsi="Times New Roman" w:cs="Times New Roman"/>
          <w:sz w:val="24"/>
          <w:szCs w:val="24"/>
        </w:rPr>
        <w:t>Chair man ___________________________________________________</w:t>
      </w:r>
    </w:p>
    <w:p w:rsidR="00122084" w:rsidRPr="001A403F" w:rsidRDefault="00122084" w:rsidP="00AD1D80">
      <w:pPr>
        <w:autoSpaceDE w:val="0"/>
        <w:autoSpaceDN w:val="0"/>
        <w:adjustRightInd w:val="0"/>
        <w:spacing w:after="0"/>
        <w:rPr>
          <w:rFonts w:ascii="Times New Roman" w:hAnsi="Times New Roman" w:cs="Times New Roman"/>
          <w:sz w:val="24"/>
          <w:szCs w:val="24"/>
        </w:rPr>
      </w:pPr>
      <w:r w:rsidRPr="001A403F">
        <w:rPr>
          <w:rFonts w:ascii="Times New Roman" w:hAnsi="Times New Roman" w:cs="Times New Roman"/>
          <w:sz w:val="24"/>
          <w:szCs w:val="24"/>
        </w:rPr>
        <w:t>Name SignatureDate</w:t>
      </w:r>
    </w:p>
    <w:p w:rsidR="00DE1FD8" w:rsidRPr="001A403F" w:rsidRDefault="00DE1FD8" w:rsidP="00AD1D80">
      <w:pPr>
        <w:spacing w:before="100" w:beforeAutospacing="1" w:after="100" w:afterAutospacing="1"/>
        <w:outlineLvl w:val="0"/>
        <w:rPr>
          <w:rFonts w:ascii="Times New Roman" w:hAnsi="Times New Roman" w:cs="Times New Roman"/>
          <w:sz w:val="24"/>
          <w:szCs w:val="24"/>
        </w:rPr>
      </w:pPr>
    </w:p>
    <w:p w:rsidR="00296E8B" w:rsidRPr="001A403F" w:rsidRDefault="00296E8B" w:rsidP="00296E8B">
      <w:pPr>
        <w:autoSpaceDE w:val="0"/>
        <w:autoSpaceDN w:val="0"/>
        <w:adjustRightInd w:val="0"/>
        <w:spacing w:after="0" w:line="240" w:lineRule="auto"/>
        <w:jc w:val="left"/>
        <w:rPr>
          <w:rFonts w:ascii="Times New Roman" w:hAnsi="Times New Roman" w:cs="Times New Roman"/>
          <w:sz w:val="24"/>
          <w:szCs w:val="24"/>
        </w:rPr>
      </w:pPr>
    </w:p>
    <w:p w:rsidR="00296E8B" w:rsidRPr="001A403F" w:rsidRDefault="00296E8B" w:rsidP="00296E8B">
      <w:pPr>
        <w:autoSpaceDE w:val="0"/>
        <w:autoSpaceDN w:val="0"/>
        <w:adjustRightInd w:val="0"/>
        <w:spacing w:after="0" w:line="240" w:lineRule="auto"/>
        <w:jc w:val="left"/>
        <w:rPr>
          <w:rFonts w:ascii="Times New Roman" w:hAnsi="Times New Roman" w:cs="Times New Roman"/>
          <w:sz w:val="24"/>
          <w:szCs w:val="24"/>
        </w:rPr>
      </w:pPr>
    </w:p>
    <w:p w:rsidR="00296E8B" w:rsidRPr="001A403F" w:rsidRDefault="00296E8B" w:rsidP="00296E8B">
      <w:pPr>
        <w:autoSpaceDE w:val="0"/>
        <w:autoSpaceDN w:val="0"/>
        <w:adjustRightInd w:val="0"/>
        <w:spacing w:after="0" w:line="240" w:lineRule="auto"/>
        <w:jc w:val="left"/>
        <w:rPr>
          <w:rFonts w:ascii="Times New Roman" w:hAnsi="Times New Roman" w:cs="Times New Roman"/>
          <w:sz w:val="24"/>
          <w:szCs w:val="24"/>
        </w:rPr>
      </w:pPr>
    </w:p>
    <w:p w:rsidR="00296E8B" w:rsidRPr="001A403F" w:rsidRDefault="00296E8B" w:rsidP="00296E8B">
      <w:pPr>
        <w:autoSpaceDE w:val="0"/>
        <w:autoSpaceDN w:val="0"/>
        <w:adjustRightInd w:val="0"/>
        <w:spacing w:after="0" w:line="240" w:lineRule="auto"/>
        <w:jc w:val="left"/>
        <w:rPr>
          <w:rFonts w:ascii="Times New Roman" w:hAnsi="Times New Roman" w:cs="Times New Roman"/>
          <w:sz w:val="24"/>
          <w:szCs w:val="24"/>
        </w:rPr>
      </w:pPr>
    </w:p>
    <w:p w:rsidR="00296E8B" w:rsidRPr="001A403F" w:rsidRDefault="00264C56" w:rsidP="00296E8B">
      <w:pPr>
        <w:autoSpaceDE w:val="0"/>
        <w:autoSpaceDN w:val="0"/>
        <w:adjustRightInd w:val="0"/>
        <w:spacing w:after="0" w:line="240" w:lineRule="auto"/>
        <w:jc w:val="left"/>
        <w:rPr>
          <w:rFonts w:ascii="Times New Roman" w:hAnsi="Times New Roman" w:cs="Times New Roman"/>
          <w:sz w:val="24"/>
          <w:szCs w:val="24"/>
        </w:rPr>
      </w:pPr>
      <w:r>
        <w:rPr>
          <w:rFonts w:ascii="Times New Roman" w:hAnsi="Times New Roman" w:cs="Times New Roman"/>
          <w:noProof/>
          <w:sz w:val="24"/>
          <w:szCs w:val="24"/>
        </w:rPr>
        <w:pict>
          <v:shapetype id="_x0000_t202" coordsize="21600,21600" o:spt="202" path="m,l,21600r21600,l21600,xe">
            <v:stroke joinstyle="miter"/>
            <v:path gradientshapeok="t" o:connecttype="rect"/>
          </v:shapetype>
          <v:shape id="_x0000_s1315" type="#_x0000_t202" style="position:absolute;margin-left:214.1pt;margin-top:-31.95pt;width:74.25pt;height:42pt;z-index:251659264" strokecolor="white [3212]">
            <v:textbox style="mso-next-textbox:#_x0000_s1315">
              <w:txbxContent>
                <w:p w:rsidR="006551DC" w:rsidRDefault="006551DC" w:rsidP="004B150D"/>
              </w:txbxContent>
            </v:textbox>
          </v:shape>
        </w:pict>
      </w:r>
    </w:p>
    <w:p w:rsidR="00296E8B" w:rsidRPr="001A403F" w:rsidRDefault="00296E8B" w:rsidP="00296E8B">
      <w:pPr>
        <w:autoSpaceDE w:val="0"/>
        <w:autoSpaceDN w:val="0"/>
        <w:adjustRightInd w:val="0"/>
        <w:spacing w:after="0" w:line="240" w:lineRule="auto"/>
        <w:jc w:val="left"/>
        <w:rPr>
          <w:rFonts w:ascii="Times New Roman" w:hAnsi="Times New Roman" w:cs="Times New Roman"/>
          <w:sz w:val="24"/>
          <w:szCs w:val="24"/>
        </w:rPr>
      </w:pPr>
    </w:p>
    <w:p w:rsidR="00387204" w:rsidRPr="001A403F" w:rsidRDefault="00264C56" w:rsidP="00296E8B">
      <w:pPr>
        <w:autoSpaceDE w:val="0"/>
        <w:autoSpaceDN w:val="0"/>
        <w:adjustRightInd w:val="0"/>
        <w:spacing w:after="0" w:line="240" w:lineRule="auto"/>
        <w:jc w:val="left"/>
        <w:rPr>
          <w:rFonts w:ascii="Times New Roman" w:hAnsi="Times New Roman" w:cs="Times New Roman"/>
          <w:sz w:val="24"/>
          <w:szCs w:val="24"/>
        </w:rPr>
      </w:pPr>
      <w:r>
        <w:rPr>
          <w:rFonts w:ascii="Times New Roman" w:hAnsi="Times New Roman" w:cs="Times New Roman"/>
          <w:noProof/>
          <w:sz w:val="24"/>
          <w:szCs w:val="24"/>
        </w:rPr>
        <w:pict>
          <v:shape id="_x0000_s1339" type="#_x0000_t202" style="position:absolute;margin-left:429pt;margin-top:15.8pt;width:65.25pt;height:38.25pt;z-index:251660288" strokecolor="white [3212]">
            <v:textbox>
              <w:txbxContent>
                <w:p w:rsidR="00545080" w:rsidRDefault="00545080"/>
              </w:txbxContent>
            </v:textbox>
          </v:shape>
        </w:pict>
      </w:r>
    </w:p>
    <w:p w:rsidR="00296E8B" w:rsidRPr="001A403F" w:rsidRDefault="00DB54F7" w:rsidP="00296E8B">
      <w:pPr>
        <w:autoSpaceDE w:val="0"/>
        <w:autoSpaceDN w:val="0"/>
        <w:adjustRightInd w:val="0"/>
        <w:spacing w:after="0" w:line="240" w:lineRule="auto"/>
        <w:jc w:val="left"/>
        <w:rPr>
          <w:rFonts w:ascii="Times New Roman" w:hAnsi="Times New Roman" w:cs="Times New Roman"/>
          <w:b/>
          <w:sz w:val="28"/>
          <w:szCs w:val="28"/>
        </w:rPr>
      </w:pPr>
      <w:r w:rsidRPr="001A403F">
        <w:rPr>
          <w:rFonts w:ascii="Times New Roman" w:hAnsi="Times New Roman" w:cs="Times New Roman"/>
          <w:b/>
          <w:sz w:val="28"/>
          <w:szCs w:val="28"/>
        </w:rPr>
        <w:lastRenderedPageBreak/>
        <w:t>DECLARATION</w:t>
      </w:r>
    </w:p>
    <w:p w:rsidR="00296E8B" w:rsidRPr="001A403F" w:rsidRDefault="00296E8B" w:rsidP="00296E8B">
      <w:pPr>
        <w:autoSpaceDE w:val="0"/>
        <w:autoSpaceDN w:val="0"/>
        <w:adjustRightInd w:val="0"/>
        <w:spacing w:after="0" w:line="240" w:lineRule="auto"/>
        <w:jc w:val="left"/>
        <w:rPr>
          <w:rFonts w:ascii="Times New Roman" w:hAnsi="Times New Roman" w:cs="Times New Roman"/>
          <w:sz w:val="24"/>
          <w:szCs w:val="24"/>
        </w:rPr>
      </w:pPr>
    </w:p>
    <w:p w:rsidR="00296E8B" w:rsidRPr="001A403F" w:rsidRDefault="00296E8B" w:rsidP="00DB54F7">
      <w:pPr>
        <w:autoSpaceDE w:val="0"/>
        <w:autoSpaceDN w:val="0"/>
        <w:adjustRightInd w:val="0"/>
        <w:spacing w:after="0"/>
        <w:rPr>
          <w:rFonts w:ascii="Times New Roman" w:hAnsi="Times New Roman" w:cs="Times New Roman"/>
          <w:sz w:val="24"/>
          <w:szCs w:val="24"/>
        </w:rPr>
      </w:pPr>
      <w:r w:rsidRPr="001A403F">
        <w:rPr>
          <w:rFonts w:ascii="Times New Roman" w:hAnsi="Times New Roman" w:cs="Times New Roman"/>
          <w:sz w:val="24"/>
          <w:szCs w:val="24"/>
        </w:rPr>
        <w:t>I declare that the work described in this thesis is my original work done under the supervision</w:t>
      </w:r>
    </w:p>
    <w:p w:rsidR="00392744" w:rsidRPr="001A403F" w:rsidRDefault="00296E8B" w:rsidP="00392744">
      <w:pPr>
        <w:autoSpaceDE w:val="0"/>
        <w:autoSpaceDN w:val="0"/>
        <w:adjustRightInd w:val="0"/>
        <w:spacing w:after="0"/>
        <w:rPr>
          <w:rFonts w:ascii="Times New Roman" w:hAnsi="Times New Roman" w:cs="Times New Roman"/>
          <w:sz w:val="24"/>
          <w:szCs w:val="24"/>
        </w:rPr>
      </w:pPr>
      <w:r w:rsidRPr="001A403F">
        <w:rPr>
          <w:rFonts w:ascii="Times New Roman" w:hAnsi="Times New Roman" w:cs="Times New Roman"/>
          <w:sz w:val="24"/>
          <w:szCs w:val="24"/>
        </w:rPr>
        <w:t>of my a</w:t>
      </w:r>
      <w:r w:rsidR="002A4180" w:rsidRPr="001A403F">
        <w:rPr>
          <w:rFonts w:ascii="Times New Roman" w:hAnsi="Times New Roman" w:cs="Times New Roman"/>
          <w:sz w:val="24"/>
          <w:szCs w:val="24"/>
        </w:rPr>
        <w:t xml:space="preserve">dvisor  </w:t>
      </w:r>
      <w:r w:rsidRPr="001A403F">
        <w:rPr>
          <w:rFonts w:ascii="Times New Roman" w:hAnsi="Times New Roman" w:cs="Times New Roman"/>
          <w:sz w:val="24"/>
          <w:szCs w:val="24"/>
        </w:rPr>
        <w:t>Atakilt Abebe</w:t>
      </w:r>
      <w:r w:rsidR="002A4180" w:rsidRPr="001A403F">
        <w:rPr>
          <w:rFonts w:ascii="Times New Roman" w:hAnsi="Times New Roman" w:cs="Times New Roman"/>
          <w:sz w:val="24"/>
          <w:szCs w:val="24"/>
        </w:rPr>
        <w:t>(PhD)</w:t>
      </w:r>
      <w:r w:rsidRPr="001A403F">
        <w:rPr>
          <w:rFonts w:ascii="Times New Roman" w:hAnsi="Times New Roman" w:cs="Times New Roman"/>
          <w:sz w:val="24"/>
          <w:szCs w:val="24"/>
        </w:rPr>
        <w:t xml:space="preserve"> at the Department of Chemistry at Bahir Dar Un</w:t>
      </w:r>
      <w:r w:rsidR="002A4180" w:rsidRPr="001A403F">
        <w:rPr>
          <w:rFonts w:ascii="Times New Roman" w:hAnsi="Times New Roman" w:cs="Times New Roman"/>
          <w:sz w:val="24"/>
          <w:szCs w:val="24"/>
        </w:rPr>
        <w:t>iversity for the degree of M.Sc.</w:t>
      </w:r>
      <w:r w:rsidRPr="001A403F">
        <w:rPr>
          <w:rFonts w:ascii="Times New Roman" w:hAnsi="Times New Roman" w:cs="Times New Roman"/>
          <w:sz w:val="24"/>
          <w:szCs w:val="24"/>
        </w:rPr>
        <w:t xml:space="preserve"> in Chemistry. I also declare that the substance of this thesis has neither been submitted elsewhere nor is being currently submitted for any other degr</w:t>
      </w:r>
      <w:r w:rsidR="00DB54F7" w:rsidRPr="001A403F">
        <w:rPr>
          <w:rFonts w:ascii="Times New Roman" w:hAnsi="Times New Roman" w:cs="Times New Roman"/>
          <w:sz w:val="24"/>
          <w:szCs w:val="24"/>
        </w:rPr>
        <w:t>eeand all sources of material Used for the thesis have been duly acknowledged.</w:t>
      </w:r>
    </w:p>
    <w:p w:rsidR="00DB54F7" w:rsidRPr="001A403F" w:rsidRDefault="00DB54F7" w:rsidP="00392744">
      <w:pPr>
        <w:autoSpaceDE w:val="0"/>
        <w:autoSpaceDN w:val="0"/>
        <w:adjustRightInd w:val="0"/>
        <w:spacing w:after="0"/>
        <w:rPr>
          <w:rFonts w:ascii="Times New Roman" w:hAnsi="Times New Roman" w:cs="Times New Roman"/>
          <w:sz w:val="24"/>
          <w:szCs w:val="24"/>
        </w:rPr>
      </w:pPr>
    </w:p>
    <w:p w:rsidR="00296E8B" w:rsidRPr="001A403F" w:rsidRDefault="00296E8B" w:rsidP="00392744">
      <w:pPr>
        <w:autoSpaceDE w:val="0"/>
        <w:autoSpaceDN w:val="0"/>
        <w:adjustRightInd w:val="0"/>
        <w:spacing w:after="0"/>
        <w:rPr>
          <w:rFonts w:ascii="Times New Roman" w:hAnsi="Times New Roman" w:cs="Times New Roman"/>
          <w:sz w:val="24"/>
          <w:szCs w:val="24"/>
        </w:rPr>
      </w:pPr>
      <w:r w:rsidRPr="001A403F">
        <w:rPr>
          <w:rFonts w:ascii="Times New Roman" w:hAnsi="Times New Roman" w:cs="Times New Roman"/>
          <w:sz w:val="24"/>
          <w:szCs w:val="24"/>
        </w:rPr>
        <w:t xml:space="preserve">Name: </w:t>
      </w:r>
      <w:r w:rsidR="00392744" w:rsidRPr="001A403F">
        <w:rPr>
          <w:rFonts w:ascii="Times New Roman" w:hAnsi="Times New Roman" w:cs="Times New Roman"/>
          <w:sz w:val="24"/>
          <w:szCs w:val="24"/>
        </w:rPr>
        <w:t xml:space="preserve">Name: </w:t>
      </w:r>
      <w:r w:rsidR="00392744" w:rsidRPr="001A403F">
        <w:rPr>
          <w:rFonts w:ascii="Times New Roman" w:hAnsi="Times New Roman" w:cs="Times New Roman"/>
          <w:sz w:val="24"/>
          <w:szCs w:val="24"/>
          <w:u w:val="single"/>
        </w:rPr>
        <w:t>Aklilu Melese</w:t>
      </w:r>
      <w:r w:rsidRPr="001A403F">
        <w:rPr>
          <w:rFonts w:ascii="Times New Roman" w:hAnsi="Times New Roman" w:cs="Times New Roman"/>
          <w:sz w:val="24"/>
          <w:szCs w:val="24"/>
        </w:rPr>
        <w:t>Signature: ____________________</w:t>
      </w:r>
    </w:p>
    <w:p w:rsidR="00392744" w:rsidRPr="001A403F" w:rsidRDefault="00392744" w:rsidP="00392744">
      <w:pPr>
        <w:autoSpaceDE w:val="0"/>
        <w:autoSpaceDN w:val="0"/>
        <w:adjustRightInd w:val="0"/>
        <w:spacing w:after="0"/>
        <w:rPr>
          <w:rFonts w:ascii="Times New Roman" w:hAnsi="Times New Roman" w:cs="Times New Roman"/>
          <w:sz w:val="24"/>
          <w:szCs w:val="24"/>
        </w:rPr>
      </w:pPr>
      <w:r w:rsidRPr="001A403F">
        <w:rPr>
          <w:rFonts w:ascii="Times New Roman" w:hAnsi="Times New Roman" w:cs="Times New Roman"/>
          <w:sz w:val="24"/>
          <w:szCs w:val="24"/>
        </w:rPr>
        <w:t>Place: Bahir Dar</w:t>
      </w:r>
      <w:r w:rsidR="00296E8B" w:rsidRPr="001A403F">
        <w:rPr>
          <w:rFonts w:ascii="Times New Roman" w:hAnsi="Times New Roman" w:cs="Times New Roman"/>
          <w:sz w:val="24"/>
          <w:szCs w:val="24"/>
        </w:rPr>
        <w:t xml:space="preserve"> U</w:t>
      </w:r>
      <w:r w:rsidRPr="001A403F">
        <w:rPr>
          <w:rFonts w:ascii="Times New Roman" w:hAnsi="Times New Roman" w:cs="Times New Roman"/>
          <w:sz w:val="24"/>
          <w:szCs w:val="24"/>
        </w:rPr>
        <w:t>niversity, Bahir Dar</w:t>
      </w:r>
    </w:p>
    <w:p w:rsidR="00DE1FD8" w:rsidRPr="001A403F" w:rsidRDefault="00296E8B" w:rsidP="00392744">
      <w:pPr>
        <w:autoSpaceDE w:val="0"/>
        <w:autoSpaceDN w:val="0"/>
        <w:adjustRightInd w:val="0"/>
        <w:spacing w:after="0"/>
        <w:rPr>
          <w:rFonts w:ascii="Times New Roman" w:hAnsi="Times New Roman" w:cs="Times New Roman"/>
          <w:sz w:val="24"/>
          <w:szCs w:val="24"/>
        </w:rPr>
      </w:pPr>
      <w:r w:rsidRPr="001A403F">
        <w:rPr>
          <w:rFonts w:ascii="Times New Roman" w:hAnsi="Times New Roman" w:cs="Times New Roman"/>
          <w:sz w:val="24"/>
          <w:szCs w:val="24"/>
        </w:rPr>
        <w:t>Submission date: _________________</w:t>
      </w:r>
    </w:p>
    <w:p w:rsidR="00DE1FD8" w:rsidRPr="001A403F" w:rsidRDefault="00DE1FD8" w:rsidP="00392744">
      <w:pPr>
        <w:spacing w:before="100" w:beforeAutospacing="1" w:after="100" w:afterAutospacing="1"/>
        <w:outlineLvl w:val="0"/>
        <w:rPr>
          <w:rFonts w:ascii="Times New Roman" w:hAnsi="Times New Roman" w:cs="Times New Roman"/>
          <w:b/>
          <w:sz w:val="28"/>
          <w:szCs w:val="28"/>
        </w:rPr>
      </w:pPr>
    </w:p>
    <w:p w:rsidR="00296E8B" w:rsidRPr="001A403F" w:rsidRDefault="00296E8B" w:rsidP="00AD1D80">
      <w:pPr>
        <w:spacing w:before="100" w:beforeAutospacing="1" w:after="100" w:afterAutospacing="1"/>
        <w:outlineLvl w:val="0"/>
        <w:rPr>
          <w:rFonts w:ascii="Times New Roman" w:hAnsi="Times New Roman" w:cs="Times New Roman"/>
          <w:b/>
          <w:sz w:val="28"/>
          <w:szCs w:val="28"/>
        </w:rPr>
      </w:pPr>
    </w:p>
    <w:p w:rsidR="00296E8B" w:rsidRPr="001A403F" w:rsidRDefault="00296E8B" w:rsidP="00AD1D80">
      <w:pPr>
        <w:spacing w:before="100" w:beforeAutospacing="1" w:after="100" w:afterAutospacing="1"/>
        <w:outlineLvl w:val="0"/>
        <w:rPr>
          <w:rFonts w:ascii="Times New Roman" w:hAnsi="Times New Roman" w:cs="Times New Roman"/>
          <w:b/>
          <w:sz w:val="28"/>
          <w:szCs w:val="28"/>
        </w:rPr>
      </w:pPr>
    </w:p>
    <w:p w:rsidR="00296E8B" w:rsidRPr="001A403F" w:rsidRDefault="00296E8B" w:rsidP="00AD1D80">
      <w:pPr>
        <w:spacing w:before="100" w:beforeAutospacing="1" w:after="100" w:afterAutospacing="1"/>
        <w:outlineLvl w:val="0"/>
        <w:rPr>
          <w:rFonts w:ascii="Times New Roman" w:hAnsi="Times New Roman" w:cs="Times New Roman"/>
          <w:b/>
          <w:sz w:val="28"/>
          <w:szCs w:val="28"/>
        </w:rPr>
      </w:pPr>
    </w:p>
    <w:p w:rsidR="00296E8B" w:rsidRPr="001A403F" w:rsidRDefault="00296E8B" w:rsidP="00AD1D80">
      <w:pPr>
        <w:spacing w:before="100" w:beforeAutospacing="1" w:after="100" w:afterAutospacing="1"/>
        <w:outlineLvl w:val="0"/>
        <w:rPr>
          <w:rFonts w:ascii="Times New Roman" w:hAnsi="Times New Roman" w:cs="Times New Roman"/>
          <w:b/>
          <w:sz w:val="28"/>
          <w:szCs w:val="28"/>
        </w:rPr>
      </w:pPr>
    </w:p>
    <w:p w:rsidR="00296E8B" w:rsidRPr="001A403F" w:rsidRDefault="00296E8B" w:rsidP="00AD1D80">
      <w:pPr>
        <w:spacing w:before="100" w:beforeAutospacing="1" w:after="100" w:afterAutospacing="1"/>
        <w:outlineLvl w:val="0"/>
        <w:rPr>
          <w:rFonts w:ascii="Times New Roman" w:hAnsi="Times New Roman" w:cs="Times New Roman"/>
          <w:b/>
          <w:sz w:val="28"/>
          <w:szCs w:val="28"/>
        </w:rPr>
      </w:pPr>
    </w:p>
    <w:p w:rsidR="00296E8B" w:rsidRPr="001A403F" w:rsidRDefault="00296E8B" w:rsidP="00AD1D80">
      <w:pPr>
        <w:spacing w:before="100" w:beforeAutospacing="1" w:after="100" w:afterAutospacing="1"/>
        <w:outlineLvl w:val="0"/>
        <w:rPr>
          <w:rFonts w:ascii="Times New Roman" w:hAnsi="Times New Roman" w:cs="Times New Roman"/>
          <w:b/>
          <w:sz w:val="28"/>
          <w:szCs w:val="28"/>
        </w:rPr>
      </w:pPr>
    </w:p>
    <w:p w:rsidR="00296E8B" w:rsidRPr="001A403F" w:rsidRDefault="00296E8B" w:rsidP="00AD1D80">
      <w:pPr>
        <w:spacing w:before="100" w:beforeAutospacing="1" w:after="100" w:afterAutospacing="1"/>
        <w:outlineLvl w:val="0"/>
        <w:rPr>
          <w:rFonts w:ascii="Times New Roman" w:hAnsi="Times New Roman" w:cs="Times New Roman"/>
          <w:b/>
          <w:sz w:val="28"/>
          <w:szCs w:val="28"/>
        </w:rPr>
      </w:pPr>
    </w:p>
    <w:p w:rsidR="00296E8B" w:rsidRPr="001A403F" w:rsidRDefault="00296E8B" w:rsidP="00AD1D80">
      <w:pPr>
        <w:spacing w:before="100" w:beforeAutospacing="1" w:after="100" w:afterAutospacing="1"/>
        <w:outlineLvl w:val="0"/>
        <w:rPr>
          <w:rFonts w:ascii="Times New Roman" w:hAnsi="Times New Roman" w:cs="Times New Roman"/>
          <w:b/>
          <w:sz w:val="28"/>
          <w:szCs w:val="28"/>
        </w:rPr>
      </w:pPr>
    </w:p>
    <w:p w:rsidR="00FE74D6" w:rsidRPr="001A403F" w:rsidRDefault="00FE74D6" w:rsidP="00AD1D80">
      <w:pPr>
        <w:spacing w:before="100" w:beforeAutospacing="1" w:after="100" w:afterAutospacing="1"/>
        <w:outlineLvl w:val="0"/>
        <w:rPr>
          <w:rFonts w:ascii="Times New Roman" w:hAnsi="Times New Roman" w:cs="Times New Roman"/>
          <w:b/>
          <w:sz w:val="28"/>
          <w:szCs w:val="28"/>
        </w:rPr>
      </w:pPr>
    </w:p>
    <w:p w:rsidR="00DE1FD8" w:rsidRPr="001A403F" w:rsidRDefault="00264C56" w:rsidP="00AD1D80">
      <w:pPr>
        <w:spacing w:before="100" w:beforeAutospacing="1" w:after="100" w:afterAutospacing="1"/>
        <w:outlineLvl w:val="0"/>
        <w:rPr>
          <w:rFonts w:ascii="Times New Roman" w:hAnsi="Times New Roman" w:cs="Times New Roman"/>
          <w:b/>
          <w:sz w:val="28"/>
          <w:szCs w:val="28"/>
        </w:rPr>
      </w:pPr>
      <w:r>
        <w:rPr>
          <w:rFonts w:ascii="Times New Roman" w:hAnsi="Times New Roman" w:cs="Times New Roman"/>
          <w:b/>
          <w:noProof/>
          <w:sz w:val="28"/>
          <w:szCs w:val="28"/>
        </w:rPr>
        <w:pict>
          <v:shape id="_x0000_s1340" type="#_x0000_t202" style="position:absolute;left:0;text-align:left;margin-left:421.5pt;margin-top:40.85pt;width:65.25pt;height:38.25pt;z-index:251661312" strokecolor="white [3212]">
            <v:textbox>
              <w:txbxContent>
                <w:p w:rsidR="00545080" w:rsidRDefault="00545080" w:rsidP="00545080"/>
              </w:txbxContent>
            </v:textbox>
          </v:shape>
        </w:pict>
      </w:r>
    </w:p>
    <w:bookmarkStart w:id="7" w:name="_Toc513776632" w:displacedByCustomXml="next"/>
    <w:sdt>
      <w:sdtPr>
        <w:rPr>
          <w:rFonts w:asciiTheme="minorHAnsi" w:eastAsiaTheme="minorHAnsi" w:hAnsiTheme="minorHAnsi" w:cstheme="minorBidi"/>
          <w:color w:val="auto"/>
          <w:sz w:val="22"/>
          <w:szCs w:val="22"/>
        </w:rPr>
        <w:id w:val="27376165"/>
        <w:docPartObj>
          <w:docPartGallery w:val="Table of Contents"/>
          <w:docPartUnique/>
        </w:docPartObj>
      </w:sdtPr>
      <w:sdtContent>
        <w:p w:rsidR="00794A6E" w:rsidRPr="001A403F" w:rsidRDefault="008A6943" w:rsidP="00FE74D6">
          <w:pPr>
            <w:pStyle w:val="TOCHeading"/>
            <w:spacing w:before="0" w:line="360" w:lineRule="auto"/>
            <w:rPr>
              <w:rFonts w:ascii="Times New Roman" w:hAnsi="Times New Roman" w:cs="Times New Roman"/>
              <w:color w:val="auto"/>
              <w:sz w:val="24"/>
              <w:szCs w:val="24"/>
            </w:rPr>
          </w:pPr>
          <w:r w:rsidRPr="001A403F">
            <w:rPr>
              <w:rFonts w:ascii="Times New Roman" w:hAnsi="Times New Roman" w:cs="Times New Roman"/>
              <w:color w:val="auto"/>
              <w:sz w:val="24"/>
              <w:szCs w:val="24"/>
            </w:rPr>
            <w:t>TABLE OF </w:t>
          </w:r>
          <w:r w:rsidR="005A1A9B" w:rsidRPr="001A403F">
            <w:rPr>
              <w:rFonts w:ascii="Times New Roman" w:hAnsi="Times New Roman" w:cs="Times New Roman"/>
              <w:color w:val="auto"/>
              <w:sz w:val="24"/>
              <w:szCs w:val="24"/>
            </w:rPr>
            <w:t>CONTENTS</w:t>
          </w:r>
          <w:r w:rsidRPr="001A403F">
            <w:rPr>
              <w:rFonts w:ascii="Times New Roman" w:hAnsi="Times New Roman" w:cs="Times New Roman"/>
              <w:color w:val="auto"/>
              <w:sz w:val="24"/>
              <w:szCs w:val="24"/>
            </w:rPr>
            <w:t xml:space="preserve">PAGES                      </w:t>
          </w:r>
        </w:p>
        <w:p w:rsidR="00757704" w:rsidRPr="001A403F" w:rsidRDefault="00264C56" w:rsidP="00FE74D6">
          <w:pPr>
            <w:pStyle w:val="TOC1"/>
            <w:spacing w:after="0"/>
            <w:rPr>
              <w:rFonts w:eastAsiaTheme="minorEastAsia"/>
              <w:noProof/>
              <w:sz w:val="22"/>
              <w:szCs w:val="22"/>
            </w:rPr>
          </w:pPr>
          <w:r w:rsidRPr="001A403F">
            <w:fldChar w:fldCharType="begin"/>
          </w:r>
          <w:r w:rsidR="00794A6E" w:rsidRPr="001A403F">
            <w:instrText xml:space="preserve"> TOC \o "1-3" \h \z \u </w:instrText>
          </w:r>
          <w:r w:rsidRPr="001A403F">
            <w:fldChar w:fldCharType="separate"/>
          </w:r>
          <w:hyperlink w:anchor="_Toc517060896" w:history="1">
            <w:r w:rsidR="00757704" w:rsidRPr="001A403F">
              <w:rPr>
                <w:rStyle w:val="Hyperlink"/>
                <w:noProof/>
                <w:color w:val="auto"/>
              </w:rPr>
              <w:t>ACKNOWLEDGMENTS</w:t>
            </w:r>
            <w:r w:rsidR="00757704" w:rsidRPr="001A403F">
              <w:rPr>
                <w:noProof/>
                <w:webHidden/>
              </w:rPr>
              <w:tab/>
            </w:r>
          </w:hyperlink>
          <w:r w:rsidR="00FE74D6" w:rsidRPr="001A403F">
            <w:rPr>
              <w:rStyle w:val="Hyperlink"/>
              <w:noProof/>
              <w:color w:val="auto"/>
              <w:u w:val="none"/>
            </w:rPr>
            <w:t>I</w:t>
          </w:r>
        </w:p>
        <w:p w:rsidR="00757704" w:rsidRPr="001A403F" w:rsidRDefault="00264C56" w:rsidP="00FE74D6">
          <w:pPr>
            <w:pStyle w:val="TOC1"/>
            <w:spacing w:after="0"/>
            <w:rPr>
              <w:rFonts w:eastAsiaTheme="minorEastAsia"/>
              <w:noProof/>
              <w:sz w:val="22"/>
              <w:szCs w:val="22"/>
            </w:rPr>
          </w:pPr>
          <w:hyperlink w:anchor="_Toc517060897" w:history="1">
            <w:r w:rsidR="00757704" w:rsidRPr="001A403F">
              <w:rPr>
                <w:rStyle w:val="Hyperlink"/>
                <w:noProof/>
                <w:color w:val="auto"/>
              </w:rPr>
              <w:t>LIST OF FIGURES</w:t>
            </w:r>
            <w:r w:rsidR="00757704" w:rsidRPr="001A403F">
              <w:rPr>
                <w:noProof/>
                <w:webHidden/>
              </w:rPr>
              <w:tab/>
            </w:r>
          </w:hyperlink>
          <w:r w:rsidR="00FE74D6" w:rsidRPr="001A403F">
            <w:rPr>
              <w:rStyle w:val="Hyperlink"/>
              <w:noProof/>
              <w:color w:val="auto"/>
            </w:rPr>
            <w:t>II</w:t>
          </w:r>
        </w:p>
        <w:p w:rsidR="00FE74D6" w:rsidRPr="001A403F" w:rsidRDefault="00FE74D6" w:rsidP="00FE74D6">
          <w:pPr>
            <w:spacing w:after="0"/>
            <w:rPr>
              <w:rStyle w:val="Hyperlink"/>
              <w:rFonts w:ascii="Times New Roman" w:hAnsi="Times New Roman" w:cs="Times New Roman"/>
              <w:noProof/>
              <w:color w:val="auto"/>
              <w:sz w:val="24"/>
              <w:szCs w:val="24"/>
              <w:u w:val="none"/>
            </w:rPr>
          </w:pPr>
          <w:r w:rsidRPr="001A403F">
            <w:rPr>
              <w:rFonts w:ascii="Times New Roman" w:hAnsi="Times New Roman" w:cs="Times New Roman"/>
              <w:noProof/>
              <w:sz w:val="24"/>
              <w:szCs w:val="24"/>
            </w:rPr>
            <w:t>SYMBOLS AND AVERBATIONS………………………………..............................................III</w:t>
          </w:r>
        </w:p>
        <w:p w:rsidR="00757704" w:rsidRPr="001A403F" w:rsidRDefault="00264C56" w:rsidP="00FE74D6">
          <w:pPr>
            <w:pStyle w:val="TOC1"/>
            <w:spacing w:after="0"/>
            <w:rPr>
              <w:rFonts w:eastAsiaTheme="minorEastAsia"/>
              <w:noProof/>
              <w:sz w:val="22"/>
              <w:szCs w:val="22"/>
            </w:rPr>
          </w:pPr>
          <w:hyperlink w:anchor="_Toc517060903" w:history="1">
            <w:r w:rsidR="00757704" w:rsidRPr="001A403F">
              <w:rPr>
                <w:rStyle w:val="Hyperlink"/>
                <w:noProof/>
                <w:color w:val="auto"/>
              </w:rPr>
              <w:t>LIST OF SCHEMES</w:t>
            </w:r>
            <w:r w:rsidR="00757704" w:rsidRPr="001A403F">
              <w:rPr>
                <w:noProof/>
                <w:webHidden/>
              </w:rPr>
              <w:tab/>
            </w:r>
          </w:hyperlink>
          <w:r w:rsidR="00FE74D6" w:rsidRPr="001A403F">
            <w:rPr>
              <w:rStyle w:val="Hyperlink"/>
              <w:noProof/>
              <w:color w:val="auto"/>
              <w:u w:val="none"/>
            </w:rPr>
            <w:t>IV</w:t>
          </w:r>
        </w:p>
        <w:p w:rsidR="00757704" w:rsidRPr="001A403F" w:rsidRDefault="00264C56" w:rsidP="00FE74D6">
          <w:pPr>
            <w:pStyle w:val="TOC1"/>
            <w:spacing w:after="0"/>
            <w:rPr>
              <w:rFonts w:eastAsiaTheme="minorEastAsia"/>
              <w:noProof/>
              <w:sz w:val="22"/>
              <w:szCs w:val="22"/>
            </w:rPr>
          </w:pPr>
          <w:hyperlink w:anchor="_Toc517060904" w:history="1">
            <w:r w:rsidR="00757704" w:rsidRPr="001A403F">
              <w:rPr>
                <w:rStyle w:val="Hyperlink"/>
                <w:noProof/>
                <w:color w:val="auto"/>
              </w:rPr>
              <w:t>LIST OF TABLES</w:t>
            </w:r>
            <w:r w:rsidR="00757704" w:rsidRPr="001A403F">
              <w:rPr>
                <w:noProof/>
                <w:webHidden/>
              </w:rPr>
              <w:tab/>
            </w:r>
          </w:hyperlink>
          <w:r w:rsidR="00FE74D6" w:rsidRPr="001A403F">
            <w:rPr>
              <w:rStyle w:val="Hyperlink"/>
              <w:noProof/>
              <w:color w:val="auto"/>
              <w:u w:val="none"/>
            </w:rPr>
            <w:t>V</w:t>
          </w:r>
        </w:p>
        <w:p w:rsidR="00757704" w:rsidRPr="001A403F" w:rsidRDefault="00264C56" w:rsidP="00FE74D6">
          <w:pPr>
            <w:pStyle w:val="TOC1"/>
            <w:spacing w:after="0"/>
            <w:rPr>
              <w:rFonts w:eastAsiaTheme="minorEastAsia"/>
              <w:noProof/>
              <w:sz w:val="22"/>
              <w:szCs w:val="22"/>
            </w:rPr>
          </w:pPr>
          <w:hyperlink w:anchor="_Toc517060905" w:history="1">
            <w:r w:rsidR="00757704" w:rsidRPr="001A403F">
              <w:rPr>
                <w:rStyle w:val="Hyperlink"/>
                <w:noProof/>
                <w:color w:val="auto"/>
              </w:rPr>
              <w:t>ABSTRACT</w:t>
            </w:r>
            <w:r w:rsidR="00757704" w:rsidRPr="001A403F">
              <w:rPr>
                <w:noProof/>
                <w:webHidden/>
              </w:rPr>
              <w:tab/>
            </w:r>
          </w:hyperlink>
          <w:r w:rsidR="00FE74D6" w:rsidRPr="001A403F">
            <w:rPr>
              <w:rStyle w:val="Hyperlink"/>
              <w:noProof/>
              <w:color w:val="auto"/>
              <w:u w:val="none"/>
            </w:rPr>
            <w:t>VI</w:t>
          </w:r>
        </w:p>
        <w:p w:rsidR="00757704" w:rsidRPr="001A403F" w:rsidRDefault="00264C56" w:rsidP="00FE74D6">
          <w:pPr>
            <w:pStyle w:val="TOC1"/>
            <w:tabs>
              <w:tab w:val="left" w:pos="440"/>
            </w:tabs>
            <w:spacing w:after="0"/>
            <w:rPr>
              <w:rFonts w:eastAsiaTheme="minorEastAsia"/>
              <w:noProof/>
              <w:sz w:val="22"/>
              <w:szCs w:val="22"/>
            </w:rPr>
          </w:pPr>
          <w:hyperlink w:anchor="_Toc517060906" w:history="1">
            <w:r w:rsidR="00757704" w:rsidRPr="001A403F">
              <w:rPr>
                <w:rStyle w:val="Hyperlink"/>
                <w:noProof/>
                <w:color w:val="auto"/>
              </w:rPr>
              <w:t>1.</w:t>
            </w:r>
            <w:r w:rsidR="00757704" w:rsidRPr="001A403F">
              <w:rPr>
                <w:rFonts w:eastAsiaTheme="minorEastAsia"/>
                <w:noProof/>
                <w:sz w:val="22"/>
                <w:szCs w:val="22"/>
              </w:rPr>
              <w:tab/>
            </w:r>
            <w:r w:rsidR="00757704" w:rsidRPr="001A403F">
              <w:rPr>
                <w:rStyle w:val="Hyperlink"/>
                <w:noProof/>
                <w:color w:val="auto"/>
              </w:rPr>
              <w:t>INTRODUCTION</w:t>
            </w:r>
            <w:r w:rsidR="00757704" w:rsidRPr="001A403F">
              <w:rPr>
                <w:noProof/>
                <w:webHidden/>
              </w:rPr>
              <w:tab/>
            </w:r>
            <w:r w:rsidRPr="001A403F">
              <w:rPr>
                <w:noProof/>
                <w:webHidden/>
              </w:rPr>
              <w:fldChar w:fldCharType="begin"/>
            </w:r>
            <w:r w:rsidR="00757704" w:rsidRPr="001A403F">
              <w:rPr>
                <w:noProof/>
                <w:webHidden/>
              </w:rPr>
              <w:instrText xml:space="preserve"> PAGEREF _Toc517060906 \h </w:instrText>
            </w:r>
            <w:r w:rsidRPr="001A403F">
              <w:rPr>
                <w:noProof/>
                <w:webHidden/>
              </w:rPr>
            </w:r>
            <w:r w:rsidRPr="001A403F">
              <w:rPr>
                <w:noProof/>
                <w:webHidden/>
              </w:rPr>
              <w:fldChar w:fldCharType="separate"/>
            </w:r>
            <w:r w:rsidR="0055418E">
              <w:rPr>
                <w:noProof/>
                <w:webHidden/>
              </w:rPr>
              <w:t>1</w:t>
            </w:r>
            <w:r w:rsidRPr="001A403F">
              <w:rPr>
                <w:noProof/>
                <w:webHidden/>
              </w:rPr>
              <w:fldChar w:fldCharType="end"/>
            </w:r>
          </w:hyperlink>
        </w:p>
        <w:p w:rsidR="00757704" w:rsidRPr="001A403F" w:rsidRDefault="00264C56" w:rsidP="00FE74D6">
          <w:pPr>
            <w:pStyle w:val="TOC2"/>
            <w:spacing w:after="0"/>
            <w:rPr>
              <w:rFonts w:eastAsiaTheme="minorEastAsia"/>
              <w:sz w:val="22"/>
              <w:szCs w:val="22"/>
            </w:rPr>
          </w:pPr>
          <w:hyperlink w:anchor="_Toc517060907" w:history="1">
            <w:r w:rsidR="00EC7099" w:rsidRPr="001A403F">
              <w:rPr>
                <w:rStyle w:val="Hyperlink"/>
                <w:color w:val="auto"/>
              </w:rPr>
              <w:t>1.1. Background of the study</w:t>
            </w:r>
            <w:r w:rsidR="00EC7099" w:rsidRPr="001A403F">
              <w:rPr>
                <w:webHidden/>
              </w:rPr>
              <w:tab/>
            </w:r>
            <w:r w:rsidRPr="001A403F">
              <w:rPr>
                <w:webHidden/>
              </w:rPr>
              <w:fldChar w:fldCharType="begin"/>
            </w:r>
            <w:r w:rsidR="00757704" w:rsidRPr="001A403F">
              <w:rPr>
                <w:webHidden/>
              </w:rPr>
              <w:instrText xml:space="preserve"> PAGEREF _Toc517060907 \h </w:instrText>
            </w:r>
            <w:r w:rsidRPr="001A403F">
              <w:rPr>
                <w:webHidden/>
              </w:rPr>
            </w:r>
            <w:r w:rsidRPr="001A403F">
              <w:rPr>
                <w:webHidden/>
              </w:rPr>
              <w:fldChar w:fldCharType="separate"/>
            </w:r>
            <w:r w:rsidR="0055418E">
              <w:rPr>
                <w:webHidden/>
              </w:rPr>
              <w:t>1</w:t>
            </w:r>
            <w:r w:rsidRPr="001A403F">
              <w:rPr>
                <w:webHidden/>
              </w:rPr>
              <w:fldChar w:fldCharType="end"/>
            </w:r>
          </w:hyperlink>
        </w:p>
        <w:p w:rsidR="00757704" w:rsidRPr="001A403F" w:rsidRDefault="00264C56" w:rsidP="00FE74D6">
          <w:pPr>
            <w:pStyle w:val="TOC2"/>
            <w:spacing w:after="0"/>
            <w:rPr>
              <w:rFonts w:eastAsiaTheme="minorEastAsia"/>
              <w:sz w:val="22"/>
              <w:szCs w:val="22"/>
            </w:rPr>
          </w:pPr>
          <w:hyperlink w:anchor="_Toc517060909" w:history="1">
            <w:r w:rsidR="00757704" w:rsidRPr="001A403F">
              <w:rPr>
                <w:rStyle w:val="Hyperlink"/>
                <w:color w:val="auto"/>
              </w:rPr>
              <w:t>1.2. Statement of the problem</w:t>
            </w:r>
            <w:r w:rsidR="00757704" w:rsidRPr="001A403F">
              <w:rPr>
                <w:webHidden/>
              </w:rPr>
              <w:tab/>
            </w:r>
            <w:r w:rsidRPr="001A403F">
              <w:rPr>
                <w:webHidden/>
              </w:rPr>
              <w:fldChar w:fldCharType="begin"/>
            </w:r>
            <w:r w:rsidR="00757704" w:rsidRPr="001A403F">
              <w:rPr>
                <w:webHidden/>
              </w:rPr>
              <w:instrText xml:space="preserve"> PAGEREF _Toc517060909 \h </w:instrText>
            </w:r>
            <w:r w:rsidRPr="001A403F">
              <w:rPr>
                <w:webHidden/>
              </w:rPr>
            </w:r>
            <w:r w:rsidRPr="001A403F">
              <w:rPr>
                <w:webHidden/>
              </w:rPr>
              <w:fldChar w:fldCharType="separate"/>
            </w:r>
            <w:r w:rsidR="0055418E">
              <w:rPr>
                <w:webHidden/>
              </w:rPr>
              <w:t>3</w:t>
            </w:r>
            <w:r w:rsidRPr="001A403F">
              <w:rPr>
                <w:webHidden/>
              </w:rPr>
              <w:fldChar w:fldCharType="end"/>
            </w:r>
          </w:hyperlink>
        </w:p>
        <w:p w:rsidR="00757704" w:rsidRPr="001A403F" w:rsidRDefault="00264C56" w:rsidP="00FE74D6">
          <w:pPr>
            <w:pStyle w:val="TOC2"/>
            <w:spacing w:after="0"/>
            <w:rPr>
              <w:rFonts w:eastAsiaTheme="minorEastAsia"/>
              <w:sz w:val="22"/>
              <w:szCs w:val="22"/>
            </w:rPr>
          </w:pPr>
          <w:hyperlink w:anchor="_Toc517060910" w:history="1">
            <w:r w:rsidR="00757704" w:rsidRPr="001A403F">
              <w:rPr>
                <w:rStyle w:val="Hyperlink"/>
                <w:color w:val="auto"/>
              </w:rPr>
              <w:t>1.4. Objective of the study</w:t>
            </w:r>
            <w:r w:rsidR="00757704" w:rsidRPr="001A403F">
              <w:rPr>
                <w:webHidden/>
              </w:rPr>
              <w:tab/>
            </w:r>
            <w:r w:rsidRPr="001A403F">
              <w:rPr>
                <w:webHidden/>
              </w:rPr>
              <w:fldChar w:fldCharType="begin"/>
            </w:r>
            <w:r w:rsidR="00757704" w:rsidRPr="001A403F">
              <w:rPr>
                <w:webHidden/>
              </w:rPr>
              <w:instrText xml:space="preserve"> PAGEREF _Toc517060910 \h </w:instrText>
            </w:r>
            <w:r w:rsidRPr="001A403F">
              <w:rPr>
                <w:webHidden/>
              </w:rPr>
            </w:r>
            <w:r w:rsidRPr="001A403F">
              <w:rPr>
                <w:webHidden/>
              </w:rPr>
              <w:fldChar w:fldCharType="separate"/>
            </w:r>
            <w:r w:rsidR="0055418E">
              <w:rPr>
                <w:webHidden/>
              </w:rPr>
              <w:t>4</w:t>
            </w:r>
            <w:r w:rsidRPr="001A403F">
              <w:rPr>
                <w:webHidden/>
              </w:rPr>
              <w:fldChar w:fldCharType="end"/>
            </w:r>
          </w:hyperlink>
        </w:p>
        <w:p w:rsidR="00757704" w:rsidRPr="001A403F" w:rsidRDefault="00264C56" w:rsidP="00FE74D6">
          <w:pPr>
            <w:pStyle w:val="TOC3"/>
            <w:rPr>
              <w:rFonts w:eastAsiaTheme="minorEastAsia"/>
              <w:noProof/>
              <w:sz w:val="22"/>
              <w:szCs w:val="22"/>
            </w:rPr>
          </w:pPr>
          <w:hyperlink w:anchor="_Toc517060911" w:history="1">
            <w:r w:rsidR="00757704" w:rsidRPr="001A403F">
              <w:rPr>
                <w:rStyle w:val="Hyperlink"/>
                <w:noProof/>
                <w:color w:val="auto"/>
              </w:rPr>
              <w:t>1.4.1. General objective</w:t>
            </w:r>
            <w:r w:rsidR="00757704" w:rsidRPr="001A403F">
              <w:rPr>
                <w:noProof/>
                <w:webHidden/>
              </w:rPr>
              <w:tab/>
            </w:r>
            <w:r w:rsidRPr="001A403F">
              <w:rPr>
                <w:noProof/>
                <w:webHidden/>
              </w:rPr>
              <w:fldChar w:fldCharType="begin"/>
            </w:r>
            <w:r w:rsidR="00757704" w:rsidRPr="001A403F">
              <w:rPr>
                <w:noProof/>
                <w:webHidden/>
              </w:rPr>
              <w:instrText xml:space="preserve"> PAGEREF _Toc517060911 \h </w:instrText>
            </w:r>
            <w:r w:rsidRPr="001A403F">
              <w:rPr>
                <w:noProof/>
                <w:webHidden/>
              </w:rPr>
            </w:r>
            <w:r w:rsidRPr="001A403F">
              <w:rPr>
                <w:noProof/>
                <w:webHidden/>
              </w:rPr>
              <w:fldChar w:fldCharType="separate"/>
            </w:r>
            <w:r w:rsidR="0055418E">
              <w:rPr>
                <w:noProof/>
                <w:webHidden/>
              </w:rPr>
              <w:t>4</w:t>
            </w:r>
            <w:r w:rsidRPr="001A403F">
              <w:rPr>
                <w:noProof/>
                <w:webHidden/>
              </w:rPr>
              <w:fldChar w:fldCharType="end"/>
            </w:r>
          </w:hyperlink>
        </w:p>
        <w:p w:rsidR="00757704" w:rsidRPr="001A403F" w:rsidRDefault="00264C56" w:rsidP="00FE74D6">
          <w:pPr>
            <w:pStyle w:val="TOC3"/>
            <w:rPr>
              <w:rFonts w:eastAsiaTheme="minorEastAsia"/>
              <w:noProof/>
              <w:sz w:val="22"/>
              <w:szCs w:val="22"/>
            </w:rPr>
          </w:pPr>
          <w:hyperlink w:anchor="_Toc517060913" w:history="1">
            <w:r w:rsidR="00757704" w:rsidRPr="001A403F">
              <w:rPr>
                <w:rStyle w:val="Hyperlink"/>
                <w:noProof/>
                <w:color w:val="auto"/>
              </w:rPr>
              <w:t>1.4.2. Specific objective</w:t>
            </w:r>
            <w:r w:rsidR="00757704" w:rsidRPr="001A403F">
              <w:rPr>
                <w:noProof/>
                <w:webHidden/>
              </w:rPr>
              <w:tab/>
            </w:r>
            <w:r w:rsidRPr="001A403F">
              <w:rPr>
                <w:noProof/>
                <w:webHidden/>
              </w:rPr>
              <w:fldChar w:fldCharType="begin"/>
            </w:r>
            <w:r w:rsidR="00757704" w:rsidRPr="001A403F">
              <w:rPr>
                <w:noProof/>
                <w:webHidden/>
              </w:rPr>
              <w:instrText xml:space="preserve"> PAGEREF _Toc517060913 \h </w:instrText>
            </w:r>
            <w:r w:rsidRPr="001A403F">
              <w:rPr>
                <w:noProof/>
                <w:webHidden/>
              </w:rPr>
            </w:r>
            <w:r w:rsidRPr="001A403F">
              <w:rPr>
                <w:noProof/>
                <w:webHidden/>
              </w:rPr>
              <w:fldChar w:fldCharType="separate"/>
            </w:r>
            <w:r w:rsidR="0055418E">
              <w:rPr>
                <w:noProof/>
                <w:webHidden/>
              </w:rPr>
              <w:t>4</w:t>
            </w:r>
            <w:r w:rsidRPr="001A403F">
              <w:rPr>
                <w:noProof/>
                <w:webHidden/>
              </w:rPr>
              <w:fldChar w:fldCharType="end"/>
            </w:r>
          </w:hyperlink>
        </w:p>
        <w:p w:rsidR="00757704" w:rsidRPr="001A403F" w:rsidRDefault="00264C56" w:rsidP="00FE74D6">
          <w:pPr>
            <w:pStyle w:val="TOC1"/>
            <w:spacing w:after="0"/>
            <w:rPr>
              <w:rFonts w:eastAsiaTheme="minorEastAsia"/>
              <w:noProof/>
              <w:sz w:val="22"/>
              <w:szCs w:val="22"/>
            </w:rPr>
          </w:pPr>
          <w:hyperlink w:anchor="_Toc517060917" w:history="1">
            <w:r w:rsidR="00757704" w:rsidRPr="001A403F">
              <w:rPr>
                <w:rStyle w:val="Hyperlink"/>
                <w:noProof/>
                <w:color w:val="auto"/>
              </w:rPr>
              <w:t>2. LITRATURE REVIEW</w:t>
            </w:r>
            <w:r w:rsidR="00757704" w:rsidRPr="001A403F">
              <w:rPr>
                <w:noProof/>
                <w:webHidden/>
              </w:rPr>
              <w:tab/>
            </w:r>
            <w:r w:rsidRPr="001A403F">
              <w:rPr>
                <w:noProof/>
                <w:webHidden/>
              </w:rPr>
              <w:fldChar w:fldCharType="begin"/>
            </w:r>
            <w:r w:rsidR="00757704" w:rsidRPr="001A403F">
              <w:rPr>
                <w:noProof/>
                <w:webHidden/>
              </w:rPr>
              <w:instrText xml:space="preserve"> PAGEREF _Toc517060917 \h </w:instrText>
            </w:r>
            <w:r w:rsidRPr="001A403F">
              <w:rPr>
                <w:noProof/>
                <w:webHidden/>
              </w:rPr>
            </w:r>
            <w:r w:rsidRPr="001A403F">
              <w:rPr>
                <w:noProof/>
                <w:webHidden/>
              </w:rPr>
              <w:fldChar w:fldCharType="separate"/>
            </w:r>
            <w:r w:rsidR="0055418E">
              <w:rPr>
                <w:noProof/>
                <w:webHidden/>
              </w:rPr>
              <w:t>5</w:t>
            </w:r>
            <w:r w:rsidRPr="001A403F">
              <w:rPr>
                <w:noProof/>
                <w:webHidden/>
              </w:rPr>
              <w:fldChar w:fldCharType="end"/>
            </w:r>
          </w:hyperlink>
        </w:p>
        <w:p w:rsidR="00757704" w:rsidRPr="001A403F" w:rsidRDefault="00264C56" w:rsidP="00FE74D6">
          <w:pPr>
            <w:pStyle w:val="TOC2"/>
            <w:spacing w:after="0"/>
            <w:rPr>
              <w:rFonts w:eastAsiaTheme="minorEastAsia"/>
              <w:sz w:val="22"/>
              <w:szCs w:val="22"/>
            </w:rPr>
          </w:pPr>
          <w:hyperlink w:anchor="_Toc517060918" w:history="1">
            <w:r w:rsidR="00757704" w:rsidRPr="001A403F">
              <w:rPr>
                <w:rStyle w:val="Hyperlink"/>
                <w:color w:val="auto"/>
              </w:rPr>
              <w:t>2.1. The Chemistry of mixed ligand complexes</w:t>
            </w:r>
            <w:r w:rsidR="00757704" w:rsidRPr="001A403F">
              <w:rPr>
                <w:webHidden/>
              </w:rPr>
              <w:tab/>
            </w:r>
            <w:r w:rsidRPr="001A403F">
              <w:rPr>
                <w:webHidden/>
              </w:rPr>
              <w:fldChar w:fldCharType="begin"/>
            </w:r>
            <w:r w:rsidR="00757704" w:rsidRPr="001A403F">
              <w:rPr>
                <w:webHidden/>
              </w:rPr>
              <w:instrText xml:space="preserve"> PAGEREF _Toc517060918 \h </w:instrText>
            </w:r>
            <w:r w:rsidRPr="001A403F">
              <w:rPr>
                <w:webHidden/>
              </w:rPr>
            </w:r>
            <w:r w:rsidRPr="001A403F">
              <w:rPr>
                <w:webHidden/>
              </w:rPr>
              <w:fldChar w:fldCharType="separate"/>
            </w:r>
            <w:r w:rsidR="0055418E">
              <w:rPr>
                <w:webHidden/>
              </w:rPr>
              <w:t>5</w:t>
            </w:r>
            <w:r w:rsidRPr="001A403F">
              <w:rPr>
                <w:webHidden/>
              </w:rPr>
              <w:fldChar w:fldCharType="end"/>
            </w:r>
          </w:hyperlink>
        </w:p>
        <w:p w:rsidR="00757704" w:rsidRPr="001A403F" w:rsidRDefault="00264C56" w:rsidP="00FE74D6">
          <w:pPr>
            <w:pStyle w:val="TOC2"/>
            <w:spacing w:after="0"/>
            <w:rPr>
              <w:rFonts w:eastAsiaTheme="minorEastAsia"/>
              <w:sz w:val="22"/>
              <w:szCs w:val="22"/>
            </w:rPr>
          </w:pPr>
          <w:hyperlink w:anchor="_Toc517060919" w:history="1">
            <w:r w:rsidR="00757704" w:rsidRPr="001A403F">
              <w:rPr>
                <w:rStyle w:val="Hyperlink"/>
                <w:bCs/>
                <w:color w:val="auto"/>
              </w:rPr>
              <w:t>2.2. Heterocyclic compounds</w:t>
            </w:r>
            <w:r w:rsidR="00757704" w:rsidRPr="001A403F">
              <w:rPr>
                <w:webHidden/>
              </w:rPr>
              <w:tab/>
            </w:r>
            <w:r w:rsidRPr="001A403F">
              <w:rPr>
                <w:webHidden/>
              </w:rPr>
              <w:fldChar w:fldCharType="begin"/>
            </w:r>
            <w:r w:rsidR="00757704" w:rsidRPr="001A403F">
              <w:rPr>
                <w:webHidden/>
              </w:rPr>
              <w:instrText xml:space="preserve"> PAGEREF _Toc517060919 \h </w:instrText>
            </w:r>
            <w:r w:rsidRPr="001A403F">
              <w:rPr>
                <w:webHidden/>
              </w:rPr>
            </w:r>
            <w:r w:rsidRPr="001A403F">
              <w:rPr>
                <w:webHidden/>
              </w:rPr>
              <w:fldChar w:fldCharType="separate"/>
            </w:r>
            <w:r w:rsidR="0055418E">
              <w:rPr>
                <w:webHidden/>
              </w:rPr>
              <w:t>5</w:t>
            </w:r>
            <w:r w:rsidRPr="001A403F">
              <w:rPr>
                <w:webHidden/>
              </w:rPr>
              <w:fldChar w:fldCharType="end"/>
            </w:r>
          </w:hyperlink>
        </w:p>
        <w:p w:rsidR="00757704" w:rsidRPr="001A403F" w:rsidRDefault="00264C56" w:rsidP="00FE74D6">
          <w:pPr>
            <w:pStyle w:val="TOC2"/>
            <w:spacing w:after="0"/>
            <w:rPr>
              <w:rFonts w:eastAsiaTheme="minorEastAsia"/>
              <w:sz w:val="22"/>
              <w:szCs w:val="22"/>
            </w:rPr>
          </w:pPr>
          <w:hyperlink w:anchor="_Toc517060920" w:history="1">
            <w:r w:rsidR="00757704" w:rsidRPr="001A403F">
              <w:rPr>
                <w:rStyle w:val="Hyperlink"/>
                <w:color w:val="auto"/>
              </w:rPr>
              <w:t>2.3. The Chemistry of 1,10-Phenanthroline</w:t>
            </w:r>
            <w:r w:rsidR="00757704" w:rsidRPr="001A403F">
              <w:rPr>
                <w:webHidden/>
              </w:rPr>
              <w:tab/>
            </w:r>
            <w:r w:rsidRPr="001A403F">
              <w:rPr>
                <w:webHidden/>
              </w:rPr>
              <w:fldChar w:fldCharType="begin"/>
            </w:r>
            <w:r w:rsidR="00757704" w:rsidRPr="001A403F">
              <w:rPr>
                <w:webHidden/>
              </w:rPr>
              <w:instrText xml:space="preserve"> PAGEREF _Toc517060920 \h </w:instrText>
            </w:r>
            <w:r w:rsidRPr="001A403F">
              <w:rPr>
                <w:webHidden/>
              </w:rPr>
            </w:r>
            <w:r w:rsidRPr="001A403F">
              <w:rPr>
                <w:webHidden/>
              </w:rPr>
              <w:fldChar w:fldCharType="separate"/>
            </w:r>
            <w:r w:rsidR="0055418E">
              <w:rPr>
                <w:webHidden/>
              </w:rPr>
              <w:t>6</w:t>
            </w:r>
            <w:r w:rsidRPr="001A403F">
              <w:rPr>
                <w:webHidden/>
              </w:rPr>
              <w:fldChar w:fldCharType="end"/>
            </w:r>
          </w:hyperlink>
        </w:p>
        <w:p w:rsidR="00757704" w:rsidRPr="001A403F" w:rsidRDefault="00264C56" w:rsidP="00FE74D6">
          <w:pPr>
            <w:pStyle w:val="TOC3"/>
            <w:rPr>
              <w:rFonts w:eastAsiaTheme="minorEastAsia"/>
              <w:noProof/>
              <w:sz w:val="22"/>
              <w:szCs w:val="22"/>
            </w:rPr>
          </w:pPr>
          <w:hyperlink w:anchor="_Toc517060921" w:history="1">
            <w:r w:rsidR="00757704" w:rsidRPr="001A403F">
              <w:rPr>
                <w:rStyle w:val="Hyperlink"/>
                <w:noProof/>
                <w:color w:val="auto"/>
              </w:rPr>
              <w:t>2.3.1. Application of 1, 10-Phenanthroline</w:t>
            </w:r>
            <w:r w:rsidR="00757704" w:rsidRPr="001A403F">
              <w:rPr>
                <w:noProof/>
                <w:webHidden/>
              </w:rPr>
              <w:tab/>
            </w:r>
            <w:r w:rsidRPr="001A403F">
              <w:rPr>
                <w:noProof/>
                <w:webHidden/>
              </w:rPr>
              <w:fldChar w:fldCharType="begin"/>
            </w:r>
            <w:r w:rsidR="00757704" w:rsidRPr="001A403F">
              <w:rPr>
                <w:noProof/>
                <w:webHidden/>
              </w:rPr>
              <w:instrText xml:space="preserve"> PAGEREF _Toc517060921 \h </w:instrText>
            </w:r>
            <w:r w:rsidRPr="001A403F">
              <w:rPr>
                <w:noProof/>
                <w:webHidden/>
              </w:rPr>
            </w:r>
            <w:r w:rsidRPr="001A403F">
              <w:rPr>
                <w:noProof/>
                <w:webHidden/>
              </w:rPr>
              <w:fldChar w:fldCharType="separate"/>
            </w:r>
            <w:r w:rsidR="0055418E">
              <w:rPr>
                <w:noProof/>
                <w:webHidden/>
              </w:rPr>
              <w:t>7</w:t>
            </w:r>
            <w:r w:rsidRPr="001A403F">
              <w:rPr>
                <w:noProof/>
                <w:webHidden/>
              </w:rPr>
              <w:fldChar w:fldCharType="end"/>
            </w:r>
          </w:hyperlink>
        </w:p>
        <w:p w:rsidR="00757704" w:rsidRPr="001A403F" w:rsidRDefault="00264C56" w:rsidP="00FE74D6">
          <w:pPr>
            <w:pStyle w:val="TOC3"/>
            <w:rPr>
              <w:rFonts w:eastAsiaTheme="minorEastAsia"/>
              <w:noProof/>
              <w:sz w:val="22"/>
              <w:szCs w:val="22"/>
            </w:rPr>
          </w:pPr>
          <w:hyperlink w:anchor="_Toc517060923" w:history="1">
            <w:r w:rsidR="00757704" w:rsidRPr="001A403F">
              <w:rPr>
                <w:rStyle w:val="Hyperlink"/>
                <w:noProof/>
                <w:color w:val="auto"/>
              </w:rPr>
              <w:t>2.4.1. Application of Pyridine and its derivatives</w:t>
            </w:r>
            <w:r w:rsidR="00757704" w:rsidRPr="001A403F">
              <w:rPr>
                <w:noProof/>
                <w:webHidden/>
              </w:rPr>
              <w:tab/>
            </w:r>
            <w:r w:rsidRPr="001A403F">
              <w:rPr>
                <w:noProof/>
                <w:webHidden/>
              </w:rPr>
              <w:fldChar w:fldCharType="begin"/>
            </w:r>
            <w:r w:rsidR="00757704" w:rsidRPr="001A403F">
              <w:rPr>
                <w:noProof/>
                <w:webHidden/>
              </w:rPr>
              <w:instrText xml:space="preserve"> PAGEREF _Toc517060923 \h </w:instrText>
            </w:r>
            <w:r w:rsidRPr="001A403F">
              <w:rPr>
                <w:noProof/>
                <w:webHidden/>
              </w:rPr>
            </w:r>
            <w:r w:rsidRPr="001A403F">
              <w:rPr>
                <w:noProof/>
                <w:webHidden/>
              </w:rPr>
              <w:fldChar w:fldCharType="separate"/>
            </w:r>
            <w:r w:rsidR="0055418E">
              <w:rPr>
                <w:noProof/>
                <w:webHidden/>
              </w:rPr>
              <w:t>8</w:t>
            </w:r>
            <w:r w:rsidRPr="001A403F">
              <w:rPr>
                <w:noProof/>
                <w:webHidden/>
              </w:rPr>
              <w:fldChar w:fldCharType="end"/>
            </w:r>
          </w:hyperlink>
        </w:p>
        <w:p w:rsidR="00757704" w:rsidRPr="001A403F" w:rsidRDefault="00264C56" w:rsidP="00FE74D6">
          <w:pPr>
            <w:pStyle w:val="TOC2"/>
            <w:spacing w:after="0"/>
            <w:rPr>
              <w:rFonts w:eastAsiaTheme="minorEastAsia"/>
              <w:sz w:val="22"/>
              <w:szCs w:val="22"/>
            </w:rPr>
          </w:pPr>
          <w:hyperlink w:anchor="_Toc517060924" w:history="1">
            <w:r w:rsidR="00757704" w:rsidRPr="001A403F">
              <w:rPr>
                <w:rStyle w:val="Hyperlink"/>
                <w:color w:val="auto"/>
              </w:rPr>
              <w:t>2.5. The Chemistry of Acetamide</w:t>
            </w:r>
            <w:r w:rsidR="00757704" w:rsidRPr="001A403F">
              <w:rPr>
                <w:webHidden/>
              </w:rPr>
              <w:tab/>
            </w:r>
            <w:r w:rsidRPr="001A403F">
              <w:rPr>
                <w:webHidden/>
              </w:rPr>
              <w:fldChar w:fldCharType="begin"/>
            </w:r>
            <w:r w:rsidR="00757704" w:rsidRPr="001A403F">
              <w:rPr>
                <w:webHidden/>
              </w:rPr>
              <w:instrText xml:space="preserve"> PAGEREF _Toc517060924 \h </w:instrText>
            </w:r>
            <w:r w:rsidRPr="001A403F">
              <w:rPr>
                <w:webHidden/>
              </w:rPr>
            </w:r>
            <w:r w:rsidRPr="001A403F">
              <w:rPr>
                <w:webHidden/>
              </w:rPr>
              <w:fldChar w:fldCharType="separate"/>
            </w:r>
            <w:r w:rsidR="0055418E">
              <w:rPr>
                <w:webHidden/>
              </w:rPr>
              <w:t>9</w:t>
            </w:r>
            <w:r w:rsidRPr="001A403F">
              <w:rPr>
                <w:webHidden/>
              </w:rPr>
              <w:fldChar w:fldCharType="end"/>
            </w:r>
          </w:hyperlink>
        </w:p>
        <w:p w:rsidR="00757704" w:rsidRPr="001A403F" w:rsidRDefault="00264C56" w:rsidP="00FE74D6">
          <w:pPr>
            <w:pStyle w:val="TOC3"/>
            <w:rPr>
              <w:rFonts w:eastAsiaTheme="minorEastAsia"/>
              <w:noProof/>
              <w:sz w:val="22"/>
              <w:szCs w:val="22"/>
            </w:rPr>
          </w:pPr>
          <w:hyperlink w:anchor="_Toc517060925" w:history="1">
            <w:r w:rsidR="00757704" w:rsidRPr="001A403F">
              <w:rPr>
                <w:rStyle w:val="Hyperlink"/>
                <w:noProof/>
                <w:color w:val="auto"/>
              </w:rPr>
              <w:t>2.5.1. Applications of Acetamide</w:t>
            </w:r>
            <w:r w:rsidR="00757704" w:rsidRPr="001A403F">
              <w:rPr>
                <w:noProof/>
                <w:webHidden/>
              </w:rPr>
              <w:tab/>
            </w:r>
            <w:r w:rsidRPr="001A403F">
              <w:rPr>
                <w:noProof/>
                <w:webHidden/>
              </w:rPr>
              <w:fldChar w:fldCharType="begin"/>
            </w:r>
            <w:r w:rsidR="00757704" w:rsidRPr="001A403F">
              <w:rPr>
                <w:noProof/>
                <w:webHidden/>
              </w:rPr>
              <w:instrText xml:space="preserve"> PAGEREF _Toc517060925 \h </w:instrText>
            </w:r>
            <w:r w:rsidRPr="001A403F">
              <w:rPr>
                <w:noProof/>
                <w:webHidden/>
              </w:rPr>
            </w:r>
            <w:r w:rsidRPr="001A403F">
              <w:rPr>
                <w:noProof/>
                <w:webHidden/>
              </w:rPr>
              <w:fldChar w:fldCharType="separate"/>
            </w:r>
            <w:r w:rsidR="0055418E">
              <w:rPr>
                <w:noProof/>
                <w:webHidden/>
              </w:rPr>
              <w:t>9</w:t>
            </w:r>
            <w:r w:rsidRPr="001A403F">
              <w:rPr>
                <w:noProof/>
                <w:webHidden/>
              </w:rPr>
              <w:fldChar w:fldCharType="end"/>
            </w:r>
          </w:hyperlink>
        </w:p>
        <w:p w:rsidR="00757704" w:rsidRPr="001A403F" w:rsidRDefault="00264C56" w:rsidP="00FE74D6">
          <w:pPr>
            <w:pStyle w:val="TOC2"/>
            <w:spacing w:after="0"/>
            <w:rPr>
              <w:rFonts w:eastAsiaTheme="minorEastAsia"/>
              <w:sz w:val="22"/>
              <w:szCs w:val="22"/>
            </w:rPr>
          </w:pPr>
          <w:hyperlink w:anchor="_Toc517060926" w:history="1">
            <w:r w:rsidR="00757704" w:rsidRPr="001A403F">
              <w:rPr>
                <w:rStyle w:val="Hyperlink"/>
                <w:color w:val="auto"/>
              </w:rPr>
              <w:t>2.6. The Chemistry of Co(II) complexes</w:t>
            </w:r>
            <w:r w:rsidR="00757704" w:rsidRPr="001A403F">
              <w:rPr>
                <w:webHidden/>
              </w:rPr>
              <w:tab/>
            </w:r>
            <w:r w:rsidRPr="001A403F">
              <w:rPr>
                <w:webHidden/>
              </w:rPr>
              <w:fldChar w:fldCharType="begin"/>
            </w:r>
            <w:r w:rsidR="00757704" w:rsidRPr="001A403F">
              <w:rPr>
                <w:webHidden/>
              </w:rPr>
              <w:instrText xml:space="preserve"> PAGEREF _Toc517060926 \h </w:instrText>
            </w:r>
            <w:r w:rsidRPr="001A403F">
              <w:rPr>
                <w:webHidden/>
              </w:rPr>
            </w:r>
            <w:r w:rsidRPr="001A403F">
              <w:rPr>
                <w:webHidden/>
              </w:rPr>
              <w:fldChar w:fldCharType="separate"/>
            </w:r>
            <w:r w:rsidR="0055418E">
              <w:rPr>
                <w:webHidden/>
              </w:rPr>
              <w:t>10</w:t>
            </w:r>
            <w:r w:rsidRPr="001A403F">
              <w:rPr>
                <w:webHidden/>
              </w:rPr>
              <w:fldChar w:fldCharType="end"/>
            </w:r>
          </w:hyperlink>
        </w:p>
        <w:p w:rsidR="00757704" w:rsidRPr="001A403F" w:rsidRDefault="00264C56" w:rsidP="00FE74D6">
          <w:pPr>
            <w:pStyle w:val="TOC3"/>
            <w:rPr>
              <w:rFonts w:eastAsiaTheme="minorEastAsia"/>
              <w:noProof/>
              <w:sz w:val="22"/>
              <w:szCs w:val="22"/>
            </w:rPr>
          </w:pPr>
          <w:hyperlink w:anchor="_Toc517060929" w:history="1">
            <w:r w:rsidR="00757704" w:rsidRPr="001A403F">
              <w:rPr>
                <w:rStyle w:val="Hyperlink"/>
                <w:noProof/>
                <w:color w:val="auto"/>
              </w:rPr>
              <w:t>2.6.1. Toxicity of Cobalt(II) compounds</w:t>
            </w:r>
            <w:r w:rsidR="00757704" w:rsidRPr="001A403F">
              <w:rPr>
                <w:noProof/>
                <w:webHidden/>
              </w:rPr>
              <w:tab/>
            </w:r>
            <w:r w:rsidRPr="001A403F">
              <w:rPr>
                <w:noProof/>
                <w:webHidden/>
              </w:rPr>
              <w:fldChar w:fldCharType="begin"/>
            </w:r>
            <w:r w:rsidR="00757704" w:rsidRPr="001A403F">
              <w:rPr>
                <w:noProof/>
                <w:webHidden/>
              </w:rPr>
              <w:instrText xml:space="preserve"> PAGEREF _Toc517060929 \h </w:instrText>
            </w:r>
            <w:r w:rsidRPr="001A403F">
              <w:rPr>
                <w:noProof/>
                <w:webHidden/>
              </w:rPr>
            </w:r>
            <w:r w:rsidRPr="001A403F">
              <w:rPr>
                <w:noProof/>
                <w:webHidden/>
              </w:rPr>
              <w:fldChar w:fldCharType="separate"/>
            </w:r>
            <w:r w:rsidR="0055418E">
              <w:rPr>
                <w:noProof/>
                <w:webHidden/>
              </w:rPr>
              <w:t>10</w:t>
            </w:r>
            <w:r w:rsidRPr="001A403F">
              <w:rPr>
                <w:noProof/>
                <w:webHidden/>
              </w:rPr>
              <w:fldChar w:fldCharType="end"/>
            </w:r>
          </w:hyperlink>
        </w:p>
        <w:p w:rsidR="00757704" w:rsidRPr="001A403F" w:rsidRDefault="00264C56" w:rsidP="00FE74D6">
          <w:pPr>
            <w:pStyle w:val="TOC2"/>
            <w:spacing w:after="0"/>
            <w:rPr>
              <w:rFonts w:eastAsiaTheme="minorEastAsia"/>
              <w:sz w:val="22"/>
              <w:szCs w:val="22"/>
            </w:rPr>
          </w:pPr>
          <w:hyperlink w:anchor="_Toc517060931" w:history="1">
            <w:r w:rsidR="00757704" w:rsidRPr="001A403F">
              <w:rPr>
                <w:rStyle w:val="Hyperlink"/>
                <w:color w:val="auto"/>
              </w:rPr>
              <w:t>2.7. Antimicrobial activity</w:t>
            </w:r>
            <w:r w:rsidR="00757704" w:rsidRPr="001A403F">
              <w:rPr>
                <w:webHidden/>
              </w:rPr>
              <w:tab/>
            </w:r>
            <w:r w:rsidRPr="001A403F">
              <w:rPr>
                <w:webHidden/>
              </w:rPr>
              <w:fldChar w:fldCharType="begin"/>
            </w:r>
            <w:r w:rsidR="00757704" w:rsidRPr="001A403F">
              <w:rPr>
                <w:webHidden/>
              </w:rPr>
              <w:instrText xml:space="preserve"> PAGEREF _Toc517060931 \h </w:instrText>
            </w:r>
            <w:r w:rsidRPr="001A403F">
              <w:rPr>
                <w:webHidden/>
              </w:rPr>
            </w:r>
            <w:r w:rsidRPr="001A403F">
              <w:rPr>
                <w:webHidden/>
              </w:rPr>
              <w:fldChar w:fldCharType="separate"/>
            </w:r>
            <w:r w:rsidR="0055418E">
              <w:rPr>
                <w:webHidden/>
              </w:rPr>
              <w:t>12</w:t>
            </w:r>
            <w:r w:rsidRPr="001A403F">
              <w:rPr>
                <w:webHidden/>
              </w:rPr>
              <w:fldChar w:fldCharType="end"/>
            </w:r>
          </w:hyperlink>
        </w:p>
        <w:p w:rsidR="00757704" w:rsidRPr="001A403F" w:rsidRDefault="00264C56" w:rsidP="00FE74D6">
          <w:pPr>
            <w:pStyle w:val="TOC3"/>
            <w:rPr>
              <w:rFonts w:eastAsiaTheme="minorEastAsia"/>
              <w:noProof/>
              <w:sz w:val="22"/>
              <w:szCs w:val="22"/>
            </w:rPr>
          </w:pPr>
          <w:hyperlink w:anchor="_Toc517060933" w:history="1">
            <w:r w:rsidR="00757704" w:rsidRPr="001A403F">
              <w:rPr>
                <w:rStyle w:val="Hyperlink"/>
                <w:noProof/>
                <w:color w:val="auto"/>
              </w:rPr>
              <w:t>2.7.1. Mechanism of action of antimicrobial agents</w:t>
            </w:r>
            <w:r w:rsidR="00757704" w:rsidRPr="001A403F">
              <w:rPr>
                <w:noProof/>
                <w:webHidden/>
              </w:rPr>
              <w:tab/>
            </w:r>
            <w:r w:rsidRPr="001A403F">
              <w:rPr>
                <w:noProof/>
                <w:webHidden/>
              </w:rPr>
              <w:fldChar w:fldCharType="begin"/>
            </w:r>
            <w:r w:rsidR="00757704" w:rsidRPr="001A403F">
              <w:rPr>
                <w:noProof/>
                <w:webHidden/>
              </w:rPr>
              <w:instrText xml:space="preserve"> PAGEREF _Toc517060933 \h </w:instrText>
            </w:r>
            <w:r w:rsidRPr="001A403F">
              <w:rPr>
                <w:noProof/>
                <w:webHidden/>
              </w:rPr>
            </w:r>
            <w:r w:rsidRPr="001A403F">
              <w:rPr>
                <w:noProof/>
                <w:webHidden/>
              </w:rPr>
              <w:fldChar w:fldCharType="separate"/>
            </w:r>
            <w:r w:rsidR="0055418E">
              <w:rPr>
                <w:noProof/>
                <w:webHidden/>
              </w:rPr>
              <w:t>12</w:t>
            </w:r>
            <w:r w:rsidRPr="001A403F">
              <w:rPr>
                <w:noProof/>
                <w:webHidden/>
              </w:rPr>
              <w:fldChar w:fldCharType="end"/>
            </w:r>
          </w:hyperlink>
        </w:p>
        <w:p w:rsidR="00757704" w:rsidRPr="001A403F" w:rsidRDefault="00264C56" w:rsidP="00FE74D6">
          <w:pPr>
            <w:pStyle w:val="TOC3"/>
            <w:rPr>
              <w:rFonts w:eastAsiaTheme="minorEastAsia"/>
              <w:noProof/>
              <w:sz w:val="22"/>
              <w:szCs w:val="22"/>
            </w:rPr>
          </w:pPr>
          <w:hyperlink w:anchor="_Toc517060934" w:history="1">
            <w:r w:rsidR="00757704" w:rsidRPr="001A403F">
              <w:rPr>
                <w:rStyle w:val="Hyperlink"/>
                <w:noProof/>
                <w:color w:val="auto"/>
              </w:rPr>
              <w:t>2.7.2. Antimicrobial resistance</w:t>
            </w:r>
            <w:r w:rsidR="00757704" w:rsidRPr="001A403F">
              <w:rPr>
                <w:noProof/>
                <w:webHidden/>
              </w:rPr>
              <w:tab/>
            </w:r>
            <w:r w:rsidRPr="001A403F">
              <w:rPr>
                <w:noProof/>
                <w:webHidden/>
              </w:rPr>
              <w:fldChar w:fldCharType="begin"/>
            </w:r>
            <w:r w:rsidR="00757704" w:rsidRPr="001A403F">
              <w:rPr>
                <w:noProof/>
                <w:webHidden/>
              </w:rPr>
              <w:instrText xml:space="preserve"> PAGEREF _Toc517060934 \h </w:instrText>
            </w:r>
            <w:r w:rsidRPr="001A403F">
              <w:rPr>
                <w:noProof/>
                <w:webHidden/>
              </w:rPr>
            </w:r>
            <w:r w:rsidRPr="001A403F">
              <w:rPr>
                <w:noProof/>
                <w:webHidden/>
              </w:rPr>
              <w:fldChar w:fldCharType="separate"/>
            </w:r>
            <w:r w:rsidR="0055418E">
              <w:rPr>
                <w:noProof/>
                <w:webHidden/>
              </w:rPr>
              <w:t>12</w:t>
            </w:r>
            <w:r w:rsidRPr="001A403F">
              <w:rPr>
                <w:noProof/>
                <w:webHidden/>
              </w:rPr>
              <w:fldChar w:fldCharType="end"/>
            </w:r>
          </w:hyperlink>
        </w:p>
        <w:p w:rsidR="00757704" w:rsidRPr="001A403F" w:rsidRDefault="00264C56" w:rsidP="00FE74D6">
          <w:pPr>
            <w:pStyle w:val="TOC2"/>
            <w:spacing w:after="0"/>
            <w:rPr>
              <w:rFonts w:eastAsiaTheme="minorEastAsia"/>
              <w:sz w:val="22"/>
              <w:szCs w:val="22"/>
            </w:rPr>
          </w:pPr>
          <w:hyperlink w:anchor="_Toc517060935" w:history="1">
            <w:r w:rsidR="00757704" w:rsidRPr="001A403F">
              <w:rPr>
                <w:rStyle w:val="Hyperlink"/>
                <w:color w:val="auto"/>
              </w:rPr>
              <w:t xml:space="preserve">3.1. </w:t>
            </w:r>
            <w:r w:rsidR="00757704" w:rsidRPr="001A403F">
              <w:rPr>
                <w:rStyle w:val="Hyperlink"/>
                <w:bCs/>
                <w:color w:val="auto"/>
              </w:rPr>
              <w:t>Chemicals and Solvents</w:t>
            </w:r>
            <w:r w:rsidR="00757704" w:rsidRPr="001A403F">
              <w:rPr>
                <w:webHidden/>
              </w:rPr>
              <w:tab/>
            </w:r>
            <w:r w:rsidRPr="001A403F">
              <w:rPr>
                <w:webHidden/>
              </w:rPr>
              <w:fldChar w:fldCharType="begin"/>
            </w:r>
            <w:r w:rsidR="00757704" w:rsidRPr="001A403F">
              <w:rPr>
                <w:webHidden/>
              </w:rPr>
              <w:instrText xml:space="preserve"> PAGEREF _Toc517060935 \h </w:instrText>
            </w:r>
            <w:r w:rsidRPr="001A403F">
              <w:rPr>
                <w:webHidden/>
              </w:rPr>
            </w:r>
            <w:r w:rsidRPr="001A403F">
              <w:rPr>
                <w:webHidden/>
              </w:rPr>
              <w:fldChar w:fldCharType="separate"/>
            </w:r>
            <w:r w:rsidR="0055418E">
              <w:rPr>
                <w:webHidden/>
              </w:rPr>
              <w:t>16</w:t>
            </w:r>
            <w:r w:rsidRPr="001A403F">
              <w:rPr>
                <w:webHidden/>
              </w:rPr>
              <w:fldChar w:fldCharType="end"/>
            </w:r>
          </w:hyperlink>
        </w:p>
        <w:p w:rsidR="00757704" w:rsidRPr="001A403F" w:rsidRDefault="00264C56" w:rsidP="00FE74D6">
          <w:pPr>
            <w:pStyle w:val="TOC2"/>
            <w:spacing w:after="0"/>
            <w:rPr>
              <w:rFonts w:eastAsiaTheme="minorEastAsia"/>
              <w:sz w:val="22"/>
              <w:szCs w:val="22"/>
            </w:rPr>
          </w:pPr>
          <w:hyperlink w:anchor="_Toc517060936" w:history="1">
            <w:r w:rsidR="00757704" w:rsidRPr="001A403F">
              <w:rPr>
                <w:rStyle w:val="Hyperlink"/>
                <w:bCs/>
                <w:color w:val="auto"/>
              </w:rPr>
              <w:t xml:space="preserve">3.2. </w:t>
            </w:r>
            <w:r w:rsidR="00757704" w:rsidRPr="001A403F">
              <w:rPr>
                <w:rStyle w:val="Hyperlink"/>
                <w:bCs/>
                <w:iCs/>
                <w:color w:val="auto"/>
              </w:rPr>
              <w:t>Instruments</w:t>
            </w:r>
            <w:r w:rsidR="00757704" w:rsidRPr="001A403F">
              <w:rPr>
                <w:webHidden/>
              </w:rPr>
              <w:tab/>
            </w:r>
            <w:r w:rsidRPr="001A403F">
              <w:rPr>
                <w:webHidden/>
              </w:rPr>
              <w:fldChar w:fldCharType="begin"/>
            </w:r>
            <w:r w:rsidR="00757704" w:rsidRPr="001A403F">
              <w:rPr>
                <w:webHidden/>
              </w:rPr>
              <w:instrText xml:space="preserve"> PAGEREF _Toc517060936 \h </w:instrText>
            </w:r>
            <w:r w:rsidRPr="001A403F">
              <w:rPr>
                <w:webHidden/>
              </w:rPr>
            </w:r>
            <w:r w:rsidRPr="001A403F">
              <w:rPr>
                <w:webHidden/>
              </w:rPr>
              <w:fldChar w:fldCharType="separate"/>
            </w:r>
            <w:r w:rsidR="0055418E">
              <w:rPr>
                <w:webHidden/>
              </w:rPr>
              <w:t>16</w:t>
            </w:r>
            <w:r w:rsidRPr="001A403F">
              <w:rPr>
                <w:webHidden/>
              </w:rPr>
              <w:fldChar w:fldCharType="end"/>
            </w:r>
          </w:hyperlink>
        </w:p>
        <w:p w:rsidR="00757704" w:rsidRPr="001A403F" w:rsidRDefault="00264C56" w:rsidP="00FE74D6">
          <w:pPr>
            <w:pStyle w:val="TOC2"/>
            <w:spacing w:after="0"/>
            <w:rPr>
              <w:rFonts w:eastAsiaTheme="minorEastAsia"/>
              <w:sz w:val="22"/>
              <w:szCs w:val="22"/>
            </w:rPr>
          </w:pPr>
          <w:hyperlink w:anchor="_Toc517060937" w:history="1">
            <w:r w:rsidR="00757704" w:rsidRPr="001A403F">
              <w:rPr>
                <w:rStyle w:val="Hyperlink"/>
                <w:color w:val="auto"/>
              </w:rPr>
              <w:t>3.3. Methods</w:t>
            </w:r>
            <w:r w:rsidR="00757704" w:rsidRPr="001A403F">
              <w:rPr>
                <w:webHidden/>
              </w:rPr>
              <w:tab/>
            </w:r>
            <w:r w:rsidRPr="001A403F">
              <w:rPr>
                <w:webHidden/>
              </w:rPr>
              <w:fldChar w:fldCharType="begin"/>
            </w:r>
            <w:r w:rsidR="00757704" w:rsidRPr="001A403F">
              <w:rPr>
                <w:webHidden/>
              </w:rPr>
              <w:instrText xml:space="preserve"> PAGEREF _Toc517060937 \h </w:instrText>
            </w:r>
            <w:r w:rsidRPr="001A403F">
              <w:rPr>
                <w:webHidden/>
              </w:rPr>
            </w:r>
            <w:r w:rsidRPr="001A403F">
              <w:rPr>
                <w:webHidden/>
              </w:rPr>
              <w:fldChar w:fldCharType="separate"/>
            </w:r>
            <w:r w:rsidR="0055418E">
              <w:rPr>
                <w:webHidden/>
              </w:rPr>
              <w:t>17</w:t>
            </w:r>
            <w:r w:rsidRPr="001A403F">
              <w:rPr>
                <w:webHidden/>
              </w:rPr>
              <w:fldChar w:fldCharType="end"/>
            </w:r>
          </w:hyperlink>
        </w:p>
        <w:p w:rsidR="00757704" w:rsidRPr="001A403F" w:rsidRDefault="00264C56" w:rsidP="00FE74D6">
          <w:pPr>
            <w:pStyle w:val="TOC3"/>
            <w:rPr>
              <w:rFonts w:eastAsiaTheme="minorEastAsia"/>
              <w:noProof/>
              <w:sz w:val="22"/>
              <w:szCs w:val="22"/>
            </w:rPr>
          </w:pPr>
          <w:hyperlink w:anchor="_Toc517060938" w:history="1">
            <w:r w:rsidR="00757704" w:rsidRPr="001A403F">
              <w:rPr>
                <w:rStyle w:val="Hyperlink"/>
                <w:noProof/>
                <w:color w:val="auto"/>
              </w:rPr>
              <w:t>3.3.1.1 Synthesis of [Co(Phen)(H</w:t>
            </w:r>
            <w:r w:rsidR="00757704" w:rsidRPr="001A403F">
              <w:rPr>
                <w:rStyle w:val="Hyperlink"/>
                <w:noProof/>
                <w:color w:val="auto"/>
                <w:vertAlign w:val="subscript"/>
              </w:rPr>
              <w:t>2</w:t>
            </w:r>
            <w:r w:rsidR="00757704" w:rsidRPr="001A403F">
              <w:rPr>
                <w:rStyle w:val="Hyperlink"/>
                <w:noProof/>
                <w:color w:val="auto"/>
              </w:rPr>
              <w:t>O)</w:t>
            </w:r>
            <w:r w:rsidR="00757704" w:rsidRPr="001A403F">
              <w:rPr>
                <w:rStyle w:val="Hyperlink"/>
                <w:noProof/>
                <w:color w:val="auto"/>
                <w:vertAlign w:val="subscript"/>
              </w:rPr>
              <w:t>4</w:t>
            </w:r>
            <w:r w:rsidR="00757704" w:rsidRPr="001A403F">
              <w:rPr>
                <w:rStyle w:val="Hyperlink"/>
                <w:noProof/>
                <w:color w:val="auto"/>
              </w:rPr>
              <w:t>]Cl</w:t>
            </w:r>
            <w:r w:rsidR="00757704" w:rsidRPr="001A403F">
              <w:rPr>
                <w:rStyle w:val="Hyperlink"/>
                <w:noProof/>
                <w:color w:val="auto"/>
                <w:vertAlign w:val="subscript"/>
              </w:rPr>
              <w:t>2</w:t>
            </w:r>
            <w:r w:rsidR="00757704" w:rsidRPr="001A403F">
              <w:rPr>
                <w:rStyle w:val="Hyperlink"/>
                <w:noProof/>
                <w:color w:val="auto"/>
              </w:rPr>
              <w:t>.H</w:t>
            </w:r>
            <w:r w:rsidR="00757704" w:rsidRPr="001A403F">
              <w:rPr>
                <w:rStyle w:val="Hyperlink"/>
                <w:noProof/>
                <w:color w:val="auto"/>
                <w:vertAlign w:val="subscript"/>
              </w:rPr>
              <w:t>2</w:t>
            </w:r>
            <w:r w:rsidR="00757704" w:rsidRPr="001A403F">
              <w:rPr>
                <w:rStyle w:val="Hyperlink"/>
                <w:noProof/>
                <w:color w:val="auto"/>
              </w:rPr>
              <w:t>O</w:t>
            </w:r>
            <w:r w:rsidR="00757704" w:rsidRPr="001A403F">
              <w:rPr>
                <w:noProof/>
                <w:webHidden/>
              </w:rPr>
              <w:tab/>
            </w:r>
            <w:r w:rsidRPr="001A403F">
              <w:rPr>
                <w:noProof/>
                <w:webHidden/>
              </w:rPr>
              <w:fldChar w:fldCharType="begin"/>
            </w:r>
            <w:r w:rsidR="00757704" w:rsidRPr="001A403F">
              <w:rPr>
                <w:noProof/>
                <w:webHidden/>
              </w:rPr>
              <w:instrText xml:space="preserve"> PAGEREF _Toc517060938 \h </w:instrText>
            </w:r>
            <w:r w:rsidRPr="001A403F">
              <w:rPr>
                <w:noProof/>
                <w:webHidden/>
              </w:rPr>
            </w:r>
            <w:r w:rsidRPr="001A403F">
              <w:rPr>
                <w:noProof/>
                <w:webHidden/>
              </w:rPr>
              <w:fldChar w:fldCharType="separate"/>
            </w:r>
            <w:r w:rsidR="0055418E">
              <w:rPr>
                <w:noProof/>
                <w:webHidden/>
              </w:rPr>
              <w:t>17</w:t>
            </w:r>
            <w:r w:rsidRPr="001A403F">
              <w:rPr>
                <w:noProof/>
                <w:webHidden/>
              </w:rPr>
              <w:fldChar w:fldCharType="end"/>
            </w:r>
          </w:hyperlink>
        </w:p>
        <w:p w:rsidR="00757704" w:rsidRPr="001A403F" w:rsidRDefault="00264C56" w:rsidP="00FE74D6">
          <w:pPr>
            <w:pStyle w:val="TOC3"/>
            <w:rPr>
              <w:rFonts w:eastAsiaTheme="minorEastAsia"/>
              <w:noProof/>
              <w:sz w:val="22"/>
              <w:szCs w:val="22"/>
            </w:rPr>
          </w:pPr>
          <w:r w:rsidRPr="00264C56">
            <w:rPr>
              <w:noProof/>
            </w:rPr>
            <w:pict>
              <v:shape id="_x0000_s1341" type="#_x0000_t202" style="position:absolute;left:0;text-align:left;margin-left:415.5pt;margin-top:27.8pt;width:65.25pt;height:38.25pt;z-index:251662336" strokecolor="white [3212]">
                <v:textbox>
                  <w:txbxContent>
                    <w:p w:rsidR="00545080" w:rsidRDefault="00545080" w:rsidP="00545080"/>
                  </w:txbxContent>
                </v:textbox>
              </v:shape>
            </w:pict>
          </w:r>
          <w:hyperlink w:anchor="_Toc517060939" w:history="1">
            <w:r w:rsidR="00757704" w:rsidRPr="001A403F">
              <w:rPr>
                <w:rStyle w:val="Hyperlink"/>
                <w:noProof/>
                <w:color w:val="auto"/>
              </w:rPr>
              <w:t>3.3.1.2 Synthesis of [Co(Phen) (Bpy)(H</w:t>
            </w:r>
            <w:r w:rsidR="00757704" w:rsidRPr="001A403F">
              <w:rPr>
                <w:rStyle w:val="Hyperlink"/>
                <w:noProof/>
                <w:color w:val="auto"/>
                <w:vertAlign w:val="subscript"/>
              </w:rPr>
              <w:t>2</w:t>
            </w:r>
            <w:r w:rsidR="00757704" w:rsidRPr="001A403F">
              <w:rPr>
                <w:rStyle w:val="Hyperlink"/>
                <w:noProof/>
                <w:color w:val="auto"/>
              </w:rPr>
              <w:t>O)</w:t>
            </w:r>
            <w:r w:rsidR="00757704" w:rsidRPr="001A403F">
              <w:rPr>
                <w:rStyle w:val="Hyperlink"/>
                <w:noProof/>
                <w:color w:val="auto"/>
                <w:vertAlign w:val="subscript"/>
              </w:rPr>
              <w:t>2</w:t>
            </w:r>
            <w:r w:rsidR="00757704" w:rsidRPr="001A403F">
              <w:rPr>
                <w:rStyle w:val="Hyperlink"/>
                <w:noProof/>
                <w:color w:val="auto"/>
              </w:rPr>
              <w:t>]Cl</w:t>
            </w:r>
            <w:r w:rsidR="00757704" w:rsidRPr="001A403F">
              <w:rPr>
                <w:rStyle w:val="Hyperlink"/>
                <w:noProof/>
                <w:color w:val="auto"/>
                <w:vertAlign w:val="subscript"/>
              </w:rPr>
              <w:t>2</w:t>
            </w:r>
            <w:r w:rsidR="00757704" w:rsidRPr="001A403F">
              <w:rPr>
                <w:noProof/>
                <w:webHidden/>
              </w:rPr>
              <w:tab/>
            </w:r>
            <w:r w:rsidRPr="001A403F">
              <w:rPr>
                <w:noProof/>
                <w:webHidden/>
              </w:rPr>
              <w:fldChar w:fldCharType="begin"/>
            </w:r>
            <w:r w:rsidR="00757704" w:rsidRPr="001A403F">
              <w:rPr>
                <w:noProof/>
                <w:webHidden/>
              </w:rPr>
              <w:instrText xml:space="preserve"> PAGEREF _Toc517060939 \h </w:instrText>
            </w:r>
            <w:r w:rsidRPr="001A403F">
              <w:rPr>
                <w:noProof/>
                <w:webHidden/>
              </w:rPr>
            </w:r>
            <w:r w:rsidRPr="001A403F">
              <w:rPr>
                <w:noProof/>
                <w:webHidden/>
              </w:rPr>
              <w:fldChar w:fldCharType="separate"/>
            </w:r>
            <w:r w:rsidR="0055418E">
              <w:rPr>
                <w:noProof/>
                <w:webHidden/>
              </w:rPr>
              <w:t>17</w:t>
            </w:r>
            <w:r w:rsidRPr="001A403F">
              <w:rPr>
                <w:noProof/>
                <w:webHidden/>
              </w:rPr>
              <w:fldChar w:fldCharType="end"/>
            </w:r>
          </w:hyperlink>
        </w:p>
        <w:p w:rsidR="00757704" w:rsidRPr="001A403F" w:rsidRDefault="00264C56" w:rsidP="00FE74D6">
          <w:pPr>
            <w:pStyle w:val="TOC3"/>
            <w:rPr>
              <w:rFonts w:eastAsiaTheme="minorEastAsia"/>
              <w:noProof/>
              <w:sz w:val="22"/>
              <w:szCs w:val="22"/>
            </w:rPr>
          </w:pPr>
          <w:hyperlink w:anchor="_Toc517060940" w:history="1">
            <w:r w:rsidR="00757704" w:rsidRPr="001A403F">
              <w:rPr>
                <w:rStyle w:val="Hyperlink"/>
                <w:noProof/>
                <w:color w:val="auto"/>
              </w:rPr>
              <w:t>3.3.2.1. Solubility test</w:t>
            </w:r>
            <w:r w:rsidR="00757704" w:rsidRPr="001A403F">
              <w:rPr>
                <w:noProof/>
                <w:webHidden/>
              </w:rPr>
              <w:tab/>
            </w:r>
            <w:r w:rsidRPr="001A403F">
              <w:rPr>
                <w:noProof/>
                <w:webHidden/>
              </w:rPr>
              <w:fldChar w:fldCharType="begin"/>
            </w:r>
            <w:r w:rsidR="00757704" w:rsidRPr="001A403F">
              <w:rPr>
                <w:noProof/>
                <w:webHidden/>
              </w:rPr>
              <w:instrText xml:space="preserve"> PAGEREF _Toc517060940 \h </w:instrText>
            </w:r>
            <w:r w:rsidRPr="001A403F">
              <w:rPr>
                <w:noProof/>
                <w:webHidden/>
              </w:rPr>
            </w:r>
            <w:r w:rsidRPr="001A403F">
              <w:rPr>
                <w:noProof/>
                <w:webHidden/>
              </w:rPr>
              <w:fldChar w:fldCharType="separate"/>
            </w:r>
            <w:r w:rsidR="0055418E">
              <w:rPr>
                <w:noProof/>
                <w:webHidden/>
              </w:rPr>
              <w:t>19</w:t>
            </w:r>
            <w:r w:rsidRPr="001A403F">
              <w:rPr>
                <w:noProof/>
                <w:webHidden/>
              </w:rPr>
              <w:fldChar w:fldCharType="end"/>
            </w:r>
          </w:hyperlink>
        </w:p>
        <w:p w:rsidR="00757704" w:rsidRPr="001A403F" w:rsidRDefault="00264C56" w:rsidP="00FE74D6">
          <w:pPr>
            <w:pStyle w:val="TOC3"/>
            <w:rPr>
              <w:rFonts w:eastAsiaTheme="minorEastAsia"/>
              <w:noProof/>
              <w:sz w:val="22"/>
              <w:szCs w:val="22"/>
            </w:rPr>
          </w:pPr>
          <w:hyperlink w:anchor="_Toc517060942" w:history="1">
            <w:r w:rsidR="00757704" w:rsidRPr="001A403F">
              <w:rPr>
                <w:rStyle w:val="Hyperlink"/>
                <w:noProof/>
                <w:color w:val="auto"/>
              </w:rPr>
              <w:t>3.3.2.2. Qualitative Chloride test</w:t>
            </w:r>
            <w:r w:rsidR="00757704" w:rsidRPr="001A403F">
              <w:rPr>
                <w:noProof/>
                <w:webHidden/>
              </w:rPr>
              <w:tab/>
            </w:r>
            <w:r w:rsidRPr="001A403F">
              <w:rPr>
                <w:noProof/>
                <w:webHidden/>
              </w:rPr>
              <w:fldChar w:fldCharType="begin"/>
            </w:r>
            <w:r w:rsidR="00757704" w:rsidRPr="001A403F">
              <w:rPr>
                <w:noProof/>
                <w:webHidden/>
              </w:rPr>
              <w:instrText xml:space="preserve"> PAGEREF _Toc517060942 \h </w:instrText>
            </w:r>
            <w:r w:rsidRPr="001A403F">
              <w:rPr>
                <w:noProof/>
                <w:webHidden/>
              </w:rPr>
            </w:r>
            <w:r w:rsidRPr="001A403F">
              <w:rPr>
                <w:noProof/>
                <w:webHidden/>
              </w:rPr>
              <w:fldChar w:fldCharType="separate"/>
            </w:r>
            <w:r w:rsidR="0055418E">
              <w:rPr>
                <w:noProof/>
                <w:webHidden/>
              </w:rPr>
              <w:t>19</w:t>
            </w:r>
            <w:r w:rsidRPr="001A403F">
              <w:rPr>
                <w:noProof/>
                <w:webHidden/>
              </w:rPr>
              <w:fldChar w:fldCharType="end"/>
            </w:r>
          </w:hyperlink>
        </w:p>
        <w:p w:rsidR="00757704" w:rsidRPr="001A403F" w:rsidRDefault="00264C56" w:rsidP="00FE74D6">
          <w:pPr>
            <w:pStyle w:val="TOC3"/>
            <w:rPr>
              <w:rFonts w:eastAsiaTheme="minorEastAsia"/>
              <w:noProof/>
              <w:sz w:val="22"/>
              <w:szCs w:val="22"/>
            </w:rPr>
          </w:pPr>
          <w:hyperlink w:anchor="_Toc517060943" w:history="1">
            <w:r w:rsidR="00757704" w:rsidRPr="001A403F">
              <w:rPr>
                <w:rStyle w:val="Hyperlink"/>
                <w:bCs/>
                <w:noProof/>
                <w:color w:val="auto"/>
              </w:rPr>
              <w:t>3.3.2.3 Metal determination</w:t>
            </w:r>
            <w:r w:rsidR="00757704" w:rsidRPr="001A403F">
              <w:rPr>
                <w:noProof/>
                <w:webHidden/>
              </w:rPr>
              <w:tab/>
            </w:r>
            <w:r w:rsidRPr="001A403F">
              <w:rPr>
                <w:noProof/>
                <w:webHidden/>
              </w:rPr>
              <w:fldChar w:fldCharType="begin"/>
            </w:r>
            <w:r w:rsidR="00757704" w:rsidRPr="001A403F">
              <w:rPr>
                <w:noProof/>
                <w:webHidden/>
              </w:rPr>
              <w:instrText xml:space="preserve"> PAGEREF _Toc517060943 \h </w:instrText>
            </w:r>
            <w:r w:rsidRPr="001A403F">
              <w:rPr>
                <w:noProof/>
                <w:webHidden/>
              </w:rPr>
            </w:r>
            <w:r w:rsidRPr="001A403F">
              <w:rPr>
                <w:noProof/>
                <w:webHidden/>
              </w:rPr>
              <w:fldChar w:fldCharType="separate"/>
            </w:r>
            <w:r w:rsidR="0055418E">
              <w:rPr>
                <w:noProof/>
                <w:webHidden/>
              </w:rPr>
              <w:t>19</w:t>
            </w:r>
            <w:r w:rsidRPr="001A403F">
              <w:rPr>
                <w:noProof/>
                <w:webHidden/>
              </w:rPr>
              <w:fldChar w:fldCharType="end"/>
            </w:r>
          </w:hyperlink>
        </w:p>
        <w:p w:rsidR="00757704" w:rsidRPr="001A403F" w:rsidRDefault="00264C56" w:rsidP="00FE74D6">
          <w:pPr>
            <w:pStyle w:val="TOC3"/>
            <w:rPr>
              <w:rFonts w:eastAsiaTheme="minorEastAsia"/>
              <w:noProof/>
              <w:sz w:val="22"/>
              <w:szCs w:val="22"/>
            </w:rPr>
          </w:pPr>
          <w:hyperlink w:anchor="_Toc517060945" w:history="1">
            <w:r w:rsidR="00757704" w:rsidRPr="001A403F">
              <w:rPr>
                <w:rStyle w:val="Hyperlink"/>
                <w:noProof/>
                <w:color w:val="auto"/>
              </w:rPr>
              <w:t>3.3.2.4 Melting point /decomposition temperature determination</w:t>
            </w:r>
            <w:r w:rsidR="00757704" w:rsidRPr="001A403F">
              <w:rPr>
                <w:noProof/>
                <w:webHidden/>
              </w:rPr>
              <w:tab/>
            </w:r>
            <w:r w:rsidRPr="001A403F">
              <w:rPr>
                <w:noProof/>
                <w:webHidden/>
              </w:rPr>
              <w:fldChar w:fldCharType="begin"/>
            </w:r>
            <w:r w:rsidR="00757704" w:rsidRPr="001A403F">
              <w:rPr>
                <w:noProof/>
                <w:webHidden/>
              </w:rPr>
              <w:instrText xml:space="preserve"> PAGEREF _Toc517060945 \h </w:instrText>
            </w:r>
            <w:r w:rsidRPr="001A403F">
              <w:rPr>
                <w:noProof/>
                <w:webHidden/>
              </w:rPr>
            </w:r>
            <w:r w:rsidRPr="001A403F">
              <w:rPr>
                <w:noProof/>
                <w:webHidden/>
              </w:rPr>
              <w:fldChar w:fldCharType="separate"/>
            </w:r>
            <w:r w:rsidR="0055418E">
              <w:rPr>
                <w:noProof/>
                <w:webHidden/>
              </w:rPr>
              <w:t>19</w:t>
            </w:r>
            <w:r w:rsidRPr="001A403F">
              <w:rPr>
                <w:noProof/>
                <w:webHidden/>
              </w:rPr>
              <w:fldChar w:fldCharType="end"/>
            </w:r>
          </w:hyperlink>
        </w:p>
        <w:p w:rsidR="00757704" w:rsidRPr="001A403F" w:rsidRDefault="00264C56" w:rsidP="00FE74D6">
          <w:pPr>
            <w:pStyle w:val="TOC3"/>
            <w:rPr>
              <w:rFonts w:eastAsiaTheme="minorEastAsia"/>
              <w:noProof/>
              <w:sz w:val="22"/>
              <w:szCs w:val="22"/>
            </w:rPr>
          </w:pPr>
          <w:hyperlink w:anchor="_Toc517060946" w:history="1">
            <w:r w:rsidR="00757704" w:rsidRPr="001A403F">
              <w:rPr>
                <w:rStyle w:val="Hyperlink"/>
                <w:noProof/>
                <w:color w:val="auto"/>
              </w:rPr>
              <w:t>3.3.2.5 Conductivity measurement</w:t>
            </w:r>
            <w:r w:rsidR="00757704" w:rsidRPr="001A403F">
              <w:rPr>
                <w:noProof/>
                <w:webHidden/>
              </w:rPr>
              <w:tab/>
            </w:r>
            <w:r w:rsidRPr="001A403F">
              <w:rPr>
                <w:noProof/>
                <w:webHidden/>
              </w:rPr>
              <w:fldChar w:fldCharType="begin"/>
            </w:r>
            <w:r w:rsidR="00757704" w:rsidRPr="001A403F">
              <w:rPr>
                <w:noProof/>
                <w:webHidden/>
              </w:rPr>
              <w:instrText xml:space="preserve"> PAGEREF _Toc517060946 \h </w:instrText>
            </w:r>
            <w:r w:rsidRPr="001A403F">
              <w:rPr>
                <w:noProof/>
                <w:webHidden/>
              </w:rPr>
            </w:r>
            <w:r w:rsidRPr="001A403F">
              <w:rPr>
                <w:noProof/>
                <w:webHidden/>
              </w:rPr>
              <w:fldChar w:fldCharType="separate"/>
            </w:r>
            <w:r w:rsidR="0055418E">
              <w:rPr>
                <w:noProof/>
                <w:webHidden/>
              </w:rPr>
              <w:t>20</w:t>
            </w:r>
            <w:r w:rsidRPr="001A403F">
              <w:rPr>
                <w:noProof/>
                <w:webHidden/>
              </w:rPr>
              <w:fldChar w:fldCharType="end"/>
            </w:r>
          </w:hyperlink>
        </w:p>
        <w:p w:rsidR="00757704" w:rsidRPr="001A403F" w:rsidRDefault="00264C56" w:rsidP="00FE74D6">
          <w:pPr>
            <w:pStyle w:val="TOC2"/>
            <w:spacing w:after="0"/>
            <w:rPr>
              <w:rFonts w:eastAsiaTheme="minorEastAsia"/>
              <w:sz w:val="22"/>
              <w:szCs w:val="22"/>
            </w:rPr>
          </w:pPr>
          <w:hyperlink w:anchor="_Toc517060947" w:history="1">
            <w:r w:rsidR="00757704" w:rsidRPr="001A403F">
              <w:rPr>
                <w:rStyle w:val="Hyperlink"/>
                <w:bCs/>
                <w:color w:val="auto"/>
              </w:rPr>
              <w:t>3.3.2.6. Ultra violet-visible spectra</w:t>
            </w:r>
            <w:r w:rsidR="00757704" w:rsidRPr="001A403F">
              <w:rPr>
                <w:webHidden/>
              </w:rPr>
              <w:tab/>
            </w:r>
            <w:r w:rsidRPr="001A403F">
              <w:rPr>
                <w:webHidden/>
              </w:rPr>
              <w:fldChar w:fldCharType="begin"/>
            </w:r>
            <w:r w:rsidR="00757704" w:rsidRPr="001A403F">
              <w:rPr>
                <w:webHidden/>
              </w:rPr>
              <w:instrText xml:space="preserve"> PAGEREF _Toc517060947 \h </w:instrText>
            </w:r>
            <w:r w:rsidRPr="001A403F">
              <w:rPr>
                <w:webHidden/>
              </w:rPr>
            </w:r>
            <w:r w:rsidRPr="001A403F">
              <w:rPr>
                <w:webHidden/>
              </w:rPr>
              <w:fldChar w:fldCharType="separate"/>
            </w:r>
            <w:r w:rsidR="0055418E">
              <w:rPr>
                <w:webHidden/>
              </w:rPr>
              <w:t>20</w:t>
            </w:r>
            <w:r w:rsidRPr="001A403F">
              <w:rPr>
                <w:webHidden/>
              </w:rPr>
              <w:fldChar w:fldCharType="end"/>
            </w:r>
          </w:hyperlink>
        </w:p>
        <w:p w:rsidR="00757704" w:rsidRPr="001A403F" w:rsidRDefault="00264C56" w:rsidP="00FE74D6">
          <w:pPr>
            <w:pStyle w:val="TOC2"/>
            <w:spacing w:after="0"/>
            <w:rPr>
              <w:rFonts w:eastAsiaTheme="minorEastAsia"/>
              <w:sz w:val="22"/>
              <w:szCs w:val="22"/>
            </w:rPr>
          </w:pPr>
          <w:hyperlink w:anchor="_Toc517060948" w:history="1">
            <w:r w:rsidR="00757704" w:rsidRPr="001A403F">
              <w:rPr>
                <w:rStyle w:val="Hyperlink"/>
                <w:color w:val="auto"/>
              </w:rPr>
              <w:t>3.3.2.7 FT-IR spectra of the ligands and the Co (II) complexes</w:t>
            </w:r>
            <w:r w:rsidR="00757704" w:rsidRPr="001A403F">
              <w:rPr>
                <w:webHidden/>
              </w:rPr>
              <w:tab/>
            </w:r>
            <w:r w:rsidRPr="001A403F">
              <w:rPr>
                <w:webHidden/>
              </w:rPr>
              <w:fldChar w:fldCharType="begin"/>
            </w:r>
            <w:r w:rsidR="00757704" w:rsidRPr="001A403F">
              <w:rPr>
                <w:webHidden/>
              </w:rPr>
              <w:instrText xml:space="preserve"> PAGEREF _Toc517060948 \h </w:instrText>
            </w:r>
            <w:r w:rsidRPr="001A403F">
              <w:rPr>
                <w:webHidden/>
              </w:rPr>
            </w:r>
            <w:r w:rsidRPr="001A403F">
              <w:rPr>
                <w:webHidden/>
              </w:rPr>
              <w:fldChar w:fldCharType="separate"/>
            </w:r>
            <w:r w:rsidR="0055418E">
              <w:rPr>
                <w:webHidden/>
              </w:rPr>
              <w:t>20</w:t>
            </w:r>
            <w:r w:rsidRPr="001A403F">
              <w:rPr>
                <w:webHidden/>
              </w:rPr>
              <w:fldChar w:fldCharType="end"/>
            </w:r>
          </w:hyperlink>
        </w:p>
        <w:p w:rsidR="00757704" w:rsidRPr="001A403F" w:rsidRDefault="00264C56" w:rsidP="00FE74D6">
          <w:pPr>
            <w:pStyle w:val="TOC2"/>
            <w:spacing w:after="0"/>
            <w:rPr>
              <w:rFonts w:eastAsiaTheme="minorEastAsia"/>
              <w:sz w:val="22"/>
              <w:szCs w:val="22"/>
            </w:rPr>
          </w:pPr>
          <w:hyperlink w:anchor="_Toc517060950" w:history="1">
            <w:r w:rsidR="00757704" w:rsidRPr="001A403F">
              <w:rPr>
                <w:rStyle w:val="Hyperlink"/>
                <w:color w:val="auto"/>
              </w:rPr>
              <w:t>3.3.3 Biological test</w:t>
            </w:r>
            <w:r w:rsidR="00757704" w:rsidRPr="001A403F">
              <w:rPr>
                <w:webHidden/>
              </w:rPr>
              <w:tab/>
            </w:r>
            <w:r w:rsidRPr="001A403F">
              <w:rPr>
                <w:webHidden/>
              </w:rPr>
              <w:fldChar w:fldCharType="begin"/>
            </w:r>
            <w:r w:rsidR="00757704" w:rsidRPr="001A403F">
              <w:rPr>
                <w:webHidden/>
              </w:rPr>
              <w:instrText xml:space="preserve"> PAGEREF _Toc517060950 \h </w:instrText>
            </w:r>
            <w:r w:rsidRPr="001A403F">
              <w:rPr>
                <w:webHidden/>
              </w:rPr>
            </w:r>
            <w:r w:rsidRPr="001A403F">
              <w:rPr>
                <w:webHidden/>
              </w:rPr>
              <w:fldChar w:fldCharType="separate"/>
            </w:r>
            <w:r w:rsidR="0055418E">
              <w:rPr>
                <w:webHidden/>
              </w:rPr>
              <w:t>20</w:t>
            </w:r>
            <w:r w:rsidRPr="001A403F">
              <w:rPr>
                <w:webHidden/>
              </w:rPr>
              <w:fldChar w:fldCharType="end"/>
            </w:r>
          </w:hyperlink>
        </w:p>
        <w:p w:rsidR="00757704" w:rsidRPr="001A403F" w:rsidRDefault="00264C56" w:rsidP="00FE74D6">
          <w:pPr>
            <w:pStyle w:val="TOC3"/>
            <w:rPr>
              <w:rFonts w:eastAsiaTheme="minorEastAsia"/>
              <w:noProof/>
              <w:sz w:val="22"/>
              <w:szCs w:val="22"/>
            </w:rPr>
          </w:pPr>
          <w:hyperlink w:anchor="_Toc517060951" w:history="1">
            <w:r w:rsidR="00757704" w:rsidRPr="001A403F">
              <w:rPr>
                <w:rStyle w:val="Hyperlink"/>
                <w:noProof/>
                <w:color w:val="auto"/>
              </w:rPr>
              <w:t>3.2.6 The sources of microorganisms</w:t>
            </w:r>
            <w:r w:rsidR="00757704" w:rsidRPr="001A403F">
              <w:rPr>
                <w:noProof/>
                <w:webHidden/>
              </w:rPr>
              <w:tab/>
            </w:r>
            <w:r w:rsidRPr="001A403F">
              <w:rPr>
                <w:noProof/>
                <w:webHidden/>
              </w:rPr>
              <w:fldChar w:fldCharType="begin"/>
            </w:r>
            <w:r w:rsidR="00757704" w:rsidRPr="001A403F">
              <w:rPr>
                <w:noProof/>
                <w:webHidden/>
              </w:rPr>
              <w:instrText xml:space="preserve"> PAGEREF _Toc517060951 \h </w:instrText>
            </w:r>
            <w:r w:rsidRPr="001A403F">
              <w:rPr>
                <w:noProof/>
                <w:webHidden/>
              </w:rPr>
            </w:r>
            <w:r w:rsidRPr="001A403F">
              <w:rPr>
                <w:noProof/>
                <w:webHidden/>
              </w:rPr>
              <w:fldChar w:fldCharType="separate"/>
            </w:r>
            <w:r w:rsidR="0055418E">
              <w:rPr>
                <w:noProof/>
                <w:webHidden/>
              </w:rPr>
              <w:t>21</w:t>
            </w:r>
            <w:r w:rsidRPr="001A403F">
              <w:rPr>
                <w:noProof/>
                <w:webHidden/>
              </w:rPr>
              <w:fldChar w:fldCharType="end"/>
            </w:r>
          </w:hyperlink>
        </w:p>
        <w:p w:rsidR="00757704" w:rsidRPr="001A403F" w:rsidRDefault="00264C56" w:rsidP="00FE74D6">
          <w:pPr>
            <w:pStyle w:val="TOC3"/>
            <w:rPr>
              <w:rFonts w:eastAsiaTheme="minorEastAsia"/>
              <w:noProof/>
              <w:sz w:val="22"/>
              <w:szCs w:val="22"/>
            </w:rPr>
          </w:pPr>
          <w:hyperlink w:anchor="_Toc517060952" w:history="1">
            <w:r w:rsidR="00757704" w:rsidRPr="001A403F">
              <w:rPr>
                <w:rStyle w:val="Hyperlink"/>
                <w:noProof/>
                <w:color w:val="auto"/>
              </w:rPr>
              <w:t>3.2.7</w:t>
            </w:r>
            <w:r w:rsidR="00757704" w:rsidRPr="001A403F">
              <w:rPr>
                <w:rStyle w:val="Hyperlink"/>
                <w:rFonts w:eastAsia="Calibri"/>
                <w:bCs/>
                <w:noProof/>
                <w:color w:val="auto"/>
                <w:lang w:bidi="th-TH"/>
              </w:rPr>
              <w:t xml:space="preserve"> Media preparation and sterilization</w:t>
            </w:r>
            <w:r w:rsidR="00757704" w:rsidRPr="001A403F">
              <w:rPr>
                <w:noProof/>
                <w:webHidden/>
              </w:rPr>
              <w:tab/>
            </w:r>
            <w:r w:rsidRPr="001A403F">
              <w:rPr>
                <w:noProof/>
                <w:webHidden/>
              </w:rPr>
              <w:fldChar w:fldCharType="begin"/>
            </w:r>
            <w:r w:rsidR="00757704" w:rsidRPr="001A403F">
              <w:rPr>
                <w:noProof/>
                <w:webHidden/>
              </w:rPr>
              <w:instrText xml:space="preserve"> PAGEREF _Toc517060952 \h </w:instrText>
            </w:r>
            <w:r w:rsidRPr="001A403F">
              <w:rPr>
                <w:noProof/>
                <w:webHidden/>
              </w:rPr>
            </w:r>
            <w:r w:rsidRPr="001A403F">
              <w:rPr>
                <w:noProof/>
                <w:webHidden/>
              </w:rPr>
              <w:fldChar w:fldCharType="separate"/>
            </w:r>
            <w:r w:rsidR="0055418E">
              <w:rPr>
                <w:noProof/>
                <w:webHidden/>
              </w:rPr>
              <w:t>21</w:t>
            </w:r>
            <w:r w:rsidRPr="001A403F">
              <w:rPr>
                <w:noProof/>
                <w:webHidden/>
              </w:rPr>
              <w:fldChar w:fldCharType="end"/>
            </w:r>
          </w:hyperlink>
        </w:p>
        <w:p w:rsidR="00757704" w:rsidRPr="001A403F" w:rsidRDefault="00264C56" w:rsidP="00FE74D6">
          <w:pPr>
            <w:pStyle w:val="TOC3"/>
            <w:rPr>
              <w:rFonts w:eastAsiaTheme="minorEastAsia"/>
              <w:noProof/>
              <w:sz w:val="22"/>
              <w:szCs w:val="22"/>
            </w:rPr>
          </w:pPr>
          <w:hyperlink w:anchor="_Toc517060953" w:history="1">
            <w:r w:rsidR="00757704" w:rsidRPr="001A403F">
              <w:rPr>
                <w:rStyle w:val="Hyperlink"/>
                <w:rFonts w:eastAsia="Times New Roman"/>
                <w:noProof/>
                <w:color w:val="auto"/>
                <w:spacing w:val="-3"/>
                <w:lang w:bidi="th-TH"/>
              </w:rPr>
              <w:t>3.2.8. Inoculation of test plates</w:t>
            </w:r>
            <w:r w:rsidR="00757704" w:rsidRPr="001A403F">
              <w:rPr>
                <w:noProof/>
                <w:webHidden/>
              </w:rPr>
              <w:tab/>
            </w:r>
            <w:r w:rsidRPr="001A403F">
              <w:rPr>
                <w:noProof/>
                <w:webHidden/>
              </w:rPr>
              <w:fldChar w:fldCharType="begin"/>
            </w:r>
            <w:r w:rsidR="00757704" w:rsidRPr="001A403F">
              <w:rPr>
                <w:noProof/>
                <w:webHidden/>
              </w:rPr>
              <w:instrText xml:space="preserve"> PAGEREF _Toc517060953 \h </w:instrText>
            </w:r>
            <w:r w:rsidRPr="001A403F">
              <w:rPr>
                <w:noProof/>
                <w:webHidden/>
              </w:rPr>
            </w:r>
            <w:r w:rsidRPr="001A403F">
              <w:rPr>
                <w:noProof/>
                <w:webHidden/>
              </w:rPr>
              <w:fldChar w:fldCharType="separate"/>
            </w:r>
            <w:r w:rsidR="0055418E">
              <w:rPr>
                <w:noProof/>
                <w:webHidden/>
              </w:rPr>
              <w:t>21</w:t>
            </w:r>
            <w:r w:rsidRPr="001A403F">
              <w:rPr>
                <w:noProof/>
                <w:webHidden/>
              </w:rPr>
              <w:fldChar w:fldCharType="end"/>
            </w:r>
          </w:hyperlink>
        </w:p>
        <w:p w:rsidR="00757704" w:rsidRPr="001A403F" w:rsidRDefault="00264C56" w:rsidP="00FE74D6">
          <w:pPr>
            <w:pStyle w:val="TOC1"/>
            <w:spacing w:after="0"/>
            <w:rPr>
              <w:rFonts w:eastAsiaTheme="minorEastAsia"/>
              <w:noProof/>
              <w:sz w:val="22"/>
              <w:szCs w:val="22"/>
            </w:rPr>
          </w:pPr>
          <w:hyperlink w:anchor="_Toc517060954" w:history="1">
            <w:r w:rsidR="00757704" w:rsidRPr="001A403F">
              <w:rPr>
                <w:rStyle w:val="Hyperlink"/>
                <w:noProof/>
                <w:color w:val="auto"/>
              </w:rPr>
              <w:t>4. RESULTS AND DISCUSSIONS</w:t>
            </w:r>
            <w:r w:rsidR="00757704" w:rsidRPr="001A403F">
              <w:rPr>
                <w:noProof/>
                <w:webHidden/>
              </w:rPr>
              <w:tab/>
            </w:r>
            <w:r w:rsidRPr="001A403F">
              <w:rPr>
                <w:noProof/>
                <w:webHidden/>
              </w:rPr>
              <w:fldChar w:fldCharType="begin"/>
            </w:r>
            <w:r w:rsidR="00757704" w:rsidRPr="001A403F">
              <w:rPr>
                <w:noProof/>
                <w:webHidden/>
              </w:rPr>
              <w:instrText xml:space="preserve"> PAGEREF _Toc517060954 \h </w:instrText>
            </w:r>
            <w:r w:rsidRPr="001A403F">
              <w:rPr>
                <w:noProof/>
                <w:webHidden/>
              </w:rPr>
            </w:r>
            <w:r w:rsidRPr="001A403F">
              <w:rPr>
                <w:noProof/>
                <w:webHidden/>
              </w:rPr>
              <w:fldChar w:fldCharType="separate"/>
            </w:r>
            <w:r w:rsidR="0055418E">
              <w:rPr>
                <w:noProof/>
                <w:webHidden/>
              </w:rPr>
              <w:t>23</w:t>
            </w:r>
            <w:r w:rsidRPr="001A403F">
              <w:rPr>
                <w:noProof/>
                <w:webHidden/>
              </w:rPr>
              <w:fldChar w:fldCharType="end"/>
            </w:r>
          </w:hyperlink>
        </w:p>
        <w:p w:rsidR="00757704" w:rsidRPr="001A403F" w:rsidRDefault="00264C56" w:rsidP="00FE74D6">
          <w:pPr>
            <w:pStyle w:val="TOC2"/>
            <w:spacing w:after="0"/>
            <w:rPr>
              <w:rFonts w:eastAsiaTheme="minorEastAsia"/>
              <w:sz w:val="22"/>
              <w:szCs w:val="22"/>
            </w:rPr>
          </w:pPr>
          <w:hyperlink w:anchor="_Toc517060955" w:history="1">
            <w:r w:rsidR="00757704" w:rsidRPr="001A403F">
              <w:rPr>
                <w:rStyle w:val="Hyperlink"/>
                <w:bCs/>
                <w:color w:val="auto"/>
              </w:rPr>
              <w:t>4.1. The analytical data of the complexes</w:t>
            </w:r>
            <w:r w:rsidR="00757704" w:rsidRPr="001A403F">
              <w:rPr>
                <w:webHidden/>
              </w:rPr>
              <w:tab/>
            </w:r>
            <w:r w:rsidRPr="001A403F">
              <w:rPr>
                <w:webHidden/>
              </w:rPr>
              <w:fldChar w:fldCharType="begin"/>
            </w:r>
            <w:r w:rsidR="00757704" w:rsidRPr="001A403F">
              <w:rPr>
                <w:webHidden/>
              </w:rPr>
              <w:instrText xml:space="preserve"> PAGEREF _Toc517060955 \h </w:instrText>
            </w:r>
            <w:r w:rsidRPr="001A403F">
              <w:rPr>
                <w:webHidden/>
              </w:rPr>
            </w:r>
            <w:r w:rsidRPr="001A403F">
              <w:rPr>
                <w:webHidden/>
              </w:rPr>
              <w:fldChar w:fldCharType="separate"/>
            </w:r>
            <w:r w:rsidR="0055418E">
              <w:rPr>
                <w:webHidden/>
              </w:rPr>
              <w:t>23</w:t>
            </w:r>
            <w:r w:rsidRPr="001A403F">
              <w:rPr>
                <w:webHidden/>
              </w:rPr>
              <w:fldChar w:fldCharType="end"/>
            </w:r>
          </w:hyperlink>
        </w:p>
        <w:p w:rsidR="00757704" w:rsidRPr="001A403F" w:rsidRDefault="00264C56" w:rsidP="00FE74D6">
          <w:pPr>
            <w:pStyle w:val="TOC3"/>
            <w:rPr>
              <w:rFonts w:eastAsiaTheme="minorEastAsia"/>
              <w:noProof/>
              <w:sz w:val="22"/>
              <w:szCs w:val="22"/>
            </w:rPr>
          </w:pPr>
          <w:hyperlink w:anchor="_Toc517060956" w:history="1">
            <w:r w:rsidR="00757704" w:rsidRPr="001A403F">
              <w:rPr>
                <w:rStyle w:val="Hyperlink"/>
                <w:noProof/>
                <w:color w:val="auto"/>
              </w:rPr>
              <w:t>4.1.1</w:t>
            </w:r>
            <w:r w:rsidR="00757704" w:rsidRPr="001A403F">
              <w:rPr>
                <w:rStyle w:val="Hyperlink"/>
                <w:bCs/>
                <w:noProof/>
                <w:color w:val="auto"/>
              </w:rPr>
              <w:t xml:space="preserve"> Color and Melting point/decomposition temperature</w:t>
            </w:r>
            <w:r w:rsidR="00757704" w:rsidRPr="001A403F">
              <w:rPr>
                <w:noProof/>
                <w:webHidden/>
              </w:rPr>
              <w:tab/>
            </w:r>
            <w:r w:rsidRPr="001A403F">
              <w:rPr>
                <w:noProof/>
                <w:webHidden/>
              </w:rPr>
              <w:fldChar w:fldCharType="begin"/>
            </w:r>
            <w:r w:rsidR="00757704" w:rsidRPr="001A403F">
              <w:rPr>
                <w:noProof/>
                <w:webHidden/>
              </w:rPr>
              <w:instrText xml:space="preserve"> PAGEREF _Toc517060956 \h </w:instrText>
            </w:r>
            <w:r w:rsidRPr="001A403F">
              <w:rPr>
                <w:noProof/>
                <w:webHidden/>
              </w:rPr>
            </w:r>
            <w:r w:rsidRPr="001A403F">
              <w:rPr>
                <w:noProof/>
                <w:webHidden/>
              </w:rPr>
              <w:fldChar w:fldCharType="separate"/>
            </w:r>
            <w:r w:rsidR="0055418E">
              <w:rPr>
                <w:noProof/>
                <w:webHidden/>
              </w:rPr>
              <w:t>23</w:t>
            </w:r>
            <w:r w:rsidRPr="001A403F">
              <w:rPr>
                <w:noProof/>
                <w:webHidden/>
              </w:rPr>
              <w:fldChar w:fldCharType="end"/>
            </w:r>
          </w:hyperlink>
        </w:p>
        <w:p w:rsidR="00757704" w:rsidRPr="001A403F" w:rsidRDefault="00264C56" w:rsidP="00FE74D6">
          <w:pPr>
            <w:pStyle w:val="TOC3"/>
            <w:rPr>
              <w:rFonts w:eastAsiaTheme="minorEastAsia"/>
              <w:noProof/>
              <w:sz w:val="22"/>
              <w:szCs w:val="22"/>
            </w:rPr>
          </w:pPr>
          <w:hyperlink w:anchor="_Toc517060957" w:history="1">
            <w:r w:rsidR="00757704" w:rsidRPr="001A403F">
              <w:rPr>
                <w:rStyle w:val="Hyperlink"/>
                <w:noProof/>
                <w:color w:val="auto"/>
              </w:rPr>
              <w:t xml:space="preserve">4.1.2 </w:t>
            </w:r>
            <w:r w:rsidR="00757704" w:rsidRPr="001A403F">
              <w:rPr>
                <w:rStyle w:val="Hyperlink"/>
                <w:bCs/>
                <w:noProof/>
                <w:color w:val="auto"/>
              </w:rPr>
              <w:t>Molar conductance of the complexes</w:t>
            </w:r>
            <w:r w:rsidR="00757704" w:rsidRPr="001A403F">
              <w:rPr>
                <w:noProof/>
                <w:webHidden/>
              </w:rPr>
              <w:tab/>
            </w:r>
            <w:r w:rsidRPr="001A403F">
              <w:rPr>
                <w:noProof/>
                <w:webHidden/>
              </w:rPr>
              <w:fldChar w:fldCharType="begin"/>
            </w:r>
            <w:r w:rsidR="00757704" w:rsidRPr="001A403F">
              <w:rPr>
                <w:noProof/>
                <w:webHidden/>
              </w:rPr>
              <w:instrText xml:space="preserve"> PAGEREF _Toc517060957 \h </w:instrText>
            </w:r>
            <w:r w:rsidRPr="001A403F">
              <w:rPr>
                <w:noProof/>
                <w:webHidden/>
              </w:rPr>
            </w:r>
            <w:r w:rsidRPr="001A403F">
              <w:rPr>
                <w:noProof/>
                <w:webHidden/>
              </w:rPr>
              <w:fldChar w:fldCharType="separate"/>
            </w:r>
            <w:r w:rsidR="0055418E">
              <w:rPr>
                <w:noProof/>
                <w:webHidden/>
              </w:rPr>
              <w:t>23</w:t>
            </w:r>
            <w:r w:rsidRPr="001A403F">
              <w:rPr>
                <w:noProof/>
                <w:webHidden/>
              </w:rPr>
              <w:fldChar w:fldCharType="end"/>
            </w:r>
          </w:hyperlink>
        </w:p>
        <w:p w:rsidR="00757704" w:rsidRPr="001A403F" w:rsidRDefault="00264C56" w:rsidP="00FE74D6">
          <w:pPr>
            <w:pStyle w:val="TOC3"/>
            <w:rPr>
              <w:rFonts w:eastAsiaTheme="minorEastAsia"/>
              <w:noProof/>
              <w:sz w:val="22"/>
              <w:szCs w:val="22"/>
            </w:rPr>
          </w:pPr>
          <w:hyperlink w:anchor="_Toc517060958" w:history="1">
            <w:r w:rsidR="00757704" w:rsidRPr="001A403F">
              <w:rPr>
                <w:rStyle w:val="Hyperlink"/>
                <w:noProof/>
                <w:color w:val="auto"/>
              </w:rPr>
              <w:t>4.1.3 Metal content determination</w:t>
            </w:r>
            <w:r w:rsidR="00757704" w:rsidRPr="001A403F">
              <w:rPr>
                <w:noProof/>
                <w:webHidden/>
              </w:rPr>
              <w:tab/>
            </w:r>
            <w:r w:rsidRPr="001A403F">
              <w:rPr>
                <w:noProof/>
                <w:webHidden/>
              </w:rPr>
              <w:fldChar w:fldCharType="begin"/>
            </w:r>
            <w:r w:rsidR="00757704" w:rsidRPr="001A403F">
              <w:rPr>
                <w:noProof/>
                <w:webHidden/>
              </w:rPr>
              <w:instrText xml:space="preserve"> PAGEREF _Toc517060958 \h </w:instrText>
            </w:r>
            <w:r w:rsidRPr="001A403F">
              <w:rPr>
                <w:noProof/>
                <w:webHidden/>
              </w:rPr>
            </w:r>
            <w:r w:rsidRPr="001A403F">
              <w:rPr>
                <w:noProof/>
                <w:webHidden/>
              </w:rPr>
              <w:fldChar w:fldCharType="separate"/>
            </w:r>
            <w:r w:rsidR="0055418E">
              <w:rPr>
                <w:noProof/>
                <w:webHidden/>
              </w:rPr>
              <w:t>23</w:t>
            </w:r>
            <w:r w:rsidRPr="001A403F">
              <w:rPr>
                <w:noProof/>
                <w:webHidden/>
              </w:rPr>
              <w:fldChar w:fldCharType="end"/>
            </w:r>
          </w:hyperlink>
        </w:p>
        <w:p w:rsidR="00757704" w:rsidRPr="001A403F" w:rsidRDefault="00264C56" w:rsidP="00FE74D6">
          <w:pPr>
            <w:pStyle w:val="TOC3"/>
            <w:rPr>
              <w:rFonts w:eastAsiaTheme="minorEastAsia"/>
              <w:noProof/>
              <w:sz w:val="22"/>
              <w:szCs w:val="22"/>
            </w:rPr>
          </w:pPr>
          <w:hyperlink w:anchor="_Toc517060959" w:history="1">
            <w:r w:rsidR="00757704" w:rsidRPr="001A403F">
              <w:rPr>
                <w:rStyle w:val="Hyperlink"/>
                <w:noProof/>
                <w:color w:val="auto"/>
              </w:rPr>
              <w:t>4.1.4 Solubility of the complexes</w:t>
            </w:r>
            <w:r w:rsidR="00757704" w:rsidRPr="001A403F">
              <w:rPr>
                <w:noProof/>
                <w:webHidden/>
              </w:rPr>
              <w:tab/>
            </w:r>
            <w:r w:rsidRPr="001A403F">
              <w:rPr>
                <w:noProof/>
                <w:webHidden/>
              </w:rPr>
              <w:fldChar w:fldCharType="begin"/>
            </w:r>
            <w:r w:rsidR="00757704" w:rsidRPr="001A403F">
              <w:rPr>
                <w:noProof/>
                <w:webHidden/>
              </w:rPr>
              <w:instrText xml:space="preserve"> PAGEREF _Toc517060959 \h </w:instrText>
            </w:r>
            <w:r w:rsidRPr="001A403F">
              <w:rPr>
                <w:noProof/>
                <w:webHidden/>
              </w:rPr>
            </w:r>
            <w:r w:rsidRPr="001A403F">
              <w:rPr>
                <w:noProof/>
                <w:webHidden/>
              </w:rPr>
              <w:fldChar w:fldCharType="separate"/>
            </w:r>
            <w:r w:rsidR="0055418E">
              <w:rPr>
                <w:noProof/>
                <w:webHidden/>
              </w:rPr>
              <w:t>24</w:t>
            </w:r>
            <w:r w:rsidRPr="001A403F">
              <w:rPr>
                <w:noProof/>
                <w:webHidden/>
              </w:rPr>
              <w:fldChar w:fldCharType="end"/>
            </w:r>
          </w:hyperlink>
        </w:p>
        <w:p w:rsidR="00757704" w:rsidRPr="001A403F" w:rsidRDefault="00264C56" w:rsidP="00FE74D6">
          <w:pPr>
            <w:pStyle w:val="TOC2"/>
            <w:spacing w:after="0"/>
            <w:rPr>
              <w:rFonts w:eastAsiaTheme="minorEastAsia"/>
              <w:sz w:val="22"/>
              <w:szCs w:val="22"/>
            </w:rPr>
          </w:pPr>
          <w:hyperlink w:anchor="_Toc517060960" w:history="1">
            <w:r w:rsidR="00757704" w:rsidRPr="001A403F">
              <w:rPr>
                <w:rStyle w:val="Hyperlink"/>
                <w:color w:val="auto"/>
              </w:rPr>
              <w:t>4.2 FT-IR spectra of the ligands and the Co(II) complexes</w:t>
            </w:r>
            <w:r w:rsidR="00757704" w:rsidRPr="001A403F">
              <w:rPr>
                <w:webHidden/>
              </w:rPr>
              <w:tab/>
            </w:r>
            <w:r w:rsidRPr="001A403F">
              <w:rPr>
                <w:webHidden/>
              </w:rPr>
              <w:fldChar w:fldCharType="begin"/>
            </w:r>
            <w:r w:rsidR="00757704" w:rsidRPr="001A403F">
              <w:rPr>
                <w:webHidden/>
              </w:rPr>
              <w:instrText xml:space="preserve"> PAGEREF _Toc517060960 \h </w:instrText>
            </w:r>
            <w:r w:rsidRPr="001A403F">
              <w:rPr>
                <w:webHidden/>
              </w:rPr>
            </w:r>
            <w:r w:rsidRPr="001A403F">
              <w:rPr>
                <w:webHidden/>
              </w:rPr>
              <w:fldChar w:fldCharType="separate"/>
            </w:r>
            <w:r w:rsidR="0055418E">
              <w:rPr>
                <w:webHidden/>
              </w:rPr>
              <w:t>24</w:t>
            </w:r>
            <w:r w:rsidRPr="001A403F">
              <w:rPr>
                <w:webHidden/>
              </w:rPr>
              <w:fldChar w:fldCharType="end"/>
            </w:r>
          </w:hyperlink>
        </w:p>
        <w:p w:rsidR="00757704" w:rsidRPr="001A403F" w:rsidRDefault="00264C56" w:rsidP="00FE74D6">
          <w:pPr>
            <w:pStyle w:val="TOC2"/>
            <w:spacing w:after="0"/>
            <w:rPr>
              <w:rFonts w:eastAsiaTheme="minorEastAsia"/>
              <w:sz w:val="22"/>
              <w:szCs w:val="22"/>
            </w:rPr>
          </w:pPr>
          <w:hyperlink w:anchor="_Toc517060961" w:history="1">
            <w:r w:rsidR="00757704" w:rsidRPr="001A403F">
              <w:rPr>
                <w:rStyle w:val="Hyperlink"/>
                <w:bCs/>
                <w:color w:val="auto"/>
              </w:rPr>
              <w:t>4.3 Uv-vis spectra of the ligands and the Co(II) complexes</w:t>
            </w:r>
            <w:r w:rsidR="00757704" w:rsidRPr="001A403F">
              <w:rPr>
                <w:webHidden/>
              </w:rPr>
              <w:tab/>
            </w:r>
            <w:r w:rsidRPr="001A403F">
              <w:rPr>
                <w:webHidden/>
              </w:rPr>
              <w:fldChar w:fldCharType="begin"/>
            </w:r>
            <w:r w:rsidR="00757704" w:rsidRPr="001A403F">
              <w:rPr>
                <w:webHidden/>
              </w:rPr>
              <w:instrText xml:space="preserve"> PAGEREF _Toc517060961 \h </w:instrText>
            </w:r>
            <w:r w:rsidRPr="001A403F">
              <w:rPr>
                <w:webHidden/>
              </w:rPr>
            </w:r>
            <w:r w:rsidRPr="001A403F">
              <w:rPr>
                <w:webHidden/>
              </w:rPr>
              <w:fldChar w:fldCharType="separate"/>
            </w:r>
            <w:r w:rsidR="0055418E">
              <w:rPr>
                <w:webHidden/>
              </w:rPr>
              <w:t>32</w:t>
            </w:r>
            <w:r w:rsidRPr="001A403F">
              <w:rPr>
                <w:webHidden/>
              </w:rPr>
              <w:fldChar w:fldCharType="end"/>
            </w:r>
          </w:hyperlink>
        </w:p>
        <w:p w:rsidR="00757704" w:rsidRPr="001A403F" w:rsidRDefault="00757704" w:rsidP="00FE74D6">
          <w:pPr>
            <w:pStyle w:val="TOC1"/>
            <w:spacing w:after="0"/>
            <w:rPr>
              <w:rFonts w:eastAsiaTheme="minorEastAsia"/>
              <w:noProof/>
              <w:sz w:val="22"/>
              <w:szCs w:val="22"/>
            </w:rPr>
          </w:pPr>
          <w:r w:rsidRPr="001A403F">
            <w:rPr>
              <w:rStyle w:val="Hyperlink"/>
              <w:noProof/>
              <w:color w:val="auto"/>
              <w:u w:val="none"/>
            </w:rPr>
            <w:t xml:space="preserve">5 </w:t>
          </w:r>
          <w:hyperlink w:anchor="_Toc517060966" w:history="1">
            <w:r w:rsidRPr="001A403F">
              <w:rPr>
                <w:rStyle w:val="Hyperlink"/>
                <w:noProof/>
                <w:color w:val="auto"/>
                <w:kern w:val="28"/>
                <w:u w:val="none"/>
              </w:rPr>
              <w:t>CONCLUSION</w:t>
            </w:r>
            <w:r w:rsidRPr="001A403F">
              <w:rPr>
                <w:noProof/>
                <w:webHidden/>
              </w:rPr>
              <w:tab/>
            </w:r>
            <w:r w:rsidR="00264C56" w:rsidRPr="001A403F">
              <w:rPr>
                <w:noProof/>
                <w:webHidden/>
              </w:rPr>
              <w:fldChar w:fldCharType="begin"/>
            </w:r>
            <w:r w:rsidRPr="001A403F">
              <w:rPr>
                <w:noProof/>
                <w:webHidden/>
              </w:rPr>
              <w:instrText xml:space="preserve"> PAGEREF _Toc517060966 \h </w:instrText>
            </w:r>
            <w:r w:rsidR="00264C56" w:rsidRPr="001A403F">
              <w:rPr>
                <w:noProof/>
                <w:webHidden/>
              </w:rPr>
            </w:r>
            <w:r w:rsidR="00264C56" w:rsidRPr="001A403F">
              <w:rPr>
                <w:noProof/>
                <w:webHidden/>
              </w:rPr>
              <w:fldChar w:fldCharType="separate"/>
            </w:r>
            <w:r w:rsidR="0055418E">
              <w:rPr>
                <w:noProof/>
                <w:webHidden/>
              </w:rPr>
              <w:t>46</w:t>
            </w:r>
            <w:r w:rsidR="00264C56" w:rsidRPr="001A403F">
              <w:rPr>
                <w:noProof/>
                <w:webHidden/>
              </w:rPr>
              <w:fldChar w:fldCharType="end"/>
            </w:r>
          </w:hyperlink>
        </w:p>
        <w:p w:rsidR="00757704" w:rsidRPr="001A403F" w:rsidRDefault="00757704" w:rsidP="00FE74D6">
          <w:pPr>
            <w:pStyle w:val="TOC1"/>
            <w:spacing w:after="0"/>
            <w:rPr>
              <w:rFonts w:eastAsiaTheme="minorEastAsia"/>
              <w:noProof/>
              <w:sz w:val="22"/>
              <w:szCs w:val="22"/>
            </w:rPr>
          </w:pPr>
          <w:r w:rsidRPr="001A403F">
            <w:rPr>
              <w:rStyle w:val="Hyperlink"/>
              <w:noProof/>
              <w:color w:val="auto"/>
              <w:u w:val="none"/>
            </w:rPr>
            <w:t xml:space="preserve">6 </w:t>
          </w:r>
          <w:hyperlink w:anchor="_Toc517060967" w:history="1">
            <w:r w:rsidRPr="001A403F">
              <w:rPr>
                <w:rStyle w:val="Hyperlink"/>
                <w:noProof/>
                <w:color w:val="auto"/>
                <w:u w:val="none"/>
              </w:rPr>
              <w:t>RECOMENDATION</w:t>
            </w:r>
            <w:r w:rsidRPr="001A403F">
              <w:rPr>
                <w:noProof/>
                <w:webHidden/>
              </w:rPr>
              <w:tab/>
            </w:r>
            <w:r w:rsidR="00264C56" w:rsidRPr="001A403F">
              <w:rPr>
                <w:noProof/>
                <w:webHidden/>
              </w:rPr>
              <w:fldChar w:fldCharType="begin"/>
            </w:r>
            <w:r w:rsidRPr="001A403F">
              <w:rPr>
                <w:noProof/>
                <w:webHidden/>
              </w:rPr>
              <w:instrText xml:space="preserve"> PAGEREF _Toc517060967 \h </w:instrText>
            </w:r>
            <w:r w:rsidR="00264C56" w:rsidRPr="001A403F">
              <w:rPr>
                <w:noProof/>
                <w:webHidden/>
              </w:rPr>
            </w:r>
            <w:r w:rsidR="00264C56" w:rsidRPr="001A403F">
              <w:rPr>
                <w:noProof/>
                <w:webHidden/>
              </w:rPr>
              <w:fldChar w:fldCharType="separate"/>
            </w:r>
            <w:r w:rsidR="0055418E">
              <w:rPr>
                <w:noProof/>
                <w:webHidden/>
              </w:rPr>
              <w:t>47</w:t>
            </w:r>
            <w:r w:rsidR="00264C56" w:rsidRPr="001A403F">
              <w:rPr>
                <w:noProof/>
                <w:webHidden/>
              </w:rPr>
              <w:fldChar w:fldCharType="end"/>
            </w:r>
          </w:hyperlink>
        </w:p>
        <w:p w:rsidR="00757704" w:rsidRPr="001A403F" w:rsidRDefault="00757704" w:rsidP="00FE74D6">
          <w:pPr>
            <w:pStyle w:val="TOC1"/>
            <w:spacing w:after="0"/>
            <w:rPr>
              <w:rFonts w:eastAsiaTheme="minorEastAsia"/>
              <w:noProof/>
              <w:sz w:val="22"/>
              <w:szCs w:val="22"/>
            </w:rPr>
          </w:pPr>
          <w:r w:rsidRPr="001A403F">
            <w:rPr>
              <w:rStyle w:val="Hyperlink"/>
              <w:noProof/>
              <w:color w:val="auto"/>
              <w:u w:val="none"/>
            </w:rPr>
            <w:t xml:space="preserve">7 </w:t>
          </w:r>
          <w:hyperlink w:anchor="_Toc517060974" w:history="1">
            <w:r w:rsidRPr="001A403F">
              <w:rPr>
                <w:rStyle w:val="Hyperlink"/>
                <w:noProof/>
                <w:color w:val="auto"/>
                <w:u w:val="none"/>
              </w:rPr>
              <w:t>REFERENCE</w:t>
            </w:r>
            <w:r w:rsidRPr="001A403F">
              <w:rPr>
                <w:noProof/>
                <w:webHidden/>
              </w:rPr>
              <w:tab/>
            </w:r>
            <w:r w:rsidR="00264C56" w:rsidRPr="001A403F">
              <w:rPr>
                <w:noProof/>
                <w:webHidden/>
              </w:rPr>
              <w:fldChar w:fldCharType="begin"/>
            </w:r>
            <w:r w:rsidRPr="001A403F">
              <w:rPr>
                <w:noProof/>
                <w:webHidden/>
              </w:rPr>
              <w:instrText xml:space="preserve"> PAGEREF _Toc517060974 \h </w:instrText>
            </w:r>
            <w:r w:rsidR="00264C56" w:rsidRPr="001A403F">
              <w:rPr>
                <w:noProof/>
                <w:webHidden/>
              </w:rPr>
            </w:r>
            <w:r w:rsidR="00264C56" w:rsidRPr="001A403F">
              <w:rPr>
                <w:noProof/>
                <w:webHidden/>
              </w:rPr>
              <w:fldChar w:fldCharType="separate"/>
            </w:r>
            <w:r w:rsidR="0055418E">
              <w:rPr>
                <w:noProof/>
                <w:webHidden/>
              </w:rPr>
              <w:t>48</w:t>
            </w:r>
            <w:r w:rsidR="00264C56" w:rsidRPr="001A403F">
              <w:rPr>
                <w:noProof/>
                <w:webHidden/>
              </w:rPr>
              <w:fldChar w:fldCharType="end"/>
            </w:r>
          </w:hyperlink>
        </w:p>
        <w:p w:rsidR="00794A6E" w:rsidRPr="001A403F" w:rsidRDefault="00264C56" w:rsidP="00FE74D6">
          <w:pPr>
            <w:spacing w:after="0"/>
          </w:pPr>
          <w:r w:rsidRPr="001A403F">
            <w:rPr>
              <w:rFonts w:ascii="Times New Roman" w:hAnsi="Times New Roman" w:cs="Times New Roman"/>
              <w:sz w:val="24"/>
              <w:szCs w:val="24"/>
            </w:rPr>
            <w:fldChar w:fldCharType="end"/>
          </w:r>
        </w:p>
      </w:sdtContent>
    </w:sdt>
    <w:p w:rsidR="00244702" w:rsidRPr="001A403F" w:rsidRDefault="00244702" w:rsidP="00332D5A">
      <w:pPr>
        <w:spacing w:after="0"/>
        <w:rPr>
          <w:rFonts w:ascii="TimesNewRomanPS-BoldMT" w:hAnsi="TimesNewRomanPS-BoldMT" w:cs="TimesNewRomanPS-BoldMT"/>
          <w:sz w:val="28"/>
          <w:szCs w:val="28"/>
        </w:rPr>
      </w:pPr>
    </w:p>
    <w:p w:rsidR="001A403F" w:rsidRDefault="001A403F" w:rsidP="005A1A9B">
      <w:pPr>
        <w:pStyle w:val="Heading1"/>
        <w:spacing w:after="0" w:afterAutospacing="0" w:line="360" w:lineRule="auto"/>
        <w:rPr>
          <w:rFonts w:ascii="TimesNewRomanPS-BoldMT" w:hAnsi="TimesNewRomanPS-BoldMT" w:cs="TimesNewRomanPS-BoldMT"/>
          <w:sz w:val="28"/>
          <w:szCs w:val="28"/>
        </w:rPr>
      </w:pPr>
      <w:bookmarkStart w:id="8" w:name="_Toc517060896"/>
    </w:p>
    <w:p w:rsidR="001A403F" w:rsidRDefault="00264C56" w:rsidP="005A1A9B">
      <w:pPr>
        <w:pStyle w:val="Heading1"/>
        <w:spacing w:after="0" w:afterAutospacing="0" w:line="360" w:lineRule="auto"/>
        <w:rPr>
          <w:rFonts w:ascii="TimesNewRomanPS-BoldMT" w:hAnsi="TimesNewRomanPS-BoldMT" w:cs="TimesNewRomanPS-BoldMT"/>
          <w:sz w:val="28"/>
          <w:szCs w:val="28"/>
        </w:rPr>
      </w:pPr>
      <w:r>
        <w:rPr>
          <w:rFonts w:ascii="TimesNewRomanPS-BoldMT" w:hAnsi="TimesNewRomanPS-BoldMT" w:cs="TimesNewRomanPS-BoldMT"/>
          <w:noProof/>
          <w:sz w:val="28"/>
          <w:szCs w:val="28"/>
          <w:lang w:eastAsia="en-US"/>
        </w:rPr>
        <w:pict>
          <v:shape id="_x0000_s1342" type="#_x0000_t202" style="position:absolute;left:0;text-align:left;margin-left:420pt;margin-top:110.2pt;width:65.25pt;height:38.25pt;z-index:251663360" strokecolor="white [3212]">
            <v:textbox>
              <w:txbxContent>
                <w:p w:rsidR="00545080" w:rsidRDefault="00545080" w:rsidP="00545080"/>
              </w:txbxContent>
            </v:textbox>
          </v:shape>
        </w:pict>
      </w:r>
    </w:p>
    <w:p w:rsidR="00545080" w:rsidRDefault="00545080" w:rsidP="005A1A9B">
      <w:pPr>
        <w:pStyle w:val="Heading1"/>
        <w:spacing w:after="0" w:afterAutospacing="0" w:line="360" w:lineRule="auto"/>
        <w:rPr>
          <w:rFonts w:ascii="TimesNewRomanPS-BoldMT" w:hAnsi="TimesNewRomanPS-BoldMT" w:cs="TimesNewRomanPS-BoldMT"/>
          <w:sz w:val="28"/>
          <w:szCs w:val="28"/>
        </w:rPr>
        <w:sectPr w:rsidR="00545080" w:rsidSect="00545080">
          <w:headerReference w:type="default" r:id="rId10"/>
          <w:footerReference w:type="default" r:id="rId11"/>
          <w:pgSz w:w="12240" w:h="15840"/>
          <w:pgMar w:top="1440" w:right="1260" w:bottom="1440" w:left="1620" w:header="720" w:footer="720" w:gutter="0"/>
          <w:pgNumType w:fmt="lowerRoman" w:start="1"/>
          <w:cols w:space="720"/>
          <w:docGrid w:linePitch="360"/>
        </w:sectPr>
      </w:pPr>
    </w:p>
    <w:p w:rsidR="00F93525" w:rsidRPr="001A403F" w:rsidRDefault="00006751" w:rsidP="005A1A9B">
      <w:pPr>
        <w:pStyle w:val="Heading1"/>
        <w:spacing w:after="0" w:afterAutospacing="0" w:line="360" w:lineRule="auto"/>
        <w:rPr>
          <w:sz w:val="24"/>
          <w:szCs w:val="24"/>
        </w:rPr>
      </w:pPr>
      <w:r w:rsidRPr="001A403F">
        <w:rPr>
          <w:rFonts w:ascii="TimesNewRomanPS-BoldMT" w:hAnsi="TimesNewRomanPS-BoldMT" w:cs="TimesNewRomanPS-BoldMT"/>
          <w:sz w:val="28"/>
          <w:szCs w:val="28"/>
        </w:rPr>
        <w:lastRenderedPageBreak/>
        <w:t>ACKNOWLEDGMENTS</w:t>
      </w:r>
      <w:bookmarkEnd w:id="7"/>
      <w:bookmarkEnd w:id="8"/>
    </w:p>
    <w:p w:rsidR="00D915CD" w:rsidRPr="001A403F" w:rsidRDefault="00F93525" w:rsidP="003508DD">
      <w:pPr>
        <w:autoSpaceDE w:val="0"/>
        <w:autoSpaceDN w:val="0"/>
        <w:adjustRightInd w:val="0"/>
        <w:spacing w:after="0"/>
        <w:rPr>
          <w:rFonts w:ascii="Times New Roman" w:hAnsi="Times New Roman" w:cs="Times New Roman"/>
          <w:sz w:val="24"/>
          <w:szCs w:val="24"/>
        </w:rPr>
      </w:pPr>
      <w:r w:rsidRPr="001A403F">
        <w:rPr>
          <w:rFonts w:ascii="Times New Roman" w:hAnsi="Times New Roman" w:cs="Times New Roman"/>
          <w:sz w:val="24"/>
          <w:szCs w:val="24"/>
        </w:rPr>
        <w:t>Praise</w:t>
      </w:r>
      <w:r w:rsidR="00104E98" w:rsidRPr="001A403F">
        <w:rPr>
          <w:rFonts w:ascii="Times New Roman" w:hAnsi="Times New Roman" w:cs="Times New Roman"/>
          <w:sz w:val="24"/>
          <w:szCs w:val="24"/>
        </w:rPr>
        <w:t>is</w:t>
      </w:r>
      <w:r w:rsidRPr="001A403F">
        <w:rPr>
          <w:rFonts w:ascii="Times New Roman" w:hAnsi="Times New Roman" w:cs="Times New Roman"/>
          <w:sz w:val="24"/>
          <w:szCs w:val="24"/>
        </w:rPr>
        <w:t>toEverlastingGod,JesusChrist,hismotherSt.MerryandtheHolySpiritfortheopportunityHehasgivenmetoseethisday.IoffermydeepestgratitudeandspecialaffectiontomyadvisorDrAtakiltAbebeforhisgenerousadvice,devotedassistance,constantguidanceencouragementandconstructivecommentsofmyworkfromthebeginninguptothecompletionofthisresearchandProvidinghopeandrespectforhisstudent,andentertainingeverwhenIhadquestionsaregreatlyappreciated.IwishtogratefullyacknowledgeM/rkidanemariam</w:t>
      </w:r>
      <w:r w:rsidR="00E604C8" w:rsidRPr="001A403F">
        <w:rPr>
          <w:rFonts w:ascii="Times New Roman" w:hAnsi="Times New Roman" w:cs="Times New Roman"/>
          <w:sz w:val="24"/>
          <w:szCs w:val="24"/>
        </w:rPr>
        <w:t>Tekley</w:t>
      </w:r>
      <w:r w:rsidRPr="001A403F">
        <w:rPr>
          <w:rFonts w:ascii="Times New Roman" w:hAnsi="Times New Roman" w:cs="Times New Roman"/>
          <w:sz w:val="24"/>
          <w:szCs w:val="24"/>
        </w:rPr>
        <w:t>forhisgenerouspatiencetorunrepeatedlyICP-OES</w:t>
      </w:r>
      <w:r w:rsidR="009A7357" w:rsidRPr="001A403F">
        <w:rPr>
          <w:rFonts w:ascii="Times New Roman" w:hAnsi="Times New Roman" w:cs="Times New Roman"/>
          <w:sz w:val="24"/>
          <w:szCs w:val="24"/>
        </w:rPr>
        <w:t>for</w:t>
      </w:r>
      <w:r w:rsidRPr="001A403F">
        <w:rPr>
          <w:rFonts w:ascii="Times New Roman" w:hAnsi="Times New Roman" w:cs="Times New Roman"/>
          <w:sz w:val="24"/>
          <w:szCs w:val="24"/>
        </w:rPr>
        <w:t>metalanalysisandFT-IRspectrafortheligandsandthecomplexes.IalsoextendmysincerethankstoDrMuluken</w:t>
      </w:r>
      <w:r w:rsidR="008B17D0" w:rsidRPr="001A403F">
        <w:rPr>
          <w:rFonts w:ascii="Times New Roman" w:hAnsi="Times New Roman" w:cs="Times New Roman"/>
          <w:sz w:val="24"/>
          <w:szCs w:val="24"/>
        </w:rPr>
        <w:t xml:space="preserve"> Aklilu</w:t>
      </w:r>
      <w:r w:rsidRPr="001A403F">
        <w:rPr>
          <w:rFonts w:ascii="Times New Roman" w:hAnsi="Times New Roman" w:cs="Times New Roman"/>
          <w:sz w:val="24"/>
          <w:szCs w:val="24"/>
        </w:rPr>
        <w:t>forrunningtheUv-visSpectroscopyoftheligandsandmetalcomplexes.Iwishtoexpressthankstodepartmentofbiologyandlaboratorytechniciansfortheirwarmapproachandtesttheantibacterialactivityofthecompounds.Itispleasuretometoexpressmygratitudetothedepartmentof</w:t>
      </w:r>
      <w:r w:rsidR="002A6B06" w:rsidRPr="001A403F">
        <w:rPr>
          <w:rFonts w:ascii="Times New Roman" w:hAnsi="Times New Roman" w:cs="Times New Roman"/>
          <w:sz w:val="24"/>
          <w:szCs w:val="24"/>
        </w:rPr>
        <w:t xml:space="preserve">chemistry </w:t>
      </w:r>
      <w:r w:rsidRPr="001A403F">
        <w:rPr>
          <w:rFonts w:ascii="Times New Roman" w:hAnsi="Times New Roman" w:cs="Times New Roman"/>
          <w:sz w:val="24"/>
          <w:szCs w:val="24"/>
        </w:rPr>
        <w:t>Bahir</w:t>
      </w:r>
      <w:r w:rsidR="004B7942" w:rsidRPr="001A403F">
        <w:rPr>
          <w:rFonts w:ascii="Times New Roman" w:hAnsi="Times New Roman" w:cs="Times New Roman"/>
          <w:sz w:val="24"/>
          <w:szCs w:val="24"/>
        </w:rPr>
        <w:t>D</w:t>
      </w:r>
      <w:r w:rsidRPr="001A403F">
        <w:rPr>
          <w:rFonts w:ascii="Times New Roman" w:hAnsi="Times New Roman" w:cs="Times New Roman"/>
          <w:sz w:val="24"/>
          <w:szCs w:val="24"/>
        </w:rPr>
        <w:t>ar</w:t>
      </w:r>
      <w:r w:rsidR="003508DD" w:rsidRPr="001A403F">
        <w:rPr>
          <w:rFonts w:ascii="Times New Roman" w:hAnsi="Times New Roman" w:cs="Times New Roman"/>
          <w:sz w:val="24"/>
          <w:szCs w:val="24"/>
        </w:rPr>
        <w:t>University. My</w:t>
      </w:r>
      <w:r w:rsidRPr="001A403F">
        <w:rPr>
          <w:rFonts w:ascii="Times New Roman" w:hAnsi="Times New Roman" w:cs="Times New Roman"/>
          <w:sz w:val="24"/>
          <w:szCs w:val="24"/>
        </w:rPr>
        <w:t>deepgratitudealsogoesto</w:t>
      </w:r>
      <w:r w:rsidR="00E604C8" w:rsidRPr="001A403F">
        <w:rPr>
          <w:rFonts w:ascii="Times New Roman" w:hAnsi="Times New Roman" w:cs="Times New Roman"/>
          <w:sz w:val="24"/>
          <w:szCs w:val="24"/>
        </w:rPr>
        <w:t>myfamilyespeciallymyfather</w:t>
      </w:r>
      <w:r w:rsidRPr="001A403F">
        <w:rPr>
          <w:rFonts w:ascii="Times New Roman" w:hAnsi="Times New Roman" w:cs="Times New Roman"/>
          <w:sz w:val="24"/>
          <w:szCs w:val="24"/>
        </w:rPr>
        <w:t>forhisencouragement</w:t>
      </w:r>
      <w:r w:rsidR="003C18FA" w:rsidRPr="001A403F">
        <w:rPr>
          <w:rFonts w:ascii="Times New Roman" w:hAnsi="Times New Roman" w:cs="Times New Roman"/>
          <w:sz w:val="24"/>
          <w:szCs w:val="24"/>
        </w:rPr>
        <w:t>and financial</w:t>
      </w:r>
      <w:r w:rsidRPr="001A403F">
        <w:rPr>
          <w:rFonts w:ascii="Times New Roman" w:hAnsi="Times New Roman" w:cs="Times New Roman"/>
          <w:sz w:val="24"/>
          <w:szCs w:val="24"/>
        </w:rPr>
        <w:t>support.</w:t>
      </w:r>
      <w:r w:rsidR="003508DD" w:rsidRPr="001A403F">
        <w:rPr>
          <w:rFonts w:ascii="Times New Roman" w:hAnsi="Times New Roman" w:cs="Times New Roman"/>
          <w:sz w:val="24"/>
          <w:szCs w:val="24"/>
        </w:rPr>
        <w:t> </w:t>
      </w:r>
      <w:r w:rsidRPr="001A403F">
        <w:rPr>
          <w:rFonts w:ascii="Times New Roman" w:hAnsi="Times New Roman" w:cs="Times New Roman"/>
          <w:sz w:val="24"/>
          <w:szCs w:val="24"/>
        </w:rPr>
        <w:t>Myheartfeltappreciationgoestoministerofeducationbecauseof</w:t>
      </w:r>
      <w:r w:rsidR="003508DD" w:rsidRPr="001A403F">
        <w:rPr>
          <w:rFonts w:ascii="Times New Roman" w:hAnsi="Times New Roman" w:cs="Times New Roman"/>
          <w:sz w:val="24"/>
          <w:szCs w:val="24"/>
        </w:rPr>
        <w:t>sponsoring</w:t>
      </w:r>
      <w:r w:rsidRPr="001A403F">
        <w:rPr>
          <w:rFonts w:ascii="Times New Roman" w:hAnsi="Times New Roman" w:cs="Times New Roman"/>
          <w:sz w:val="24"/>
          <w:szCs w:val="24"/>
        </w:rPr>
        <w:t>metoattendmypostgraduatestudyandsupportfinanciallytosuccessfullyaccomplishtheentireprogram.Lastbutnotleast,Iwouldliketothankstomyfriendsfortheircontinuousencouragementthroughoutthework.</w:t>
      </w:r>
    </w:p>
    <w:p w:rsidR="00D915CD" w:rsidRPr="001A403F" w:rsidRDefault="00D915CD" w:rsidP="003508DD">
      <w:pPr>
        <w:pStyle w:val="Heading1"/>
        <w:spacing w:line="360" w:lineRule="auto"/>
        <w:rPr>
          <w:sz w:val="28"/>
          <w:szCs w:val="28"/>
        </w:rPr>
      </w:pPr>
    </w:p>
    <w:p w:rsidR="005A1A9B" w:rsidRPr="001A403F" w:rsidRDefault="005A1A9B" w:rsidP="00AD1D80">
      <w:pPr>
        <w:pStyle w:val="Heading1"/>
        <w:spacing w:line="360" w:lineRule="auto"/>
        <w:rPr>
          <w:sz w:val="28"/>
          <w:szCs w:val="28"/>
        </w:rPr>
      </w:pPr>
    </w:p>
    <w:p w:rsidR="005A1A9B" w:rsidRPr="001A403F" w:rsidRDefault="005A1A9B" w:rsidP="00AD1D80">
      <w:pPr>
        <w:pStyle w:val="Heading1"/>
        <w:spacing w:line="360" w:lineRule="auto"/>
        <w:rPr>
          <w:sz w:val="28"/>
          <w:szCs w:val="28"/>
        </w:rPr>
      </w:pPr>
    </w:p>
    <w:p w:rsidR="003508DD" w:rsidRPr="001A403F" w:rsidRDefault="003508DD" w:rsidP="005A1A9B">
      <w:pPr>
        <w:pStyle w:val="Heading1"/>
        <w:spacing w:before="0" w:beforeAutospacing="0" w:after="0" w:afterAutospacing="0" w:line="360" w:lineRule="auto"/>
        <w:rPr>
          <w:sz w:val="28"/>
          <w:szCs w:val="28"/>
        </w:rPr>
      </w:pPr>
    </w:p>
    <w:p w:rsidR="003508DD" w:rsidRPr="001A403F" w:rsidRDefault="003508DD" w:rsidP="005A1A9B">
      <w:pPr>
        <w:pStyle w:val="Heading1"/>
        <w:spacing w:before="0" w:beforeAutospacing="0" w:after="0" w:afterAutospacing="0" w:line="360" w:lineRule="auto"/>
        <w:rPr>
          <w:sz w:val="28"/>
          <w:szCs w:val="28"/>
        </w:rPr>
      </w:pPr>
    </w:p>
    <w:p w:rsidR="003508DD" w:rsidRPr="001A403F" w:rsidRDefault="003508DD" w:rsidP="005A1A9B">
      <w:pPr>
        <w:pStyle w:val="Heading1"/>
        <w:spacing w:before="0" w:beforeAutospacing="0" w:after="0" w:afterAutospacing="0" w:line="360" w:lineRule="auto"/>
        <w:rPr>
          <w:sz w:val="28"/>
          <w:szCs w:val="28"/>
        </w:rPr>
      </w:pPr>
    </w:p>
    <w:p w:rsidR="003508DD" w:rsidRPr="001A403F" w:rsidRDefault="003508DD" w:rsidP="005A1A9B">
      <w:pPr>
        <w:pStyle w:val="Heading1"/>
        <w:spacing w:before="0" w:beforeAutospacing="0" w:after="0" w:afterAutospacing="0" w:line="360" w:lineRule="auto"/>
        <w:rPr>
          <w:sz w:val="28"/>
          <w:szCs w:val="28"/>
        </w:rPr>
      </w:pPr>
    </w:p>
    <w:p w:rsidR="003508DD" w:rsidRPr="001A403F" w:rsidRDefault="003508DD" w:rsidP="005A1A9B">
      <w:pPr>
        <w:pStyle w:val="Heading1"/>
        <w:spacing w:before="0" w:beforeAutospacing="0" w:after="0" w:afterAutospacing="0" w:line="360" w:lineRule="auto"/>
        <w:rPr>
          <w:sz w:val="28"/>
          <w:szCs w:val="28"/>
        </w:rPr>
      </w:pPr>
    </w:p>
    <w:p w:rsidR="003508DD" w:rsidRPr="001A403F" w:rsidRDefault="003508DD" w:rsidP="005A1A9B">
      <w:pPr>
        <w:pStyle w:val="Heading1"/>
        <w:spacing w:before="0" w:beforeAutospacing="0" w:after="0" w:afterAutospacing="0" w:line="360" w:lineRule="auto"/>
        <w:rPr>
          <w:sz w:val="28"/>
          <w:szCs w:val="28"/>
        </w:rPr>
      </w:pPr>
    </w:p>
    <w:p w:rsidR="001A403F" w:rsidRDefault="001A403F" w:rsidP="001A403F">
      <w:pPr>
        <w:pStyle w:val="Heading1"/>
        <w:spacing w:before="0" w:beforeAutospacing="0" w:after="0" w:afterAutospacing="0" w:line="360" w:lineRule="auto"/>
        <w:rPr>
          <w:sz w:val="28"/>
          <w:szCs w:val="28"/>
        </w:rPr>
      </w:pPr>
      <w:bookmarkStart w:id="9" w:name="_Toc517060897"/>
    </w:p>
    <w:p w:rsidR="00A02CAC" w:rsidRPr="00163EB0" w:rsidRDefault="00006751" w:rsidP="001A403F">
      <w:pPr>
        <w:pStyle w:val="Heading1"/>
        <w:spacing w:before="0" w:beforeAutospacing="0" w:after="0" w:afterAutospacing="0" w:line="360" w:lineRule="auto"/>
        <w:rPr>
          <w:sz w:val="24"/>
          <w:szCs w:val="24"/>
        </w:rPr>
      </w:pPr>
      <w:r w:rsidRPr="001A403F">
        <w:rPr>
          <w:sz w:val="28"/>
          <w:szCs w:val="28"/>
        </w:rPr>
        <w:t>LIST OF FIGURES</w:t>
      </w:r>
      <w:bookmarkEnd w:id="9"/>
      <w:r w:rsidR="00264C56" w:rsidRPr="00264C56">
        <w:rPr>
          <w:sz w:val="24"/>
          <w:szCs w:val="24"/>
        </w:rPr>
        <w:fldChar w:fldCharType="begin"/>
      </w:r>
      <w:r w:rsidR="00A02CAC" w:rsidRPr="001A403F">
        <w:rPr>
          <w:sz w:val="24"/>
          <w:szCs w:val="24"/>
        </w:rPr>
        <w:instrText xml:space="preserve"> TOC \h \z \c "Figure" </w:instrText>
      </w:r>
      <w:r w:rsidR="00264C56" w:rsidRPr="00264C56">
        <w:rPr>
          <w:sz w:val="24"/>
          <w:szCs w:val="24"/>
        </w:rPr>
        <w:fldChar w:fldCharType="separate"/>
      </w:r>
    </w:p>
    <w:p w:rsidR="00A02CAC" w:rsidRPr="00163EB0" w:rsidRDefault="00264C56" w:rsidP="00A02CAC">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515946557" w:history="1">
        <w:r w:rsidR="00EC7099" w:rsidRPr="00163EB0">
          <w:rPr>
            <w:rStyle w:val="Hyperlink"/>
            <w:rFonts w:ascii="Times New Roman" w:hAnsi="Times New Roman" w:cs="Times New Roman"/>
            <w:noProof/>
            <w:color w:val="auto"/>
            <w:sz w:val="24"/>
            <w:szCs w:val="24"/>
          </w:rPr>
          <w:t>Figure 1</w:t>
        </w:r>
        <w:r w:rsidR="00A02CAC" w:rsidRPr="00163EB0">
          <w:rPr>
            <w:rStyle w:val="Hyperlink"/>
            <w:rFonts w:ascii="Times New Roman" w:eastAsia="TimesNewRoman" w:hAnsi="Times New Roman" w:cs="Times New Roman"/>
            <w:noProof/>
            <w:color w:val="auto"/>
            <w:sz w:val="24"/>
            <w:szCs w:val="24"/>
          </w:rPr>
          <w:t xml:space="preserve"> :</w:t>
        </w:r>
        <w:r w:rsidR="00A02CAC" w:rsidRPr="00163EB0">
          <w:rPr>
            <w:rStyle w:val="Hyperlink"/>
            <w:rFonts w:ascii="Times New Roman" w:hAnsi="Times New Roman" w:cs="Times New Roman"/>
            <w:bCs/>
            <w:noProof/>
            <w:color w:val="auto"/>
            <w:sz w:val="24"/>
            <w:szCs w:val="24"/>
          </w:rPr>
          <w:t xml:space="preserve"> The IR spectra of 1,10-Phenantroline</w:t>
        </w:r>
        <w:r w:rsidR="00A02CAC" w:rsidRPr="00163EB0">
          <w:rPr>
            <w:rFonts w:ascii="Times New Roman" w:hAnsi="Times New Roman" w:cs="Times New Roman"/>
            <w:noProof/>
            <w:webHidden/>
            <w:sz w:val="24"/>
            <w:szCs w:val="24"/>
          </w:rPr>
          <w:tab/>
        </w:r>
        <w:r w:rsidRPr="00163EB0">
          <w:rPr>
            <w:rFonts w:ascii="Times New Roman" w:hAnsi="Times New Roman" w:cs="Times New Roman"/>
            <w:noProof/>
            <w:webHidden/>
            <w:sz w:val="24"/>
            <w:szCs w:val="24"/>
          </w:rPr>
          <w:fldChar w:fldCharType="begin"/>
        </w:r>
        <w:r w:rsidR="00A02CAC" w:rsidRPr="00163EB0">
          <w:rPr>
            <w:rFonts w:ascii="Times New Roman" w:hAnsi="Times New Roman" w:cs="Times New Roman"/>
            <w:noProof/>
            <w:webHidden/>
            <w:sz w:val="24"/>
            <w:szCs w:val="24"/>
          </w:rPr>
          <w:instrText xml:space="preserve"> PAGEREF _Toc515946557 \h </w:instrText>
        </w:r>
        <w:r w:rsidRPr="00163EB0">
          <w:rPr>
            <w:rFonts w:ascii="Times New Roman" w:hAnsi="Times New Roman" w:cs="Times New Roman"/>
            <w:noProof/>
            <w:webHidden/>
            <w:sz w:val="24"/>
            <w:szCs w:val="24"/>
          </w:rPr>
        </w:r>
        <w:r w:rsidRPr="00163EB0">
          <w:rPr>
            <w:rFonts w:ascii="Times New Roman" w:hAnsi="Times New Roman" w:cs="Times New Roman"/>
            <w:noProof/>
            <w:webHidden/>
            <w:sz w:val="24"/>
            <w:szCs w:val="24"/>
          </w:rPr>
          <w:fldChar w:fldCharType="separate"/>
        </w:r>
        <w:r w:rsidR="0055418E">
          <w:rPr>
            <w:rFonts w:ascii="Times New Roman" w:hAnsi="Times New Roman" w:cs="Times New Roman"/>
            <w:noProof/>
            <w:webHidden/>
            <w:sz w:val="24"/>
            <w:szCs w:val="24"/>
          </w:rPr>
          <w:t>26</w:t>
        </w:r>
        <w:r w:rsidRPr="00163EB0">
          <w:rPr>
            <w:rFonts w:ascii="Times New Roman" w:hAnsi="Times New Roman" w:cs="Times New Roman"/>
            <w:noProof/>
            <w:webHidden/>
            <w:sz w:val="24"/>
            <w:szCs w:val="24"/>
          </w:rPr>
          <w:fldChar w:fldCharType="end"/>
        </w:r>
      </w:hyperlink>
      <w:r w:rsidR="00163EB0" w:rsidRPr="00163EB0">
        <w:rPr>
          <w:rFonts w:ascii="Times New Roman" w:hAnsi="Times New Roman" w:cs="Times New Roman"/>
          <w:sz w:val="24"/>
          <w:szCs w:val="24"/>
        </w:rPr>
        <w:t>6</w:t>
      </w:r>
    </w:p>
    <w:p w:rsidR="00A02CAC" w:rsidRPr="00163EB0" w:rsidRDefault="00264C56" w:rsidP="00A02CAC">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515946558" w:history="1">
        <w:r w:rsidR="00EC7099" w:rsidRPr="00163EB0">
          <w:rPr>
            <w:rStyle w:val="Hyperlink"/>
            <w:rFonts w:ascii="Times New Roman" w:hAnsi="Times New Roman" w:cs="Times New Roman"/>
            <w:noProof/>
            <w:color w:val="auto"/>
            <w:sz w:val="24"/>
            <w:szCs w:val="24"/>
          </w:rPr>
          <w:t>Figure 2</w:t>
        </w:r>
        <w:r w:rsidR="00A02CAC" w:rsidRPr="00163EB0">
          <w:rPr>
            <w:rStyle w:val="Hyperlink"/>
            <w:rFonts w:ascii="Times New Roman" w:hAnsi="Times New Roman" w:cs="Times New Roman"/>
            <w:noProof/>
            <w:color w:val="auto"/>
            <w:sz w:val="24"/>
            <w:szCs w:val="24"/>
          </w:rPr>
          <w:t>:</w:t>
        </w:r>
        <w:r w:rsidR="00A02CAC" w:rsidRPr="00163EB0">
          <w:rPr>
            <w:rStyle w:val="Hyperlink"/>
            <w:rFonts w:ascii="Times New Roman" w:eastAsia="SymbolMT" w:hAnsi="Times New Roman" w:cs="Times New Roman"/>
            <w:noProof/>
            <w:color w:val="auto"/>
            <w:sz w:val="24"/>
            <w:szCs w:val="24"/>
          </w:rPr>
          <w:t xml:space="preserve"> The </w:t>
        </w:r>
        <w:r w:rsidR="00A02CAC" w:rsidRPr="00163EB0">
          <w:rPr>
            <w:rStyle w:val="Hyperlink"/>
            <w:rFonts w:ascii="Times New Roman" w:hAnsi="Times New Roman" w:cs="Times New Roman"/>
            <w:noProof/>
            <w:color w:val="auto"/>
            <w:sz w:val="24"/>
            <w:szCs w:val="24"/>
          </w:rPr>
          <w:t>IR spect</w:t>
        </w:r>
        <w:r w:rsidR="00A02CAC" w:rsidRPr="00163EB0">
          <w:rPr>
            <w:rStyle w:val="Hyperlink"/>
            <w:rFonts w:ascii="Times New Roman" w:hAnsi="Times New Roman" w:cs="Times New Roman"/>
            <w:bCs/>
            <w:noProof/>
            <w:color w:val="auto"/>
            <w:sz w:val="24"/>
            <w:szCs w:val="24"/>
          </w:rPr>
          <w:t xml:space="preserve">ra of </w:t>
        </w:r>
        <w:r w:rsidR="00A02CAC" w:rsidRPr="00163EB0">
          <w:rPr>
            <w:rStyle w:val="Hyperlink"/>
            <w:rFonts w:ascii="Times New Roman" w:hAnsi="Times New Roman" w:cs="Times New Roman"/>
            <w:noProof/>
            <w:color w:val="auto"/>
            <w:sz w:val="24"/>
            <w:szCs w:val="24"/>
          </w:rPr>
          <w:t>[Co(Phen)(H</w:t>
        </w:r>
        <w:r w:rsidR="00A02CAC" w:rsidRPr="00163EB0">
          <w:rPr>
            <w:rStyle w:val="Hyperlink"/>
            <w:rFonts w:ascii="Times New Roman" w:hAnsi="Times New Roman" w:cs="Times New Roman"/>
            <w:noProof/>
            <w:color w:val="auto"/>
            <w:sz w:val="24"/>
            <w:szCs w:val="24"/>
            <w:vertAlign w:val="subscript"/>
          </w:rPr>
          <w:t>2</w:t>
        </w:r>
        <w:r w:rsidR="00A02CAC" w:rsidRPr="00163EB0">
          <w:rPr>
            <w:rStyle w:val="Hyperlink"/>
            <w:rFonts w:ascii="Times New Roman" w:hAnsi="Times New Roman" w:cs="Times New Roman"/>
            <w:noProof/>
            <w:color w:val="auto"/>
            <w:sz w:val="24"/>
            <w:szCs w:val="24"/>
          </w:rPr>
          <w:t>O)</w:t>
        </w:r>
        <w:r w:rsidR="00A02CAC" w:rsidRPr="00163EB0">
          <w:rPr>
            <w:rStyle w:val="Hyperlink"/>
            <w:rFonts w:ascii="Times New Roman" w:hAnsi="Times New Roman" w:cs="Times New Roman"/>
            <w:noProof/>
            <w:color w:val="auto"/>
            <w:sz w:val="24"/>
            <w:szCs w:val="24"/>
            <w:vertAlign w:val="subscript"/>
          </w:rPr>
          <w:t>4</w:t>
        </w:r>
        <w:r w:rsidR="00A02CAC" w:rsidRPr="00163EB0">
          <w:rPr>
            <w:rStyle w:val="Hyperlink"/>
            <w:rFonts w:ascii="Times New Roman" w:hAnsi="Times New Roman" w:cs="Times New Roman"/>
            <w:noProof/>
            <w:color w:val="auto"/>
            <w:sz w:val="24"/>
            <w:szCs w:val="24"/>
          </w:rPr>
          <w:t>]Cl</w:t>
        </w:r>
        <w:r w:rsidR="00A02CAC" w:rsidRPr="00163EB0">
          <w:rPr>
            <w:rStyle w:val="Hyperlink"/>
            <w:rFonts w:ascii="Times New Roman" w:hAnsi="Times New Roman" w:cs="Times New Roman"/>
            <w:noProof/>
            <w:color w:val="auto"/>
            <w:sz w:val="24"/>
            <w:szCs w:val="24"/>
            <w:vertAlign w:val="subscript"/>
          </w:rPr>
          <w:t>2</w:t>
        </w:r>
        <w:r w:rsidR="00A02CAC" w:rsidRPr="00163EB0">
          <w:rPr>
            <w:rStyle w:val="Hyperlink"/>
            <w:rFonts w:ascii="Times New Roman" w:hAnsi="Times New Roman" w:cs="Times New Roman"/>
            <w:noProof/>
            <w:color w:val="auto"/>
            <w:sz w:val="24"/>
            <w:szCs w:val="24"/>
          </w:rPr>
          <w:t>.H</w:t>
        </w:r>
        <w:r w:rsidR="00A02CAC" w:rsidRPr="00163EB0">
          <w:rPr>
            <w:rStyle w:val="Hyperlink"/>
            <w:rFonts w:ascii="Times New Roman" w:hAnsi="Times New Roman" w:cs="Times New Roman"/>
            <w:noProof/>
            <w:color w:val="auto"/>
            <w:sz w:val="24"/>
            <w:szCs w:val="24"/>
            <w:vertAlign w:val="subscript"/>
          </w:rPr>
          <w:t>2</w:t>
        </w:r>
        <w:r w:rsidR="00A02CAC" w:rsidRPr="00163EB0">
          <w:rPr>
            <w:rStyle w:val="Hyperlink"/>
            <w:rFonts w:ascii="Times New Roman" w:hAnsi="Times New Roman" w:cs="Times New Roman"/>
            <w:noProof/>
            <w:color w:val="auto"/>
            <w:sz w:val="24"/>
            <w:szCs w:val="24"/>
          </w:rPr>
          <w:t>O</w:t>
        </w:r>
        <w:r w:rsidR="00A02CAC" w:rsidRPr="00163EB0">
          <w:rPr>
            <w:rFonts w:ascii="Times New Roman" w:hAnsi="Times New Roman" w:cs="Times New Roman"/>
            <w:noProof/>
            <w:webHidden/>
            <w:sz w:val="24"/>
            <w:szCs w:val="24"/>
          </w:rPr>
          <w:tab/>
        </w:r>
        <w:r w:rsidRPr="00163EB0">
          <w:rPr>
            <w:rFonts w:ascii="Times New Roman" w:hAnsi="Times New Roman" w:cs="Times New Roman"/>
            <w:noProof/>
            <w:webHidden/>
            <w:sz w:val="24"/>
            <w:szCs w:val="24"/>
          </w:rPr>
          <w:fldChar w:fldCharType="begin"/>
        </w:r>
        <w:r w:rsidR="00A02CAC" w:rsidRPr="00163EB0">
          <w:rPr>
            <w:rFonts w:ascii="Times New Roman" w:hAnsi="Times New Roman" w:cs="Times New Roman"/>
            <w:noProof/>
            <w:webHidden/>
            <w:sz w:val="24"/>
            <w:szCs w:val="24"/>
          </w:rPr>
          <w:instrText xml:space="preserve"> PAGEREF _Toc515946558 \h </w:instrText>
        </w:r>
        <w:r w:rsidRPr="00163EB0">
          <w:rPr>
            <w:rFonts w:ascii="Times New Roman" w:hAnsi="Times New Roman" w:cs="Times New Roman"/>
            <w:noProof/>
            <w:webHidden/>
            <w:sz w:val="24"/>
            <w:szCs w:val="24"/>
          </w:rPr>
        </w:r>
        <w:r w:rsidRPr="00163EB0">
          <w:rPr>
            <w:rFonts w:ascii="Times New Roman" w:hAnsi="Times New Roman" w:cs="Times New Roman"/>
            <w:noProof/>
            <w:webHidden/>
            <w:sz w:val="24"/>
            <w:szCs w:val="24"/>
          </w:rPr>
          <w:fldChar w:fldCharType="separate"/>
        </w:r>
        <w:r w:rsidR="0055418E">
          <w:rPr>
            <w:rFonts w:ascii="Times New Roman" w:hAnsi="Times New Roman" w:cs="Times New Roman"/>
            <w:noProof/>
            <w:webHidden/>
            <w:sz w:val="24"/>
            <w:szCs w:val="24"/>
          </w:rPr>
          <w:t>27</w:t>
        </w:r>
        <w:r w:rsidRPr="00163EB0">
          <w:rPr>
            <w:rFonts w:ascii="Times New Roman" w:hAnsi="Times New Roman" w:cs="Times New Roman"/>
            <w:noProof/>
            <w:webHidden/>
            <w:sz w:val="24"/>
            <w:szCs w:val="24"/>
          </w:rPr>
          <w:fldChar w:fldCharType="end"/>
        </w:r>
      </w:hyperlink>
      <w:r w:rsidR="00163EB0" w:rsidRPr="00163EB0">
        <w:rPr>
          <w:rFonts w:ascii="Times New Roman" w:hAnsi="Times New Roman" w:cs="Times New Roman"/>
          <w:sz w:val="24"/>
          <w:szCs w:val="24"/>
        </w:rPr>
        <w:t>7</w:t>
      </w:r>
    </w:p>
    <w:p w:rsidR="00A02CAC" w:rsidRPr="00163EB0" w:rsidRDefault="00264C56" w:rsidP="00A02CAC">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515946559" w:history="1">
        <w:r w:rsidR="00EC7099" w:rsidRPr="00163EB0">
          <w:rPr>
            <w:rStyle w:val="Hyperlink"/>
            <w:rFonts w:ascii="Times New Roman" w:hAnsi="Times New Roman" w:cs="Times New Roman"/>
            <w:noProof/>
            <w:color w:val="auto"/>
            <w:sz w:val="24"/>
            <w:szCs w:val="24"/>
          </w:rPr>
          <w:t>Figure 3</w:t>
        </w:r>
        <w:r w:rsidR="00A02CAC" w:rsidRPr="00163EB0">
          <w:rPr>
            <w:rStyle w:val="Hyperlink"/>
            <w:rFonts w:ascii="Times New Roman" w:hAnsi="Times New Roman" w:cs="Times New Roman"/>
            <w:noProof/>
            <w:color w:val="auto"/>
            <w:sz w:val="24"/>
            <w:szCs w:val="24"/>
          </w:rPr>
          <w:t>:</w:t>
        </w:r>
        <w:r w:rsidR="00A02CAC" w:rsidRPr="00163EB0">
          <w:rPr>
            <w:rStyle w:val="Hyperlink"/>
            <w:rFonts w:ascii="Times New Roman" w:eastAsia="SymbolMT" w:hAnsi="Times New Roman" w:cs="Times New Roman"/>
            <w:noProof/>
            <w:color w:val="auto"/>
            <w:sz w:val="24"/>
            <w:szCs w:val="24"/>
          </w:rPr>
          <w:t xml:space="preserve"> The </w:t>
        </w:r>
        <w:r w:rsidR="00A02CAC" w:rsidRPr="00163EB0">
          <w:rPr>
            <w:rStyle w:val="Hyperlink"/>
            <w:rFonts w:ascii="Times New Roman" w:hAnsi="Times New Roman" w:cs="Times New Roman"/>
            <w:noProof/>
            <w:color w:val="auto"/>
            <w:sz w:val="24"/>
            <w:szCs w:val="24"/>
          </w:rPr>
          <w:t>IR spectra of 2, 2’-Biphyridine</w:t>
        </w:r>
        <w:r w:rsidR="00A02CAC" w:rsidRPr="00163EB0">
          <w:rPr>
            <w:rFonts w:ascii="Times New Roman" w:hAnsi="Times New Roman" w:cs="Times New Roman"/>
            <w:noProof/>
            <w:webHidden/>
            <w:sz w:val="24"/>
            <w:szCs w:val="24"/>
          </w:rPr>
          <w:tab/>
        </w:r>
        <w:r w:rsidRPr="00163EB0">
          <w:rPr>
            <w:rFonts w:ascii="Times New Roman" w:hAnsi="Times New Roman" w:cs="Times New Roman"/>
            <w:noProof/>
            <w:webHidden/>
            <w:sz w:val="24"/>
            <w:szCs w:val="24"/>
          </w:rPr>
          <w:fldChar w:fldCharType="begin"/>
        </w:r>
        <w:r w:rsidR="00A02CAC" w:rsidRPr="00163EB0">
          <w:rPr>
            <w:rFonts w:ascii="Times New Roman" w:hAnsi="Times New Roman" w:cs="Times New Roman"/>
            <w:noProof/>
            <w:webHidden/>
            <w:sz w:val="24"/>
            <w:szCs w:val="24"/>
          </w:rPr>
          <w:instrText xml:space="preserve"> PAGEREF _Toc515946559 \h </w:instrText>
        </w:r>
        <w:r w:rsidRPr="00163EB0">
          <w:rPr>
            <w:rFonts w:ascii="Times New Roman" w:hAnsi="Times New Roman" w:cs="Times New Roman"/>
            <w:noProof/>
            <w:webHidden/>
            <w:sz w:val="24"/>
            <w:szCs w:val="24"/>
          </w:rPr>
        </w:r>
        <w:r w:rsidRPr="00163EB0">
          <w:rPr>
            <w:rFonts w:ascii="Times New Roman" w:hAnsi="Times New Roman" w:cs="Times New Roman"/>
            <w:noProof/>
            <w:webHidden/>
            <w:sz w:val="24"/>
            <w:szCs w:val="24"/>
          </w:rPr>
          <w:fldChar w:fldCharType="separate"/>
        </w:r>
        <w:r w:rsidR="0055418E">
          <w:rPr>
            <w:rFonts w:ascii="Times New Roman" w:hAnsi="Times New Roman" w:cs="Times New Roman"/>
            <w:noProof/>
            <w:webHidden/>
            <w:sz w:val="24"/>
            <w:szCs w:val="24"/>
          </w:rPr>
          <w:t>28</w:t>
        </w:r>
        <w:r w:rsidRPr="00163EB0">
          <w:rPr>
            <w:rFonts w:ascii="Times New Roman" w:hAnsi="Times New Roman" w:cs="Times New Roman"/>
            <w:noProof/>
            <w:webHidden/>
            <w:sz w:val="24"/>
            <w:szCs w:val="24"/>
          </w:rPr>
          <w:fldChar w:fldCharType="end"/>
        </w:r>
      </w:hyperlink>
      <w:r w:rsidR="00163EB0" w:rsidRPr="00163EB0">
        <w:rPr>
          <w:rFonts w:ascii="Times New Roman" w:hAnsi="Times New Roman" w:cs="Times New Roman"/>
          <w:sz w:val="24"/>
          <w:szCs w:val="24"/>
        </w:rPr>
        <w:t>8</w:t>
      </w:r>
    </w:p>
    <w:p w:rsidR="000F4D6A" w:rsidRPr="00163EB0" w:rsidRDefault="000F4D6A" w:rsidP="00A02CAC">
      <w:pPr>
        <w:pStyle w:val="TableofFigures"/>
        <w:tabs>
          <w:tab w:val="right" w:leader="dot" w:pos="9350"/>
        </w:tabs>
        <w:spacing w:line="360" w:lineRule="auto"/>
        <w:rPr>
          <w:rFonts w:ascii="Times New Roman" w:eastAsiaTheme="minorEastAsia" w:hAnsi="Times New Roman" w:cs="Times New Roman"/>
          <w:noProof/>
          <w:sz w:val="24"/>
          <w:szCs w:val="24"/>
        </w:rPr>
      </w:pPr>
      <w:r w:rsidRPr="00163EB0">
        <w:rPr>
          <w:rFonts w:ascii="Times New Roman" w:eastAsiaTheme="minorEastAsia" w:hAnsi="Times New Roman" w:cs="Times New Roman"/>
          <w:noProof/>
          <w:sz w:val="24"/>
          <w:szCs w:val="24"/>
        </w:rPr>
        <w:t>Figure 4: The IR spectra of [Co(Phen)(Bpy)(H</w:t>
      </w:r>
      <w:r w:rsidRPr="00163EB0">
        <w:rPr>
          <w:rFonts w:ascii="Times New Roman" w:eastAsiaTheme="minorEastAsia" w:hAnsi="Times New Roman" w:cs="Times New Roman"/>
          <w:noProof/>
          <w:sz w:val="24"/>
          <w:szCs w:val="24"/>
          <w:vertAlign w:val="subscript"/>
        </w:rPr>
        <w:t>2</w:t>
      </w:r>
      <w:r w:rsidRPr="00163EB0">
        <w:rPr>
          <w:rFonts w:ascii="Times New Roman" w:eastAsiaTheme="minorEastAsia" w:hAnsi="Times New Roman" w:cs="Times New Roman"/>
          <w:noProof/>
          <w:sz w:val="24"/>
          <w:szCs w:val="24"/>
        </w:rPr>
        <w:t>O)</w:t>
      </w:r>
      <w:r w:rsidRPr="00163EB0">
        <w:rPr>
          <w:rFonts w:ascii="Times New Roman" w:eastAsiaTheme="minorEastAsia" w:hAnsi="Times New Roman" w:cs="Times New Roman"/>
          <w:noProof/>
          <w:sz w:val="24"/>
          <w:szCs w:val="24"/>
          <w:vertAlign w:val="subscript"/>
        </w:rPr>
        <w:t>2</w:t>
      </w:r>
      <w:r w:rsidRPr="00163EB0">
        <w:rPr>
          <w:rFonts w:ascii="Times New Roman" w:eastAsiaTheme="minorEastAsia" w:hAnsi="Times New Roman" w:cs="Times New Roman"/>
          <w:noProof/>
          <w:sz w:val="24"/>
          <w:szCs w:val="24"/>
        </w:rPr>
        <w:t>]Cl</w:t>
      </w:r>
      <w:r w:rsidRPr="00163EB0">
        <w:rPr>
          <w:rFonts w:ascii="Times New Roman" w:eastAsiaTheme="minorEastAsia" w:hAnsi="Times New Roman" w:cs="Times New Roman"/>
          <w:noProof/>
          <w:sz w:val="24"/>
          <w:szCs w:val="24"/>
          <w:vertAlign w:val="subscript"/>
        </w:rPr>
        <w:t>2</w:t>
      </w:r>
      <w:r w:rsidRPr="00163EB0">
        <w:rPr>
          <w:rFonts w:ascii="Times New Roman" w:eastAsiaTheme="minorEastAsia" w:hAnsi="Times New Roman" w:cs="Times New Roman"/>
          <w:noProof/>
          <w:webHidden/>
          <w:sz w:val="24"/>
          <w:szCs w:val="24"/>
        </w:rPr>
        <w:tab/>
      </w:r>
      <w:r w:rsidR="00163EB0" w:rsidRPr="00163EB0">
        <w:rPr>
          <w:rFonts w:ascii="Times New Roman" w:eastAsiaTheme="minorEastAsia" w:hAnsi="Times New Roman" w:cs="Times New Roman"/>
          <w:noProof/>
          <w:webHidden/>
          <w:sz w:val="24"/>
          <w:szCs w:val="24"/>
        </w:rPr>
        <w:t>29</w:t>
      </w:r>
    </w:p>
    <w:p w:rsidR="00A02CAC" w:rsidRPr="00163EB0" w:rsidRDefault="00264C56" w:rsidP="00A02CAC">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515946561" w:history="1">
        <w:r w:rsidR="000F4D6A" w:rsidRPr="00163EB0">
          <w:rPr>
            <w:rStyle w:val="Hyperlink"/>
            <w:rFonts w:ascii="Times New Roman" w:hAnsi="Times New Roman" w:cs="Times New Roman"/>
            <w:noProof/>
            <w:color w:val="auto"/>
            <w:sz w:val="24"/>
            <w:szCs w:val="24"/>
          </w:rPr>
          <w:t>Figure 5</w:t>
        </w:r>
        <w:r w:rsidR="00A02CAC" w:rsidRPr="00163EB0">
          <w:rPr>
            <w:rStyle w:val="Hyperlink"/>
            <w:rFonts w:ascii="Times New Roman" w:hAnsi="Times New Roman" w:cs="Times New Roman"/>
            <w:noProof/>
            <w:color w:val="auto"/>
            <w:sz w:val="24"/>
            <w:szCs w:val="24"/>
          </w:rPr>
          <w:t>: The IR spect</w:t>
        </w:r>
        <w:r w:rsidR="00A02CAC" w:rsidRPr="00163EB0">
          <w:rPr>
            <w:rStyle w:val="Hyperlink"/>
            <w:rFonts w:ascii="Times New Roman" w:hAnsi="Times New Roman" w:cs="Times New Roman"/>
            <w:bCs/>
            <w:noProof/>
            <w:color w:val="auto"/>
            <w:sz w:val="24"/>
            <w:szCs w:val="24"/>
          </w:rPr>
          <w:t>ra of Acetamide</w:t>
        </w:r>
        <w:r w:rsidR="00A02CAC" w:rsidRPr="00163EB0">
          <w:rPr>
            <w:rFonts w:ascii="Times New Roman" w:hAnsi="Times New Roman" w:cs="Times New Roman"/>
            <w:noProof/>
            <w:webHidden/>
            <w:sz w:val="24"/>
            <w:szCs w:val="24"/>
          </w:rPr>
          <w:tab/>
        </w:r>
      </w:hyperlink>
      <w:r w:rsidR="00163EB0" w:rsidRPr="00163EB0">
        <w:rPr>
          <w:rFonts w:ascii="Times New Roman" w:hAnsi="Times New Roman" w:cs="Times New Roman"/>
          <w:sz w:val="24"/>
          <w:szCs w:val="24"/>
        </w:rPr>
        <w:t>30</w:t>
      </w:r>
    </w:p>
    <w:p w:rsidR="00A02CAC" w:rsidRPr="00163EB0" w:rsidRDefault="00EC7099" w:rsidP="00A02CAC">
      <w:pPr>
        <w:pStyle w:val="TableofFigures"/>
        <w:tabs>
          <w:tab w:val="right" w:leader="dot" w:pos="9350"/>
        </w:tabs>
        <w:spacing w:line="360" w:lineRule="auto"/>
        <w:rPr>
          <w:rFonts w:ascii="Times New Roman" w:eastAsiaTheme="minorEastAsia" w:hAnsi="Times New Roman" w:cs="Times New Roman"/>
          <w:noProof/>
          <w:sz w:val="24"/>
          <w:szCs w:val="24"/>
        </w:rPr>
      </w:pPr>
      <w:r w:rsidRPr="00163EB0">
        <w:rPr>
          <w:rFonts w:ascii="Times New Roman" w:eastAsiaTheme="minorEastAsia" w:hAnsi="Times New Roman" w:cs="Times New Roman"/>
          <w:noProof/>
          <w:sz w:val="24"/>
          <w:szCs w:val="24"/>
        </w:rPr>
        <w:t>Fig</w:t>
      </w:r>
      <w:r w:rsidR="000F4D6A" w:rsidRPr="00163EB0">
        <w:rPr>
          <w:rFonts w:ascii="Times New Roman" w:eastAsiaTheme="minorEastAsia" w:hAnsi="Times New Roman" w:cs="Times New Roman"/>
          <w:noProof/>
          <w:sz w:val="24"/>
          <w:szCs w:val="24"/>
        </w:rPr>
        <w:t>ure 6</w:t>
      </w:r>
      <w:r w:rsidR="00A02CAC" w:rsidRPr="00163EB0">
        <w:rPr>
          <w:rFonts w:ascii="Times New Roman" w:eastAsiaTheme="minorEastAsia" w:hAnsi="Times New Roman" w:cs="Times New Roman"/>
          <w:noProof/>
          <w:sz w:val="24"/>
          <w:szCs w:val="24"/>
        </w:rPr>
        <w:t>: The IR spectra of [Co(Phen)(Bpy)(Act)(H</w:t>
      </w:r>
      <w:r w:rsidR="00A02CAC" w:rsidRPr="00163EB0">
        <w:rPr>
          <w:rFonts w:ascii="Times New Roman" w:eastAsiaTheme="minorEastAsia" w:hAnsi="Times New Roman" w:cs="Times New Roman"/>
          <w:noProof/>
          <w:sz w:val="24"/>
          <w:szCs w:val="24"/>
          <w:vertAlign w:val="subscript"/>
        </w:rPr>
        <w:t>2</w:t>
      </w:r>
      <w:r w:rsidR="00A02CAC" w:rsidRPr="00163EB0">
        <w:rPr>
          <w:rFonts w:ascii="Times New Roman" w:eastAsiaTheme="minorEastAsia" w:hAnsi="Times New Roman" w:cs="Times New Roman"/>
          <w:noProof/>
          <w:sz w:val="24"/>
          <w:szCs w:val="24"/>
        </w:rPr>
        <w:t>O)]Cl</w:t>
      </w:r>
      <w:r w:rsidR="00A02CAC" w:rsidRPr="00163EB0">
        <w:rPr>
          <w:rFonts w:ascii="Times New Roman" w:eastAsiaTheme="minorEastAsia" w:hAnsi="Times New Roman" w:cs="Times New Roman"/>
          <w:noProof/>
          <w:sz w:val="24"/>
          <w:szCs w:val="24"/>
          <w:vertAlign w:val="subscript"/>
        </w:rPr>
        <w:t>2</w:t>
      </w:r>
      <w:r w:rsidR="00A02CAC" w:rsidRPr="00163EB0">
        <w:rPr>
          <w:rFonts w:ascii="Times New Roman" w:eastAsiaTheme="minorEastAsia" w:hAnsi="Times New Roman" w:cs="Times New Roman"/>
          <w:noProof/>
          <w:webHidden/>
          <w:sz w:val="24"/>
          <w:szCs w:val="24"/>
        </w:rPr>
        <w:tab/>
      </w:r>
      <w:r w:rsidR="00264C56" w:rsidRPr="00163EB0">
        <w:rPr>
          <w:rFonts w:ascii="Times New Roman" w:eastAsiaTheme="minorEastAsia" w:hAnsi="Times New Roman" w:cs="Times New Roman"/>
          <w:noProof/>
          <w:webHidden/>
          <w:sz w:val="24"/>
          <w:szCs w:val="24"/>
        </w:rPr>
        <w:fldChar w:fldCharType="begin"/>
      </w:r>
      <w:r w:rsidR="00A02CAC" w:rsidRPr="00163EB0">
        <w:rPr>
          <w:rFonts w:ascii="Times New Roman" w:eastAsiaTheme="minorEastAsia" w:hAnsi="Times New Roman" w:cs="Times New Roman"/>
          <w:noProof/>
          <w:webHidden/>
          <w:sz w:val="24"/>
          <w:szCs w:val="24"/>
        </w:rPr>
        <w:instrText xml:space="preserve"> PAGEREF _Toc515946562 \h </w:instrText>
      </w:r>
      <w:r w:rsidR="00264C56" w:rsidRPr="00163EB0">
        <w:rPr>
          <w:rFonts w:ascii="Times New Roman" w:eastAsiaTheme="minorEastAsia" w:hAnsi="Times New Roman" w:cs="Times New Roman"/>
          <w:noProof/>
          <w:webHidden/>
          <w:sz w:val="24"/>
          <w:szCs w:val="24"/>
        </w:rPr>
      </w:r>
      <w:r w:rsidR="00264C56" w:rsidRPr="00163EB0">
        <w:rPr>
          <w:rFonts w:ascii="Times New Roman" w:eastAsiaTheme="minorEastAsia" w:hAnsi="Times New Roman" w:cs="Times New Roman"/>
          <w:noProof/>
          <w:webHidden/>
          <w:sz w:val="24"/>
          <w:szCs w:val="24"/>
        </w:rPr>
        <w:fldChar w:fldCharType="separate"/>
      </w:r>
      <w:r w:rsidR="0055418E">
        <w:rPr>
          <w:rFonts w:ascii="Times New Roman" w:eastAsiaTheme="minorEastAsia" w:hAnsi="Times New Roman" w:cs="Times New Roman"/>
          <w:noProof/>
          <w:webHidden/>
          <w:sz w:val="24"/>
          <w:szCs w:val="24"/>
        </w:rPr>
        <w:t>31</w:t>
      </w:r>
      <w:r w:rsidR="00264C56" w:rsidRPr="00163EB0">
        <w:rPr>
          <w:rFonts w:ascii="Times New Roman" w:eastAsiaTheme="minorEastAsia" w:hAnsi="Times New Roman" w:cs="Times New Roman"/>
          <w:noProof/>
          <w:webHidden/>
          <w:sz w:val="24"/>
          <w:szCs w:val="24"/>
        </w:rPr>
        <w:fldChar w:fldCharType="end"/>
      </w:r>
      <w:r w:rsidR="00163EB0" w:rsidRPr="00163EB0">
        <w:rPr>
          <w:rFonts w:ascii="Times New Roman" w:eastAsiaTheme="minorEastAsia" w:hAnsi="Times New Roman" w:cs="Times New Roman"/>
          <w:noProof/>
          <w:webHidden/>
          <w:sz w:val="24"/>
          <w:szCs w:val="24"/>
        </w:rPr>
        <w:t>1</w:t>
      </w:r>
    </w:p>
    <w:p w:rsidR="00A02CAC" w:rsidRPr="00163EB0" w:rsidRDefault="00264C56" w:rsidP="00A02CAC">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515946563" w:history="1">
        <w:r w:rsidR="000F4D6A" w:rsidRPr="00163EB0">
          <w:rPr>
            <w:rStyle w:val="Hyperlink"/>
            <w:rFonts w:ascii="Times New Roman" w:hAnsi="Times New Roman" w:cs="Times New Roman"/>
            <w:noProof/>
            <w:color w:val="auto"/>
            <w:sz w:val="24"/>
            <w:szCs w:val="24"/>
          </w:rPr>
          <w:t>Figure 7</w:t>
        </w:r>
        <w:r w:rsidR="00A02CAC" w:rsidRPr="00163EB0">
          <w:rPr>
            <w:rStyle w:val="Hyperlink"/>
            <w:rFonts w:ascii="Times New Roman" w:eastAsia="SymbolMT" w:hAnsi="Times New Roman" w:cs="Times New Roman"/>
            <w:noProof/>
            <w:color w:val="auto"/>
            <w:sz w:val="24"/>
            <w:szCs w:val="24"/>
          </w:rPr>
          <w:t>: The UV-Vis spectra of CoCl</w:t>
        </w:r>
        <w:r w:rsidR="00A02CAC" w:rsidRPr="00163EB0">
          <w:rPr>
            <w:rStyle w:val="Hyperlink"/>
            <w:rFonts w:ascii="Times New Roman" w:eastAsia="SymbolMT" w:hAnsi="Times New Roman" w:cs="Times New Roman"/>
            <w:noProof/>
            <w:color w:val="auto"/>
            <w:sz w:val="24"/>
            <w:szCs w:val="24"/>
            <w:vertAlign w:val="subscript"/>
          </w:rPr>
          <w:t>2</w:t>
        </w:r>
        <w:r w:rsidR="00A02CAC" w:rsidRPr="00163EB0">
          <w:rPr>
            <w:rStyle w:val="Hyperlink"/>
            <w:rFonts w:ascii="Times New Roman" w:eastAsia="SymbolMT" w:hAnsi="Times New Roman" w:cs="Times New Roman"/>
            <w:noProof/>
            <w:color w:val="auto"/>
            <w:sz w:val="24"/>
            <w:szCs w:val="24"/>
          </w:rPr>
          <w:t>.6H</w:t>
        </w:r>
        <w:r w:rsidR="00A02CAC" w:rsidRPr="00163EB0">
          <w:rPr>
            <w:rStyle w:val="Hyperlink"/>
            <w:rFonts w:ascii="Times New Roman" w:eastAsia="SymbolMT" w:hAnsi="Times New Roman" w:cs="Times New Roman"/>
            <w:noProof/>
            <w:color w:val="auto"/>
            <w:sz w:val="24"/>
            <w:szCs w:val="24"/>
            <w:vertAlign w:val="subscript"/>
          </w:rPr>
          <w:t>2</w:t>
        </w:r>
        <w:r w:rsidR="00A02CAC" w:rsidRPr="00163EB0">
          <w:rPr>
            <w:rStyle w:val="Hyperlink"/>
            <w:rFonts w:ascii="Times New Roman" w:eastAsia="SymbolMT" w:hAnsi="Times New Roman" w:cs="Times New Roman"/>
            <w:noProof/>
            <w:color w:val="auto"/>
            <w:sz w:val="24"/>
            <w:szCs w:val="24"/>
          </w:rPr>
          <w:t>O</w:t>
        </w:r>
        <w:r w:rsidR="00A02CAC" w:rsidRPr="00163EB0">
          <w:rPr>
            <w:rFonts w:ascii="Times New Roman" w:hAnsi="Times New Roman" w:cs="Times New Roman"/>
            <w:noProof/>
            <w:webHidden/>
            <w:sz w:val="24"/>
            <w:szCs w:val="24"/>
          </w:rPr>
          <w:tab/>
        </w:r>
        <w:r w:rsidRPr="00163EB0">
          <w:rPr>
            <w:rFonts w:ascii="Times New Roman" w:hAnsi="Times New Roman" w:cs="Times New Roman"/>
            <w:noProof/>
            <w:webHidden/>
            <w:sz w:val="24"/>
            <w:szCs w:val="24"/>
          </w:rPr>
          <w:fldChar w:fldCharType="begin"/>
        </w:r>
        <w:r w:rsidR="00A02CAC" w:rsidRPr="00163EB0">
          <w:rPr>
            <w:rFonts w:ascii="Times New Roman" w:hAnsi="Times New Roman" w:cs="Times New Roman"/>
            <w:noProof/>
            <w:webHidden/>
            <w:sz w:val="24"/>
            <w:szCs w:val="24"/>
          </w:rPr>
          <w:instrText xml:space="preserve"> PAGEREF _Toc515946563 \h </w:instrText>
        </w:r>
        <w:r w:rsidRPr="00163EB0">
          <w:rPr>
            <w:rFonts w:ascii="Times New Roman" w:hAnsi="Times New Roman" w:cs="Times New Roman"/>
            <w:noProof/>
            <w:webHidden/>
            <w:sz w:val="24"/>
            <w:szCs w:val="24"/>
          </w:rPr>
        </w:r>
        <w:r w:rsidRPr="00163EB0">
          <w:rPr>
            <w:rFonts w:ascii="Times New Roman" w:hAnsi="Times New Roman" w:cs="Times New Roman"/>
            <w:noProof/>
            <w:webHidden/>
            <w:sz w:val="24"/>
            <w:szCs w:val="24"/>
          </w:rPr>
          <w:fldChar w:fldCharType="separate"/>
        </w:r>
        <w:r w:rsidR="0055418E">
          <w:rPr>
            <w:rFonts w:ascii="Times New Roman" w:hAnsi="Times New Roman" w:cs="Times New Roman"/>
            <w:noProof/>
            <w:webHidden/>
            <w:sz w:val="24"/>
            <w:szCs w:val="24"/>
          </w:rPr>
          <w:t>33</w:t>
        </w:r>
        <w:r w:rsidRPr="00163EB0">
          <w:rPr>
            <w:rFonts w:ascii="Times New Roman" w:hAnsi="Times New Roman" w:cs="Times New Roman"/>
            <w:noProof/>
            <w:webHidden/>
            <w:sz w:val="24"/>
            <w:szCs w:val="24"/>
          </w:rPr>
          <w:fldChar w:fldCharType="end"/>
        </w:r>
      </w:hyperlink>
    </w:p>
    <w:p w:rsidR="00A02CAC" w:rsidRPr="00163EB0" w:rsidRDefault="00264C56" w:rsidP="00A02CAC">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515946564" w:history="1">
        <w:r w:rsidR="000F4D6A" w:rsidRPr="00163EB0">
          <w:rPr>
            <w:rStyle w:val="Hyperlink"/>
            <w:rFonts w:ascii="Times New Roman" w:hAnsi="Times New Roman" w:cs="Times New Roman"/>
            <w:noProof/>
            <w:color w:val="auto"/>
            <w:sz w:val="24"/>
            <w:szCs w:val="24"/>
          </w:rPr>
          <w:t>Figure 8</w:t>
        </w:r>
        <w:r w:rsidR="00A02CAC" w:rsidRPr="00163EB0">
          <w:rPr>
            <w:rStyle w:val="Hyperlink"/>
            <w:rFonts w:ascii="Times New Roman" w:hAnsi="Times New Roman" w:cs="Times New Roman"/>
            <w:noProof/>
            <w:color w:val="auto"/>
            <w:sz w:val="24"/>
            <w:szCs w:val="24"/>
          </w:rPr>
          <w:t>:</w:t>
        </w:r>
        <w:r w:rsidR="00A02CAC" w:rsidRPr="00163EB0">
          <w:rPr>
            <w:rStyle w:val="Hyperlink"/>
            <w:rFonts w:ascii="Times New Roman" w:eastAsia="SymbolMT" w:hAnsi="Times New Roman" w:cs="Times New Roman"/>
            <w:noProof/>
            <w:color w:val="auto"/>
            <w:sz w:val="24"/>
            <w:szCs w:val="24"/>
          </w:rPr>
          <w:t xml:space="preserve"> The UV-Vis spectra of 1,10-Phenanthroline</w:t>
        </w:r>
        <w:r w:rsidR="00A02CAC" w:rsidRPr="00163EB0">
          <w:rPr>
            <w:rFonts w:ascii="Times New Roman" w:hAnsi="Times New Roman" w:cs="Times New Roman"/>
            <w:noProof/>
            <w:webHidden/>
            <w:sz w:val="24"/>
            <w:szCs w:val="24"/>
          </w:rPr>
          <w:tab/>
        </w:r>
        <w:r w:rsidRPr="00163EB0">
          <w:rPr>
            <w:rFonts w:ascii="Times New Roman" w:hAnsi="Times New Roman" w:cs="Times New Roman"/>
            <w:noProof/>
            <w:webHidden/>
            <w:sz w:val="24"/>
            <w:szCs w:val="24"/>
          </w:rPr>
          <w:fldChar w:fldCharType="begin"/>
        </w:r>
        <w:r w:rsidR="00A02CAC" w:rsidRPr="00163EB0">
          <w:rPr>
            <w:rFonts w:ascii="Times New Roman" w:hAnsi="Times New Roman" w:cs="Times New Roman"/>
            <w:noProof/>
            <w:webHidden/>
            <w:sz w:val="24"/>
            <w:szCs w:val="24"/>
          </w:rPr>
          <w:instrText xml:space="preserve"> PAGEREF _Toc515946564 \h </w:instrText>
        </w:r>
        <w:r w:rsidRPr="00163EB0">
          <w:rPr>
            <w:rFonts w:ascii="Times New Roman" w:hAnsi="Times New Roman" w:cs="Times New Roman"/>
            <w:noProof/>
            <w:webHidden/>
            <w:sz w:val="24"/>
            <w:szCs w:val="24"/>
          </w:rPr>
        </w:r>
        <w:r w:rsidRPr="00163EB0">
          <w:rPr>
            <w:rFonts w:ascii="Times New Roman" w:hAnsi="Times New Roman" w:cs="Times New Roman"/>
            <w:noProof/>
            <w:webHidden/>
            <w:sz w:val="24"/>
            <w:szCs w:val="24"/>
          </w:rPr>
          <w:fldChar w:fldCharType="separate"/>
        </w:r>
        <w:r w:rsidR="0055418E">
          <w:rPr>
            <w:rFonts w:ascii="Times New Roman" w:hAnsi="Times New Roman" w:cs="Times New Roman"/>
            <w:noProof/>
            <w:webHidden/>
            <w:sz w:val="24"/>
            <w:szCs w:val="24"/>
          </w:rPr>
          <w:t>34</w:t>
        </w:r>
        <w:r w:rsidRPr="00163EB0">
          <w:rPr>
            <w:rFonts w:ascii="Times New Roman" w:hAnsi="Times New Roman" w:cs="Times New Roman"/>
            <w:noProof/>
            <w:webHidden/>
            <w:sz w:val="24"/>
            <w:szCs w:val="24"/>
          </w:rPr>
          <w:fldChar w:fldCharType="end"/>
        </w:r>
      </w:hyperlink>
    </w:p>
    <w:p w:rsidR="00A02CAC" w:rsidRPr="00163EB0" w:rsidRDefault="00264C56" w:rsidP="00A02CAC">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515946565" w:history="1">
        <w:r w:rsidR="000F4D6A" w:rsidRPr="00163EB0">
          <w:rPr>
            <w:rStyle w:val="Hyperlink"/>
            <w:rFonts w:ascii="Times New Roman" w:hAnsi="Times New Roman" w:cs="Times New Roman"/>
            <w:noProof/>
            <w:color w:val="auto"/>
            <w:sz w:val="24"/>
            <w:szCs w:val="24"/>
          </w:rPr>
          <w:t>Figure 9</w:t>
        </w:r>
        <w:r w:rsidR="00A02CAC" w:rsidRPr="00163EB0">
          <w:rPr>
            <w:rStyle w:val="Hyperlink"/>
            <w:rFonts w:ascii="Times New Roman" w:hAnsi="Times New Roman" w:cs="Times New Roman"/>
            <w:noProof/>
            <w:color w:val="auto"/>
            <w:sz w:val="24"/>
            <w:szCs w:val="24"/>
          </w:rPr>
          <w:t>: The</w:t>
        </w:r>
        <w:r w:rsidR="00A02CAC" w:rsidRPr="00163EB0">
          <w:rPr>
            <w:rStyle w:val="Hyperlink"/>
            <w:rFonts w:ascii="Times New Roman" w:eastAsia="SymbolMT" w:hAnsi="Times New Roman" w:cs="Times New Roman"/>
            <w:noProof/>
            <w:color w:val="auto"/>
            <w:sz w:val="24"/>
            <w:szCs w:val="24"/>
          </w:rPr>
          <w:t xml:space="preserve"> UV-Vis spectra of 2,2’-Bipyridine</w:t>
        </w:r>
        <w:r w:rsidR="00A02CAC" w:rsidRPr="00163EB0">
          <w:rPr>
            <w:rFonts w:ascii="Times New Roman" w:hAnsi="Times New Roman" w:cs="Times New Roman"/>
            <w:noProof/>
            <w:webHidden/>
            <w:sz w:val="24"/>
            <w:szCs w:val="24"/>
          </w:rPr>
          <w:tab/>
        </w:r>
        <w:r w:rsidRPr="00163EB0">
          <w:rPr>
            <w:rFonts w:ascii="Times New Roman" w:hAnsi="Times New Roman" w:cs="Times New Roman"/>
            <w:noProof/>
            <w:webHidden/>
            <w:sz w:val="24"/>
            <w:szCs w:val="24"/>
          </w:rPr>
          <w:fldChar w:fldCharType="begin"/>
        </w:r>
        <w:r w:rsidR="00A02CAC" w:rsidRPr="00163EB0">
          <w:rPr>
            <w:rFonts w:ascii="Times New Roman" w:hAnsi="Times New Roman" w:cs="Times New Roman"/>
            <w:noProof/>
            <w:webHidden/>
            <w:sz w:val="24"/>
            <w:szCs w:val="24"/>
          </w:rPr>
          <w:instrText xml:space="preserve"> PAGEREF _Toc515946565 \h </w:instrText>
        </w:r>
        <w:r w:rsidRPr="00163EB0">
          <w:rPr>
            <w:rFonts w:ascii="Times New Roman" w:hAnsi="Times New Roman" w:cs="Times New Roman"/>
            <w:noProof/>
            <w:webHidden/>
            <w:sz w:val="24"/>
            <w:szCs w:val="24"/>
          </w:rPr>
        </w:r>
        <w:r w:rsidRPr="00163EB0">
          <w:rPr>
            <w:rFonts w:ascii="Times New Roman" w:hAnsi="Times New Roman" w:cs="Times New Roman"/>
            <w:noProof/>
            <w:webHidden/>
            <w:sz w:val="24"/>
            <w:szCs w:val="24"/>
          </w:rPr>
          <w:fldChar w:fldCharType="separate"/>
        </w:r>
        <w:r w:rsidR="0055418E">
          <w:rPr>
            <w:rFonts w:ascii="Times New Roman" w:hAnsi="Times New Roman" w:cs="Times New Roman"/>
            <w:noProof/>
            <w:webHidden/>
            <w:sz w:val="24"/>
            <w:szCs w:val="24"/>
          </w:rPr>
          <w:t>35</w:t>
        </w:r>
        <w:r w:rsidRPr="00163EB0">
          <w:rPr>
            <w:rFonts w:ascii="Times New Roman" w:hAnsi="Times New Roman" w:cs="Times New Roman"/>
            <w:noProof/>
            <w:webHidden/>
            <w:sz w:val="24"/>
            <w:szCs w:val="24"/>
          </w:rPr>
          <w:fldChar w:fldCharType="end"/>
        </w:r>
      </w:hyperlink>
    </w:p>
    <w:p w:rsidR="00A02CAC" w:rsidRPr="001A403F" w:rsidRDefault="00264C56" w:rsidP="00A02CAC">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515946566" w:history="1">
        <w:r w:rsidR="000F4D6A" w:rsidRPr="00163EB0">
          <w:rPr>
            <w:rStyle w:val="Hyperlink"/>
            <w:rFonts w:ascii="Times New Roman" w:hAnsi="Times New Roman" w:cs="Times New Roman"/>
            <w:noProof/>
            <w:color w:val="auto"/>
            <w:sz w:val="24"/>
            <w:szCs w:val="24"/>
          </w:rPr>
          <w:t>Figure 10</w:t>
        </w:r>
        <w:r w:rsidR="00A02CAC" w:rsidRPr="00163EB0">
          <w:rPr>
            <w:rStyle w:val="Hyperlink"/>
            <w:rFonts w:ascii="Times New Roman" w:hAnsi="Times New Roman" w:cs="Times New Roman"/>
            <w:noProof/>
            <w:color w:val="auto"/>
            <w:sz w:val="24"/>
            <w:szCs w:val="24"/>
          </w:rPr>
          <w:t>: The</w:t>
        </w:r>
        <w:r w:rsidR="00A02CAC" w:rsidRPr="00163EB0">
          <w:rPr>
            <w:rStyle w:val="Hyperlink"/>
            <w:rFonts w:ascii="Times New Roman" w:eastAsia="SymbolMT" w:hAnsi="Times New Roman" w:cs="Times New Roman"/>
            <w:noProof/>
            <w:color w:val="auto"/>
            <w:sz w:val="24"/>
            <w:szCs w:val="24"/>
          </w:rPr>
          <w:t xml:space="preserve"> UV-Vis spectra of Acetamide</w:t>
        </w:r>
        <w:r w:rsidR="00A02CAC" w:rsidRPr="00163EB0">
          <w:rPr>
            <w:rFonts w:ascii="Times New Roman" w:hAnsi="Times New Roman" w:cs="Times New Roman"/>
            <w:noProof/>
            <w:webHidden/>
            <w:sz w:val="24"/>
            <w:szCs w:val="24"/>
          </w:rPr>
          <w:tab/>
        </w:r>
        <w:r w:rsidRPr="00163EB0">
          <w:rPr>
            <w:rFonts w:ascii="Times New Roman" w:hAnsi="Times New Roman" w:cs="Times New Roman"/>
            <w:noProof/>
            <w:webHidden/>
            <w:sz w:val="24"/>
            <w:szCs w:val="24"/>
          </w:rPr>
          <w:fldChar w:fldCharType="begin"/>
        </w:r>
        <w:r w:rsidR="00A02CAC" w:rsidRPr="00163EB0">
          <w:rPr>
            <w:rFonts w:ascii="Times New Roman" w:hAnsi="Times New Roman" w:cs="Times New Roman"/>
            <w:noProof/>
            <w:webHidden/>
            <w:sz w:val="24"/>
            <w:szCs w:val="24"/>
          </w:rPr>
          <w:instrText xml:space="preserve"> PAGEREF _Toc515946566 \h </w:instrText>
        </w:r>
        <w:r w:rsidRPr="00163EB0">
          <w:rPr>
            <w:rFonts w:ascii="Times New Roman" w:hAnsi="Times New Roman" w:cs="Times New Roman"/>
            <w:noProof/>
            <w:webHidden/>
            <w:sz w:val="24"/>
            <w:szCs w:val="24"/>
          </w:rPr>
        </w:r>
        <w:r w:rsidRPr="00163EB0">
          <w:rPr>
            <w:rFonts w:ascii="Times New Roman" w:hAnsi="Times New Roman" w:cs="Times New Roman"/>
            <w:noProof/>
            <w:webHidden/>
            <w:sz w:val="24"/>
            <w:szCs w:val="24"/>
          </w:rPr>
          <w:fldChar w:fldCharType="separate"/>
        </w:r>
        <w:r w:rsidR="0055418E">
          <w:rPr>
            <w:rFonts w:ascii="Times New Roman" w:hAnsi="Times New Roman" w:cs="Times New Roman"/>
            <w:noProof/>
            <w:webHidden/>
            <w:sz w:val="24"/>
            <w:szCs w:val="24"/>
          </w:rPr>
          <w:t>35</w:t>
        </w:r>
        <w:r w:rsidRPr="00163EB0">
          <w:rPr>
            <w:rFonts w:ascii="Times New Roman" w:hAnsi="Times New Roman" w:cs="Times New Roman"/>
            <w:noProof/>
            <w:webHidden/>
            <w:sz w:val="24"/>
            <w:szCs w:val="24"/>
          </w:rPr>
          <w:fldChar w:fldCharType="end"/>
        </w:r>
      </w:hyperlink>
    </w:p>
    <w:p w:rsidR="00A02CAC" w:rsidRPr="001A403F" w:rsidRDefault="00264C56" w:rsidP="00A02CAC">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515946567" w:history="1">
        <w:r w:rsidR="00A02CAC" w:rsidRPr="001A403F">
          <w:rPr>
            <w:rStyle w:val="Hyperlink"/>
            <w:rFonts w:ascii="Times New Roman" w:hAnsi="Times New Roman" w:cs="Times New Roman"/>
            <w:noProof/>
            <w:color w:val="auto"/>
            <w:sz w:val="24"/>
            <w:szCs w:val="24"/>
          </w:rPr>
          <w:t>Fi</w:t>
        </w:r>
        <w:r w:rsidR="00EC7099" w:rsidRPr="001A403F">
          <w:rPr>
            <w:rStyle w:val="Hyperlink"/>
            <w:rFonts w:ascii="Times New Roman" w:hAnsi="Times New Roman" w:cs="Times New Roman"/>
            <w:noProof/>
            <w:color w:val="auto"/>
            <w:sz w:val="24"/>
            <w:szCs w:val="24"/>
          </w:rPr>
          <w:t>gure 1</w:t>
        </w:r>
        <w:r w:rsidR="000F4D6A" w:rsidRPr="001A403F">
          <w:rPr>
            <w:rStyle w:val="Hyperlink"/>
            <w:rFonts w:ascii="Times New Roman" w:hAnsi="Times New Roman" w:cs="Times New Roman"/>
            <w:noProof/>
            <w:color w:val="auto"/>
            <w:sz w:val="24"/>
            <w:szCs w:val="24"/>
          </w:rPr>
          <w:t>1</w:t>
        </w:r>
        <w:r w:rsidR="00A02CAC" w:rsidRPr="001A403F">
          <w:rPr>
            <w:rStyle w:val="Hyperlink"/>
            <w:rFonts w:ascii="Times New Roman" w:hAnsi="Times New Roman" w:cs="Times New Roman"/>
            <w:noProof/>
            <w:color w:val="auto"/>
            <w:sz w:val="24"/>
            <w:szCs w:val="24"/>
          </w:rPr>
          <w:t>:</w:t>
        </w:r>
        <w:r w:rsidR="00A02CAC" w:rsidRPr="001A403F">
          <w:rPr>
            <w:rStyle w:val="Hyperlink"/>
            <w:rFonts w:ascii="Times New Roman" w:eastAsia="SymbolMT" w:hAnsi="Times New Roman" w:cs="Times New Roman"/>
            <w:noProof/>
            <w:color w:val="auto"/>
            <w:sz w:val="24"/>
            <w:szCs w:val="24"/>
          </w:rPr>
          <w:t xml:space="preserve"> The UV-Vis spectra of </w:t>
        </w:r>
        <w:r w:rsidR="00A02CAC" w:rsidRPr="001A403F">
          <w:rPr>
            <w:rStyle w:val="Hyperlink"/>
            <w:rFonts w:ascii="Times New Roman" w:hAnsi="Times New Roman" w:cs="Times New Roman"/>
            <w:noProof/>
            <w:color w:val="auto"/>
            <w:sz w:val="24"/>
            <w:szCs w:val="24"/>
          </w:rPr>
          <w:t>[Co(Phen)(H</w:t>
        </w:r>
        <w:r w:rsidR="00A02CAC" w:rsidRPr="001A403F">
          <w:rPr>
            <w:rStyle w:val="Hyperlink"/>
            <w:rFonts w:ascii="Times New Roman" w:hAnsi="Times New Roman" w:cs="Times New Roman"/>
            <w:noProof/>
            <w:color w:val="auto"/>
            <w:sz w:val="24"/>
            <w:szCs w:val="24"/>
            <w:vertAlign w:val="subscript"/>
          </w:rPr>
          <w:t>2</w:t>
        </w:r>
        <w:r w:rsidR="00A02CAC" w:rsidRPr="001A403F">
          <w:rPr>
            <w:rStyle w:val="Hyperlink"/>
            <w:rFonts w:ascii="Times New Roman" w:hAnsi="Times New Roman" w:cs="Times New Roman"/>
            <w:noProof/>
            <w:color w:val="auto"/>
            <w:sz w:val="24"/>
            <w:szCs w:val="24"/>
          </w:rPr>
          <w:t>O)</w:t>
        </w:r>
        <w:r w:rsidR="00A02CAC" w:rsidRPr="001A403F">
          <w:rPr>
            <w:rStyle w:val="Hyperlink"/>
            <w:rFonts w:ascii="Times New Roman" w:hAnsi="Times New Roman" w:cs="Times New Roman"/>
            <w:noProof/>
            <w:color w:val="auto"/>
            <w:sz w:val="24"/>
            <w:szCs w:val="24"/>
            <w:vertAlign w:val="subscript"/>
          </w:rPr>
          <w:t>4</w:t>
        </w:r>
        <w:r w:rsidR="00A02CAC" w:rsidRPr="001A403F">
          <w:rPr>
            <w:rStyle w:val="Hyperlink"/>
            <w:rFonts w:ascii="Times New Roman" w:hAnsi="Times New Roman" w:cs="Times New Roman"/>
            <w:noProof/>
            <w:color w:val="auto"/>
            <w:sz w:val="24"/>
            <w:szCs w:val="24"/>
          </w:rPr>
          <w:t>]Cl</w:t>
        </w:r>
        <w:r w:rsidR="00A02CAC" w:rsidRPr="001A403F">
          <w:rPr>
            <w:rStyle w:val="Hyperlink"/>
            <w:rFonts w:ascii="Times New Roman" w:hAnsi="Times New Roman" w:cs="Times New Roman"/>
            <w:noProof/>
            <w:color w:val="auto"/>
            <w:sz w:val="24"/>
            <w:szCs w:val="24"/>
            <w:vertAlign w:val="subscript"/>
          </w:rPr>
          <w:t>2</w:t>
        </w:r>
        <w:r w:rsidR="00A02CAC" w:rsidRPr="001A403F">
          <w:rPr>
            <w:rStyle w:val="Hyperlink"/>
            <w:rFonts w:ascii="Times New Roman" w:hAnsi="Times New Roman" w:cs="Times New Roman"/>
            <w:noProof/>
            <w:color w:val="auto"/>
            <w:sz w:val="24"/>
            <w:szCs w:val="24"/>
          </w:rPr>
          <w:t>.H</w:t>
        </w:r>
        <w:r w:rsidR="00A02CAC" w:rsidRPr="001A403F">
          <w:rPr>
            <w:rStyle w:val="Hyperlink"/>
            <w:rFonts w:ascii="Times New Roman" w:hAnsi="Times New Roman" w:cs="Times New Roman"/>
            <w:noProof/>
            <w:color w:val="auto"/>
            <w:sz w:val="24"/>
            <w:szCs w:val="24"/>
            <w:vertAlign w:val="subscript"/>
          </w:rPr>
          <w:t>2</w:t>
        </w:r>
        <w:r w:rsidR="00A02CAC" w:rsidRPr="001A403F">
          <w:rPr>
            <w:rStyle w:val="Hyperlink"/>
            <w:rFonts w:ascii="Times New Roman" w:hAnsi="Times New Roman" w:cs="Times New Roman"/>
            <w:noProof/>
            <w:color w:val="auto"/>
            <w:sz w:val="24"/>
            <w:szCs w:val="24"/>
          </w:rPr>
          <w:t>O</w:t>
        </w:r>
        <w:r w:rsidR="00A02CAC" w:rsidRPr="001A403F">
          <w:rPr>
            <w:rFonts w:ascii="Times New Roman" w:hAnsi="Times New Roman" w:cs="Times New Roman"/>
            <w:noProof/>
            <w:webHidden/>
            <w:sz w:val="24"/>
            <w:szCs w:val="24"/>
          </w:rPr>
          <w:tab/>
        </w:r>
        <w:r w:rsidRPr="001A403F">
          <w:rPr>
            <w:rFonts w:ascii="Times New Roman" w:hAnsi="Times New Roman" w:cs="Times New Roman"/>
            <w:noProof/>
            <w:webHidden/>
            <w:sz w:val="24"/>
            <w:szCs w:val="24"/>
          </w:rPr>
          <w:fldChar w:fldCharType="begin"/>
        </w:r>
        <w:r w:rsidR="00A02CAC" w:rsidRPr="001A403F">
          <w:rPr>
            <w:rFonts w:ascii="Times New Roman" w:hAnsi="Times New Roman" w:cs="Times New Roman"/>
            <w:noProof/>
            <w:webHidden/>
            <w:sz w:val="24"/>
            <w:szCs w:val="24"/>
          </w:rPr>
          <w:instrText xml:space="preserve"> PAGEREF _Toc515946567 \h </w:instrText>
        </w:r>
        <w:r w:rsidRPr="001A403F">
          <w:rPr>
            <w:rFonts w:ascii="Times New Roman" w:hAnsi="Times New Roman" w:cs="Times New Roman"/>
            <w:noProof/>
            <w:webHidden/>
            <w:sz w:val="24"/>
            <w:szCs w:val="24"/>
          </w:rPr>
        </w:r>
        <w:r w:rsidRPr="001A403F">
          <w:rPr>
            <w:rFonts w:ascii="Times New Roman" w:hAnsi="Times New Roman" w:cs="Times New Roman"/>
            <w:noProof/>
            <w:webHidden/>
            <w:sz w:val="24"/>
            <w:szCs w:val="24"/>
          </w:rPr>
          <w:fldChar w:fldCharType="separate"/>
        </w:r>
        <w:r w:rsidR="0055418E">
          <w:rPr>
            <w:rFonts w:ascii="Times New Roman" w:hAnsi="Times New Roman" w:cs="Times New Roman"/>
            <w:noProof/>
            <w:webHidden/>
            <w:sz w:val="24"/>
            <w:szCs w:val="24"/>
          </w:rPr>
          <w:t>36</w:t>
        </w:r>
        <w:r w:rsidRPr="001A403F">
          <w:rPr>
            <w:rFonts w:ascii="Times New Roman" w:hAnsi="Times New Roman" w:cs="Times New Roman"/>
            <w:noProof/>
            <w:webHidden/>
            <w:sz w:val="24"/>
            <w:szCs w:val="24"/>
          </w:rPr>
          <w:fldChar w:fldCharType="end"/>
        </w:r>
      </w:hyperlink>
    </w:p>
    <w:p w:rsidR="00A02CAC" w:rsidRPr="001A403F" w:rsidRDefault="00264C56" w:rsidP="00A02CAC">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515946568" w:history="1">
        <w:r w:rsidR="000F4D6A" w:rsidRPr="001A403F">
          <w:rPr>
            <w:rStyle w:val="Hyperlink"/>
            <w:rFonts w:ascii="Times New Roman" w:hAnsi="Times New Roman" w:cs="Times New Roman"/>
            <w:noProof/>
            <w:color w:val="auto"/>
            <w:sz w:val="24"/>
            <w:szCs w:val="24"/>
          </w:rPr>
          <w:t>Figure 12</w:t>
        </w:r>
        <w:r w:rsidR="00A02CAC" w:rsidRPr="001A403F">
          <w:rPr>
            <w:rStyle w:val="Hyperlink"/>
            <w:rFonts w:ascii="Times New Roman" w:hAnsi="Times New Roman" w:cs="Times New Roman"/>
            <w:noProof/>
            <w:color w:val="auto"/>
            <w:sz w:val="24"/>
            <w:szCs w:val="24"/>
          </w:rPr>
          <w:t xml:space="preserve">: The </w:t>
        </w:r>
        <w:r w:rsidR="00A02CAC" w:rsidRPr="001A403F">
          <w:rPr>
            <w:rStyle w:val="Hyperlink"/>
            <w:rFonts w:ascii="Times New Roman" w:eastAsia="SymbolMT" w:hAnsi="Times New Roman" w:cs="Times New Roman"/>
            <w:noProof/>
            <w:color w:val="auto"/>
            <w:sz w:val="24"/>
            <w:szCs w:val="24"/>
          </w:rPr>
          <w:t>UV-Vis spectra of [Co(Phen)(Bpy)(H</w:t>
        </w:r>
        <w:r w:rsidR="00A02CAC" w:rsidRPr="001A403F">
          <w:rPr>
            <w:rStyle w:val="Hyperlink"/>
            <w:rFonts w:ascii="Times New Roman" w:eastAsia="SymbolMT" w:hAnsi="Times New Roman" w:cs="Times New Roman"/>
            <w:noProof/>
            <w:color w:val="auto"/>
            <w:sz w:val="24"/>
            <w:szCs w:val="24"/>
            <w:vertAlign w:val="subscript"/>
          </w:rPr>
          <w:t>2</w:t>
        </w:r>
        <w:r w:rsidR="00A02CAC" w:rsidRPr="001A403F">
          <w:rPr>
            <w:rStyle w:val="Hyperlink"/>
            <w:rFonts w:ascii="Times New Roman" w:eastAsia="SymbolMT" w:hAnsi="Times New Roman" w:cs="Times New Roman"/>
            <w:noProof/>
            <w:color w:val="auto"/>
            <w:sz w:val="24"/>
            <w:szCs w:val="24"/>
          </w:rPr>
          <w:t>O)</w:t>
        </w:r>
        <w:r w:rsidR="00A02CAC" w:rsidRPr="001A403F">
          <w:rPr>
            <w:rStyle w:val="Hyperlink"/>
            <w:rFonts w:ascii="Times New Roman" w:eastAsia="SymbolMT" w:hAnsi="Times New Roman" w:cs="Times New Roman"/>
            <w:noProof/>
            <w:color w:val="auto"/>
            <w:sz w:val="24"/>
            <w:szCs w:val="24"/>
            <w:vertAlign w:val="subscript"/>
          </w:rPr>
          <w:t>2</w:t>
        </w:r>
        <w:r w:rsidR="00A02CAC" w:rsidRPr="001A403F">
          <w:rPr>
            <w:rStyle w:val="Hyperlink"/>
            <w:rFonts w:ascii="Times New Roman" w:eastAsia="SymbolMT" w:hAnsi="Times New Roman" w:cs="Times New Roman"/>
            <w:noProof/>
            <w:color w:val="auto"/>
            <w:sz w:val="24"/>
            <w:szCs w:val="24"/>
          </w:rPr>
          <w:t>]Cl</w:t>
        </w:r>
        <w:r w:rsidR="00A02CAC" w:rsidRPr="001A403F">
          <w:rPr>
            <w:rStyle w:val="Hyperlink"/>
            <w:rFonts w:ascii="Times New Roman" w:eastAsia="SymbolMT" w:hAnsi="Times New Roman" w:cs="Times New Roman"/>
            <w:noProof/>
            <w:color w:val="auto"/>
            <w:sz w:val="24"/>
            <w:szCs w:val="24"/>
            <w:vertAlign w:val="subscript"/>
          </w:rPr>
          <w:t>2</w:t>
        </w:r>
        <w:r w:rsidR="00A02CAC" w:rsidRPr="001A403F">
          <w:rPr>
            <w:rFonts w:ascii="Times New Roman" w:hAnsi="Times New Roman" w:cs="Times New Roman"/>
            <w:noProof/>
            <w:webHidden/>
            <w:sz w:val="24"/>
            <w:szCs w:val="24"/>
          </w:rPr>
          <w:tab/>
        </w:r>
        <w:r w:rsidRPr="001A403F">
          <w:rPr>
            <w:rFonts w:ascii="Times New Roman" w:hAnsi="Times New Roman" w:cs="Times New Roman"/>
            <w:noProof/>
            <w:webHidden/>
            <w:sz w:val="24"/>
            <w:szCs w:val="24"/>
          </w:rPr>
          <w:fldChar w:fldCharType="begin"/>
        </w:r>
        <w:r w:rsidR="00A02CAC" w:rsidRPr="001A403F">
          <w:rPr>
            <w:rFonts w:ascii="Times New Roman" w:hAnsi="Times New Roman" w:cs="Times New Roman"/>
            <w:noProof/>
            <w:webHidden/>
            <w:sz w:val="24"/>
            <w:szCs w:val="24"/>
          </w:rPr>
          <w:instrText xml:space="preserve"> PAGEREF _Toc515946568 \h </w:instrText>
        </w:r>
        <w:r w:rsidRPr="001A403F">
          <w:rPr>
            <w:rFonts w:ascii="Times New Roman" w:hAnsi="Times New Roman" w:cs="Times New Roman"/>
            <w:noProof/>
            <w:webHidden/>
            <w:sz w:val="24"/>
            <w:szCs w:val="24"/>
          </w:rPr>
        </w:r>
        <w:r w:rsidRPr="001A403F">
          <w:rPr>
            <w:rFonts w:ascii="Times New Roman" w:hAnsi="Times New Roman" w:cs="Times New Roman"/>
            <w:noProof/>
            <w:webHidden/>
            <w:sz w:val="24"/>
            <w:szCs w:val="24"/>
          </w:rPr>
          <w:fldChar w:fldCharType="separate"/>
        </w:r>
        <w:r w:rsidR="0055418E">
          <w:rPr>
            <w:rFonts w:ascii="Times New Roman" w:hAnsi="Times New Roman" w:cs="Times New Roman"/>
            <w:noProof/>
            <w:webHidden/>
            <w:sz w:val="24"/>
            <w:szCs w:val="24"/>
          </w:rPr>
          <w:t>37</w:t>
        </w:r>
        <w:r w:rsidRPr="001A403F">
          <w:rPr>
            <w:rFonts w:ascii="Times New Roman" w:hAnsi="Times New Roman" w:cs="Times New Roman"/>
            <w:noProof/>
            <w:webHidden/>
            <w:sz w:val="24"/>
            <w:szCs w:val="24"/>
          </w:rPr>
          <w:fldChar w:fldCharType="end"/>
        </w:r>
      </w:hyperlink>
    </w:p>
    <w:p w:rsidR="00A02CAC" w:rsidRPr="001A403F" w:rsidRDefault="00264C56" w:rsidP="00A02CAC">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515946569" w:history="1">
        <w:r w:rsidR="000F4D6A" w:rsidRPr="001A403F">
          <w:rPr>
            <w:rStyle w:val="Hyperlink"/>
            <w:rFonts w:ascii="Times New Roman" w:hAnsi="Times New Roman" w:cs="Times New Roman"/>
            <w:noProof/>
            <w:color w:val="auto"/>
            <w:sz w:val="24"/>
            <w:szCs w:val="24"/>
          </w:rPr>
          <w:t>Figure 13</w:t>
        </w:r>
        <w:r w:rsidR="00A02CAC" w:rsidRPr="001A403F">
          <w:rPr>
            <w:rStyle w:val="Hyperlink"/>
            <w:rFonts w:ascii="Times New Roman" w:hAnsi="Times New Roman" w:cs="Times New Roman"/>
            <w:noProof/>
            <w:color w:val="auto"/>
            <w:sz w:val="24"/>
            <w:szCs w:val="24"/>
          </w:rPr>
          <w:t xml:space="preserve">: The </w:t>
        </w:r>
        <w:r w:rsidR="00A02CAC" w:rsidRPr="001A403F">
          <w:rPr>
            <w:rStyle w:val="Hyperlink"/>
            <w:rFonts w:ascii="Times New Roman" w:eastAsia="SymbolMT" w:hAnsi="Times New Roman" w:cs="Times New Roman"/>
            <w:noProof/>
            <w:color w:val="auto"/>
            <w:sz w:val="24"/>
            <w:szCs w:val="24"/>
          </w:rPr>
          <w:t>UV-Vis spectra of [Co(Phen)(Bpy)(Act)(H</w:t>
        </w:r>
        <w:r w:rsidR="00A02CAC" w:rsidRPr="001A403F">
          <w:rPr>
            <w:rStyle w:val="Hyperlink"/>
            <w:rFonts w:ascii="Times New Roman" w:eastAsia="SymbolMT" w:hAnsi="Times New Roman" w:cs="Times New Roman"/>
            <w:noProof/>
            <w:color w:val="auto"/>
            <w:sz w:val="24"/>
            <w:szCs w:val="24"/>
            <w:vertAlign w:val="subscript"/>
          </w:rPr>
          <w:t>2</w:t>
        </w:r>
        <w:r w:rsidR="00A02CAC" w:rsidRPr="001A403F">
          <w:rPr>
            <w:rStyle w:val="Hyperlink"/>
            <w:rFonts w:ascii="Times New Roman" w:eastAsia="SymbolMT" w:hAnsi="Times New Roman" w:cs="Times New Roman"/>
            <w:noProof/>
            <w:color w:val="auto"/>
            <w:sz w:val="24"/>
            <w:szCs w:val="24"/>
          </w:rPr>
          <w:t>O)]Cl</w:t>
        </w:r>
        <w:r w:rsidR="00A02CAC" w:rsidRPr="001A403F">
          <w:rPr>
            <w:rStyle w:val="Hyperlink"/>
            <w:rFonts w:ascii="Times New Roman" w:eastAsia="SymbolMT" w:hAnsi="Times New Roman" w:cs="Times New Roman"/>
            <w:noProof/>
            <w:color w:val="auto"/>
            <w:sz w:val="24"/>
            <w:szCs w:val="24"/>
            <w:vertAlign w:val="subscript"/>
          </w:rPr>
          <w:t>2</w:t>
        </w:r>
        <w:r w:rsidR="00A02CAC" w:rsidRPr="001A403F">
          <w:rPr>
            <w:rFonts w:ascii="Times New Roman" w:hAnsi="Times New Roman" w:cs="Times New Roman"/>
            <w:noProof/>
            <w:webHidden/>
            <w:sz w:val="24"/>
            <w:szCs w:val="24"/>
          </w:rPr>
          <w:tab/>
        </w:r>
        <w:r w:rsidRPr="001A403F">
          <w:rPr>
            <w:rFonts w:ascii="Times New Roman" w:hAnsi="Times New Roman" w:cs="Times New Roman"/>
            <w:noProof/>
            <w:webHidden/>
            <w:sz w:val="24"/>
            <w:szCs w:val="24"/>
          </w:rPr>
          <w:fldChar w:fldCharType="begin"/>
        </w:r>
        <w:r w:rsidR="00A02CAC" w:rsidRPr="001A403F">
          <w:rPr>
            <w:rFonts w:ascii="Times New Roman" w:hAnsi="Times New Roman" w:cs="Times New Roman"/>
            <w:noProof/>
            <w:webHidden/>
            <w:sz w:val="24"/>
            <w:szCs w:val="24"/>
          </w:rPr>
          <w:instrText xml:space="preserve"> PAGEREF _Toc515946569 \h </w:instrText>
        </w:r>
        <w:r w:rsidRPr="001A403F">
          <w:rPr>
            <w:rFonts w:ascii="Times New Roman" w:hAnsi="Times New Roman" w:cs="Times New Roman"/>
            <w:noProof/>
            <w:webHidden/>
            <w:sz w:val="24"/>
            <w:szCs w:val="24"/>
          </w:rPr>
        </w:r>
        <w:r w:rsidRPr="001A403F">
          <w:rPr>
            <w:rFonts w:ascii="Times New Roman" w:hAnsi="Times New Roman" w:cs="Times New Roman"/>
            <w:noProof/>
            <w:webHidden/>
            <w:sz w:val="24"/>
            <w:szCs w:val="24"/>
          </w:rPr>
          <w:fldChar w:fldCharType="separate"/>
        </w:r>
        <w:r w:rsidR="0055418E">
          <w:rPr>
            <w:rFonts w:ascii="Times New Roman" w:hAnsi="Times New Roman" w:cs="Times New Roman"/>
            <w:noProof/>
            <w:webHidden/>
            <w:sz w:val="24"/>
            <w:szCs w:val="24"/>
          </w:rPr>
          <w:t>38</w:t>
        </w:r>
        <w:r w:rsidRPr="001A403F">
          <w:rPr>
            <w:rFonts w:ascii="Times New Roman" w:hAnsi="Times New Roman" w:cs="Times New Roman"/>
            <w:noProof/>
            <w:webHidden/>
            <w:sz w:val="24"/>
            <w:szCs w:val="24"/>
          </w:rPr>
          <w:fldChar w:fldCharType="end"/>
        </w:r>
      </w:hyperlink>
    </w:p>
    <w:p w:rsidR="00A02CAC" w:rsidRPr="001A403F" w:rsidRDefault="00264C56" w:rsidP="00A02CAC">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515946570" w:history="1">
        <w:r w:rsidR="000F4D6A" w:rsidRPr="001A403F">
          <w:rPr>
            <w:rStyle w:val="Hyperlink"/>
            <w:rFonts w:ascii="Times New Roman" w:hAnsi="Times New Roman" w:cs="Times New Roman"/>
            <w:noProof/>
            <w:color w:val="auto"/>
            <w:sz w:val="24"/>
            <w:szCs w:val="24"/>
          </w:rPr>
          <w:t>Figure 14</w:t>
        </w:r>
        <w:r w:rsidR="00A02CAC" w:rsidRPr="001A403F">
          <w:rPr>
            <w:rStyle w:val="Hyperlink"/>
            <w:rFonts w:ascii="Times New Roman" w:hAnsi="Times New Roman" w:cs="Times New Roman"/>
            <w:noProof/>
            <w:color w:val="auto"/>
            <w:sz w:val="24"/>
            <w:szCs w:val="24"/>
          </w:rPr>
          <w:t>: The Bar graph for the comparisons of the antibacterial activity of the metal salt, ligands, the synthesized complexes, the solvent the reference antibiotic drug (gentamycine).</w:t>
        </w:r>
        <w:r w:rsidR="00A02CAC" w:rsidRPr="001A403F">
          <w:rPr>
            <w:rFonts w:ascii="Times New Roman" w:hAnsi="Times New Roman" w:cs="Times New Roman"/>
            <w:noProof/>
            <w:webHidden/>
            <w:sz w:val="24"/>
            <w:szCs w:val="24"/>
          </w:rPr>
          <w:tab/>
        </w:r>
        <w:r w:rsidRPr="001A403F">
          <w:rPr>
            <w:rFonts w:ascii="Times New Roman" w:hAnsi="Times New Roman" w:cs="Times New Roman"/>
            <w:noProof/>
            <w:webHidden/>
            <w:sz w:val="24"/>
            <w:szCs w:val="24"/>
          </w:rPr>
          <w:fldChar w:fldCharType="begin"/>
        </w:r>
        <w:r w:rsidR="00A02CAC" w:rsidRPr="001A403F">
          <w:rPr>
            <w:rFonts w:ascii="Times New Roman" w:hAnsi="Times New Roman" w:cs="Times New Roman"/>
            <w:noProof/>
            <w:webHidden/>
            <w:sz w:val="24"/>
            <w:szCs w:val="24"/>
          </w:rPr>
          <w:instrText xml:space="preserve"> PAGEREF _Toc515946570 \h </w:instrText>
        </w:r>
        <w:r w:rsidRPr="001A403F">
          <w:rPr>
            <w:rFonts w:ascii="Times New Roman" w:hAnsi="Times New Roman" w:cs="Times New Roman"/>
            <w:noProof/>
            <w:webHidden/>
            <w:sz w:val="24"/>
            <w:szCs w:val="24"/>
          </w:rPr>
        </w:r>
        <w:r w:rsidRPr="001A403F">
          <w:rPr>
            <w:rFonts w:ascii="Times New Roman" w:hAnsi="Times New Roman" w:cs="Times New Roman"/>
            <w:noProof/>
            <w:webHidden/>
            <w:sz w:val="24"/>
            <w:szCs w:val="24"/>
          </w:rPr>
          <w:fldChar w:fldCharType="separate"/>
        </w:r>
        <w:r w:rsidR="0055418E">
          <w:rPr>
            <w:rFonts w:ascii="Times New Roman" w:hAnsi="Times New Roman" w:cs="Times New Roman"/>
            <w:noProof/>
            <w:webHidden/>
            <w:sz w:val="24"/>
            <w:szCs w:val="24"/>
          </w:rPr>
          <w:t>41</w:t>
        </w:r>
        <w:r w:rsidRPr="001A403F">
          <w:rPr>
            <w:rFonts w:ascii="Times New Roman" w:hAnsi="Times New Roman" w:cs="Times New Roman"/>
            <w:noProof/>
            <w:webHidden/>
            <w:sz w:val="24"/>
            <w:szCs w:val="24"/>
          </w:rPr>
          <w:fldChar w:fldCharType="end"/>
        </w:r>
      </w:hyperlink>
    </w:p>
    <w:p w:rsidR="00A02CAC" w:rsidRPr="001A403F" w:rsidRDefault="00264C56" w:rsidP="00A02CAC">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515946571" w:history="1">
        <w:r w:rsidR="000F4D6A" w:rsidRPr="001A403F">
          <w:rPr>
            <w:rStyle w:val="Hyperlink"/>
            <w:rFonts w:ascii="Times New Roman" w:hAnsi="Times New Roman" w:cs="Times New Roman"/>
            <w:noProof/>
            <w:color w:val="auto"/>
            <w:sz w:val="24"/>
            <w:szCs w:val="24"/>
          </w:rPr>
          <w:t>Figure 15</w:t>
        </w:r>
        <w:r w:rsidR="00A02CAC" w:rsidRPr="001A403F">
          <w:rPr>
            <w:rStyle w:val="Hyperlink"/>
            <w:rFonts w:ascii="Times New Roman" w:hAnsi="Times New Roman" w:cs="Times New Roman"/>
            <w:noProof/>
            <w:color w:val="auto"/>
            <w:sz w:val="24"/>
            <w:szCs w:val="24"/>
          </w:rPr>
          <w:t> :Bar graph of MIC against bacteria species of [Co(Phen)(Bpy)(Act)(H</w:t>
        </w:r>
        <w:r w:rsidR="00A02CAC" w:rsidRPr="001A403F">
          <w:rPr>
            <w:rStyle w:val="Hyperlink"/>
            <w:rFonts w:ascii="Times New Roman" w:hAnsi="Times New Roman" w:cs="Times New Roman"/>
            <w:noProof/>
            <w:color w:val="auto"/>
            <w:sz w:val="24"/>
            <w:szCs w:val="24"/>
            <w:vertAlign w:val="subscript"/>
          </w:rPr>
          <w:t>2</w:t>
        </w:r>
        <w:r w:rsidR="00A02CAC" w:rsidRPr="001A403F">
          <w:rPr>
            <w:rStyle w:val="Hyperlink"/>
            <w:rFonts w:ascii="Times New Roman" w:hAnsi="Times New Roman" w:cs="Times New Roman"/>
            <w:noProof/>
            <w:color w:val="auto"/>
            <w:sz w:val="24"/>
            <w:szCs w:val="24"/>
          </w:rPr>
          <w:t>O)]Cl</w:t>
        </w:r>
        <w:r w:rsidR="00A02CAC" w:rsidRPr="001A403F">
          <w:rPr>
            <w:rStyle w:val="Hyperlink"/>
            <w:rFonts w:ascii="Times New Roman" w:hAnsi="Times New Roman" w:cs="Times New Roman"/>
            <w:noProof/>
            <w:color w:val="auto"/>
            <w:sz w:val="24"/>
            <w:szCs w:val="24"/>
            <w:vertAlign w:val="subscript"/>
          </w:rPr>
          <w:t>2</w:t>
        </w:r>
        <w:r w:rsidR="00A02CAC" w:rsidRPr="001A403F">
          <w:rPr>
            <w:rFonts w:ascii="Times New Roman" w:hAnsi="Times New Roman" w:cs="Times New Roman"/>
            <w:noProof/>
            <w:webHidden/>
            <w:sz w:val="24"/>
            <w:szCs w:val="24"/>
          </w:rPr>
          <w:tab/>
        </w:r>
        <w:r w:rsidRPr="001A403F">
          <w:rPr>
            <w:rFonts w:ascii="Times New Roman" w:hAnsi="Times New Roman" w:cs="Times New Roman"/>
            <w:noProof/>
            <w:webHidden/>
            <w:sz w:val="24"/>
            <w:szCs w:val="24"/>
          </w:rPr>
          <w:fldChar w:fldCharType="begin"/>
        </w:r>
        <w:r w:rsidR="00A02CAC" w:rsidRPr="001A403F">
          <w:rPr>
            <w:rFonts w:ascii="Times New Roman" w:hAnsi="Times New Roman" w:cs="Times New Roman"/>
            <w:noProof/>
            <w:webHidden/>
            <w:sz w:val="24"/>
            <w:szCs w:val="24"/>
          </w:rPr>
          <w:instrText xml:space="preserve"> PAGEREF _Toc515946571 \h </w:instrText>
        </w:r>
        <w:r w:rsidRPr="001A403F">
          <w:rPr>
            <w:rFonts w:ascii="Times New Roman" w:hAnsi="Times New Roman" w:cs="Times New Roman"/>
            <w:noProof/>
            <w:webHidden/>
            <w:sz w:val="24"/>
            <w:szCs w:val="24"/>
          </w:rPr>
        </w:r>
        <w:r w:rsidRPr="001A403F">
          <w:rPr>
            <w:rFonts w:ascii="Times New Roman" w:hAnsi="Times New Roman" w:cs="Times New Roman"/>
            <w:noProof/>
            <w:webHidden/>
            <w:sz w:val="24"/>
            <w:szCs w:val="24"/>
          </w:rPr>
          <w:fldChar w:fldCharType="separate"/>
        </w:r>
        <w:r w:rsidR="0055418E">
          <w:rPr>
            <w:rFonts w:ascii="Times New Roman" w:hAnsi="Times New Roman" w:cs="Times New Roman"/>
            <w:noProof/>
            <w:webHidden/>
            <w:sz w:val="24"/>
            <w:szCs w:val="24"/>
          </w:rPr>
          <w:t>44</w:t>
        </w:r>
        <w:r w:rsidRPr="001A403F">
          <w:rPr>
            <w:rFonts w:ascii="Times New Roman" w:hAnsi="Times New Roman" w:cs="Times New Roman"/>
            <w:noProof/>
            <w:webHidden/>
            <w:sz w:val="24"/>
            <w:szCs w:val="24"/>
          </w:rPr>
          <w:fldChar w:fldCharType="end"/>
        </w:r>
      </w:hyperlink>
    </w:p>
    <w:p w:rsidR="00A02CAC" w:rsidRPr="001A403F" w:rsidRDefault="00264C56" w:rsidP="00A02CAC">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515946572" w:history="1">
        <w:r w:rsidR="00A02CAC" w:rsidRPr="001A403F">
          <w:rPr>
            <w:rStyle w:val="Hyperlink"/>
            <w:rFonts w:ascii="Times New Roman" w:hAnsi="Times New Roman" w:cs="Times New Roman"/>
            <w:noProof/>
            <w:color w:val="auto"/>
            <w:sz w:val="24"/>
            <w:szCs w:val="24"/>
          </w:rPr>
          <w:t>F</w:t>
        </w:r>
        <w:r w:rsidR="000F4D6A" w:rsidRPr="001A403F">
          <w:rPr>
            <w:rStyle w:val="Hyperlink"/>
            <w:rFonts w:ascii="Times New Roman" w:hAnsi="Times New Roman" w:cs="Times New Roman"/>
            <w:noProof/>
            <w:color w:val="auto"/>
            <w:sz w:val="24"/>
            <w:szCs w:val="24"/>
          </w:rPr>
          <w:t>igure 16</w:t>
        </w:r>
        <w:r w:rsidR="00A02CAC" w:rsidRPr="001A403F">
          <w:rPr>
            <w:rStyle w:val="Hyperlink"/>
            <w:rFonts w:ascii="Times New Roman" w:hAnsi="Times New Roman" w:cs="Times New Roman"/>
            <w:noProof/>
            <w:color w:val="auto"/>
            <w:sz w:val="24"/>
            <w:szCs w:val="24"/>
          </w:rPr>
          <w:t xml:space="preserve">: </w:t>
        </w:r>
        <w:r w:rsidR="00A02CAC" w:rsidRPr="001A403F">
          <w:rPr>
            <w:rStyle w:val="Hyperlink"/>
            <w:rFonts w:ascii="Times New Roman" w:eastAsia="SymbolMT" w:hAnsi="Times New Roman" w:cs="Times New Roman"/>
            <w:noProof/>
            <w:color w:val="auto"/>
            <w:sz w:val="24"/>
            <w:szCs w:val="24"/>
          </w:rPr>
          <w:t>The antibacterial activity of the ligands, complexes and gentamycine</w:t>
        </w:r>
        <w:r w:rsidR="00A02CAC" w:rsidRPr="001A403F">
          <w:rPr>
            <w:rFonts w:ascii="Times New Roman" w:hAnsi="Times New Roman" w:cs="Times New Roman"/>
            <w:noProof/>
            <w:webHidden/>
            <w:sz w:val="24"/>
            <w:szCs w:val="24"/>
          </w:rPr>
          <w:tab/>
        </w:r>
        <w:r w:rsidRPr="001A403F">
          <w:rPr>
            <w:rFonts w:ascii="Times New Roman" w:hAnsi="Times New Roman" w:cs="Times New Roman"/>
            <w:noProof/>
            <w:webHidden/>
            <w:sz w:val="24"/>
            <w:szCs w:val="24"/>
          </w:rPr>
          <w:fldChar w:fldCharType="begin"/>
        </w:r>
        <w:r w:rsidR="00A02CAC" w:rsidRPr="001A403F">
          <w:rPr>
            <w:rFonts w:ascii="Times New Roman" w:hAnsi="Times New Roman" w:cs="Times New Roman"/>
            <w:noProof/>
            <w:webHidden/>
            <w:sz w:val="24"/>
            <w:szCs w:val="24"/>
          </w:rPr>
          <w:instrText xml:space="preserve"> PAGEREF _Toc515946572 \h </w:instrText>
        </w:r>
        <w:r w:rsidRPr="001A403F">
          <w:rPr>
            <w:rFonts w:ascii="Times New Roman" w:hAnsi="Times New Roman" w:cs="Times New Roman"/>
            <w:noProof/>
            <w:webHidden/>
            <w:sz w:val="24"/>
            <w:szCs w:val="24"/>
          </w:rPr>
        </w:r>
        <w:r w:rsidRPr="001A403F">
          <w:rPr>
            <w:rFonts w:ascii="Times New Roman" w:hAnsi="Times New Roman" w:cs="Times New Roman"/>
            <w:noProof/>
            <w:webHidden/>
            <w:sz w:val="24"/>
            <w:szCs w:val="24"/>
          </w:rPr>
          <w:fldChar w:fldCharType="separate"/>
        </w:r>
        <w:r w:rsidR="0055418E">
          <w:rPr>
            <w:rFonts w:ascii="Times New Roman" w:hAnsi="Times New Roman" w:cs="Times New Roman"/>
            <w:noProof/>
            <w:webHidden/>
            <w:sz w:val="24"/>
            <w:szCs w:val="24"/>
          </w:rPr>
          <w:t>45</w:t>
        </w:r>
        <w:r w:rsidRPr="001A403F">
          <w:rPr>
            <w:rFonts w:ascii="Times New Roman" w:hAnsi="Times New Roman" w:cs="Times New Roman"/>
            <w:noProof/>
            <w:webHidden/>
            <w:sz w:val="24"/>
            <w:szCs w:val="24"/>
          </w:rPr>
          <w:fldChar w:fldCharType="end"/>
        </w:r>
      </w:hyperlink>
    </w:p>
    <w:p w:rsidR="00D07797" w:rsidRPr="001A403F" w:rsidRDefault="00264C56" w:rsidP="00D07797">
      <w:pPr>
        <w:pStyle w:val="Heading1"/>
        <w:spacing w:before="0" w:beforeAutospacing="0" w:after="0" w:afterAutospacing="0" w:line="360" w:lineRule="auto"/>
        <w:rPr>
          <w:b w:val="0"/>
          <w:sz w:val="24"/>
          <w:szCs w:val="24"/>
        </w:rPr>
      </w:pPr>
      <w:r w:rsidRPr="001A403F">
        <w:rPr>
          <w:b w:val="0"/>
          <w:sz w:val="24"/>
          <w:szCs w:val="24"/>
        </w:rPr>
        <w:fldChar w:fldCharType="end"/>
      </w:r>
    </w:p>
    <w:p w:rsidR="00D70612" w:rsidRPr="001A403F" w:rsidRDefault="00D70612" w:rsidP="00AD1D80">
      <w:pPr>
        <w:spacing w:after="120"/>
        <w:rPr>
          <w:rFonts w:ascii="Times New Roman" w:hAnsi="Times New Roman" w:cs="Times New Roman"/>
          <w:b/>
          <w:sz w:val="28"/>
          <w:szCs w:val="28"/>
        </w:rPr>
      </w:pPr>
    </w:p>
    <w:p w:rsidR="00D70612" w:rsidRPr="001A403F" w:rsidRDefault="00D70612" w:rsidP="00AD1D80">
      <w:pPr>
        <w:spacing w:after="120"/>
        <w:rPr>
          <w:rFonts w:ascii="Times New Roman" w:hAnsi="Times New Roman" w:cs="Times New Roman"/>
          <w:b/>
          <w:sz w:val="28"/>
          <w:szCs w:val="28"/>
        </w:rPr>
      </w:pPr>
    </w:p>
    <w:p w:rsidR="00753BB4" w:rsidRPr="001A403F" w:rsidRDefault="00753BB4" w:rsidP="00AD1D80">
      <w:pPr>
        <w:spacing w:after="120"/>
        <w:rPr>
          <w:rFonts w:ascii="Times New Roman" w:hAnsi="Times New Roman" w:cs="Times New Roman"/>
          <w:b/>
          <w:sz w:val="28"/>
          <w:szCs w:val="28"/>
        </w:rPr>
      </w:pPr>
    </w:p>
    <w:p w:rsidR="00FE74D6" w:rsidRPr="001A403F" w:rsidRDefault="00FE74D6" w:rsidP="00AD1D80">
      <w:pPr>
        <w:spacing w:after="120"/>
        <w:rPr>
          <w:rFonts w:ascii="Times New Roman" w:hAnsi="Times New Roman" w:cs="Times New Roman"/>
          <w:b/>
          <w:sz w:val="28"/>
          <w:szCs w:val="28"/>
        </w:rPr>
      </w:pPr>
    </w:p>
    <w:p w:rsidR="00FE74D6" w:rsidRPr="001A403F" w:rsidRDefault="00FE74D6" w:rsidP="00AD1D80">
      <w:pPr>
        <w:spacing w:after="120"/>
        <w:rPr>
          <w:rFonts w:ascii="Times New Roman" w:hAnsi="Times New Roman" w:cs="Times New Roman"/>
          <w:b/>
          <w:sz w:val="28"/>
          <w:szCs w:val="28"/>
        </w:rPr>
      </w:pPr>
    </w:p>
    <w:p w:rsidR="00FE74D6" w:rsidRPr="001A403F" w:rsidRDefault="00FE74D6" w:rsidP="00AD1D80">
      <w:pPr>
        <w:spacing w:after="120"/>
        <w:rPr>
          <w:rFonts w:ascii="Times New Roman" w:hAnsi="Times New Roman" w:cs="Times New Roman"/>
          <w:b/>
          <w:sz w:val="28"/>
          <w:szCs w:val="28"/>
        </w:rPr>
      </w:pPr>
    </w:p>
    <w:p w:rsidR="00FE74D6" w:rsidRPr="001A403F" w:rsidRDefault="00FE74D6" w:rsidP="00AD1D80">
      <w:pPr>
        <w:spacing w:after="120"/>
        <w:rPr>
          <w:rFonts w:ascii="Times New Roman" w:hAnsi="Times New Roman" w:cs="Times New Roman"/>
          <w:b/>
          <w:sz w:val="28"/>
          <w:szCs w:val="28"/>
        </w:rPr>
      </w:pPr>
    </w:p>
    <w:p w:rsidR="001A403F" w:rsidRDefault="001A403F" w:rsidP="00AD1D80">
      <w:pPr>
        <w:spacing w:after="120"/>
        <w:rPr>
          <w:rFonts w:ascii="Times New Roman" w:hAnsi="Times New Roman" w:cs="Times New Roman"/>
          <w:b/>
          <w:sz w:val="28"/>
          <w:szCs w:val="28"/>
        </w:rPr>
      </w:pPr>
    </w:p>
    <w:p w:rsidR="00716CC1" w:rsidRPr="001A403F" w:rsidRDefault="00AF3771" w:rsidP="00AD1D80">
      <w:pPr>
        <w:spacing w:after="120"/>
        <w:rPr>
          <w:rFonts w:ascii="Times New Roman" w:hAnsi="Times New Roman" w:cs="Times New Roman"/>
          <w:b/>
          <w:sz w:val="28"/>
          <w:szCs w:val="28"/>
        </w:rPr>
      </w:pPr>
      <w:r w:rsidRPr="001A403F">
        <w:rPr>
          <w:rFonts w:ascii="Times New Roman" w:hAnsi="Times New Roman" w:cs="Times New Roman"/>
          <w:b/>
          <w:sz w:val="28"/>
          <w:szCs w:val="28"/>
        </w:rPr>
        <w:lastRenderedPageBreak/>
        <w:t>SYMBOLS AND AVERBATIONS</w:t>
      </w:r>
    </w:p>
    <w:p w:rsidR="00716CC1" w:rsidRPr="001A403F" w:rsidRDefault="000338A3" w:rsidP="00861CDF">
      <w:pPr>
        <w:pBdr>
          <w:top w:val="single" w:sz="4" w:space="0" w:color="auto"/>
          <w:left w:val="single" w:sz="4" w:space="4" w:color="auto"/>
          <w:bottom w:val="single" w:sz="4" w:space="1" w:color="auto"/>
          <w:right w:val="single" w:sz="4" w:space="4" w:color="auto"/>
        </w:pBdr>
        <w:autoSpaceDE w:val="0"/>
        <w:autoSpaceDN w:val="0"/>
        <w:adjustRightInd w:val="0"/>
        <w:spacing w:after="0"/>
        <w:rPr>
          <w:rFonts w:ascii="Times New Roman" w:hAnsi="Times New Roman" w:cs="Times New Roman"/>
          <w:sz w:val="24"/>
          <w:szCs w:val="24"/>
        </w:rPr>
      </w:pPr>
      <w:r w:rsidRPr="001A403F">
        <w:rPr>
          <w:rFonts w:ascii="Times New Roman" w:hAnsi="Times New Roman" w:cs="Times New Roman"/>
          <w:sz w:val="24"/>
          <w:szCs w:val="24"/>
        </w:rPr>
        <w:t>υ</w:t>
      </w:r>
      <w:r w:rsidR="00155F86" w:rsidRPr="001A403F">
        <w:rPr>
          <w:rFonts w:ascii="Times New Roman" w:eastAsia="SymbolMT" w:hAnsi="Times New Roman" w:cs="Times New Roman"/>
          <w:sz w:val="24"/>
          <w:szCs w:val="24"/>
        </w:rPr>
        <w:t>……………………</w:t>
      </w:r>
      <w:r w:rsidR="00C12A90" w:rsidRPr="001A403F">
        <w:rPr>
          <w:rFonts w:ascii="Times New Roman" w:eastAsia="SymbolMT" w:hAnsi="Times New Roman" w:cs="Times New Roman"/>
          <w:sz w:val="24"/>
          <w:szCs w:val="24"/>
        </w:rPr>
        <w:t>.……..</w:t>
      </w:r>
      <w:r w:rsidR="00716CC1" w:rsidRPr="001A403F">
        <w:rPr>
          <w:rFonts w:ascii="Times New Roman" w:hAnsi="Times New Roman" w:cs="Times New Roman"/>
          <w:sz w:val="24"/>
          <w:szCs w:val="24"/>
        </w:rPr>
        <w:t>Stretchi</w:t>
      </w:r>
      <w:r w:rsidR="00C12A90" w:rsidRPr="001A403F">
        <w:rPr>
          <w:rFonts w:ascii="Times New Roman" w:hAnsi="Times New Roman" w:cs="Times New Roman"/>
          <w:sz w:val="24"/>
          <w:szCs w:val="24"/>
        </w:rPr>
        <w:t>n</w:t>
      </w:r>
      <w:r w:rsidR="00B91464" w:rsidRPr="001A403F">
        <w:rPr>
          <w:rFonts w:ascii="Times New Roman" w:hAnsi="Times New Roman" w:cs="Times New Roman"/>
          <w:sz w:val="24"/>
          <w:szCs w:val="24"/>
        </w:rPr>
        <w:t>g</w:t>
      </w:r>
    </w:p>
    <w:p w:rsidR="00716CC1" w:rsidRPr="001A403F" w:rsidRDefault="00716CC1" w:rsidP="00861CDF">
      <w:pPr>
        <w:pBdr>
          <w:top w:val="single" w:sz="4" w:space="0" w:color="auto"/>
          <w:left w:val="single" w:sz="4" w:space="4" w:color="auto"/>
          <w:bottom w:val="single" w:sz="4" w:space="1" w:color="auto"/>
          <w:right w:val="single" w:sz="4" w:space="4" w:color="auto"/>
        </w:pBdr>
        <w:autoSpaceDE w:val="0"/>
        <w:autoSpaceDN w:val="0"/>
        <w:adjustRightInd w:val="0"/>
        <w:spacing w:after="0"/>
        <w:rPr>
          <w:rFonts w:ascii="Times New Roman" w:hAnsi="Times New Roman" w:cs="Times New Roman"/>
          <w:sz w:val="24"/>
          <w:szCs w:val="24"/>
        </w:rPr>
      </w:pPr>
      <w:r w:rsidRPr="001A403F">
        <w:rPr>
          <w:rFonts w:ascii="Times New Roman" w:hAnsi="Times New Roman" w:cs="Times New Roman"/>
          <w:sz w:val="24"/>
          <w:szCs w:val="24"/>
        </w:rPr>
        <w:t>S</w:t>
      </w:r>
      <w:r w:rsidR="00155F86" w:rsidRPr="001A403F">
        <w:rPr>
          <w:rFonts w:ascii="Times New Roman" w:hAnsi="Times New Roman" w:cs="Times New Roman"/>
          <w:sz w:val="24"/>
          <w:szCs w:val="24"/>
        </w:rPr>
        <w:t>……………………….</w:t>
      </w:r>
      <w:r w:rsidR="00C12A90" w:rsidRPr="001A403F">
        <w:rPr>
          <w:rFonts w:ascii="Times New Roman" w:hAnsi="Times New Roman" w:cs="Times New Roman"/>
          <w:sz w:val="24"/>
          <w:szCs w:val="24"/>
        </w:rPr>
        <w:t>…..</w:t>
      </w:r>
      <w:r w:rsidRPr="001A403F">
        <w:rPr>
          <w:rFonts w:ascii="Times New Roman" w:hAnsi="Times New Roman" w:cs="Times New Roman"/>
          <w:sz w:val="24"/>
          <w:szCs w:val="24"/>
        </w:rPr>
        <w:t>Siemens</w:t>
      </w:r>
    </w:p>
    <w:p w:rsidR="00716CC1" w:rsidRPr="001A403F" w:rsidRDefault="00B75778" w:rsidP="00861CDF">
      <w:pPr>
        <w:pBdr>
          <w:top w:val="single" w:sz="4" w:space="0" w:color="auto"/>
          <w:left w:val="single" w:sz="4" w:space="4" w:color="auto"/>
          <w:bottom w:val="single" w:sz="4" w:space="1" w:color="auto"/>
          <w:right w:val="single" w:sz="4" w:space="4" w:color="auto"/>
        </w:pBdr>
        <w:autoSpaceDE w:val="0"/>
        <w:autoSpaceDN w:val="0"/>
        <w:adjustRightInd w:val="0"/>
        <w:spacing w:after="0"/>
        <w:rPr>
          <w:rFonts w:ascii="Times New Roman" w:hAnsi="Times New Roman" w:cs="Times New Roman"/>
          <w:sz w:val="24"/>
          <w:szCs w:val="24"/>
        </w:rPr>
      </w:pPr>
      <w:r w:rsidRPr="001A403F">
        <w:rPr>
          <w:rFonts w:ascii="Times New Roman" w:hAnsi="Times New Roman" w:cs="Times New Roman"/>
          <w:sz w:val="24"/>
          <w:szCs w:val="24"/>
        </w:rPr>
        <w:t>FT-</w:t>
      </w:r>
      <w:r w:rsidR="00716CC1" w:rsidRPr="001A403F">
        <w:rPr>
          <w:rFonts w:ascii="Times New Roman" w:hAnsi="Times New Roman" w:cs="Times New Roman"/>
          <w:sz w:val="24"/>
          <w:szCs w:val="24"/>
        </w:rPr>
        <w:t>IR</w:t>
      </w:r>
      <w:r w:rsidR="00C972BF" w:rsidRPr="001A403F">
        <w:rPr>
          <w:rFonts w:ascii="Times New Roman" w:hAnsi="Times New Roman" w:cs="Times New Roman"/>
          <w:sz w:val="24"/>
          <w:szCs w:val="24"/>
        </w:rPr>
        <w:t>…………….........</w:t>
      </w:r>
      <w:r w:rsidR="00C12A90" w:rsidRPr="001A403F">
        <w:rPr>
          <w:rFonts w:ascii="Times New Roman" w:hAnsi="Times New Roman" w:cs="Times New Roman"/>
          <w:sz w:val="24"/>
          <w:szCs w:val="24"/>
        </w:rPr>
        <w:t>.....</w:t>
      </w:r>
      <w:r w:rsidR="006A6803" w:rsidRPr="001A403F">
        <w:rPr>
          <w:rFonts w:ascii="Times New Roman" w:hAnsi="Times New Roman" w:cs="Times New Roman"/>
          <w:sz w:val="24"/>
          <w:szCs w:val="24"/>
        </w:rPr>
        <w:t>.</w:t>
      </w:r>
      <w:r w:rsidRPr="001A403F">
        <w:rPr>
          <w:rFonts w:ascii="Times New Roman" w:eastAsia="SymbolMT" w:hAnsi="Times New Roman" w:cs="Times New Roman"/>
          <w:sz w:val="24"/>
          <w:szCs w:val="24"/>
        </w:rPr>
        <w:t>Fourier</w:t>
      </w:r>
      <w:r w:rsidR="00155F86" w:rsidRPr="001A403F">
        <w:rPr>
          <w:rFonts w:ascii="Times New Roman" w:eastAsia="SymbolMT" w:hAnsi="Times New Roman" w:cs="Times New Roman"/>
          <w:sz w:val="24"/>
          <w:szCs w:val="24"/>
        </w:rPr>
        <w:t>-</w:t>
      </w:r>
      <w:r w:rsidRPr="001A403F">
        <w:rPr>
          <w:rFonts w:ascii="Times New Roman" w:eastAsia="SymbolMT" w:hAnsi="Times New Roman" w:cs="Times New Roman"/>
          <w:sz w:val="24"/>
          <w:szCs w:val="24"/>
        </w:rPr>
        <w:t>transform</w:t>
      </w:r>
      <w:r w:rsidR="00716CC1" w:rsidRPr="001A403F">
        <w:rPr>
          <w:rFonts w:ascii="Times New Roman" w:hAnsi="Times New Roman" w:cs="Times New Roman"/>
          <w:sz w:val="24"/>
          <w:szCs w:val="24"/>
        </w:rPr>
        <w:t>Infrared</w:t>
      </w:r>
    </w:p>
    <w:p w:rsidR="00716CC1" w:rsidRPr="001A403F" w:rsidRDefault="002B5D9B" w:rsidP="00861CDF">
      <w:pPr>
        <w:pBdr>
          <w:top w:val="single" w:sz="4" w:space="0" w:color="auto"/>
          <w:left w:val="single" w:sz="4" w:space="4" w:color="auto"/>
          <w:bottom w:val="single" w:sz="4" w:space="1" w:color="auto"/>
          <w:right w:val="single" w:sz="4" w:space="4" w:color="auto"/>
        </w:pBdr>
        <w:autoSpaceDE w:val="0"/>
        <w:autoSpaceDN w:val="0"/>
        <w:adjustRightInd w:val="0"/>
        <w:spacing w:after="0"/>
        <w:rPr>
          <w:rFonts w:ascii="Times New Roman" w:hAnsi="Times New Roman" w:cs="Times New Roman"/>
          <w:sz w:val="24"/>
          <w:szCs w:val="24"/>
        </w:rPr>
      </w:pPr>
      <w:r w:rsidRPr="001A403F">
        <w:rPr>
          <w:rFonts w:ascii="Times New Roman" w:hAnsi="Times New Roman" w:cs="Times New Roman"/>
          <w:sz w:val="24"/>
          <w:szCs w:val="24"/>
        </w:rPr>
        <w:t>n</w:t>
      </w:r>
      <w:r w:rsidR="00716CC1" w:rsidRPr="001A403F">
        <w:rPr>
          <w:rFonts w:ascii="Times New Roman" w:hAnsi="Times New Roman" w:cs="Times New Roman"/>
          <w:sz w:val="24"/>
          <w:szCs w:val="24"/>
        </w:rPr>
        <w:t>m</w:t>
      </w:r>
      <w:r w:rsidR="00C972BF" w:rsidRPr="001A403F">
        <w:rPr>
          <w:rFonts w:ascii="Times New Roman" w:hAnsi="Times New Roman" w:cs="Times New Roman"/>
          <w:sz w:val="24"/>
          <w:szCs w:val="24"/>
        </w:rPr>
        <w:t>……………………</w:t>
      </w:r>
      <w:r w:rsidR="00952483" w:rsidRPr="001A403F">
        <w:rPr>
          <w:rFonts w:ascii="Times New Roman" w:hAnsi="Times New Roman" w:cs="Times New Roman"/>
          <w:sz w:val="24"/>
          <w:szCs w:val="24"/>
        </w:rPr>
        <w:t>……</w:t>
      </w:r>
      <w:r w:rsidR="00C12A90" w:rsidRPr="001A403F">
        <w:rPr>
          <w:rFonts w:ascii="Times New Roman" w:hAnsi="Times New Roman" w:cs="Times New Roman"/>
          <w:sz w:val="24"/>
          <w:szCs w:val="24"/>
        </w:rPr>
        <w:t>.</w:t>
      </w:r>
      <w:r w:rsidR="00427BAE" w:rsidRPr="001A403F">
        <w:rPr>
          <w:rFonts w:ascii="Times New Roman" w:hAnsi="Times New Roman" w:cs="Times New Roman"/>
          <w:sz w:val="24"/>
          <w:szCs w:val="24"/>
        </w:rPr>
        <w:t>Nanometer</w:t>
      </w:r>
      <w:r w:rsidR="00716CC1" w:rsidRPr="001A403F">
        <w:rPr>
          <w:rFonts w:ascii="Times New Roman" w:hAnsi="Times New Roman" w:cs="Times New Roman"/>
          <w:sz w:val="24"/>
          <w:szCs w:val="24"/>
        </w:rPr>
        <w:t>(10</w:t>
      </w:r>
      <w:r w:rsidR="00716CC1" w:rsidRPr="001A403F">
        <w:rPr>
          <w:rFonts w:ascii="Times New Roman" w:hAnsi="Times New Roman" w:cs="Times New Roman"/>
          <w:sz w:val="24"/>
          <w:szCs w:val="24"/>
          <w:vertAlign w:val="superscript"/>
        </w:rPr>
        <w:t>-9</w:t>
      </w:r>
      <w:r w:rsidR="00716CC1" w:rsidRPr="001A403F">
        <w:rPr>
          <w:rFonts w:ascii="Times New Roman" w:hAnsi="Times New Roman" w:cs="Times New Roman"/>
          <w:sz w:val="24"/>
          <w:szCs w:val="24"/>
        </w:rPr>
        <w:t>m)</w:t>
      </w:r>
    </w:p>
    <w:p w:rsidR="00716CC1" w:rsidRPr="001A403F" w:rsidRDefault="00E61F89" w:rsidP="00861CDF">
      <w:pPr>
        <w:pBdr>
          <w:top w:val="single" w:sz="4" w:space="0" w:color="auto"/>
          <w:left w:val="single" w:sz="4" w:space="4" w:color="auto"/>
          <w:bottom w:val="single" w:sz="4" w:space="1" w:color="auto"/>
          <w:right w:val="single" w:sz="4" w:space="4" w:color="auto"/>
        </w:pBdr>
        <w:autoSpaceDE w:val="0"/>
        <w:autoSpaceDN w:val="0"/>
        <w:adjustRightInd w:val="0"/>
        <w:spacing w:after="0"/>
        <w:rPr>
          <w:rFonts w:ascii="Times New Roman" w:hAnsi="Times New Roman" w:cs="Times New Roman"/>
          <w:sz w:val="24"/>
          <w:szCs w:val="24"/>
        </w:rPr>
      </w:pPr>
      <w:r w:rsidRPr="001A403F">
        <w:rPr>
          <w:rFonts w:ascii="Times New Roman" w:hAnsi="Times New Roman" w:cs="Times New Roman"/>
          <w:sz w:val="24"/>
          <w:szCs w:val="24"/>
        </w:rPr>
        <w:t>M.P</w:t>
      </w:r>
      <w:r w:rsidR="00C972BF" w:rsidRPr="001A403F">
        <w:rPr>
          <w:rFonts w:ascii="Times New Roman" w:hAnsi="Times New Roman" w:cs="Times New Roman"/>
          <w:sz w:val="24"/>
          <w:szCs w:val="24"/>
        </w:rPr>
        <w:t>……………………</w:t>
      </w:r>
      <w:r w:rsidR="00952483" w:rsidRPr="001A403F">
        <w:rPr>
          <w:rFonts w:ascii="Times New Roman" w:hAnsi="Times New Roman" w:cs="Times New Roman"/>
          <w:sz w:val="24"/>
          <w:szCs w:val="24"/>
        </w:rPr>
        <w:t>……</w:t>
      </w:r>
      <w:r w:rsidR="00427BAE" w:rsidRPr="001A403F">
        <w:rPr>
          <w:rFonts w:ascii="Times New Roman" w:eastAsia="SymbolMT" w:hAnsi="Times New Roman" w:cs="Times New Roman"/>
          <w:sz w:val="24"/>
          <w:szCs w:val="24"/>
        </w:rPr>
        <w:t>Melting</w:t>
      </w:r>
      <w:r w:rsidR="00716CC1" w:rsidRPr="001A403F">
        <w:rPr>
          <w:rFonts w:ascii="Times New Roman" w:hAnsi="Times New Roman" w:cs="Times New Roman"/>
          <w:sz w:val="24"/>
          <w:szCs w:val="24"/>
        </w:rPr>
        <w:t>point</w:t>
      </w:r>
    </w:p>
    <w:p w:rsidR="00716CC1" w:rsidRPr="001A403F" w:rsidRDefault="00716CC1" w:rsidP="00861CDF">
      <w:pPr>
        <w:pBdr>
          <w:top w:val="single" w:sz="4" w:space="0" w:color="auto"/>
          <w:left w:val="single" w:sz="4" w:space="4" w:color="auto"/>
          <w:bottom w:val="single" w:sz="4" w:space="1" w:color="auto"/>
          <w:right w:val="single" w:sz="4" w:space="4" w:color="auto"/>
        </w:pBdr>
        <w:autoSpaceDE w:val="0"/>
        <w:autoSpaceDN w:val="0"/>
        <w:adjustRightInd w:val="0"/>
        <w:spacing w:after="0"/>
        <w:rPr>
          <w:rFonts w:ascii="Times New Roman" w:hAnsi="Times New Roman" w:cs="Times New Roman"/>
          <w:sz w:val="24"/>
          <w:szCs w:val="24"/>
        </w:rPr>
      </w:pPr>
      <w:r w:rsidRPr="001A403F">
        <w:rPr>
          <w:rFonts w:ascii="Times New Roman" w:hAnsi="Times New Roman" w:cs="Times New Roman"/>
          <w:sz w:val="24"/>
          <w:szCs w:val="24"/>
        </w:rPr>
        <w:t>UV-Vis</w:t>
      </w:r>
      <w:r w:rsidR="00C972BF" w:rsidRPr="001A403F">
        <w:rPr>
          <w:rFonts w:ascii="Times New Roman" w:hAnsi="Times New Roman" w:cs="Times New Roman"/>
          <w:sz w:val="24"/>
          <w:szCs w:val="24"/>
        </w:rPr>
        <w:t>……………………</w:t>
      </w:r>
      <w:r w:rsidR="00D07797" w:rsidRPr="001A403F">
        <w:rPr>
          <w:rFonts w:ascii="Times New Roman" w:hAnsi="Times New Roman" w:cs="Times New Roman"/>
          <w:sz w:val="24"/>
          <w:szCs w:val="24"/>
        </w:rPr>
        <w:t>.</w:t>
      </w:r>
      <w:r w:rsidRPr="001A403F">
        <w:rPr>
          <w:rFonts w:ascii="Times New Roman" w:hAnsi="Times New Roman" w:cs="Times New Roman"/>
          <w:sz w:val="24"/>
          <w:szCs w:val="24"/>
        </w:rPr>
        <w:t>Ultraviolet-Visible</w:t>
      </w:r>
      <w:r w:rsidR="00427BAE" w:rsidRPr="001A403F">
        <w:rPr>
          <w:rFonts w:ascii="Times New Roman" w:hAnsi="Times New Roman" w:cs="Times New Roman"/>
          <w:sz w:val="24"/>
          <w:szCs w:val="24"/>
        </w:rPr>
        <w:t>spectroscopy</w:t>
      </w:r>
    </w:p>
    <w:p w:rsidR="009D4C90" w:rsidRPr="001A403F" w:rsidRDefault="009D4C90" w:rsidP="00861CDF">
      <w:pPr>
        <w:pBdr>
          <w:top w:val="single" w:sz="4" w:space="0" w:color="auto"/>
          <w:left w:val="single" w:sz="4" w:space="4" w:color="auto"/>
          <w:bottom w:val="single" w:sz="4" w:space="1" w:color="auto"/>
          <w:right w:val="single" w:sz="4" w:space="4" w:color="auto"/>
        </w:pBdr>
        <w:autoSpaceDE w:val="0"/>
        <w:autoSpaceDN w:val="0"/>
        <w:adjustRightInd w:val="0"/>
        <w:spacing w:after="0"/>
        <w:rPr>
          <w:rFonts w:ascii="Times New Roman" w:hAnsi="Times New Roman" w:cs="Times New Roman"/>
          <w:sz w:val="24"/>
          <w:szCs w:val="24"/>
        </w:rPr>
      </w:pPr>
      <w:r w:rsidRPr="001A403F">
        <w:rPr>
          <w:rFonts w:ascii="Times New Roman" w:hAnsi="Times New Roman" w:cs="Times New Roman"/>
          <w:sz w:val="24"/>
          <w:szCs w:val="24"/>
        </w:rPr>
        <w:t>ICP-OES</w:t>
      </w:r>
      <w:r w:rsidR="00D07797" w:rsidRPr="001A403F">
        <w:rPr>
          <w:rFonts w:ascii="Times New Roman" w:hAnsi="Times New Roman" w:cs="Times New Roman"/>
          <w:sz w:val="24"/>
          <w:szCs w:val="24"/>
        </w:rPr>
        <w:t>…………………...</w:t>
      </w:r>
      <w:r w:rsidRPr="001A403F">
        <w:rPr>
          <w:rFonts w:ascii="Times New Roman" w:hAnsi="Times New Roman" w:cs="Times New Roman"/>
          <w:sz w:val="24"/>
          <w:szCs w:val="24"/>
        </w:rPr>
        <w:t>Inductivelycoupledplasmaopticalemissionspectroscopy</w:t>
      </w:r>
    </w:p>
    <w:p w:rsidR="00427BAE" w:rsidRPr="001A403F" w:rsidRDefault="00716CC1" w:rsidP="00861CDF">
      <w:pPr>
        <w:pBdr>
          <w:top w:val="single" w:sz="4" w:space="0" w:color="auto"/>
          <w:left w:val="single" w:sz="4" w:space="4" w:color="auto"/>
          <w:bottom w:val="single" w:sz="4" w:space="1" w:color="auto"/>
          <w:right w:val="single" w:sz="4" w:space="4" w:color="auto"/>
        </w:pBdr>
        <w:autoSpaceDE w:val="0"/>
        <w:autoSpaceDN w:val="0"/>
        <w:adjustRightInd w:val="0"/>
        <w:spacing w:after="0"/>
        <w:rPr>
          <w:rFonts w:ascii="Times New Roman" w:eastAsia="SymbolMT" w:hAnsi="Times New Roman" w:cs="Times New Roman"/>
          <w:sz w:val="24"/>
          <w:szCs w:val="24"/>
        </w:rPr>
      </w:pPr>
      <w:r w:rsidRPr="001A403F">
        <w:rPr>
          <w:rFonts w:ascii="Times New Roman" w:hAnsi="Times New Roman" w:cs="Times New Roman"/>
          <w:sz w:val="24"/>
          <w:szCs w:val="24"/>
        </w:rPr>
        <w:t>Bpy</w:t>
      </w:r>
      <w:r w:rsidR="00952483" w:rsidRPr="001A403F">
        <w:rPr>
          <w:rFonts w:ascii="Times New Roman" w:hAnsi="Times New Roman" w:cs="Times New Roman"/>
          <w:sz w:val="24"/>
          <w:szCs w:val="24"/>
        </w:rPr>
        <w:t>………………………...</w:t>
      </w:r>
      <w:r w:rsidR="00AB3BC3" w:rsidRPr="001A403F">
        <w:rPr>
          <w:rFonts w:ascii="Times New Roman" w:eastAsia="Calibri" w:hAnsi="Times New Roman" w:cs="Times New Roman"/>
          <w:sz w:val="24"/>
          <w:szCs w:val="24"/>
        </w:rPr>
        <w:t>2,2’-Bipyridine</w:t>
      </w:r>
    </w:p>
    <w:p w:rsidR="00427BAE" w:rsidRPr="001A403F" w:rsidRDefault="006C5ED1" w:rsidP="00861CDF">
      <w:pPr>
        <w:pBdr>
          <w:top w:val="single" w:sz="4" w:space="0" w:color="auto"/>
          <w:left w:val="single" w:sz="4" w:space="4" w:color="auto"/>
          <w:bottom w:val="single" w:sz="4" w:space="1" w:color="auto"/>
          <w:right w:val="single" w:sz="4" w:space="4" w:color="auto"/>
        </w:pBdr>
        <w:autoSpaceDE w:val="0"/>
        <w:autoSpaceDN w:val="0"/>
        <w:adjustRightInd w:val="0"/>
        <w:spacing w:after="0"/>
        <w:rPr>
          <w:rFonts w:ascii="Times New Roman" w:eastAsia="SymbolMT" w:hAnsi="Times New Roman" w:cs="Times New Roman"/>
          <w:sz w:val="24"/>
          <w:szCs w:val="24"/>
        </w:rPr>
      </w:pPr>
      <w:r w:rsidRPr="001A403F">
        <w:rPr>
          <w:rFonts w:ascii="Times New Roman" w:hAnsi="Times New Roman" w:cs="Times New Roman"/>
          <w:sz w:val="24"/>
          <w:szCs w:val="24"/>
        </w:rPr>
        <w:t>P</w:t>
      </w:r>
      <w:r w:rsidR="00B75778" w:rsidRPr="001A403F">
        <w:rPr>
          <w:rFonts w:ascii="Times New Roman" w:hAnsi="Times New Roman" w:cs="Times New Roman"/>
          <w:sz w:val="24"/>
          <w:szCs w:val="24"/>
        </w:rPr>
        <w:t>hen</w:t>
      </w:r>
      <w:r w:rsidR="00952483" w:rsidRPr="001A403F">
        <w:rPr>
          <w:rFonts w:ascii="Times New Roman" w:hAnsi="Times New Roman" w:cs="Times New Roman"/>
          <w:sz w:val="24"/>
          <w:szCs w:val="24"/>
        </w:rPr>
        <w:t>………………………</w:t>
      </w:r>
      <w:r w:rsidR="00D07797" w:rsidRPr="001A403F">
        <w:rPr>
          <w:rFonts w:ascii="Times New Roman" w:hAnsi="Times New Roman" w:cs="Times New Roman"/>
          <w:sz w:val="24"/>
          <w:szCs w:val="24"/>
        </w:rPr>
        <w:t>..</w:t>
      </w:r>
      <w:r w:rsidRPr="001A403F">
        <w:rPr>
          <w:rFonts w:ascii="Times New Roman" w:eastAsia="SymbolMT" w:hAnsi="Times New Roman" w:cs="Times New Roman"/>
          <w:sz w:val="24"/>
          <w:szCs w:val="24"/>
        </w:rPr>
        <w:t>1,10-Phenant</w:t>
      </w:r>
      <w:r w:rsidR="001C19E4" w:rsidRPr="001A403F">
        <w:rPr>
          <w:rFonts w:ascii="Times New Roman" w:eastAsia="SymbolMT" w:hAnsi="Times New Roman" w:cs="Times New Roman"/>
          <w:sz w:val="24"/>
          <w:szCs w:val="24"/>
        </w:rPr>
        <w:t>h</w:t>
      </w:r>
      <w:r w:rsidRPr="001A403F">
        <w:rPr>
          <w:rFonts w:ascii="Times New Roman" w:eastAsia="SymbolMT" w:hAnsi="Times New Roman" w:cs="Times New Roman"/>
          <w:sz w:val="24"/>
          <w:szCs w:val="24"/>
        </w:rPr>
        <w:t>roline</w:t>
      </w:r>
    </w:p>
    <w:p w:rsidR="00B75778" w:rsidRPr="001A403F" w:rsidRDefault="006C5ED1" w:rsidP="00861CDF">
      <w:pPr>
        <w:pBdr>
          <w:top w:val="single" w:sz="4" w:space="0" w:color="auto"/>
          <w:left w:val="single" w:sz="4" w:space="4" w:color="auto"/>
          <w:bottom w:val="single" w:sz="4" w:space="1" w:color="auto"/>
          <w:right w:val="single" w:sz="4" w:space="4" w:color="auto"/>
        </w:pBdr>
        <w:autoSpaceDE w:val="0"/>
        <w:autoSpaceDN w:val="0"/>
        <w:adjustRightInd w:val="0"/>
        <w:spacing w:after="0"/>
        <w:rPr>
          <w:rFonts w:ascii="Times New Roman" w:eastAsia="SymbolMT" w:hAnsi="Times New Roman" w:cs="Times New Roman"/>
          <w:sz w:val="24"/>
          <w:szCs w:val="24"/>
        </w:rPr>
      </w:pPr>
      <w:r w:rsidRPr="001A403F">
        <w:rPr>
          <w:rFonts w:ascii="Times New Roman" w:eastAsia="SymbolMT" w:hAnsi="Times New Roman" w:cs="Times New Roman"/>
          <w:sz w:val="24"/>
          <w:szCs w:val="24"/>
        </w:rPr>
        <w:t>A</w:t>
      </w:r>
      <w:r w:rsidR="00B1247A" w:rsidRPr="001A403F">
        <w:rPr>
          <w:rFonts w:ascii="Times New Roman" w:eastAsia="SymbolMT" w:hAnsi="Times New Roman" w:cs="Times New Roman"/>
          <w:sz w:val="24"/>
          <w:szCs w:val="24"/>
        </w:rPr>
        <w:t>ct</w:t>
      </w:r>
      <w:r w:rsidR="00952483" w:rsidRPr="001A403F">
        <w:rPr>
          <w:rFonts w:ascii="Times New Roman" w:eastAsia="SymbolMT" w:hAnsi="Times New Roman" w:cs="Times New Roman"/>
          <w:sz w:val="24"/>
          <w:szCs w:val="24"/>
        </w:rPr>
        <w:t>………………………</w:t>
      </w:r>
      <w:r w:rsidR="00D07797" w:rsidRPr="001A403F">
        <w:rPr>
          <w:rFonts w:ascii="Times New Roman" w:eastAsia="SymbolMT" w:hAnsi="Times New Roman" w:cs="Times New Roman"/>
          <w:sz w:val="24"/>
          <w:szCs w:val="24"/>
        </w:rPr>
        <w:t>…</w:t>
      </w:r>
      <w:r w:rsidR="00FF24ED" w:rsidRPr="001A403F">
        <w:rPr>
          <w:rFonts w:ascii="Times New Roman" w:eastAsia="SymbolMT" w:hAnsi="Times New Roman" w:cs="Times New Roman"/>
          <w:sz w:val="24"/>
          <w:szCs w:val="24"/>
        </w:rPr>
        <w:t>.</w:t>
      </w:r>
      <w:r w:rsidR="009F6787" w:rsidRPr="001A403F">
        <w:rPr>
          <w:rFonts w:ascii="Times New Roman" w:eastAsia="SymbolMT" w:hAnsi="Times New Roman" w:cs="Times New Roman"/>
          <w:sz w:val="24"/>
          <w:szCs w:val="24"/>
        </w:rPr>
        <w:t>Acetamide</w:t>
      </w:r>
      <w:bookmarkStart w:id="10" w:name="_Toc513776626"/>
    </w:p>
    <w:p w:rsidR="00CC1E05" w:rsidRPr="001A403F" w:rsidRDefault="00437D3A" w:rsidP="00861CDF">
      <w:pPr>
        <w:pBdr>
          <w:top w:val="single" w:sz="4" w:space="0" w:color="auto"/>
          <w:left w:val="single" w:sz="4" w:space="4" w:color="auto"/>
          <w:bottom w:val="single" w:sz="4" w:space="1" w:color="auto"/>
          <w:right w:val="single" w:sz="4" w:space="4" w:color="auto"/>
        </w:pBdr>
        <w:autoSpaceDE w:val="0"/>
        <w:autoSpaceDN w:val="0"/>
        <w:adjustRightInd w:val="0"/>
        <w:spacing w:after="0"/>
        <w:rPr>
          <w:rFonts w:ascii="Times New Roman" w:hAnsi="Times New Roman" w:cs="Times New Roman"/>
          <w:sz w:val="24"/>
          <w:szCs w:val="24"/>
        </w:rPr>
      </w:pPr>
      <w:r w:rsidRPr="001A403F">
        <w:rPr>
          <w:rFonts w:ascii="Times New Roman" w:hAnsi="Times New Roman" w:cs="Times New Roman"/>
          <w:sz w:val="24"/>
          <w:szCs w:val="24"/>
        </w:rPr>
        <w:t>MIC</w:t>
      </w:r>
      <w:r w:rsidR="00952483" w:rsidRPr="001A403F">
        <w:rPr>
          <w:rFonts w:ascii="Times New Roman" w:hAnsi="Times New Roman" w:cs="Times New Roman"/>
          <w:sz w:val="24"/>
          <w:szCs w:val="24"/>
        </w:rPr>
        <w:t>………………………</w:t>
      </w:r>
      <w:r w:rsidR="00D07797" w:rsidRPr="001A403F">
        <w:rPr>
          <w:rFonts w:ascii="Times New Roman" w:hAnsi="Times New Roman" w:cs="Times New Roman"/>
          <w:sz w:val="24"/>
          <w:szCs w:val="24"/>
        </w:rPr>
        <w:t>…</w:t>
      </w:r>
      <w:r w:rsidR="009F6787" w:rsidRPr="001A403F">
        <w:rPr>
          <w:rFonts w:ascii="Times New Roman" w:eastAsia="SymbolMT" w:hAnsi="Times New Roman" w:cs="Times New Roman"/>
          <w:sz w:val="24"/>
          <w:szCs w:val="24"/>
        </w:rPr>
        <w:t>Minimuminhibitoryconcentration</w:t>
      </w:r>
      <w:bookmarkStart w:id="11" w:name="_Toc513776627"/>
      <w:bookmarkEnd w:id="10"/>
    </w:p>
    <w:p w:rsidR="00CC7B52" w:rsidRPr="001A403F" w:rsidRDefault="00CC1E05" w:rsidP="00861CDF">
      <w:pPr>
        <w:pBdr>
          <w:top w:val="single" w:sz="4" w:space="0" w:color="auto"/>
          <w:left w:val="single" w:sz="4" w:space="4" w:color="auto"/>
          <w:bottom w:val="single" w:sz="4" w:space="1" w:color="auto"/>
          <w:right w:val="single" w:sz="4" w:space="4" w:color="auto"/>
        </w:pBdr>
        <w:autoSpaceDE w:val="0"/>
        <w:autoSpaceDN w:val="0"/>
        <w:adjustRightInd w:val="0"/>
        <w:spacing w:after="0"/>
        <w:rPr>
          <w:rFonts w:ascii="Times New Roman" w:hAnsi="Times New Roman" w:cs="Times New Roman"/>
          <w:sz w:val="24"/>
          <w:szCs w:val="24"/>
        </w:rPr>
      </w:pPr>
      <w:r w:rsidRPr="001A403F">
        <w:rPr>
          <w:rFonts w:ascii="Times New Roman" w:hAnsi="Times New Roman" w:cs="Times New Roman"/>
          <w:sz w:val="24"/>
          <w:szCs w:val="24"/>
        </w:rPr>
        <w:t>LMC</w:t>
      </w:r>
      <w:r w:rsidR="00952483" w:rsidRPr="001A403F">
        <w:rPr>
          <w:rFonts w:ascii="Times New Roman" w:hAnsi="Times New Roman" w:cs="Times New Roman"/>
          <w:sz w:val="24"/>
          <w:szCs w:val="24"/>
        </w:rPr>
        <w:t>T……………………</w:t>
      </w:r>
      <w:r w:rsidR="00D07797" w:rsidRPr="001A403F">
        <w:rPr>
          <w:rFonts w:ascii="Times New Roman" w:hAnsi="Times New Roman" w:cs="Times New Roman"/>
          <w:sz w:val="24"/>
          <w:szCs w:val="24"/>
        </w:rPr>
        <w:t>….</w:t>
      </w:r>
      <w:r w:rsidRPr="001A403F">
        <w:rPr>
          <w:rFonts w:ascii="Times New Roman" w:hAnsi="Times New Roman" w:cs="Times New Roman"/>
          <w:sz w:val="24"/>
          <w:szCs w:val="24"/>
        </w:rPr>
        <w:t>Ligandtometalchargetransfer</w:t>
      </w:r>
    </w:p>
    <w:p w:rsidR="00CC7B52" w:rsidRPr="001A403F" w:rsidRDefault="009F6787" w:rsidP="00861CDF">
      <w:pPr>
        <w:pBdr>
          <w:top w:val="single" w:sz="4" w:space="0" w:color="auto"/>
          <w:left w:val="single" w:sz="4" w:space="4" w:color="auto"/>
          <w:bottom w:val="single" w:sz="4" w:space="1" w:color="auto"/>
          <w:right w:val="single" w:sz="4" w:space="4" w:color="auto"/>
        </w:pBdr>
        <w:autoSpaceDE w:val="0"/>
        <w:autoSpaceDN w:val="0"/>
        <w:adjustRightInd w:val="0"/>
        <w:spacing w:after="0"/>
        <w:rPr>
          <w:rFonts w:ascii="Times New Roman" w:hAnsi="Times New Roman" w:cs="Times New Roman"/>
          <w:sz w:val="24"/>
          <w:szCs w:val="24"/>
        </w:rPr>
      </w:pPr>
      <w:r w:rsidRPr="001A403F">
        <w:rPr>
          <w:rFonts w:ascii="Times New Roman" w:hAnsi="Times New Roman" w:cs="Times New Roman"/>
          <w:sz w:val="24"/>
          <w:szCs w:val="24"/>
        </w:rPr>
        <w:t>MLCT</w:t>
      </w:r>
      <w:r w:rsidR="00952483" w:rsidRPr="001A403F">
        <w:rPr>
          <w:rFonts w:ascii="Times New Roman" w:hAnsi="Times New Roman" w:cs="Times New Roman"/>
          <w:sz w:val="24"/>
          <w:szCs w:val="24"/>
        </w:rPr>
        <w:t>……………………</w:t>
      </w:r>
      <w:r w:rsidR="00D07797" w:rsidRPr="001A403F">
        <w:rPr>
          <w:rFonts w:ascii="Times New Roman" w:hAnsi="Times New Roman" w:cs="Times New Roman"/>
          <w:sz w:val="24"/>
          <w:szCs w:val="24"/>
        </w:rPr>
        <w:t>….</w:t>
      </w:r>
      <w:r w:rsidRPr="001A403F">
        <w:rPr>
          <w:rFonts w:ascii="Times New Roman" w:hAnsi="Times New Roman" w:cs="Times New Roman"/>
          <w:sz w:val="24"/>
          <w:szCs w:val="24"/>
        </w:rPr>
        <w:t>Metal-to-ligandchargetransfer</w:t>
      </w:r>
      <w:bookmarkStart w:id="12" w:name="_Toc513776628"/>
      <w:bookmarkEnd w:id="11"/>
    </w:p>
    <w:p w:rsidR="00CC7B52" w:rsidRPr="001A403F" w:rsidRDefault="00741A0B" w:rsidP="00861CDF">
      <w:pPr>
        <w:pBdr>
          <w:top w:val="single" w:sz="4" w:space="0" w:color="auto"/>
          <w:left w:val="single" w:sz="4" w:space="4" w:color="auto"/>
          <w:bottom w:val="single" w:sz="4" w:space="1" w:color="auto"/>
          <w:right w:val="single" w:sz="4" w:space="4" w:color="auto"/>
        </w:pBdr>
        <w:autoSpaceDE w:val="0"/>
        <w:autoSpaceDN w:val="0"/>
        <w:adjustRightInd w:val="0"/>
        <w:spacing w:after="0"/>
        <w:rPr>
          <w:rFonts w:ascii="Times New Roman" w:hAnsi="Times New Roman" w:cs="Times New Roman"/>
          <w:sz w:val="24"/>
          <w:szCs w:val="24"/>
        </w:rPr>
      </w:pPr>
      <w:r w:rsidRPr="001A403F">
        <w:rPr>
          <w:rFonts w:ascii="Times New Roman" w:hAnsi="Times New Roman" w:cs="Times New Roman"/>
          <w:sz w:val="24"/>
          <w:szCs w:val="24"/>
        </w:rPr>
        <w:t>Λ</w:t>
      </w:r>
      <w:r w:rsidRPr="001A403F">
        <w:rPr>
          <w:rFonts w:ascii="Times New Roman" w:hAnsi="Times New Roman" w:cs="Times New Roman"/>
          <w:sz w:val="24"/>
          <w:szCs w:val="24"/>
          <w:vertAlign w:val="subscript"/>
        </w:rPr>
        <w:t>M</w:t>
      </w:r>
      <w:r w:rsidR="00952483" w:rsidRPr="001A403F">
        <w:rPr>
          <w:rFonts w:ascii="Times New Roman" w:hAnsi="Times New Roman" w:cs="Times New Roman"/>
          <w:sz w:val="24"/>
          <w:szCs w:val="24"/>
        </w:rPr>
        <w:t>…………………………</w:t>
      </w:r>
      <w:r w:rsidR="00D07797" w:rsidRPr="001A403F">
        <w:rPr>
          <w:rFonts w:ascii="Times New Roman" w:hAnsi="Times New Roman" w:cs="Times New Roman"/>
          <w:sz w:val="24"/>
          <w:szCs w:val="24"/>
        </w:rPr>
        <w:t>.</w:t>
      </w:r>
      <w:r w:rsidRPr="001A403F">
        <w:rPr>
          <w:rFonts w:ascii="Times New Roman" w:hAnsi="Times New Roman" w:cs="Times New Roman"/>
          <w:sz w:val="24"/>
          <w:szCs w:val="24"/>
        </w:rPr>
        <w:t>Molarconductance</w:t>
      </w:r>
    </w:p>
    <w:p w:rsidR="00CC7B52" w:rsidRPr="001A403F" w:rsidRDefault="00B1247A" w:rsidP="00861CDF">
      <w:pPr>
        <w:pBdr>
          <w:top w:val="single" w:sz="4" w:space="0" w:color="auto"/>
          <w:left w:val="single" w:sz="4" w:space="4" w:color="auto"/>
          <w:bottom w:val="single" w:sz="4" w:space="1" w:color="auto"/>
          <w:right w:val="single" w:sz="4" w:space="4" w:color="auto"/>
        </w:pBdr>
        <w:autoSpaceDE w:val="0"/>
        <w:autoSpaceDN w:val="0"/>
        <w:adjustRightInd w:val="0"/>
        <w:spacing w:after="0"/>
        <w:rPr>
          <w:rFonts w:ascii="Times New Roman" w:hAnsi="Times New Roman" w:cs="Times New Roman"/>
          <w:sz w:val="24"/>
          <w:szCs w:val="24"/>
        </w:rPr>
      </w:pPr>
      <w:r w:rsidRPr="001A403F">
        <w:rPr>
          <w:rFonts w:ascii="Times New Roman" w:hAnsi="Times New Roman" w:cs="Times New Roman"/>
          <w:sz w:val="24"/>
          <w:szCs w:val="24"/>
        </w:rPr>
        <w:t>%</w:t>
      </w:r>
      <w:r w:rsidR="00952483" w:rsidRPr="001A403F">
        <w:rPr>
          <w:rFonts w:ascii="Times New Roman" w:hAnsi="Times New Roman" w:cs="Times New Roman"/>
          <w:sz w:val="24"/>
          <w:szCs w:val="24"/>
        </w:rPr>
        <w:t>.........</w:t>
      </w:r>
      <w:r w:rsidR="00D07797" w:rsidRPr="001A403F">
        <w:rPr>
          <w:rFonts w:ascii="Times New Roman" w:hAnsi="Times New Roman" w:cs="Times New Roman"/>
          <w:sz w:val="24"/>
          <w:szCs w:val="24"/>
        </w:rPr>
        <w:t>...............................</w:t>
      </w:r>
      <w:r w:rsidRPr="001A403F">
        <w:rPr>
          <w:rFonts w:ascii="Times New Roman" w:hAnsi="Times New Roman" w:cs="Times New Roman"/>
          <w:sz w:val="24"/>
          <w:szCs w:val="24"/>
        </w:rPr>
        <w:t>Percentage</w:t>
      </w:r>
      <w:bookmarkEnd w:id="12"/>
    </w:p>
    <w:p w:rsidR="00CC7B52" w:rsidRPr="001A403F" w:rsidRDefault="005D41CB" w:rsidP="00861CDF">
      <w:pPr>
        <w:pBdr>
          <w:top w:val="single" w:sz="4" w:space="0" w:color="auto"/>
          <w:left w:val="single" w:sz="4" w:space="4" w:color="auto"/>
          <w:bottom w:val="single" w:sz="4" w:space="1" w:color="auto"/>
          <w:right w:val="single" w:sz="4" w:space="4" w:color="auto"/>
        </w:pBdr>
        <w:autoSpaceDE w:val="0"/>
        <w:autoSpaceDN w:val="0"/>
        <w:adjustRightInd w:val="0"/>
        <w:spacing w:after="0"/>
        <w:rPr>
          <w:rFonts w:ascii="Times New Roman" w:eastAsia="SymbolMT" w:hAnsi="Times New Roman" w:cs="Times New Roman"/>
          <w:sz w:val="24"/>
          <w:szCs w:val="24"/>
        </w:rPr>
      </w:pPr>
      <w:r w:rsidRPr="001A403F">
        <w:rPr>
          <w:rFonts w:ascii="Times New Roman" w:hAnsi="Times New Roman" w:cs="Times New Roman"/>
          <w:sz w:val="24"/>
          <w:szCs w:val="24"/>
        </w:rPr>
        <w:t>m</w:t>
      </w:r>
      <w:r w:rsidR="00623488" w:rsidRPr="001A403F">
        <w:rPr>
          <w:rFonts w:ascii="Times New Roman" w:hAnsi="Times New Roman" w:cs="Times New Roman"/>
          <w:sz w:val="24"/>
          <w:szCs w:val="24"/>
        </w:rPr>
        <w:t>m</w:t>
      </w:r>
      <w:r w:rsidR="00952483" w:rsidRPr="001A403F">
        <w:rPr>
          <w:rFonts w:ascii="Times New Roman" w:hAnsi="Times New Roman" w:cs="Times New Roman"/>
          <w:sz w:val="24"/>
          <w:szCs w:val="24"/>
        </w:rPr>
        <w:t>…………………………</w:t>
      </w:r>
      <w:r w:rsidR="00D07797" w:rsidRPr="001A403F">
        <w:rPr>
          <w:rFonts w:ascii="Times New Roman" w:hAnsi="Times New Roman" w:cs="Times New Roman"/>
          <w:sz w:val="24"/>
          <w:szCs w:val="24"/>
        </w:rPr>
        <w:t>.</w:t>
      </w:r>
      <w:r w:rsidR="00A31F1D" w:rsidRPr="001A403F">
        <w:rPr>
          <w:rFonts w:ascii="Times New Roman" w:eastAsia="SymbolMT" w:hAnsi="Times New Roman" w:cs="Times New Roman"/>
          <w:sz w:val="24"/>
          <w:szCs w:val="24"/>
        </w:rPr>
        <w:t>M</w:t>
      </w:r>
      <w:r w:rsidR="00444E17" w:rsidRPr="001A403F">
        <w:rPr>
          <w:rFonts w:ascii="Times New Roman" w:eastAsia="SymbolMT" w:hAnsi="Times New Roman" w:cs="Times New Roman"/>
          <w:sz w:val="24"/>
          <w:szCs w:val="24"/>
        </w:rPr>
        <w:t>illimeter</w:t>
      </w:r>
      <w:bookmarkStart w:id="13" w:name="_Toc513776631"/>
    </w:p>
    <w:p w:rsidR="00707B13" w:rsidRPr="001A403F" w:rsidRDefault="005342E4" w:rsidP="00861CDF">
      <w:pPr>
        <w:pBdr>
          <w:top w:val="single" w:sz="4" w:space="0" w:color="auto"/>
          <w:left w:val="single" w:sz="4" w:space="4" w:color="auto"/>
          <w:bottom w:val="single" w:sz="4" w:space="1" w:color="auto"/>
          <w:right w:val="single" w:sz="4" w:space="4" w:color="auto"/>
        </w:pBdr>
        <w:autoSpaceDE w:val="0"/>
        <w:autoSpaceDN w:val="0"/>
        <w:adjustRightInd w:val="0"/>
        <w:spacing w:after="0"/>
        <w:rPr>
          <w:rFonts w:ascii="Times New Roman" w:hAnsi="Times New Roman" w:cs="Times New Roman"/>
          <w:sz w:val="24"/>
          <w:szCs w:val="24"/>
        </w:rPr>
      </w:pPr>
      <w:r w:rsidRPr="001A403F">
        <w:rPr>
          <w:rFonts w:ascii="Times New Roman" w:eastAsia="MinionPro-Regular" w:hAnsi="Times New Roman" w:cs="Times New Roman"/>
          <w:sz w:val="24"/>
          <w:szCs w:val="24"/>
        </w:rPr>
        <w:t>DNA</w:t>
      </w:r>
      <w:r w:rsidR="00952483" w:rsidRPr="001A403F">
        <w:rPr>
          <w:rFonts w:ascii="Times New Roman" w:eastAsia="MinionPro-Regular" w:hAnsi="Times New Roman" w:cs="Times New Roman"/>
          <w:sz w:val="24"/>
          <w:szCs w:val="24"/>
        </w:rPr>
        <w:t>…………………….....</w:t>
      </w:r>
      <w:r w:rsidR="00D07797" w:rsidRPr="001A403F">
        <w:rPr>
          <w:rFonts w:ascii="Times New Roman" w:eastAsia="MinionPro-Regular" w:hAnsi="Times New Roman" w:cs="Times New Roman"/>
          <w:sz w:val="24"/>
          <w:szCs w:val="24"/>
        </w:rPr>
        <w:t>..</w:t>
      </w:r>
      <w:r w:rsidR="00025D23" w:rsidRPr="001A403F">
        <w:rPr>
          <w:rFonts w:ascii="Times New Roman" w:eastAsia="MinionPro-Regular" w:hAnsi="Times New Roman" w:cs="Times New Roman"/>
          <w:sz w:val="24"/>
          <w:szCs w:val="24"/>
        </w:rPr>
        <w:t>D</w:t>
      </w:r>
      <w:r w:rsidR="00CC7B52" w:rsidRPr="001A403F">
        <w:rPr>
          <w:rFonts w:ascii="Times New Roman" w:eastAsia="MinionPro-Regular" w:hAnsi="Times New Roman" w:cs="Times New Roman"/>
          <w:sz w:val="24"/>
          <w:szCs w:val="24"/>
        </w:rPr>
        <w:t>e</w:t>
      </w:r>
      <w:r w:rsidRPr="001A403F">
        <w:rPr>
          <w:rFonts w:ascii="Times New Roman" w:eastAsia="MinionPro-Regular" w:hAnsi="Times New Roman" w:cs="Times New Roman"/>
          <w:sz w:val="24"/>
          <w:szCs w:val="24"/>
        </w:rPr>
        <w:t>oxyribo</w:t>
      </w:r>
      <w:r w:rsidR="00025D23" w:rsidRPr="001A403F">
        <w:rPr>
          <w:rFonts w:ascii="Times New Roman" w:eastAsia="MinionPro-Regular" w:hAnsi="Times New Roman" w:cs="Times New Roman"/>
          <w:sz w:val="24"/>
          <w:szCs w:val="24"/>
        </w:rPr>
        <w:t>nucleic</w:t>
      </w:r>
      <w:r w:rsidRPr="001A403F">
        <w:rPr>
          <w:rFonts w:ascii="Times New Roman" w:eastAsia="MinionPro-Regular" w:hAnsi="Times New Roman" w:cs="Times New Roman"/>
          <w:sz w:val="24"/>
          <w:szCs w:val="24"/>
        </w:rPr>
        <w:t>acid</w:t>
      </w:r>
    </w:p>
    <w:p w:rsidR="00CC7B52" w:rsidRPr="001A403F" w:rsidRDefault="00707B13" w:rsidP="00861CDF">
      <w:pPr>
        <w:pStyle w:val="TableofFigures"/>
        <w:pBdr>
          <w:top w:val="single" w:sz="4" w:space="0" w:color="auto"/>
          <w:left w:val="single" w:sz="4" w:space="4" w:color="auto"/>
          <w:bottom w:val="single" w:sz="4" w:space="1" w:color="auto"/>
          <w:right w:val="single" w:sz="4" w:space="4" w:color="auto"/>
        </w:pBdr>
        <w:tabs>
          <w:tab w:val="right" w:leader="dot" w:pos="9350"/>
        </w:tabs>
        <w:spacing w:line="360" w:lineRule="auto"/>
        <w:outlineLvl w:val="0"/>
        <w:rPr>
          <w:rFonts w:ascii="Times New Roman" w:eastAsia="Times New Roman" w:hAnsi="Times New Roman" w:cs="Times New Roman"/>
          <w:bCs/>
          <w:kern w:val="36"/>
          <w:sz w:val="24"/>
          <w:szCs w:val="24"/>
          <w:lang w:eastAsia="zh-TW"/>
        </w:rPr>
      </w:pPr>
      <w:bookmarkStart w:id="14" w:name="_Toc514490332"/>
      <w:bookmarkStart w:id="15" w:name="_Toc515095534"/>
      <w:bookmarkStart w:id="16" w:name="_Toc515432758"/>
      <w:bookmarkStart w:id="17" w:name="_Toc515434202"/>
      <w:bookmarkStart w:id="18" w:name="_Toc515592173"/>
      <w:bookmarkStart w:id="19" w:name="_Toc517060898"/>
      <w:r w:rsidRPr="001A403F">
        <w:rPr>
          <w:rFonts w:ascii="Times New Roman" w:hAnsi="Times New Roman" w:cs="Times New Roman"/>
          <w:sz w:val="24"/>
          <w:szCs w:val="24"/>
        </w:rPr>
        <w:t>M.w</w:t>
      </w:r>
      <w:r w:rsidR="00952483" w:rsidRPr="001A403F">
        <w:rPr>
          <w:rFonts w:ascii="Times New Roman" w:hAnsi="Times New Roman" w:cs="Times New Roman"/>
          <w:sz w:val="24"/>
          <w:szCs w:val="24"/>
        </w:rPr>
        <w:t>…………………………</w:t>
      </w:r>
      <w:r w:rsidR="00D07797" w:rsidRPr="001A403F">
        <w:rPr>
          <w:rFonts w:ascii="Times New Roman" w:hAnsi="Times New Roman" w:cs="Times New Roman"/>
          <w:sz w:val="24"/>
          <w:szCs w:val="24"/>
        </w:rPr>
        <w:t>.</w:t>
      </w:r>
      <w:r w:rsidRPr="001A403F">
        <w:rPr>
          <w:rFonts w:ascii="Times New Roman" w:hAnsi="Times New Roman" w:cs="Times New Roman"/>
          <w:sz w:val="24"/>
          <w:szCs w:val="24"/>
        </w:rPr>
        <w:t>Molecularweight</w:t>
      </w:r>
      <w:bookmarkEnd w:id="14"/>
      <w:bookmarkEnd w:id="15"/>
      <w:bookmarkEnd w:id="16"/>
      <w:bookmarkEnd w:id="17"/>
      <w:bookmarkEnd w:id="18"/>
      <w:bookmarkEnd w:id="19"/>
    </w:p>
    <w:p w:rsidR="00013EF3" w:rsidRPr="001A403F" w:rsidRDefault="00707B13" w:rsidP="00861CDF">
      <w:pPr>
        <w:pStyle w:val="TableofFigures"/>
        <w:pBdr>
          <w:top w:val="single" w:sz="4" w:space="0" w:color="auto"/>
          <w:left w:val="single" w:sz="4" w:space="4" w:color="auto"/>
          <w:bottom w:val="single" w:sz="4" w:space="1" w:color="auto"/>
          <w:right w:val="single" w:sz="4" w:space="4" w:color="auto"/>
        </w:pBdr>
        <w:tabs>
          <w:tab w:val="right" w:leader="dot" w:pos="9350"/>
        </w:tabs>
        <w:spacing w:line="360" w:lineRule="auto"/>
        <w:outlineLvl w:val="0"/>
        <w:rPr>
          <w:rFonts w:ascii="Times New Roman" w:eastAsia="Times New Roman" w:hAnsi="Times New Roman" w:cs="Times New Roman"/>
          <w:bCs/>
          <w:kern w:val="36"/>
          <w:sz w:val="24"/>
          <w:szCs w:val="24"/>
          <w:lang w:eastAsia="zh-TW"/>
        </w:rPr>
      </w:pPr>
      <w:bookmarkStart w:id="20" w:name="_Toc514490333"/>
      <w:bookmarkStart w:id="21" w:name="_Toc515095535"/>
      <w:bookmarkStart w:id="22" w:name="_Toc515432759"/>
      <w:bookmarkStart w:id="23" w:name="_Toc515434203"/>
      <w:bookmarkStart w:id="24" w:name="_Toc515592174"/>
      <w:bookmarkStart w:id="25" w:name="_Toc517060899"/>
      <w:r w:rsidRPr="001A403F">
        <w:rPr>
          <w:rFonts w:ascii="Times New Roman" w:hAnsi="Times New Roman" w:cs="Times New Roman"/>
          <w:sz w:val="24"/>
          <w:szCs w:val="24"/>
        </w:rPr>
        <w:t>g/mol</w:t>
      </w:r>
      <w:r w:rsidR="00952483" w:rsidRPr="001A403F">
        <w:rPr>
          <w:rFonts w:ascii="Times New Roman" w:hAnsi="Times New Roman" w:cs="Times New Roman"/>
          <w:sz w:val="24"/>
          <w:szCs w:val="24"/>
        </w:rPr>
        <w:t>……………………....</w:t>
      </w:r>
      <w:r w:rsidR="00D07797" w:rsidRPr="001A403F">
        <w:rPr>
          <w:rFonts w:ascii="Times New Roman" w:hAnsi="Times New Roman" w:cs="Times New Roman"/>
          <w:sz w:val="24"/>
          <w:szCs w:val="24"/>
        </w:rPr>
        <w:t>..</w:t>
      </w:r>
      <w:r w:rsidR="00952483" w:rsidRPr="001A403F">
        <w:rPr>
          <w:rFonts w:ascii="Times New Roman" w:hAnsi="Times New Roman" w:cs="Times New Roman"/>
          <w:sz w:val="24"/>
          <w:szCs w:val="24"/>
        </w:rPr>
        <w:t>G</w:t>
      </w:r>
      <w:r w:rsidRPr="001A403F">
        <w:rPr>
          <w:rFonts w:ascii="Times New Roman" w:hAnsi="Times New Roman" w:cs="Times New Roman"/>
          <w:sz w:val="24"/>
          <w:szCs w:val="24"/>
        </w:rPr>
        <w:t>rampermole</w:t>
      </w:r>
      <w:bookmarkEnd w:id="20"/>
      <w:bookmarkEnd w:id="21"/>
      <w:bookmarkEnd w:id="22"/>
      <w:bookmarkEnd w:id="23"/>
      <w:bookmarkEnd w:id="24"/>
      <w:bookmarkEnd w:id="25"/>
    </w:p>
    <w:p w:rsidR="00013EF3" w:rsidRPr="001A403F" w:rsidRDefault="00D07797" w:rsidP="00861CDF">
      <w:pPr>
        <w:pStyle w:val="TableofFigures"/>
        <w:pBdr>
          <w:top w:val="single" w:sz="4" w:space="0" w:color="auto"/>
          <w:left w:val="single" w:sz="4" w:space="4" w:color="auto"/>
          <w:bottom w:val="single" w:sz="4" w:space="1" w:color="auto"/>
          <w:right w:val="single" w:sz="4" w:space="4" w:color="auto"/>
        </w:pBdr>
        <w:tabs>
          <w:tab w:val="right" w:leader="dot" w:pos="9350"/>
        </w:tabs>
        <w:spacing w:line="360" w:lineRule="auto"/>
        <w:outlineLvl w:val="0"/>
        <w:rPr>
          <w:rFonts w:ascii="Times New Roman" w:eastAsia="Times New Roman" w:hAnsi="Times New Roman" w:cs="Times New Roman"/>
          <w:bCs/>
          <w:kern w:val="36"/>
          <w:sz w:val="24"/>
          <w:szCs w:val="24"/>
          <w:lang w:eastAsia="zh-TW"/>
        </w:rPr>
      </w:pPr>
      <w:bookmarkStart w:id="26" w:name="_Toc514490334"/>
      <w:bookmarkStart w:id="27" w:name="_Toc515095536"/>
      <w:bookmarkStart w:id="28" w:name="_Toc515432760"/>
      <w:bookmarkStart w:id="29" w:name="_Toc515434204"/>
      <w:bookmarkStart w:id="30" w:name="_Toc515592175"/>
      <w:bookmarkStart w:id="31" w:name="_Toc517060900"/>
      <w:r w:rsidRPr="001A403F">
        <w:rPr>
          <w:rFonts w:ascii="Times New Roman" w:eastAsia="Times New Roman" w:hAnsi="Times New Roman" w:cs="Times New Roman"/>
          <w:bCs/>
          <w:kern w:val="36"/>
          <w:sz w:val="24"/>
          <w:szCs w:val="24"/>
          <w:lang w:eastAsia="zh-TW"/>
        </w:rPr>
        <w:t>mg/L…………………………Milligram per lit</w:t>
      </w:r>
      <w:bookmarkEnd w:id="26"/>
      <w:bookmarkEnd w:id="27"/>
      <w:bookmarkEnd w:id="28"/>
      <w:bookmarkEnd w:id="29"/>
      <w:bookmarkEnd w:id="30"/>
      <w:r w:rsidR="00753BB4" w:rsidRPr="001A403F">
        <w:rPr>
          <w:rFonts w:ascii="Times New Roman" w:eastAsia="Times New Roman" w:hAnsi="Times New Roman" w:cs="Times New Roman"/>
          <w:bCs/>
          <w:kern w:val="36"/>
          <w:sz w:val="24"/>
          <w:szCs w:val="24"/>
          <w:lang w:eastAsia="zh-TW"/>
        </w:rPr>
        <w:t>re</w:t>
      </w:r>
      <w:bookmarkEnd w:id="31"/>
    </w:p>
    <w:p w:rsidR="00013EF3" w:rsidRPr="001A403F" w:rsidRDefault="00E71886" w:rsidP="00861CDF">
      <w:pPr>
        <w:pStyle w:val="TableofFigures"/>
        <w:pBdr>
          <w:top w:val="single" w:sz="4" w:space="0" w:color="auto"/>
          <w:left w:val="single" w:sz="4" w:space="4" w:color="auto"/>
          <w:bottom w:val="single" w:sz="4" w:space="1" w:color="auto"/>
          <w:right w:val="single" w:sz="4" w:space="4" w:color="auto"/>
        </w:pBdr>
        <w:tabs>
          <w:tab w:val="right" w:leader="dot" w:pos="9350"/>
        </w:tabs>
        <w:spacing w:line="360" w:lineRule="auto"/>
        <w:outlineLvl w:val="0"/>
        <w:rPr>
          <w:rFonts w:ascii="Times New Roman" w:eastAsia="Times New Roman" w:hAnsi="Times New Roman" w:cs="Times New Roman"/>
          <w:bCs/>
          <w:kern w:val="36"/>
          <w:sz w:val="24"/>
          <w:szCs w:val="24"/>
          <w:lang w:eastAsia="zh-TW"/>
        </w:rPr>
      </w:pPr>
      <w:bookmarkStart w:id="32" w:name="_Toc514490335"/>
      <w:bookmarkStart w:id="33" w:name="_Toc515095537"/>
      <w:bookmarkStart w:id="34" w:name="_Toc515432761"/>
      <w:bookmarkStart w:id="35" w:name="_Toc515434205"/>
      <w:bookmarkStart w:id="36" w:name="_Toc515592176"/>
      <w:bookmarkStart w:id="37" w:name="_Toc517060901"/>
      <w:r w:rsidRPr="001A403F">
        <w:rPr>
          <w:rFonts w:ascii="Times New Roman" w:eastAsia="Times New Roman" w:hAnsi="Times New Roman" w:cs="Times New Roman"/>
          <w:bCs/>
          <w:kern w:val="36"/>
          <w:sz w:val="24"/>
          <w:szCs w:val="24"/>
          <w:lang w:eastAsia="zh-TW"/>
        </w:rPr>
        <w:t>MHA</w:t>
      </w:r>
      <w:r w:rsidR="00952483" w:rsidRPr="001A403F">
        <w:rPr>
          <w:rFonts w:ascii="Times New Roman" w:eastAsia="Times New Roman" w:hAnsi="Times New Roman" w:cs="Times New Roman"/>
          <w:bCs/>
          <w:kern w:val="36"/>
          <w:sz w:val="24"/>
          <w:szCs w:val="24"/>
          <w:lang w:eastAsia="zh-TW"/>
        </w:rPr>
        <w:t>………………………</w:t>
      </w:r>
      <w:r w:rsidR="00D07797" w:rsidRPr="001A403F">
        <w:rPr>
          <w:rFonts w:ascii="Times New Roman" w:eastAsia="Times New Roman" w:hAnsi="Times New Roman" w:cs="Times New Roman"/>
          <w:bCs/>
          <w:kern w:val="36"/>
          <w:sz w:val="24"/>
          <w:szCs w:val="24"/>
          <w:lang w:eastAsia="zh-TW"/>
        </w:rPr>
        <w:t>…</w:t>
      </w:r>
      <w:r w:rsidR="00952483" w:rsidRPr="001A403F">
        <w:rPr>
          <w:rFonts w:ascii="Times New Roman" w:eastAsia="Times New Roman" w:hAnsi="Times New Roman" w:cs="Times New Roman"/>
          <w:bCs/>
          <w:kern w:val="36"/>
          <w:sz w:val="24"/>
          <w:szCs w:val="24"/>
          <w:lang w:eastAsia="zh-TW"/>
        </w:rPr>
        <w:t>M</w:t>
      </w:r>
      <w:r w:rsidRPr="001A403F">
        <w:rPr>
          <w:rFonts w:ascii="Times New Roman" w:eastAsia="Times New Roman" w:hAnsi="Times New Roman" w:cs="Times New Roman"/>
          <w:bCs/>
          <w:kern w:val="36"/>
          <w:sz w:val="24"/>
          <w:szCs w:val="24"/>
          <w:lang w:eastAsia="zh-TW"/>
        </w:rPr>
        <w:t>u</w:t>
      </w:r>
      <w:r w:rsidR="006F5C3D" w:rsidRPr="001A403F">
        <w:rPr>
          <w:rFonts w:ascii="Times New Roman" w:eastAsia="Times New Roman" w:hAnsi="Times New Roman" w:cs="Times New Roman"/>
          <w:bCs/>
          <w:kern w:val="36"/>
          <w:sz w:val="24"/>
          <w:szCs w:val="24"/>
          <w:lang w:eastAsia="zh-TW"/>
        </w:rPr>
        <w:t>e</w:t>
      </w:r>
      <w:r w:rsidRPr="001A403F">
        <w:rPr>
          <w:rFonts w:ascii="Times New Roman" w:eastAsia="Times New Roman" w:hAnsi="Times New Roman" w:cs="Times New Roman"/>
          <w:bCs/>
          <w:kern w:val="36"/>
          <w:sz w:val="24"/>
          <w:szCs w:val="24"/>
          <w:lang w:eastAsia="zh-TW"/>
        </w:rPr>
        <w:t>ller</w:t>
      </w:r>
      <w:r w:rsidR="006F5C3D" w:rsidRPr="001A403F">
        <w:rPr>
          <w:rFonts w:ascii="Times New Roman" w:eastAsia="Times New Roman" w:hAnsi="Times New Roman" w:cs="Times New Roman"/>
          <w:bCs/>
          <w:kern w:val="36"/>
          <w:sz w:val="24"/>
          <w:szCs w:val="24"/>
          <w:lang w:eastAsia="zh-TW"/>
        </w:rPr>
        <w:t>Hinton</w:t>
      </w:r>
      <w:r w:rsidRPr="001A403F">
        <w:rPr>
          <w:rFonts w:ascii="Times New Roman" w:eastAsia="Times New Roman" w:hAnsi="Times New Roman" w:cs="Times New Roman"/>
          <w:bCs/>
          <w:kern w:val="36"/>
          <w:sz w:val="24"/>
          <w:szCs w:val="24"/>
          <w:lang w:eastAsia="zh-TW"/>
        </w:rPr>
        <w:t>agar</w:t>
      </w:r>
      <w:bookmarkEnd w:id="32"/>
      <w:bookmarkEnd w:id="33"/>
      <w:bookmarkEnd w:id="34"/>
      <w:bookmarkEnd w:id="35"/>
      <w:bookmarkEnd w:id="36"/>
      <w:bookmarkEnd w:id="37"/>
    </w:p>
    <w:p w:rsidR="00013EF3" w:rsidRPr="001A403F" w:rsidRDefault="00E71886" w:rsidP="00861CDF">
      <w:pPr>
        <w:pStyle w:val="TableofFigures"/>
        <w:pBdr>
          <w:top w:val="single" w:sz="4" w:space="0" w:color="auto"/>
          <w:left w:val="single" w:sz="4" w:space="4" w:color="auto"/>
          <w:bottom w:val="single" w:sz="4" w:space="1" w:color="auto"/>
          <w:right w:val="single" w:sz="4" w:space="4" w:color="auto"/>
        </w:pBdr>
        <w:tabs>
          <w:tab w:val="right" w:leader="dot" w:pos="9350"/>
        </w:tabs>
        <w:spacing w:line="360" w:lineRule="auto"/>
        <w:outlineLvl w:val="0"/>
        <w:rPr>
          <w:rFonts w:ascii="Times New Roman" w:eastAsia="Times New Roman" w:hAnsi="Times New Roman" w:cs="Times New Roman"/>
          <w:bCs/>
          <w:kern w:val="36"/>
          <w:sz w:val="24"/>
          <w:szCs w:val="24"/>
          <w:lang w:eastAsia="zh-TW"/>
        </w:rPr>
      </w:pPr>
      <w:bookmarkStart w:id="38" w:name="_Toc514490336"/>
      <w:bookmarkStart w:id="39" w:name="_Toc515095538"/>
      <w:bookmarkStart w:id="40" w:name="_Toc515432762"/>
      <w:bookmarkStart w:id="41" w:name="_Toc515434206"/>
      <w:bookmarkStart w:id="42" w:name="_Toc515592177"/>
      <w:bookmarkStart w:id="43" w:name="_Toc517060902"/>
      <w:r w:rsidRPr="001A403F">
        <w:rPr>
          <w:rFonts w:ascii="Times New Roman" w:eastAsia="Times New Roman" w:hAnsi="Times New Roman" w:cs="Times New Roman"/>
          <w:bCs/>
          <w:kern w:val="36"/>
          <w:sz w:val="24"/>
          <w:szCs w:val="24"/>
          <w:lang w:eastAsia="zh-TW"/>
        </w:rPr>
        <w:t>IZ</w:t>
      </w:r>
      <w:r w:rsidR="00952483" w:rsidRPr="001A403F">
        <w:rPr>
          <w:rFonts w:ascii="Times New Roman" w:eastAsia="Times New Roman" w:hAnsi="Times New Roman" w:cs="Times New Roman"/>
          <w:bCs/>
          <w:kern w:val="36"/>
          <w:sz w:val="24"/>
          <w:szCs w:val="24"/>
          <w:lang w:eastAsia="zh-TW"/>
        </w:rPr>
        <w:t>…………………………</w:t>
      </w:r>
      <w:r w:rsidR="00D07797" w:rsidRPr="001A403F">
        <w:rPr>
          <w:rFonts w:ascii="Times New Roman" w:eastAsia="Times New Roman" w:hAnsi="Times New Roman" w:cs="Times New Roman"/>
          <w:bCs/>
          <w:kern w:val="36"/>
          <w:sz w:val="24"/>
          <w:szCs w:val="24"/>
          <w:lang w:eastAsia="zh-TW"/>
        </w:rPr>
        <w:t>…..</w:t>
      </w:r>
      <w:r w:rsidRPr="001A403F">
        <w:rPr>
          <w:rFonts w:ascii="Times New Roman" w:eastAsia="Times New Roman" w:hAnsi="Times New Roman" w:cs="Times New Roman"/>
          <w:bCs/>
          <w:kern w:val="36"/>
          <w:sz w:val="24"/>
          <w:szCs w:val="24"/>
          <w:lang w:eastAsia="zh-TW"/>
        </w:rPr>
        <w:t>Inhibitionzone</w:t>
      </w:r>
      <w:bookmarkEnd w:id="38"/>
      <w:bookmarkEnd w:id="39"/>
      <w:bookmarkEnd w:id="40"/>
      <w:bookmarkEnd w:id="41"/>
      <w:bookmarkEnd w:id="42"/>
      <w:bookmarkEnd w:id="43"/>
    </w:p>
    <w:p w:rsidR="00B75778" w:rsidRPr="001A403F" w:rsidRDefault="00B75778" w:rsidP="00861CDF">
      <w:pPr>
        <w:pStyle w:val="TableofFigures"/>
        <w:pBdr>
          <w:top w:val="single" w:sz="4" w:space="0" w:color="auto"/>
          <w:left w:val="single" w:sz="4" w:space="4" w:color="auto"/>
          <w:bottom w:val="single" w:sz="4" w:space="1" w:color="auto"/>
          <w:right w:val="single" w:sz="4" w:space="4" w:color="auto"/>
        </w:pBdr>
        <w:tabs>
          <w:tab w:val="right" w:leader="dot" w:pos="9350"/>
        </w:tabs>
        <w:spacing w:line="360" w:lineRule="auto"/>
        <w:outlineLvl w:val="0"/>
        <w:rPr>
          <w:rFonts w:ascii="Times New Roman" w:eastAsia="Times New Roman" w:hAnsi="Times New Roman" w:cs="Times New Roman"/>
          <w:bCs/>
          <w:kern w:val="36"/>
          <w:sz w:val="24"/>
          <w:szCs w:val="24"/>
          <w:lang w:eastAsia="zh-TW"/>
        </w:rPr>
      </w:pPr>
    </w:p>
    <w:p w:rsidR="00912AC1" w:rsidRPr="001A403F" w:rsidRDefault="00912AC1" w:rsidP="008476ED">
      <w:pPr>
        <w:pStyle w:val="TableofFigures"/>
        <w:tabs>
          <w:tab w:val="right" w:leader="dot" w:pos="9350"/>
        </w:tabs>
        <w:spacing w:line="360" w:lineRule="auto"/>
        <w:outlineLvl w:val="0"/>
        <w:rPr>
          <w:rFonts w:ascii="Times New Roman" w:hAnsi="Times New Roman" w:cs="Times New Roman"/>
          <w:b/>
          <w:sz w:val="24"/>
          <w:szCs w:val="24"/>
        </w:rPr>
      </w:pPr>
    </w:p>
    <w:p w:rsidR="00912AC1" w:rsidRPr="001A403F" w:rsidRDefault="00912AC1" w:rsidP="00D07797">
      <w:pPr>
        <w:pStyle w:val="TableofFigures"/>
        <w:tabs>
          <w:tab w:val="right" w:leader="dot" w:pos="9350"/>
        </w:tabs>
        <w:spacing w:line="360" w:lineRule="auto"/>
        <w:jc w:val="center"/>
        <w:outlineLvl w:val="0"/>
        <w:rPr>
          <w:rFonts w:ascii="Times New Roman" w:hAnsi="Times New Roman" w:cs="Times New Roman"/>
          <w:b/>
          <w:sz w:val="24"/>
          <w:szCs w:val="24"/>
        </w:rPr>
      </w:pPr>
    </w:p>
    <w:p w:rsidR="00364056" w:rsidRPr="001A403F" w:rsidRDefault="00364056" w:rsidP="008476ED">
      <w:pPr>
        <w:pStyle w:val="TableofFigures"/>
        <w:tabs>
          <w:tab w:val="right" w:leader="dot" w:pos="9350"/>
        </w:tabs>
        <w:spacing w:line="360" w:lineRule="auto"/>
        <w:outlineLvl w:val="0"/>
        <w:rPr>
          <w:rFonts w:ascii="Times New Roman" w:hAnsi="Times New Roman" w:cs="Times New Roman"/>
          <w:b/>
          <w:sz w:val="24"/>
          <w:szCs w:val="24"/>
        </w:rPr>
      </w:pPr>
    </w:p>
    <w:p w:rsidR="00364056" w:rsidRPr="001A403F" w:rsidRDefault="00364056" w:rsidP="008476ED">
      <w:pPr>
        <w:pStyle w:val="TableofFigures"/>
        <w:tabs>
          <w:tab w:val="right" w:leader="dot" w:pos="9350"/>
        </w:tabs>
        <w:spacing w:line="360" w:lineRule="auto"/>
        <w:outlineLvl w:val="0"/>
        <w:rPr>
          <w:rFonts w:ascii="Times New Roman" w:hAnsi="Times New Roman" w:cs="Times New Roman"/>
          <w:b/>
          <w:sz w:val="24"/>
          <w:szCs w:val="24"/>
        </w:rPr>
      </w:pPr>
    </w:p>
    <w:p w:rsidR="00364056" w:rsidRPr="001A403F" w:rsidRDefault="00364056" w:rsidP="008476ED">
      <w:pPr>
        <w:pStyle w:val="TableofFigures"/>
        <w:tabs>
          <w:tab w:val="right" w:leader="dot" w:pos="9350"/>
        </w:tabs>
        <w:spacing w:line="360" w:lineRule="auto"/>
        <w:outlineLvl w:val="0"/>
        <w:rPr>
          <w:rFonts w:ascii="Times New Roman" w:hAnsi="Times New Roman" w:cs="Times New Roman"/>
          <w:b/>
          <w:sz w:val="24"/>
          <w:szCs w:val="24"/>
        </w:rPr>
      </w:pPr>
    </w:p>
    <w:p w:rsidR="001A403F" w:rsidRDefault="001A403F" w:rsidP="001A403F">
      <w:pPr>
        <w:pStyle w:val="TableofFigures"/>
        <w:tabs>
          <w:tab w:val="right" w:leader="dot" w:pos="9350"/>
        </w:tabs>
        <w:spacing w:line="360" w:lineRule="auto"/>
        <w:outlineLvl w:val="0"/>
        <w:rPr>
          <w:rFonts w:ascii="Times New Roman" w:hAnsi="Times New Roman" w:cs="Times New Roman"/>
          <w:b/>
          <w:sz w:val="24"/>
          <w:szCs w:val="24"/>
        </w:rPr>
      </w:pPr>
      <w:bookmarkStart w:id="44" w:name="_Toc517060903"/>
    </w:p>
    <w:p w:rsidR="00B84AD1" w:rsidRPr="001A403F" w:rsidRDefault="00B84AD1" w:rsidP="001A403F">
      <w:pPr>
        <w:pStyle w:val="TableofFigures"/>
        <w:tabs>
          <w:tab w:val="right" w:leader="dot" w:pos="9350"/>
        </w:tabs>
        <w:spacing w:line="360" w:lineRule="auto"/>
        <w:outlineLvl w:val="0"/>
        <w:rPr>
          <w:rFonts w:ascii="Times New Roman" w:hAnsi="Times New Roman" w:cs="Times New Roman"/>
          <w:b/>
          <w:sz w:val="24"/>
          <w:szCs w:val="24"/>
        </w:rPr>
      </w:pPr>
      <w:r w:rsidRPr="001A403F">
        <w:rPr>
          <w:rFonts w:ascii="Times New Roman" w:hAnsi="Times New Roman" w:cs="Times New Roman"/>
          <w:b/>
          <w:sz w:val="28"/>
          <w:szCs w:val="28"/>
        </w:rPr>
        <w:lastRenderedPageBreak/>
        <w:t>LISTOFSCHEMES</w:t>
      </w:r>
      <w:bookmarkEnd w:id="13"/>
      <w:bookmarkEnd w:id="44"/>
      <w:r w:rsidR="00264C56" w:rsidRPr="00264C56">
        <w:rPr>
          <w:rFonts w:ascii="Times New Roman" w:hAnsi="Times New Roman" w:cs="Times New Roman"/>
          <w:b/>
          <w:sz w:val="24"/>
          <w:szCs w:val="24"/>
        </w:rPr>
        <w:fldChar w:fldCharType="begin"/>
      </w:r>
      <w:r w:rsidRPr="001A403F">
        <w:rPr>
          <w:rFonts w:ascii="Times New Roman" w:hAnsi="Times New Roman" w:cs="Times New Roman"/>
          <w:b/>
          <w:sz w:val="24"/>
          <w:szCs w:val="24"/>
        </w:rPr>
        <w:instrText xml:space="preserve"> TOC \h \z \c "Scheme" </w:instrText>
      </w:r>
      <w:r w:rsidR="00264C56" w:rsidRPr="00264C56">
        <w:rPr>
          <w:rFonts w:ascii="Times New Roman" w:hAnsi="Times New Roman" w:cs="Times New Roman"/>
          <w:b/>
          <w:sz w:val="24"/>
          <w:szCs w:val="24"/>
        </w:rPr>
        <w:fldChar w:fldCharType="separate"/>
      </w:r>
    </w:p>
    <w:p w:rsidR="00364056" w:rsidRPr="001A403F" w:rsidRDefault="00264C56" w:rsidP="00364056">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515946550" w:history="1">
        <w:r w:rsidR="00364056" w:rsidRPr="001A403F">
          <w:rPr>
            <w:rStyle w:val="Hyperlink"/>
            <w:rFonts w:ascii="Times New Roman" w:hAnsi="Times New Roman" w:cs="Times New Roman"/>
            <w:noProof/>
            <w:color w:val="auto"/>
            <w:sz w:val="24"/>
            <w:szCs w:val="24"/>
          </w:rPr>
          <w:t xml:space="preserve"> Scheme 1: Structure of 1, 10-Phenanthroline</w:t>
        </w:r>
        <w:r w:rsidR="00364056" w:rsidRPr="001A403F">
          <w:rPr>
            <w:rFonts w:ascii="Times New Roman" w:hAnsi="Times New Roman" w:cs="Times New Roman"/>
            <w:noProof/>
            <w:webHidden/>
            <w:sz w:val="24"/>
            <w:szCs w:val="24"/>
          </w:rPr>
          <w:tab/>
        </w:r>
      </w:hyperlink>
      <w:r w:rsidR="00163EB0">
        <w:rPr>
          <w:rFonts w:ascii="Times New Roman" w:hAnsi="Times New Roman" w:cs="Times New Roman"/>
          <w:sz w:val="24"/>
          <w:szCs w:val="24"/>
        </w:rPr>
        <w:t>6</w:t>
      </w:r>
    </w:p>
    <w:p w:rsidR="00364056" w:rsidRPr="001A403F" w:rsidRDefault="00264C56" w:rsidP="00364056">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515946551" w:history="1">
        <w:r w:rsidR="00364056" w:rsidRPr="001A403F">
          <w:rPr>
            <w:rStyle w:val="Hyperlink"/>
            <w:rFonts w:ascii="Times New Roman" w:hAnsi="Times New Roman" w:cs="Times New Roman"/>
            <w:noProof/>
            <w:color w:val="auto"/>
            <w:sz w:val="24"/>
            <w:szCs w:val="24"/>
          </w:rPr>
          <w:t xml:space="preserve"> Scheme 2: The structure of 2, 2’Bipyridine</w:t>
        </w:r>
        <w:r w:rsidR="00364056" w:rsidRPr="001A403F">
          <w:rPr>
            <w:rFonts w:ascii="Times New Roman" w:hAnsi="Times New Roman" w:cs="Times New Roman"/>
            <w:noProof/>
            <w:webHidden/>
            <w:sz w:val="24"/>
            <w:szCs w:val="24"/>
          </w:rPr>
          <w:tab/>
        </w:r>
      </w:hyperlink>
      <w:r w:rsidR="00163EB0">
        <w:rPr>
          <w:rFonts w:ascii="Times New Roman" w:hAnsi="Times New Roman" w:cs="Times New Roman"/>
          <w:sz w:val="24"/>
          <w:szCs w:val="24"/>
        </w:rPr>
        <w:t>8</w:t>
      </w:r>
    </w:p>
    <w:p w:rsidR="00364056" w:rsidRPr="001A403F" w:rsidRDefault="00264C56" w:rsidP="00364056">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515946552" w:history="1">
        <w:r w:rsidR="00364056" w:rsidRPr="001A403F">
          <w:rPr>
            <w:rStyle w:val="Hyperlink"/>
            <w:rFonts w:ascii="Times New Roman" w:hAnsi="Times New Roman" w:cs="Times New Roman"/>
            <w:noProof/>
            <w:color w:val="auto"/>
            <w:sz w:val="24"/>
            <w:szCs w:val="24"/>
          </w:rPr>
          <w:t xml:space="preserve"> Scheme 3: The structure of acetamide</w:t>
        </w:r>
        <w:r w:rsidR="00364056" w:rsidRPr="001A403F">
          <w:rPr>
            <w:rFonts w:ascii="Times New Roman" w:hAnsi="Times New Roman" w:cs="Times New Roman"/>
            <w:noProof/>
            <w:webHidden/>
            <w:sz w:val="24"/>
            <w:szCs w:val="24"/>
          </w:rPr>
          <w:tab/>
        </w:r>
      </w:hyperlink>
      <w:r w:rsidR="00163EB0">
        <w:rPr>
          <w:rFonts w:ascii="Times New Roman" w:hAnsi="Times New Roman" w:cs="Times New Roman"/>
          <w:sz w:val="24"/>
          <w:szCs w:val="24"/>
        </w:rPr>
        <w:t>9</w:t>
      </w:r>
    </w:p>
    <w:p w:rsidR="00364056" w:rsidRPr="001A403F" w:rsidRDefault="00364056" w:rsidP="00364056">
      <w:pPr>
        <w:pStyle w:val="TableofFigures"/>
        <w:tabs>
          <w:tab w:val="right" w:leader="dot" w:pos="9350"/>
        </w:tabs>
        <w:spacing w:line="360" w:lineRule="auto"/>
        <w:rPr>
          <w:rFonts w:ascii="Times New Roman" w:eastAsiaTheme="minorEastAsia" w:hAnsi="Times New Roman" w:cs="Times New Roman"/>
          <w:noProof/>
          <w:sz w:val="24"/>
          <w:szCs w:val="24"/>
        </w:rPr>
      </w:pPr>
      <w:r w:rsidRPr="001A403F">
        <w:rPr>
          <w:rFonts w:ascii="Times New Roman" w:hAnsi="Times New Roman" w:cs="Times New Roman"/>
          <w:sz w:val="24"/>
          <w:szCs w:val="24"/>
        </w:rPr>
        <w:t xml:space="preserve">Scheme </w:t>
      </w:r>
      <w:hyperlink w:anchor="_Toc515946553" w:history="1">
        <w:r w:rsidRPr="001A403F">
          <w:rPr>
            <w:rStyle w:val="Hyperlink"/>
            <w:rFonts w:ascii="Times New Roman" w:hAnsi="Times New Roman" w:cs="Times New Roman"/>
            <w:noProof/>
            <w:color w:val="auto"/>
            <w:sz w:val="24"/>
            <w:szCs w:val="24"/>
          </w:rPr>
          <w:t>4: The structure of [Co(Bpy)(Phen)</w:t>
        </w:r>
        <w:r w:rsidRPr="001A403F">
          <w:rPr>
            <w:rStyle w:val="Hyperlink"/>
            <w:rFonts w:ascii="Times New Roman" w:hAnsi="Times New Roman" w:cs="Times New Roman"/>
            <w:noProof/>
            <w:color w:val="auto"/>
            <w:sz w:val="24"/>
            <w:szCs w:val="24"/>
            <w:vertAlign w:val="subscript"/>
          </w:rPr>
          <w:t>2</w:t>
        </w:r>
        <w:r w:rsidRPr="001A403F">
          <w:rPr>
            <w:rStyle w:val="Hyperlink"/>
            <w:rFonts w:ascii="Times New Roman" w:hAnsi="Times New Roman" w:cs="Times New Roman"/>
            <w:noProof/>
            <w:color w:val="auto"/>
            <w:sz w:val="24"/>
            <w:szCs w:val="24"/>
          </w:rPr>
          <w:t>](NO</w:t>
        </w:r>
        <w:r w:rsidRPr="001A403F">
          <w:rPr>
            <w:rStyle w:val="Hyperlink"/>
            <w:rFonts w:ascii="Times New Roman" w:hAnsi="Times New Roman" w:cs="Times New Roman"/>
            <w:noProof/>
            <w:color w:val="auto"/>
            <w:sz w:val="24"/>
            <w:szCs w:val="24"/>
            <w:vertAlign w:val="subscript"/>
          </w:rPr>
          <w:t>3</w:t>
        </w:r>
        <w:r w:rsidRPr="001A403F">
          <w:rPr>
            <w:rStyle w:val="Hyperlink"/>
            <w:rFonts w:ascii="Times New Roman" w:hAnsi="Times New Roman" w:cs="Times New Roman"/>
            <w:noProof/>
            <w:color w:val="auto"/>
            <w:sz w:val="24"/>
            <w:szCs w:val="24"/>
          </w:rPr>
          <w:t>)</w:t>
        </w:r>
        <w:r w:rsidRPr="001A403F">
          <w:rPr>
            <w:rStyle w:val="Hyperlink"/>
            <w:rFonts w:ascii="Times New Roman" w:hAnsi="Times New Roman" w:cs="Times New Roman"/>
            <w:noProof/>
            <w:color w:val="auto"/>
            <w:sz w:val="24"/>
            <w:szCs w:val="24"/>
            <w:vertAlign w:val="subscript"/>
          </w:rPr>
          <w:t>2</w:t>
        </w:r>
        <w:r w:rsidRPr="001A403F">
          <w:rPr>
            <w:rStyle w:val="Hyperlink"/>
            <w:rFonts w:ascii="Times New Roman" w:hAnsi="Times New Roman" w:cs="Times New Roman"/>
            <w:noProof/>
            <w:color w:val="auto"/>
            <w:sz w:val="24"/>
            <w:szCs w:val="24"/>
          </w:rPr>
          <w:t>.2H</w:t>
        </w:r>
        <w:r w:rsidRPr="001A403F">
          <w:rPr>
            <w:rStyle w:val="Hyperlink"/>
            <w:rFonts w:ascii="Times New Roman" w:hAnsi="Times New Roman" w:cs="Times New Roman"/>
            <w:noProof/>
            <w:color w:val="auto"/>
            <w:sz w:val="24"/>
            <w:szCs w:val="24"/>
            <w:vertAlign w:val="subscript"/>
          </w:rPr>
          <w:t>2</w:t>
        </w:r>
        <w:r w:rsidRPr="001A403F">
          <w:rPr>
            <w:rStyle w:val="Hyperlink"/>
            <w:rFonts w:ascii="Times New Roman" w:hAnsi="Times New Roman" w:cs="Times New Roman"/>
            <w:noProof/>
            <w:color w:val="auto"/>
            <w:sz w:val="24"/>
            <w:szCs w:val="24"/>
          </w:rPr>
          <w:t>O complex</w:t>
        </w:r>
        <w:r w:rsidRPr="001A403F">
          <w:rPr>
            <w:rFonts w:ascii="Times New Roman" w:hAnsi="Times New Roman" w:cs="Times New Roman"/>
            <w:noProof/>
            <w:webHidden/>
            <w:sz w:val="24"/>
            <w:szCs w:val="24"/>
          </w:rPr>
          <w:tab/>
        </w:r>
        <w:r w:rsidR="00264C56" w:rsidRPr="001A403F">
          <w:rPr>
            <w:rFonts w:ascii="Times New Roman" w:hAnsi="Times New Roman" w:cs="Times New Roman"/>
            <w:noProof/>
            <w:webHidden/>
            <w:sz w:val="24"/>
            <w:szCs w:val="24"/>
          </w:rPr>
          <w:fldChar w:fldCharType="begin"/>
        </w:r>
        <w:r w:rsidRPr="001A403F">
          <w:rPr>
            <w:rFonts w:ascii="Times New Roman" w:hAnsi="Times New Roman" w:cs="Times New Roman"/>
            <w:noProof/>
            <w:webHidden/>
            <w:sz w:val="24"/>
            <w:szCs w:val="24"/>
          </w:rPr>
          <w:instrText xml:space="preserve"> PAGEREF _Toc515946553 \h </w:instrText>
        </w:r>
        <w:r w:rsidR="00264C56" w:rsidRPr="001A403F">
          <w:rPr>
            <w:rFonts w:ascii="Times New Roman" w:hAnsi="Times New Roman" w:cs="Times New Roman"/>
            <w:noProof/>
            <w:webHidden/>
            <w:sz w:val="24"/>
            <w:szCs w:val="24"/>
          </w:rPr>
        </w:r>
        <w:r w:rsidR="00264C56" w:rsidRPr="001A403F">
          <w:rPr>
            <w:rFonts w:ascii="Times New Roman" w:hAnsi="Times New Roman" w:cs="Times New Roman"/>
            <w:noProof/>
            <w:webHidden/>
            <w:sz w:val="24"/>
            <w:szCs w:val="24"/>
          </w:rPr>
          <w:fldChar w:fldCharType="separate"/>
        </w:r>
        <w:r w:rsidR="0055418E">
          <w:rPr>
            <w:rFonts w:ascii="Times New Roman" w:hAnsi="Times New Roman" w:cs="Times New Roman"/>
            <w:noProof/>
            <w:webHidden/>
            <w:sz w:val="24"/>
            <w:szCs w:val="24"/>
          </w:rPr>
          <w:t>13</w:t>
        </w:r>
        <w:r w:rsidR="00264C56" w:rsidRPr="001A403F">
          <w:rPr>
            <w:rFonts w:ascii="Times New Roman" w:hAnsi="Times New Roman" w:cs="Times New Roman"/>
            <w:noProof/>
            <w:webHidden/>
            <w:sz w:val="24"/>
            <w:szCs w:val="24"/>
          </w:rPr>
          <w:fldChar w:fldCharType="end"/>
        </w:r>
      </w:hyperlink>
    </w:p>
    <w:p w:rsidR="00364056" w:rsidRPr="001A403F" w:rsidRDefault="00364056" w:rsidP="00364056">
      <w:pPr>
        <w:pStyle w:val="TableofFigures"/>
        <w:tabs>
          <w:tab w:val="right" w:leader="dot" w:pos="9350"/>
        </w:tabs>
        <w:spacing w:line="360" w:lineRule="auto"/>
        <w:rPr>
          <w:rFonts w:ascii="Times New Roman" w:eastAsiaTheme="minorEastAsia" w:hAnsi="Times New Roman" w:cs="Times New Roman"/>
          <w:noProof/>
          <w:sz w:val="24"/>
          <w:szCs w:val="24"/>
        </w:rPr>
      </w:pPr>
      <w:r w:rsidRPr="001A403F">
        <w:rPr>
          <w:rFonts w:ascii="Times New Roman" w:hAnsi="Times New Roman" w:cs="Times New Roman"/>
          <w:sz w:val="24"/>
          <w:szCs w:val="24"/>
        </w:rPr>
        <w:t xml:space="preserve">Scheme </w:t>
      </w:r>
      <w:hyperlink w:anchor="_Toc515946554" w:history="1">
        <w:r w:rsidRPr="001A403F">
          <w:rPr>
            <w:rStyle w:val="Hyperlink"/>
            <w:rFonts w:ascii="Times New Roman" w:hAnsi="Times New Roman" w:cs="Times New Roman"/>
            <w:noProof/>
            <w:color w:val="auto"/>
            <w:sz w:val="24"/>
            <w:szCs w:val="24"/>
          </w:rPr>
          <w:t> 5: The structure of [Co(L)(Phen)</w:t>
        </w:r>
        <w:r w:rsidRPr="001A403F">
          <w:rPr>
            <w:rStyle w:val="Hyperlink"/>
            <w:rFonts w:ascii="Times New Roman" w:hAnsi="Times New Roman" w:cs="Times New Roman"/>
            <w:noProof/>
            <w:color w:val="auto"/>
            <w:sz w:val="24"/>
            <w:szCs w:val="24"/>
            <w:vertAlign w:val="subscript"/>
          </w:rPr>
          <w:t>2</w:t>
        </w:r>
        <w:r w:rsidRPr="001A403F">
          <w:rPr>
            <w:rStyle w:val="Hyperlink"/>
            <w:rFonts w:ascii="Times New Roman" w:hAnsi="Times New Roman" w:cs="Times New Roman"/>
            <w:noProof/>
            <w:color w:val="auto"/>
            <w:sz w:val="24"/>
            <w:szCs w:val="24"/>
          </w:rPr>
          <w:t>]Cl</w:t>
        </w:r>
        <w:r w:rsidRPr="001A403F">
          <w:rPr>
            <w:rStyle w:val="Hyperlink"/>
            <w:rFonts w:ascii="Times New Roman" w:hAnsi="Times New Roman" w:cs="Times New Roman"/>
            <w:noProof/>
            <w:color w:val="auto"/>
            <w:sz w:val="24"/>
            <w:szCs w:val="24"/>
            <w:vertAlign w:val="subscript"/>
          </w:rPr>
          <w:t>2</w:t>
        </w:r>
        <w:r w:rsidRPr="001A403F">
          <w:rPr>
            <w:rStyle w:val="Hyperlink"/>
            <w:rFonts w:ascii="Times New Roman" w:hAnsi="Times New Roman" w:cs="Times New Roman"/>
            <w:noProof/>
            <w:color w:val="auto"/>
            <w:sz w:val="24"/>
            <w:szCs w:val="24"/>
          </w:rPr>
          <w:t>, L= the synthesized ligand from N-      (4aminophenyl) acetamide and 4-hydroxybenz aldehyde</w:t>
        </w:r>
        <w:r w:rsidRPr="001A403F">
          <w:rPr>
            <w:rFonts w:ascii="Times New Roman" w:hAnsi="Times New Roman" w:cs="Times New Roman"/>
            <w:noProof/>
            <w:webHidden/>
            <w:sz w:val="24"/>
            <w:szCs w:val="24"/>
          </w:rPr>
          <w:tab/>
        </w:r>
        <w:r w:rsidR="00264C56" w:rsidRPr="001A403F">
          <w:rPr>
            <w:rFonts w:ascii="Times New Roman" w:hAnsi="Times New Roman" w:cs="Times New Roman"/>
            <w:noProof/>
            <w:webHidden/>
            <w:sz w:val="24"/>
            <w:szCs w:val="24"/>
          </w:rPr>
          <w:fldChar w:fldCharType="begin"/>
        </w:r>
        <w:r w:rsidRPr="001A403F">
          <w:rPr>
            <w:rFonts w:ascii="Times New Roman" w:hAnsi="Times New Roman" w:cs="Times New Roman"/>
            <w:noProof/>
            <w:webHidden/>
            <w:sz w:val="24"/>
            <w:szCs w:val="24"/>
          </w:rPr>
          <w:instrText xml:space="preserve"> PAGEREF _Toc515946554 \h </w:instrText>
        </w:r>
        <w:r w:rsidR="00264C56" w:rsidRPr="001A403F">
          <w:rPr>
            <w:rFonts w:ascii="Times New Roman" w:hAnsi="Times New Roman" w:cs="Times New Roman"/>
            <w:noProof/>
            <w:webHidden/>
            <w:sz w:val="24"/>
            <w:szCs w:val="24"/>
          </w:rPr>
        </w:r>
        <w:r w:rsidR="00264C56" w:rsidRPr="001A403F">
          <w:rPr>
            <w:rFonts w:ascii="Times New Roman" w:hAnsi="Times New Roman" w:cs="Times New Roman"/>
            <w:noProof/>
            <w:webHidden/>
            <w:sz w:val="24"/>
            <w:szCs w:val="24"/>
          </w:rPr>
          <w:fldChar w:fldCharType="separate"/>
        </w:r>
        <w:r w:rsidR="0055418E">
          <w:rPr>
            <w:rFonts w:ascii="Times New Roman" w:hAnsi="Times New Roman" w:cs="Times New Roman"/>
            <w:noProof/>
            <w:webHidden/>
            <w:sz w:val="24"/>
            <w:szCs w:val="24"/>
          </w:rPr>
          <w:t>14</w:t>
        </w:r>
        <w:r w:rsidR="00264C56" w:rsidRPr="001A403F">
          <w:rPr>
            <w:rFonts w:ascii="Times New Roman" w:hAnsi="Times New Roman" w:cs="Times New Roman"/>
            <w:noProof/>
            <w:webHidden/>
            <w:sz w:val="24"/>
            <w:szCs w:val="24"/>
          </w:rPr>
          <w:fldChar w:fldCharType="end"/>
        </w:r>
      </w:hyperlink>
    </w:p>
    <w:p w:rsidR="00364056" w:rsidRPr="001A403F" w:rsidRDefault="00264C56" w:rsidP="00364056">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515946555" w:history="1">
        <w:r w:rsidR="00364056" w:rsidRPr="001A403F">
          <w:rPr>
            <w:rStyle w:val="Hyperlink"/>
            <w:rFonts w:ascii="Times New Roman" w:hAnsi="Times New Roman" w:cs="Times New Roman"/>
            <w:noProof/>
            <w:color w:val="auto"/>
            <w:sz w:val="24"/>
            <w:szCs w:val="24"/>
          </w:rPr>
          <w:t> Scheme 6:The structure of [Co(L)(Phen)]Cl</w:t>
        </w:r>
        <w:r w:rsidR="00364056" w:rsidRPr="001A403F">
          <w:rPr>
            <w:rStyle w:val="Hyperlink"/>
            <w:rFonts w:ascii="Times New Roman" w:hAnsi="Times New Roman" w:cs="Times New Roman"/>
            <w:noProof/>
            <w:color w:val="auto"/>
            <w:sz w:val="24"/>
            <w:szCs w:val="24"/>
            <w:vertAlign w:val="subscript"/>
          </w:rPr>
          <w:t>2</w:t>
        </w:r>
        <w:r w:rsidR="00364056" w:rsidRPr="001A403F">
          <w:rPr>
            <w:rStyle w:val="Hyperlink"/>
            <w:rFonts w:ascii="Times New Roman" w:hAnsi="Times New Roman" w:cs="Times New Roman"/>
            <w:noProof/>
            <w:color w:val="auto"/>
            <w:sz w:val="24"/>
            <w:szCs w:val="24"/>
          </w:rPr>
          <w:t>.L= L= the synthesized ligand from N(aminophenyl)acetamide and 4-chloro benzaldehyde.</w:t>
        </w:r>
        <w:r w:rsidR="00364056" w:rsidRPr="001A403F">
          <w:rPr>
            <w:rFonts w:ascii="Times New Roman" w:hAnsi="Times New Roman" w:cs="Times New Roman"/>
            <w:noProof/>
            <w:webHidden/>
            <w:sz w:val="24"/>
            <w:szCs w:val="24"/>
          </w:rPr>
          <w:tab/>
        </w:r>
        <w:r w:rsidRPr="001A403F">
          <w:rPr>
            <w:rFonts w:ascii="Times New Roman" w:hAnsi="Times New Roman" w:cs="Times New Roman"/>
            <w:noProof/>
            <w:webHidden/>
            <w:sz w:val="24"/>
            <w:szCs w:val="24"/>
          </w:rPr>
          <w:fldChar w:fldCharType="begin"/>
        </w:r>
        <w:r w:rsidR="00364056" w:rsidRPr="001A403F">
          <w:rPr>
            <w:rFonts w:ascii="Times New Roman" w:hAnsi="Times New Roman" w:cs="Times New Roman"/>
            <w:noProof/>
            <w:webHidden/>
            <w:sz w:val="24"/>
            <w:szCs w:val="24"/>
          </w:rPr>
          <w:instrText xml:space="preserve"> PAGEREF _Toc515946555 \h </w:instrText>
        </w:r>
        <w:r w:rsidRPr="001A403F">
          <w:rPr>
            <w:rFonts w:ascii="Times New Roman" w:hAnsi="Times New Roman" w:cs="Times New Roman"/>
            <w:noProof/>
            <w:webHidden/>
            <w:sz w:val="24"/>
            <w:szCs w:val="24"/>
          </w:rPr>
        </w:r>
        <w:r w:rsidRPr="001A403F">
          <w:rPr>
            <w:rFonts w:ascii="Times New Roman" w:hAnsi="Times New Roman" w:cs="Times New Roman"/>
            <w:noProof/>
            <w:webHidden/>
            <w:sz w:val="24"/>
            <w:szCs w:val="24"/>
          </w:rPr>
          <w:fldChar w:fldCharType="separate"/>
        </w:r>
        <w:r w:rsidR="0055418E">
          <w:rPr>
            <w:rFonts w:ascii="Times New Roman" w:hAnsi="Times New Roman" w:cs="Times New Roman"/>
            <w:noProof/>
            <w:webHidden/>
            <w:sz w:val="24"/>
            <w:szCs w:val="24"/>
          </w:rPr>
          <w:t>14</w:t>
        </w:r>
        <w:r w:rsidRPr="001A403F">
          <w:rPr>
            <w:rFonts w:ascii="Times New Roman" w:hAnsi="Times New Roman" w:cs="Times New Roman"/>
            <w:noProof/>
            <w:webHidden/>
            <w:sz w:val="24"/>
            <w:szCs w:val="24"/>
          </w:rPr>
          <w:fldChar w:fldCharType="end"/>
        </w:r>
      </w:hyperlink>
    </w:p>
    <w:p w:rsidR="00364056" w:rsidRPr="001A403F" w:rsidRDefault="00264C56" w:rsidP="0051303E">
      <w:pPr>
        <w:pStyle w:val="TableofFigures"/>
        <w:tabs>
          <w:tab w:val="right" w:leader="dot" w:pos="9350"/>
        </w:tabs>
        <w:spacing w:line="360" w:lineRule="auto"/>
        <w:rPr>
          <w:rFonts w:ascii="Times New Roman" w:hAnsi="Times New Roman" w:cs="Times New Roman"/>
          <w:sz w:val="24"/>
          <w:szCs w:val="24"/>
        </w:rPr>
      </w:pPr>
      <w:hyperlink w:anchor="_Toc515946556" w:history="1">
        <w:r w:rsidR="00364056" w:rsidRPr="001A403F">
          <w:rPr>
            <w:rStyle w:val="Hyperlink"/>
            <w:rFonts w:ascii="Times New Roman" w:hAnsi="Times New Roman" w:cs="Times New Roman"/>
            <w:noProof/>
            <w:color w:val="auto"/>
            <w:sz w:val="24"/>
            <w:szCs w:val="24"/>
          </w:rPr>
          <w:t xml:space="preserve"> Scheme 7 : The structure the synthesized </w:t>
        </w:r>
        <w:r w:rsidR="00364056" w:rsidRPr="001A403F">
          <w:rPr>
            <w:rStyle w:val="Hyperlink"/>
            <w:rFonts w:ascii="Times New Roman" w:hAnsi="Times New Roman" w:cs="Times New Roman"/>
            <w:bCs/>
            <w:noProof/>
            <w:color w:val="auto"/>
            <w:sz w:val="24"/>
            <w:szCs w:val="24"/>
          </w:rPr>
          <w:t>[Co(Val)</w:t>
        </w:r>
        <w:r w:rsidR="00364056" w:rsidRPr="001A403F">
          <w:rPr>
            <w:rStyle w:val="Hyperlink"/>
            <w:rFonts w:ascii="Times New Roman" w:hAnsi="Times New Roman" w:cs="Times New Roman"/>
            <w:bCs/>
            <w:noProof/>
            <w:color w:val="auto"/>
            <w:sz w:val="24"/>
            <w:szCs w:val="24"/>
            <w:vertAlign w:val="subscript"/>
          </w:rPr>
          <w:t>2</w:t>
        </w:r>
        <w:r w:rsidR="00364056" w:rsidRPr="001A403F">
          <w:rPr>
            <w:rStyle w:val="Hyperlink"/>
            <w:rFonts w:ascii="Times New Roman" w:hAnsi="Times New Roman" w:cs="Times New Roman"/>
            <w:bCs/>
            <w:noProof/>
            <w:color w:val="auto"/>
            <w:sz w:val="24"/>
            <w:szCs w:val="24"/>
          </w:rPr>
          <w:t>(phen)]</w:t>
        </w:r>
        <w:r w:rsidR="00364056" w:rsidRPr="001A403F">
          <w:rPr>
            <w:rFonts w:ascii="Times New Roman" w:hAnsi="Times New Roman" w:cs="Times New Roman"/>
            <w:noProof/>
            <w:webHidden/>
            <w:sz w:val="24"/>
            <w:szCs w:val="24"/>
          </w:rPr>
          <w:tab/>
        </w:r>
        <w:r w:rsidRPr="001A403F">
          <w:rPr>
            <w:rFonts w:ascii="Times New Roman" w:hAnsi="Times New Roman" w:cs="Times New Roman"/>
            <w:noProof/>
            <w:webHidden/>
            <w:sz w:val="24"/>
            <w:szCs w:val="24"/>
          </w:rPr>
          <w:fldChar w:fldCharType="begin"/>
        </w:r>
        <w:r w:rsidR="00364056" w:rsidRPr="001A403F">
          <w:rPr>
            <w:rFonts w:ascii="Times New Roman" w:hAnsi="Times New Roman" w:cs="Times New Roman"/>
            <w:noProof/>
            <w:webHidden/>
            <w:sz w:val="24"/>
            <w:szCs w:val="24"/>
          </w:rPr>
          <w:instrText xml:space="preserve"> PAGEREF _Toc515946556 \h </w:instrText>
        </w:r>
        <w:r w:rsidRPr="001A403F">
          <w:rPr>
            <w:rFonts w:ascii="Times New Roman" w:hAnsi="Times New Roman" w:cs="Times New Roman"/>
            <w:noProof/>
            <w:webHidden/>
            <w:sz w:val="24"/>
            <w:szCs w:val="24"/>
          </w:rPr>
        </w:r>
        <w:r w:rsidRPr="001A403F">
          <w:rPr>
            <w:rFonts w:ascii="Times New Roman" w:hAnsi="Times New Roman" w:cs="Times New Roman"/>
            <w:noProof/>
            <w:webHidden/>
            <w:sz w:val="24"/>
            <w:szCs w:val="24"/>
          </w:rPr>
          <w:fldChar w:fldCharType="separate"/>
        </w:r>
        <w:r w:rsidR="0055418E">
          <w:rPr>
            <w:rFonts w:ascii="Times New Roman" w:hAnsi="Times New Roman" w:cs="Times New Roman"/>
            <w:noProof/>
            <w:webHidden/>
            <w:sz w:val="24"/>
            <w:szCs w:val="24"/>
          </w:rPr>
          <w:t>15</w:t>
        </w:r>
        <w:r w:rsidRPr="001A403F">
          <w:rPr>
            <w:rFonts w:ascii="Times New Roman" w:hAnsi="Times New Roman" w:cs="Times New Roman"/>
            <w:noProof/>
            <w:webHidden/>
            <w:sz w:val="24"/>
            <w:szCs w:val="24"/>
          </w:rPr>
          <w:fldChar w:fldCharType="end"/>
        </w:r>
      </w:hyperlink>
    </w:p>
    <w:p w:rsidR="00B84AD1" w:rsidRPr="001A403F" w:rsidRDefault="00264C56" w:rsidP="0051303E">
      <w:pPr>
        <w:pStyle w:val="TableofFigures"/>
        <w:tabs>
          <w:tab w:val="right" w:leader="dot" w:pos="9350"/>
        </w:tabs>
        <w:spacing w:line="360" w:lineRule="auto"/>
        <w:rPr>
          <w:rFonts w:ascii="Times New Roman" w:hAnsi="Times New Roman" w:cs="Times New Roman"/>
          <w:noProof/>
          <w:sz w:val="24"/>
          <w:szCs w:val="24"/>
        </w:rPr>
      </w:pPr>
      <w:hyperlink w:anchor="_Toc397404837" w:history="1">
        <w:r w:rsidR="00B84AD1" w:rsidRPr="001A403F">
          <w:rPr>
            <w:rStyle w:val="Hyperlink"/>
            <w:rFonts w:ascii="Times New Roman" w:hAnsi="Times New Roman" w:cs="Times New Roman"/>
            <w:noProof/>
            <w:color w:val="auto"/>
            <w:sz w:val="24"/>
            <w:szCs w:val="24"/>
          </w:rPr>
          <w:t>Scheme</w:t>
        </w:r>
        <w:r w:rsidR="00364056" w:rsidRPr="001A403F">
          <w:rPr>
            <w:rStyle w:val="Hyperlink"/>
            <w:rFonts w:ascii="Times New Roman" w:hAnsi="Times New Roman" w:cs="Times New Roman"/>
            <w:noProof/>
            <w:color w:val="auto"/>
            <w:sz w:val="24"/>
            <w:szCs w:val="24"/>
          </w:rPr>
          <w:t>8</w:t>
        </w:r>
        <w:r w:rsidR="00B84AD1" w:rsidRPr="001A403F">
          <w:rPr>
            <w:rStyle w:val="Hyperlink"/>
            <w:rFonts w:ascii="Times New Roman" w:eastAsia="Calibri" w:hAnsi="Times New Roman" w:cs="Times New Roman"/>
            <w:noProof/>
            <w:color w:val="auto"/>
            <w:sz w:val="24"/>
            <w:szCs w:val="24"/>
          </w:rPr>
          <w:t>.Synthesisof</w:t>
        </w:r>
        <w:r w:rsidR="00163EB0">
          <w:rPr>
            <w:rStyle w:val="Hyperlink"/>
            <w:rFonts w:ascii="Times New Roman" w:eastAsia="Calibri" w:hAnsi="Times New Roman" w:cs="Times New Roman"/>
            <w:noProof/>
            <w:color w:val="auto"/>
            <w:sz w:val="24"/>
            <w:szCs w:val="24"/>
          </w:rPr>
          <w:t>[Co(Phen)</w:t>
        </w:r>
        <w:r w:rsidR="00E877E5" w:rsidRPr="001A403F">
          <w:rPr>
            <w:rStyle w:val="Hyperlink"/>
            <w:rFonts w:ascii="Times New Roman" w:eastAsia="Calibri" w:hAnsi="Times New Roman" w:cs="Times New Roman"/>
            <w:noProof/>
            <w:color w:val="auto"/>
            <w:sz w:val="24"/>
            <w:szCs w:val="24"/>
          </w:rPr>
          <w:t>(H</w:t>
        </w:r>
        <w:r w:rsidR="00E877E5" w:rsidRPr="001A403F">
          <w:rPr>
            <w:rStyle w:val="Hyperlink"/>
            <w:rFonts w:ascii="Times New Roman" w:eastAsia="Calibri" w:hAnsi="Times New Roman" w:cs="Times New Roman"/>
            <w:noProof/>
            <w:color w:val="auto"/>
            <w:sz w:val="24"/>
            <w:szCs w:val="24"/>
            <w:vertAlign w:val="subscript"/>
          </w:rPr>
          <w:t>2</w:t>
        </w:r>
        <w:r w:rsidR="00E877E5" w:rsidRPr="001A403F">
          <w:rPr>
            <w:rStyle w:val="Hyperlink"/>
            <w:rFonts w:ascii="Times New Roman" w:eastAsia="Calibri" w:hAnsi="Times New Roman" w:cs="Times New Roman"/>
            <w:noProof/>
            <w:color w:val="auto"/>
            <w:sz w:val="24"/>
            <w:szCs w:val="24"/>
          </w:rPr>
          <w:t>O)</w:t>
        </w:r>
        <w:r w:rsidR="00163EB0">
          <w:rPr>
            <w:rStyle w:val="Hyperlink"/>
            <w:rFonts w:ascii="Times New Roman" w:eastAsia="Calibri" w:hAnsi="Times New Roman" w:cs="Times New Roman"/>
            <w:noProof/>
            <w:color w:val="auto"/>
            <w:sz w:val="24"/>
            <w:szCs w:val="24"/>
            <w:vertAlign w:val="subscript"/>
          </w:rPr>
          <w:t>4</w:t>
        </w:r>
        <w:r w:rsidR="00E877E5" w:rsidRPr="001A403F">
          <w:rPr>
            <w:rStyle w:val="Hyperlink"/>
            <w:rFonts w:ascii="Times New Roman" w:eastAsia="Calibri" w:hAnsi="Times New Roman" w:cs="Times New Roman"/>
            <w:noProof/>
            <w:color w:val="auto"/>
            <w:sz w:val="24"/>
            <w:szCs w:val="24"/>
          </w:rPr>
          <w:t>]Cl</w:t>
        </w:r>
        <w:r w:rsidR="00E877E5" w:rsidRPr="001A403F">
          <w:rPr>
            <w:rStyle w:val="Hyperlink"/>
            <w:rFonts w:ascii="Times New Roman" w:eastAsia="Calibri" w:hAnsi="Times New Roman" w:cs="Times New Roman"/>
            <w:noProof/>
            <w:color w:val="auto"/>
            <w:sz w:val="24"/>
            <w:szCs w:val="24"/>
            <w:vertAlign w:val="subscript"/>
          </w:rPr>
          <w:t>2</w:t>
        </w:r>
        <w:r w:rsidR="00163EB0">
          <w:rPr>
            <w:rStyle w:val="Hyperlink"/>
            <w:rFonts w:ascii="Times New Roman" w:eastAsia="Calibri" w:hAnsi="Times New Roman" w:cs="Times New Roman"/>
            <w:noProof/>
            <w:color w:val="auto"/>
            <w:sz w:val="24"/>
            <w:szCs w:val="24"/>
            <w:u w:val="none"/>
          </w:rPr>
          <w:t xml:space="preserve"> .H</w:t>
        </w:r>
        <w:r w:rsidR="00163EB0" w:rsidRPr="00163EB0">
          <w:rPr>
            <w:rStyle w:val="Hyperlink"/>
            <w:rFonts w:ascii="Times New Roman" w:eastAsia="Calibri" w:hAnsi="Times New Roman" w:cs="Times New Roman"/>
            <w:noProof/>
            <w:color w:val="auto"/>
            <w:sz w:val="24"/>
            <w:szCs w:val="24"/>
            <w:u w:val="none"/>
            <w:vertAlign w:val="subscript"/>
          </w:rPr>
          <w:t>2</w:t>
        </w:r>
        <w:r w:rsidR="00163EB0">
          <w:rPr>
            <w:rStyle w:val="Hyperlink"/>
            <w:rFonts w:ascii="Times New Roman" w:eastAsia="Calibri" w:hAnsi="Times New Roman" w:cs="Times New Roman"/>
            <w:noProof/>
            <w:color w:val="auto"/>
            <w:sz w:val="24"/>
            <w:szCs w:val="24"/>
            <w:u w:val="none"/>
          </w:rPr>
          <w:t>O</w:t>
        </w:r>
        <w:r w:rsidR="00B84AD1" w:rsidRPr="001A403F">
          <w:rPr>
            <w:rFonts w:ascii="Times New Roman" w:hAnsi="Times New Roman" w:cs="Times New Roman"/>
            <w:noProof/>
            <w:webHidden/>
            <w:sz w:val="24"/>
            <w:szCs w:val="24"/>
          </w:rPr>
          <w:tab/>
        </w:r>
      </w:hyperlink>
      <w:r w:rsidR="00163EB0">
        <w:rPr>
          <w:rFonts w:ascii="Times New Roman" w:hAnsi="Times New Roman" w:cs="Times New Roman"/>
          <w:sz w:val="24"/>
          <w:szCs w:val="24"/>
        </w:rPr>
        <w:t>17</w:t>
      </w:r>
    </w:p>
    <w:p w:rsidR="00364056" w:rsidRPr="001A403F" w:rsidRDefault="00264C56" w:rsidP="0051303E">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397404836" w:history="1">
        <w:r w:rsidR="00364056" w:rsidRPr="001A403F">
          <w:rPr>
            <w:rStyle w:val="Hyperlink"/>
            <w:rFonts w:ascii="Times New Roman" w:hAnsi="Times New Roman" w:cs="Times New Roman"/>
            <w:noProof/>
            <w:color w:val="auto"/>
            <w:sz w:val="24"/>
            <w:szCs w:val="24"/>
          </w:rPr>
          <w:t>Scheme 9.Synthesis of [Co(Phen)</w:t>
        </w:r>
        <w:r w:rsidR="00163EB0">
          <w:rPr>
            <w:rStyle w:val="Hyperlink"/>
            <w:rFonts w:ascii="Times New Roman" w:hAnsi="Times New Roman" w:cs="Times New Roman"/>
            <w:noProof/>
            <w:color w:val="auto"/>
            <w:sz w:val="24"/>
            <w:szCs w:val="24"/>
          </w:rPr>
          <w:t>(Bpy)</w:t>
        </w:r>
        <w:r w:rsidR="00364056" w:rsidRPr="001A403F">
          <w:rPr>
            <w:rStyle w:val="Hyperlink"/>
            <w:rFonts w:ascii="Times New Roman" w:hAnsi="Times New Roman" w:cs="Times New Roman"/>
            <w:noProof/>
            <w:color w:val="auto"/>
            <w:sz w:val="24"/>
            <w:szCs w:val="24"/>
          </w:rPr>
          <w:t>(H</w:t>
        </w:r>
        <w:r w:rsidR="00364056" w:rsidRPr="001A403F">
          <w:rPr>
            <w:rStyle w:val="Hyperlink"/>
            <w:rFonts w:ascii="Times New Roman" w:hAnsi="Times New Roman" w:cs="Times New Roman"/>
            <w:noProof/>
            <w:color w:val="auto"/>
            <w:sz w:val="24"/>
            <w:szCs w:val="24"/>
            <w:vertAlign w:val="subscript"/>
          </w:rPr>
          <w:t>2</w:t>
        </w:r>
        <w:r w:rsidR="00364056" w:rsidRPr="001A403F">
          <w:rPr>
            <w:rStyle w:val="Hyperlink"/>
            <w:rFonts w:ascii="Times New Roman" w:hAnsi="Times New Roman" w:cs="Times New Roman"/>
            <w:noProof/>
            <w:color w:val="auto"/>
            <w:sz w:val="24"/>
            <w:szCs w:val="24"/>
          </w:rPr>
          <w:t>O)</w:t>
        </w:r>
        <w:r w:rsidR="00163EB0">
          <w:rPr>
            <w:rStyle w:val="Hyperlink"/>
            <w:rFonts w:ascii="Times New Roman" w:hAnsi="Times New Roman" w:cs="Times New Roman"/>
            <w:noProof/>
            <w:color w:val="auto"/>
            <w:sz w:val="24"/>
            <w:szCs w:val="24"/>
            <w:vertAlign w:val="subscript"/>
          </w:rPr>
          <w:t>2</w:t>
        </w:r>
        <w:r w:rsidR="00364056" w:rsidRPr="001A403F">
          <w:rPr>
            <w:rStyle w:val="Hyperlink"/>
            <w:rFonts w:ascii="Times New Roman" w:hAnsi="Times New Roman" w:cs="Times New Roman"/>
            <w:noProof/>
            <w:color w:val="auto"/>
            <w:sz w:val="24"/>
            <w:szCs w:val="24"/>
          </w:rPr>
          <w:t>]Cl</w:t>
        </w:r>
        <w:r w:rsidR="00364056" w:rsidRPr="001A403F">
          <w:rPr>
            <w:rStyle w:val="Hyperlink"/>
            <w:rFonts w:ascii="Times New Roman" w:hAnsi="Times New Roman" w:cs="Times New Roman"/>
            <w:noProof/>
            <w:color w:val="auto"/>
            <w:sz w:val="24"/>
            <w:szCs w:val="24"/>
            <w:vertAlign w:val="subscript"/>
          </w:rPr>
          <w:t>2</w:t>
        </w:r>
        <w:r w:rsidR="00364056" w:rsidRPr="001A403F">
          <w:rPr>
            <w:rStyle w:val="Hyperlink"/>
            <w:rFonts w:ascii="Times New Roman" w:hAnsi="Times New Roman" w:cs="Times New Roman"/>
            <w:noProof/>
            <w:color w:val="auto"/>
            <w:sz w:val="24"/>
            <w:szCs w:val="24"/>
          </w:rPr>
          <w:t>.H</w:t>
        </w:r>
        <w:r w:rsidR="00364056" w:rsidRPr="001A403F">
          <w:rPr>
            <w:rStyle w:val="Hyperlink"/>
            <w:rFonts w:ascii="Times New Roman" w:hAnsi="Times New Roman" w:cs="Times New Roman"/>
            <w:noProof/>
            <w:color w:val="auto"/>
            <w:sz w:val="24"/>
            <w:szCs w:val="24"/>
            <w:vertAlign w:val="subscript"/>
          </w:rPr>
          <w:t>2</w:t>
        </w:r>
        <w:r w:rsidR="00364056" w:rsidRPr="001A403F">
          <w:rPr>
            <w:rStyle w:val="Hyperlink"/>
            <w:rFonts w:ascii="Times New Roman" w:hAnsi="Times New Roman" w:cs="Times New Roman"/>
            <w:noProof/>
            <w:color w:val="auto"/>
            <w:sz w:val="24"/>
            <w:szCs w:val="24"/>
          </w:rPr>
          <w:t>O</w:t>
        </w:r>
        <w:r w:rsidR="00364056" w:rsidRPr="001A403F">
          <w:rPr>
            <w:rFonts w:ascii="Times New Roman" w:hAnsi="Times New Roman" w:cs="Times New Roman"/>
            <w:noProof/>
            <w:webHidden/>
            <w:sz w:val="24"/>
            <w:szCs w:val="24"/>
          </w:rPr>
          <w:tab/>
        </w:r>
      </w:hyperlink>
      <w:r w:rsidR="00364056" w:rsidRPr="001A403F">
        <w:rPr>
          <w:rFonts w:ascii="Times New Roman" w:hAnsi="Times New Roman" w:cs="Times New Roman"/>
          <w:sz w:val="24"/>
          <w:szCs w:val="24"/>
        </w:rPr>
        <w:t>1</w:t>
      </w:r>
      <w:r w:rsidR="00163EB0">
        <w:rPr>
          <w:rFonts w:ascii="Times New Roman" w:hAnsi="Times New Roman" w:cs="Times New Roman"/>
          <w:sz w:val="24"/>
          <w:szCs w:val="24"/>
        </w:rPr>
        <w:t>8</w:t>
      </w:r>
    </w:p>
    <w:p w:rsidR="00B84AD1" w:rsidRPr="001A403F" w:rsidRDefault="00264C56" w:rsidP="0051303E">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397404838" w:history="1">
        <w:r w:rsidR="00B84AD1" w:rsidRPr="001A403F">
          <w:rPr>
            <w:rStyle w:val="Hyperlink"/>
            <w:rFonts w:ascii="Times New Roman" w:hAnsi="Times New Roman" w:cs="Times New Roman"/>
            <w:noProof/>
            <w:color w:val="auto"/>
            <w:sz w:val="24"/>
            <w:szCs w:val="24"/>
          </w:rPr>
          <w:t>Scheme.</w:t>
        </w:r>
        <w:r w:rsidR="00B84AD1" w:rsidRPr="001A403F">
          <w:rPr>
            <w:rStyle w:val="Hyperlink"/>
            <w:rFonts w:ascii="Times New Roman" w:eastAsia="Calibri" w:hAnsi="Times New Roman" w:cs="Times New Roman"/>
            <w:noProof/>
            <w:color w:val="auto"/>
            <w:sz w:val="24"/>
            <w:szCs w:val="24"/>
          </w:rPr>
          <w:t>Synthesisof</w:t>
        </w:r>
        <w:r w:rsidR="00E877E5" w:rsidRPr="001A403F">
          <w:rPr>
            <w:rStyle w:val="Hyperlink"/>
            <w:rFonts w:ascii="Times New Roman" w:eastAsia="Calibri" w:hAnsi="Times New Roman" w:cs="Times New Roman"/>
            <w:noProof/>
            <w:color w:val="auto"/>
            <w:sz w:val="24"/>
            <w:szCs w:val="24"/>
          </w:rPr>
          <w:t>[Co(Phen)(Bpy)(Act)(H</w:t>
        </w:r>
        <w:r w:rsidR="00E877E5" w:rsidRPr="001A403F">
          <w:rPr>
            <w:rStyle w:val="Hyperlink"/>
            <w:rFonts w:ascii="Times New Roman" w:eastAsia="Calibri" w:hAnsi="Times New Roman" w:cs="Times New Roman"/>
            <w:noProof/>
            <w:color w:val="auto"/>
            <w:sz w:val="24"/>
            <w:szCs w:val="24"/>
            <w:vertAlign w:val="subscript"/>
          </w:rPr>
          <w:t>2</w:t>
        </w:r>
        <w:r w:rsidR="00E877E5" w:rsidRPr="001A403F">
          <w:rPr>
            <w:rStyle w:val="Hyperlink"/>
            <w:rFonts w:ascii="Times New Roman" w:eastAsia="Calibri" w:hAnsi="Times New Roman" w:cs="Times New Roman"/>
            <w:noProof/>
            <w:color w:val="auto"/>
            <w:sz w:val="24"/>
            <w:szCs w:val="24"/>
          </w:rPr>
          <w:t>O)]Cl</w:t>
        </w:r>
        <w:r w:rsidR="00E877E5" w:rsidRPr="001A403F">
          <w:rPr>
            <w:rStyle w:val="Hyperlink"/>
            <w:rFonts w:ascii="Times New Roman" w:eastAsia="Calibri" w:hAnsi="Times New Roman" w:cs="Times New Roman"/>
            <w:noProof/>
            <w:color w:val="auto"/>
            <w:sz w:val="24"/>
            <w:szCs w:val="24"/>
            <w:vertAlign w:val="subscript"/>
          </w:rPr>
          <w:t>2</w:t>
        </w:r>
        <w:r w:rsidR="00B84AD1" w:rsidRPr="001A403F">
          <w:rPr>
            <w:rFonts w:ascii="Times New Roman" w:hAnsi="Times New Roman" w:cs="Times New Roman"/>
            <w:noProof/>
            <w:webHidden/>
            <w:sz w:val="24"/>
            <w:szCs w:val="24"/>
          </w:rPr>
          <w:tab/>
        </w:r>
      </w:hyperlink>
      <w:r w:rsidR="00163EB0">
        <w:rPr>
          <w:rFonts w:ascii="Times New Roman" w:hAnsi="Times New Roman" w:cs="Times New Roman"/>
          <w:sz w:val="24"/>
          <w:szCs w:val="24"/>
        </w:rPr>
        <w:t>18</w:t>
      </w:r>
    </w:p>
    <w:p w:rsidR="001152DE" w:rsidRPr="001A403F" w:rsidRDefault="00264C56" w:rsidP="0051303E">
      <w:pPr>
        <w:pStyle w:val="Heading1"/>
        <w:spacing w:before="0" w:beforeAutospacing="0" w:after="0" w:afterAutospacing="0" w:line="360" w:lineRule="auto"/>
        <w:rPr>
          <w:sz w:val="24"/>
          <w:szCs w:val="24"/>
        </w:rPr>
      </w:pPr>
      <w:r w:rsidRPr="001A403F">
        <w:rPr>
          <w:b w:val="0"/>
          <w:sz w:val="24"/>
          <w:szCs w:val="24"/>
        </w:rPr>
        <w:fldChar w:fldCharType="end"/>
      </w:r>
    </w:p>
    <w:p w:rsidR="00716CC1" w:rsidRPr="001A403F" w:rsidRDefault="00716CC1" w:rsidP="00AD1D80">
      <w:pPr>
        <w:pStyle w:val="Heading1"/>
        <w:spacing w:line="360" w:lineRule="auto"/>
        <w:rPr>
          <w:sz w:val="28"/>
          <w:szCs w:val="28"/>
        </w:rPr>
      </w:pPr>
    </w:p>
    <w:p w:rsidR="00716CC1" w:rsidRPr="001A403F" w:rsidRDefault="00716CC1" w:rsidP="00AD1D80">
      <w:pPr>
        <w:rPr>
          <w:rFonts w:ascii="Times New Roman" w:hAnsi="Times New Roman" w:cs="Times New Roman"/>
          <w:b/>
          <w:sz w:val="28"/>
          <w:szCs w:val="28"/>
        </w:rPr>
      </w:pPr>
    </w:p>
    <w:p w:rsidR="00716CC1" w:rsidRPr="001A403F" w:rsidRDefault="00716CC1" w:rsidP="00AD1D80">
      <w:pPr>
        <w:rPr>
          <w:rFonts w:ascii="Times New Roman" w:hAnsi="Times New Roman" w:cs="Times New Roman"/>
          <w:b/>
          <w:sz w:val="28"/>
          <w:szCs w:val="28"/>
        </w:rPr>
      </w:pPr>
    </w:p>
    <w:p w:rsidR="00716CC1" w:rsidRPr="001A403F" w:rsidRDefault="00716CC1" w:rsidP="00AD1D80">
      <w:pPr>
        <w:rPr>
          <w:rFonts w:ascii="Times New Roman" w:hAnsi="Times New Roman" w:cs="Times New Roman"/>
          <w:b/>
          <w:sz w:val="28"/>
          <w:szCs w:val="28"/>
        </w:rPr>
      </w:pPr>
    </w:p>
    <w:p w:rsidR="00013EF3" w:rsidRPr="001A403F" w:rsidRDefault="00013EF3" w:rsidP="00AD1D80">
      <w:pPr>
        <w:pStyle w:val="Heading1"/>
        <w:spacing w:line="360" w:lineRule="auto"/>
        <w:rPr>
          <w:sz w:val="24"/>
          <w:szCs w:val="24"/>
        </w:rPr>
      </w:pPr>
      <w:bookmarkStart w:id="45" w:name="_Toc513776630"/>
    </w:p>
    <w:p w:rsidR="00D94AD7" w:rsidRPr="001A403F" w:rsidRDefault="00D94AD7" w:rsidP="00AD1D80">
      <w:pPr>
        <w:pStyle w:val="Heading1"/>
        <w:spacing w:after="240" w:afterAutospacing="0" w:line="360" w:lineRule="auto"/>
        <w:rPr>
          <w:sz w:val="24"/>
          <w:szCs w:val="24"/>
        </w:rPr>
      </w:pPr>
    </w:p>
    <w:p w:rsidR="00A06981" w:rsidRPr="001A403F" w:rsidRDefault="00A06981" w:rsidP="00AD1D80">
      <w:pPr>
        <w:pStyle w:val="Heading1"/>
        <w:spacing w:after="240" w:afterAutospacing="0" w:line="360" w:lineRule="auto"/>
        <w:rPr>
          <w:sz w:val="24"/>
          <w:szCs w:val="24"/>
        </w:rPr>
      </w:pPr>
    </w:p>
    <w:p w:rsidR="00364056" w:rsidRPr="001A403F" w:rsidRDefault="00364056" w:rsidP="00BD7F3E">
      <w:pPr>
        <w:pStyle w:val="Heading1"/>
        <w:spacing w:before="0" w:beforeAutospacing="0" w:after="0" w:afterAutospacing="0" w:line="360" w:lineRule="auto"/>
        <w:rPr>
          <w:sz w:val="24"/>
          <w:szCs w:val="24"/>
        </w:rPr>
      </w:pPr>
    </w:p>
    <w:p w:rsidR="001A403F" w:rsidRPr="001A403F" w:rsidRDefault="001A403F" w:rsidP="00BD7F3E">
      <w:pPr>
        <w:pStyle w:val="Heading1"/>
        <w:spacing w:before="0" w:beforeAutospacing="0" w:after="0" w:afterAutospacing="0" w:line="360" w:lineRule="auto"/>
        <w:rPr>
          <w:sz w:val="24"/>
          <w:szCs w:val="24"/>
        </w:rPr>
      </w:pPr>
    </w:p>
    <w:p w:rsidR="001A403F" w:rsidRPr="001A403F" w:rsidRDefault="001A403F" w:rsidP="00BD7F3E">
      <w:pPr>
        <w:pStyle w:val="Heading1"/>
        <w:spacing w:before="0" w:beforeAutospacing="0" w:after="0" w:afterAutospacing="0" w:line="360" w:lineRule="auto"/>
        <w:rPr>
          <w:sz w:val="24"/>
          <w:szCs w:val="24"/>
        </w:rPr>
      </w:pPr>
      <w:bookmarkStart w:id="46" w:name="_Toc517060904"/>
    </w:p>
    <w:p w:rsidR="001A403F" w:rsidRPr="001A403F" w:rsidRDefault="001A403F" w:rsidP="00BD7F3E">
      <w:pPr>
        <w:pStyle w:val="Heading1"/>
        <w:spacing w:before="0" w:beforeAutospacing="0" w:after="0" w:afterAutospacing="0" w:line="360" w:lineRule="auto"/>
        <w:rPr>
          <w:sz w:val="24"/>
          <w:szCs w:val="24"/>
        </w:rPr>
      </w:pPr>
    </w:p>
    <w:p w:rsidR="00BD7F3E" w:rsidRPr="00FE6FB5" w:rsidRDefault="00A07F43" w:rsidP="00BD7F3E">
      <w:pPr>
        <w:pStyle w:val="Heading1"/>
        <w:spacing w:before="0" w:beforeAutospacing="0" w:after="0" w:afterAutospacing="0" w:line="360" w:lineRule="auto"/>
        <w:rPr>
          <w:sz w:val="28"/>
          <w:szCs w:val="28"/>
        </w:rPr>
      </w:pPr>
      <w:r w:rsidRPr="00FE6FB5">
        <w:rPr>
          <w:sz w:val="28"/>
          <w:szCs w:val="28"/>
        </w:rPr>
        <w:lastRenderedPageBreak/>
        <w:t>LIST OF TABLES</w:t>
      </w:r>
      <w:bookmarkEnd w:id="46"/>
    </w:p>
    <w:p w:rsidR="00BD7F3E" w:rsidRPr="001A403F" w:rsidRDefault="00264C56" w:rsidP="00BD7F3E">
      <w:pPr>
        <w:pStyle w:val="TableofFigures"/>
        <w:tabs>
          <w:tab w:val="right" w:leader="dot" w:pos="9350"/>
        </w:tabs>
        <w:spacing w:line="360" w:lineRule="auto"/>
        <w:rPr>
          <w:rFonts w:ascii="Times New Roman" w:eastAsiaTheme="minorEastAsia" w:hAnsi="Times New Roman" w:cs="Times New Roman"/>
          <w:noProof/>
          <w:sz w:val="24"/>
          <w:szCs w:val="24"/>
        </w:rPr>
      </w:pPr>
      <w:r w:rsidRPr="001A403F">
        <w:rPr>
          <w:sz w:val="24"/>
          <w:szCs w:val="24"/>
        </w:rPr>
        <w:fldChar w:fldCharType="begin"/>
      </w:r>
      <w:r w:rsidR="00BD7F3E" w:rsidRPr="001A403F">
        <w:rPr>
          <w:sz w:val="24"/>
          <w:szCs w:val="24"/>
        </w:rPr>
        <w:instrText xml:space="preserve"> TOC \h \z \c "Table" </w:instrText>
      </w:r>
      <w:r w:rsidRPr="001A403F">
        <w:rPr>
          <w:sz w:val="24"/>
          <w:szCs w:val="24"/>
        </w:rPr>
        <w:fldChar w:fldCharType="separate"/>
      </w:r>
      <w:hyperlink w:anchor="_Toc515943683" w:history="1">
        <w:r w:rsidR="00BD7F3E" w:rsidRPr="001A403F">
          <w:rPr>
            <w:rStyle w:val="Hyperlink"/>
            <w:rFonts w:ascii="Times New Roman" w:hAnsi="Times New Roman" w:cs="Times New Roman"/>
            <w:noProof/>
            <w:color w:val="auto"/>
            <w:sz w:val="24"/>
            <w:szCs w:val="24"/>
          </w:rPr>
          <w:t>Table 1</w:t>
        </w:r>
        <w:r w:rsidR="007531D1" w:rsidRPr="001A403F">
          <w:rPr>
            <w:rStyle w:val="Hyperlink"/>
            <w:rFonts w:ascii="Times New Roman" w:hAnsi="Times New Roman" w:cs="Times New Roman"/>
            <w:noProof/>
            <w:color w:val="auto"/>
            <w:sz w:val="24"/>
            <w:szCs w:val="24"/>
          </w:rPr>
          <w:t>:The analytical data results </w:t>
        </w:r>
        <w:r w:rsidR="00BD7F3E" w:rsidRPr="001A403F">
          <w:rPr>
            <w:rStyle w:val="Hyperlink"/>
            <w:rFonts w:ascii="Times New Roman" w:hAnsi="Times New Roman" w:cs="Times New Roman"/>
            <w:noProof/>
            <w:color w:val="auto"/>
            <w:sz w:val="24"/>
            <w:szCs w:val="24"/>
          </w:rPr>
          <w:t xml:space="preserve">of the synthesizedCo(II) complexes </w:t>
        </w:r>
        <w:r w:rsidR="00BD7F3E" w:rsidRPr="001A403F">
          <w:rPr>
            <w:rFonts w:ascii="Times New Roman" w:hAnsi="Times New Roman" w:cs="Times New Roman"/>
            <w:noProof/>
            <w:webHidden/>
            <w:sz w:val="24"/>
            <w:szCs w:val="24"/>
          </w:rPr>
          <w:tab/>
        </w:r>
      </w:hyperlink>
      <w:r w:rsidR="007531D1" w:rsidRPr="001A403F">
        <w:rPr>
          <w:rStyle w:val="Hyperlink"/>
          <w:rFonts w:ascii="Times New Roman" w:hAnsi="Times New Roman" w:cs="Times New Roman"/>
          <w:noProof/>
          <w:color w:val="auto"/>
          <w:sz w:val="24"/>
          <w:szCs w:val="24"/>
          <w:u w:val="none"/>
        </w:rPr>
        <w:t>2</w:t>
      </w:r>
      <w:r w:rsidR="00AE341E">
        <w:rPr>
          <w:rStyle w:val="Hyperlink"/>
          <w:rFonts w:ascii="Times New Roman" w:hAnsi="Times New Roman" w:cs="Times New Roman"/>
          <w:noProof/>
          <w:color w:val="auto"/>
          <w:sz w:val="24"/>
          <w:szCs w:val="24"/>
          <w:u w:val="none"/>
        </w:rPr>
        <w:t>3</w:t>
      </w:r>
    </w:p>
    <w:p w:rsidR="00BD7F3E" w:rsidRPr="001A403F" w:rsidRDefault="00264C56" w:rsidP="00BD7F3E">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515943684" w:history="1">
        <w:r w:rsidR="00BD7F3E" w:rsidRPr="001A403F">
          <w:rPr>
            <w:rStyle w:val="Hyperlink"/>
            <w:rFonts w:ascii="Times New Roman" w:hAnsi="Times New Roman" w:cs="Times New Roman"/>
            <w:noProof/>
            <w:color w:val="auto"/>
            <w:sz w:val="24"/>
            <w:szCs w:val="24"/>
          </w:rPr>
          <w:t>Table 2:The solubility of the synthesized Co(II) complexes</w:t>
        </w:r>
        <w:r w:rsidR="00BD7F3E" w:rsidRPr="001A403F">
          <w:rPr>
            <w:rFonts w:ascii="Times New Roman" w:hAnsi="Times New Roman" w:cs="Times New Roman"/>
            <w:noProof/>
            <w:webHidden/>
            <w:sz w:val="24"/>
            <w:szCs w:val="24"/>
          </w:rPr>
          <w:tab/>
        </w:r>
        <w:r w:rsidRPr="001A403F">
          <w:rPr>
            <w:rFonts w:ascii="Times New Roman" w:hAnsi="Times New Roman" w:cs="Times New Roman"/>
            <w:noProof/>
            <w:webHidden/>
            <w:sz w:val="24"/>
            <w:szCs w:val="24"/>
          </w:rPr>
          <w:fldChar w:fldCharType="begin"/>
        </w:r>
        <w:r w:rsidR="00BD7F3E" w:rsidRPr="001A403F">
          <w:rPr>
            <w:rFonts w:ascii="Times New Roman" w:hAnsi="Times New Roman" w:cs="Times New Roman"/>
            <w:noProof/>
            <w:webHidden/>
            <w:sz w:val="24"/>
            <w:szCs w:val="24"/>
          </w:rPr>
          <w:instrText xml:space="preserve"> PAGEREF _Toc515943684 \h </w:instrText>
        </w:r>
        <w:r w:rsidRPr="001A403F">
          <w:rPr>
            <w:rFonts w:ascii="Times New Roman" w:hAnsi="Times New Roman" w:cs="Times New Roman"/>
            <w:noProof/>
            <w:webHidden/>
            <w:sz w:val="24"/>
            <w:szCs w:val="24"/>
          </w:rPr>
        </w:r>
        <w:r w:rsidRPr="001A403F">
          <w:rPr>
            <w:rFonts w:ascii="Times New Roman" w:hAnsi="Times New Roman" w:cs="Times New Roman"/>
            <w:noProof/>
            <w:webHidden/>
            <w:sz w:val="24"/>
            <w:szCs w:val="24"/>
          </w:rPr>
          <w:fldChar w:fldCharType="separate"/>
        </w:r>
        <w:r w:rsidR="0055418E">
          <w:rPr>
            <w:rFonts w:ascii="Times New Roman" w:hAnsi="Times New Roman" w:cs="Times New Roman"/>
            <w:noProof/>
            <w:webHidden/>
            <w:sz w:val="24"/>
            <w:szCs w:val="24"/>
          </w:rPr>
          <w:t>24</w:t>
        </w:r>
        <w:r w:rsidRPr="001A403F">
          <w:rPr>
            <w:rFonts w:ascii="Times New Roman" w:hAnsi="Times New Roman" w:cs="Times New Roman"/>
            <w:noProof/>
            <w:webHidden/>
            <w:sz w:val="24"/>
            <w:szCs w:val="24"/>
          </w:rPr>
          <w:fldChar w:fldCharType="end"/>
        </w:r>
      </w:hyperlink>
      <w:r w:rsidR="00AE341E">
        <w:t>4</w:t>
      </w:r>
    </w:p>
    <w:p w:rsidR="00BD7F3E" w:rsidRPr="001A403F" w:rsidRDefault="00264C56" w:rsidP="00BD7F3E">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515943685" w:history="1">
        <w:r w:rsidR="007531D1" w:rsidRPr="001A403F">
          <w:rPr>
            <w:rStyle w:val="Hyperlink"/>
            <w:rFonts w:ascii="Times New Roman" w:hAnsi="Times New Roman" w:cs="Times New Roman"/>
            <w:noProof/>
            <w:color w:val="auto"/>
            <w:sz w:val="24"/>
            <w:szCs w:val="24"/>
          </w:rPr>
          <w:t>Table 3:</w:t>
        </w:r>
        <w:r w:rsidR="00BD7F3E" w:rsidRPr="001A403F">
          <w:rPr>
            <w:rStyle w:val="Hyperlink"/>
            <w:rFonts w:ascii="Times New Roman" w:hAnsi="Times New Roman" w:cs="Times New Roman"/>
            <w:noProof/>
            <w:color w:val="auto"/>
            <w:sz w:val="24"/>
            <w:szCs w:val="24"/>
          </w:rPr>
          <w:t>Characteristic bands of Infrared spectra of the ligands and Co(II) complexes</w:t>
        </w:r>
        <w:r w:rsidR="00BD7F3E" w:rsidRPr="001A403F">
          <w:rPr>
            <w:rFonts w:ascii="Times New Roman" w:hAnsi="Times New Roman" w:cs="Times New Roman"/>
            <w:noProof/>
            <w:webHidden/>
            <w:sz w:val="24"/>
            <w:szCs w:val="24"/>
          </w:rPr>
          <w:tab/>
        </w:r>
        <w:r w:rsidRPr="001A403F">
          <w:rPr>
            <w:rFonts w:ascii="Times New Roman" w:hAnsi="Times New Roman" w:cs="Times New Roman"/>
            <w:noProof/>
            <w:webHidden/>
            <w:sz w:val="24"/>
            <w:szCs w:val="24"/>
          </w:rPr>
          <w:fldChar w:fldCharType="begin"/>
        </w:r>
        <w:r w:rsidR="00BD7F3E" w:rsidRPr="001A403F">
          <w:rPr>
            <w:rFonts w:ascii="Times New Roman" w:hAnsi="Times New Roman" w:cs="Times New Roman"/>
            <w:noProof/>
            <w:webHidden/>
            <w:sz w:val="24"/>
            <w:szCs w:val="24"/>
          </w:rPr>
          <w:instrText xml:space="preserve"> PAGEREF _Toc515943685 \h </w:instrText>
        </w:r>
        <w:r w:rsidRPr="001A403F">
          <w:rPr>
            <w:rFonts w:ascii="Times New Roman" w:hAnsi="Times New Roman" w:cs="Times New Roman"/>
            <w:noProof/>
            <w:webHidden/>
            <w:sz w:val="24"/>
            <w:szCs w:val="24"/>
          </w:rPr>
        </w:r>
        <w:r w:rsidRPr="001A403F">
          <w:rPr>
            <w:rFonts w:ascii="Times New Roman" w:hAnsi="Times New Roman" w:cs="Times New Roman"/>
            <w:noProof/>
            <w:webHidden/>
            <w:sz w:val="24"/>
            <w:szCs w:val="24"/>
          </w:rPr>
          <w:fldChar w:fldCharType="separate"/>
        </w:r>
        <w:r w:rsidR="0055418E">
          <w:rPr>
            <w:rFonts w:ascii="Times New Roman" w:hAnsi="Times New Roman" w:cs="Times New Roman"/>
            <w:noProof/>
            <w:webHidden/>
            <w:sz w:val="24"/>
            <w:szCs w:val="24"/>
          </w:rPr>
          <w:t>31</w:t>
        </w:r>
        <w:r w:rsidRPr="001A403F">
          <w:rPr>
            <w:rFonts w:ascii="Times New Roman" w:hAnsi="Times New Roman" w:cs="Times New Roman"/>
            <w:noProof/>
            <w:webHidden/>
            <w:sz w:val="24"/>
            <w:szCs w:val="24"/>
          </w:rPr>
          <w:fldChar w:fldCharType="end"/>
        </w:r>
      </w:hyperlink>
    </w:p>
    <w:p w:rsidR="00BD7F3E" w:rsidRPr="001A403F" w:rsidRDefault="00264C56" w:rsidP="00BD7F3E">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515943686" w:history="1">
        <w:r w:rsidR="00BD7F3E" w:rsidRPr="001A403F">
          <w:rPr>
            <w:rStyle w:val="Hyperlink"/>
            <w:rFonts w:ascii="Times New Roman" w:hAnsi="Times New Roman" w:cs="Times New Roman"/>
            <w:noProof/>
            <w:color w:val="auto"/>
            <w:sz w:val="24"/>
            <w:szCs w:val="24"/>
          </w:rPr>
          <w:t>Table 4: The UV-Vis spectral results of ligands and the synthesized complexes</w:t>
        </w:r>
        <w:r w:rsidR="00BD7F3E" w:rsidRPr="001A403F">
          <w:rPr>
            <w:rFonts w:ascii="Times New Roman" w:hAnsi="Times New Roman" w:cs="Times New Roman"/>
            <w:noProof/>
            <w:webHidden/>
            <w:sz w:val="24"/>
            <w:szCs w:val="24"/>
          </w:rPr>
          <w:tab/>
        </w:r>
        <w:r w:rsidRPr="001A403F">
          <w:rPr>
            <w:rFonts w:ascii="Times New Roman" w:hAnsi="Times New Roman" w:cs="Times New Roman"/>
            <w:noProof/>
            <w:webHidden/>
            <w:sz w:val="24"/>
            <w:szCs w:val="24"/>
          </w:rPr>
          <w:fldChar w:fldCharType="begin"/>
        </w:r>
        <w:r w:rsidR="00BD7F3E" w:rsidRPr="001A403F">
          <w:rPr>
            <w:rFonts w:ascii="Times New Roman" w:hAnsi="Times New Roman" w:cs="Times New Roman"/>
            <w:noProof/>
            <w:webHidden/>
            <w:sz w:val="24"/>
            <w:szCs w:val="24"/>
          </w:rPr>
          <w:instrText xml:space="preserve"> PAGEREF _Toc515943686 \h </w:instrText>
        </w:r>
        <w:r w:rsidRPr="001A403F">
          <w:rPr>
            <w:rFonts w:ascii="Times New Roman" w:hAnsi="Times New Roman" w:cs="Times New Roman"/>
            <w:noProof/>
            <w:webHidden/>
            <w:sz w:val="24"/>
            <w:szCs w:val="24"/>
          </w:rPr>
        </w:r>
        <w:r w:rsidRPr="001A403F">
          <w:rPr>
            <w:rFonts w:ascii="Times New Roman" w:hAnsi="Times New Roman" w:cs="Times New Roman"/>
            <w:noProof/>
            <w:webHidden/>
            <w:sz w:val="24"/>
            <w:szCs w:val="24"/>
          </w:rPr>
          <w:fldChar w:fldCharType="separate"/>
        </w:r>
        <w:r w:rsidR="0055418E">
          <w:rPr>
            <w:rFonts w:ascii="Times New Roman" w:hAnsi="Times New Roman" w:cs="Times New Roman"/>
            <w:noProof/>
            <w:webHidden/>
            <w:sz w:val="24"/>
            <w:szCs w:val="24"/>
          </w:rPr>
          <w:t>39</w:t>
        </w:r>
        <w:r w:rsidRPr="001A403F">
          <w:rPr>
            <w:rFonts w:ascii="Times New Roman" w:hAnsi="Times New Roman" w:cs="Times New Roman"/>
            <w:noProof/>
            <w:webHidden/>
            <w:sz w:val="24"/>
            <w:szCs w:val="24"/>
          </w:rPr>
          <w:fldChar w:fldCharType="end"/>
        </w:r>
      </w:hyperlink>
    </w:p>
    <w:p w:rsidR="00BD7F3E" w:rsidRPr="001A403F" w:rsidRDefault="00264C56" w:rsidP="00BD7F3E">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515943687" w:history="1">
        <w:r w:rsidR="00BD7F3E" w:rsidRPr="001A403F">
          <w:rPr>
            <w:rStyle w:val="Hyperlink"/>
            <w:rFonts w:ascii="Times New Roman" w:hAnsi="Times New Roman" w:cs="Times New Roman"/>
            <w:noProof/>
            <w:color w:val="auto"/>
            <w:sz w:val="24"/>
            <w:szCs w:val="24"/>
          </w:rPr>
          <w:t>Table 5: Antibacterial activity of metal salt, ligands, metal complexes and reference antibiotic drug.</w:t>
        </w:r>
        <w:r w:rsidR="00BD7F3E" w:rsidRPr="001A403F">
          <w:rPr>
            <w:rFonts w:ascii="Times New Roman" w:hAnsi="Times New Roman" w:cs="Times New Roman"/>
            <w:noProof/>
            <w:webHidden/>
            <w:sz w:val="24"/>
            <w:szCs w:val="24"/>
          </w:rPr>
          <w:tab/>
        </w:r>
        <w:r w:rsidRPr="001A403F">
          <w:rPr>
            <w:rFonts w:ascii="Times New Roman" w:hAnsi="Times New Roman" w:cs="Times New Roman"/>
            <w:noProof/>
            <w:webHidden/>
            <w:sz w:val="24"/>
            <w:szCs w:val="24"/>
          </w:rPr>
          <w:fldChar w:fldCharType="begin"/>
        </w:r>
        <w:r w:rsidR="00BD7F3E" w:rsidRPr="001A403F">
          <w:rPr>
            <w:rFonts w:ascii="Times New Roman" w:hAnsi="Times New Roman" w:cs="Times New Roman"/>
            <w:noProof/>
            <w:webHidden/>
            <w:sz w:val="24"/>
            <w:szCs w:val="24"/>
          </w:rPr>
          <w:instrText xml:space="preserve"> PAGEREF _Toc515943687 \h </w:instrText>
        </w:r>
        <w:r w:rsidRPr="001A403F">
          <w:rPr>
            <w:rFonts w:ascii="Times New Roman" w:hAnsi="Times New Roman" w:cs="Times New Roman"/>
            <w:noProof/>
            <w:webHidden/>
            <w:sz w:val="24"/>
            <w:szCs w:val="24"/>
          </w:rPr>
        </w:r>
        <w:r w:rsidRPr="001A403F">
          <w:rPr>
            <w:rFonts w:ascii="Times New Roman" w:hAnsi="Times New Roman" w:cs="Times New Roman"/>
            <w:noProof/>
            <w:webHidden/>
            <w:sz w:val="24"/>
            <w:szCs w:val="24"/>
          </w:rPr>
          <w:fldChar w:fldCharType="separate"/>
        </w:r>
        <w:r w:rsidR="0055418E">
          <w:rPr>
            <w:rFonts w:ascii="Times New Roman" w:hAnsi="Times New Roman" w:cs="Times New Roman"/>
            <w:noProof/>
            <w:webHidden/>
            <w:sz w:val="24"/>
            <w:szCs w:val="24"/>
          </w:rPr>
          <w:t>40</w:t>
        </w:r>
        <w:r w:rsidRPr="001A403F">
          <w:rPr>
            <w:rFonts w:ascii="Times New Roman" w:hAnsi="Times New Roman" w:cs="Times New Roman"/>
            <w:noProof/>
            <w:webHidden/>
            <w:sz w:val="24"/>
            <w:szCs w:val="24"/>
          </w:rPr>
          <w:fldChar w:fldCharType="end"/>
        </w:r>
      </w:hyperlink>
    </w:p>
    <w:p w:rsidR="00BD7F3E" w:rsidRPr="001A403F" w:rsidRDefault="00264C56" w:rsidP="00BD7F3E">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515943688" w:history="1">
        <w:r w:rsidR="00BD7F3E" w:rsidRPr="001A403F">
          <w:rPr>
            <w:rStyle w:val="Hyperlink"/>
            <w:rFonts w:ascii="Times New Roman" w:hAnsi="Times New Roman" w:cs="Times New Roman"/>
            <w:noProof/>
            <w:color w:val="auto"/>
            <w:sz w:val="24"/>
            <w:szCs w:val="24"/>
          </w:rPr>
          <w:t>Table 6:The % activity in</w:t>
        </w:r>
        <w:r w:rsidR="00EA6A33" w:rsidRPr="001A403F">
          <w:rPr>
            <w:rStyle w:val="Hyperlink"/>
            <w:rFonts w:ascii="Times New Roman" w:hAnsi="Times New Roman" w:cs="Times New Roman"/>
            <w:noProof/>
            <w:color w:val="auto"/>
            <w:sz w:val="24"/>
            <w:szCs w:val="24"/>
          </w:rPr>
          <w:t>dices </w:t>
        </w:r>
        <w:r w:rsidR="008A6943" w:rsidRPr="001A403F">
          <w:rPr>
            <w:rStyle w:val="Hyperlink"/>
            <w:rFonts w:ascii="Times New Roman" w:hAnsi="Times New Roman" w:cs="Times New Roman"/>
            <w:noProof/>
            <w:color w:val="auto"/>
            <w:sz w:val="24"/>
            <w:szCs w:val="24"/>
          </w:rPr>
          <w:t>of the Co(II) </w:t>
        </w:r>
        <w:r w:rsidR="00BD7F3E" w:rsidRPr="001A403F">
          <w:rPr>
            <w:rStyle w:val="Hyperlink"/>
            <w:rFonts w:ascii="Times New Roman" w:hAnsi="Times New Roman" w:cs="Times New Roman"/>
            <w:noProof/>
            <w:color w:val="auto"/>
            <w:sz w:val="24"/>
            <w:szCs w:val="24"/>
          </w:rPr>
          <w:t>complexes compared to gentamycine</w:t>
        </w:r>
        <w:r w:rsidR="008A6943" w:rsidRPr="001A403F">
          <w:rPr>
            <w:rStyle w:val="Hyperlink"/>
            <w:rFonts w:ascii="Times New Roman" w:hAnsi="Times New Roman" w:cs="Times New Roman"/>
            <w:noProof/>
            <w:color w:val="auto"/>
            <w:sz w:val="24"/>
            <w:szCs w:val="24"/>
          </w:rPr>
          <w:t>.</w:t>
        </w:r>
        <w:r w:rsidR="00BD7F3E" w:rsidRPr="001A403F">
          <w:rPr>
            <w:rFonts w:ascii="Times New Roman" w:hAnsi="Times New Roman" w:cs="Times New Roman"/>
            <w:noProof/>
            <w:webHidden/>
            <w:sz w:val="24"/>
            <w:szCs w:val="24"/>
          </w:rPr>
          <w:tab/>
        </w:r>
        <w:r w:rsidRPr="001A403F">
          <w:rPr>
            <w:rFonts w:ascii="Times New Roman" w:hAnsi="Times New Roman" w:cs="Times New Roman"/>
            <w:noProof/>
            <w:webHidden/>
            <w:sz w:val="24"/>
            <w:szCs w:val="24"/>
          </w:rPr>
          <w:fldChar w:fldCharType="begin"/>
        </w:r>
        <w:r w:rsidR="00BD7F3E" w:rsidRPr="001A403F">
          <w:rPr>
            <w:rFonts w:ascii="Times New Roman" w:hAnsi="Times New Roman" w:cs="Times New Roman"/>
            <w:noProof/>
            <w:webHidden/>
            <w:sz w:val="24"/>
            <w:szCs w:val="24"/>
          </w:rPr>
          <w:instrText xml:space="preserve"> PAGEREF _Toc515943688 \h </w:instrText>
        </w:r>
        <w:r w:rsidRPr="001A403F">
          <w:rPr>
            <w:rFonts w:ascii="Times New Roman" w:hAnsi="Times New Roman" w:cs="Times New Roman"/>
            <w:noProof/>
            <w:webHidden/>
            <w:sz w:val="24"/>
            <w:szCs w:val="24"/>
          </w:rPr>
        </w:r>
        <w:r w:rsidRPr="001A403F">
          <w:rPr>
            <w:rFonts w:ascii="Times New Roman" w:hAnsi="Times New Roman" w:cs="Times New Roman"/>
            <w:noProof/>
            <w:webHidden/>
            <w:sz w:val="24"/>
            <w:szCs w:val="24"/>
          </w:rPr>
          <w:fldChar w:fldCharType="separate"/>
        </w:r>
        <w:r w:rsidR="0055418E">
          <w:rPr>
            <w:rFonts w:ascii="Times New Roman" w:hAnsi="Times New Roman" w:cs="Times New Roman"/>
            <w:noProof/>
            <w:webHidden/>
            <w:sz w:val="24"/>
            <w:szCs w:val="24"/>
          </w:rPr>
          <w:t>42</w:t>
        </w:r>
        <w:r w:rsidRPr="001A403F">
          <w:rPr>
            <w:rFonts w:ascii="Times New Roman" w:hAnsi="Times New Roman" w:cs="Times New Roman"/>
            <w:noProof/>
            <w:webHidden/>
            <w:sz w:val="24"/>
            <w:szCs w:val="24"/>
          </w:rPr>
          <w:fldChar w:fldCharType="end"/>
        </w:r>
      </w:hyperlink>
    </w:p>
    <w:p w:rsidR="00BD7F3E" w:rsidRPr="001A403F" w:rsidRDefault="00264C56" w:rsidP="00BD7F3E">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515943689" w:history="1">
        <w:r w:rsidR="00BD7F3E" w:rsidRPr="001A403F">
          <w:rPr>
            <w:rStyle w:val="Hyperlink"/>
            <w:rFonts w:ascii="Times New Roman" w:hAnsi="Times New Roman" w:cs="Times New Roman"/>
            <w:noProof/>
            <w:color w:val="auto"/>
            <w:sz w:val="24"/>
            <w:szCs w:val="24"/>
          </w:rPr>
          <w:t>Table 7: Antibacterial activity of</w:t>
        </w:r>
        <w:r w:rsidR="008A6943" w:rsidRPr="001A403F">
          <w:rPr>
            <w:rStyle w:val="Hyperlink"/>
            <w:rFonts w:ascii="Times New Roman" w:hAnsi="Times New Roman" w:cs="Times New Roman"/>
            <w:noProof/>
            <w:color w:val="auto"/>
            <w:sz w:val="24"/>
            <w:szCs w:val="24"/>
          </w:rPr>
          <w:t xml:space="preserve"> the final complex [Co</w:t>
        </w:r>
        <w:r w:rsidR="00BD7F3E" w:rsidRPr="001A403F">
          <w:rPr>
            <w:rStyle w:val="Hyperlink"/>
            <w:rFonts w:ascii="Times New Roman" w:hAnsi="Times New Roman" w:cs="Times New Roman"/>
            <w:noProof/>
            <w:color w:val="auto"/>
            <w:sz w:val="24"/>
            <w:szCs w:val="24"/>
          </w:rPr>
          <w:t>(Phen)(Bpy)(Act)(H</w:t>
        </w:r>
        <w:r w:rsidR="00BD7F3E" w:rsidRPr="001A403F">
          <w:rPr>
            <w:rStyle w:val="Hyperlink"/>
            <w:rFonts w:ascii="Times New Roman" w:hAnsi="Times New Roman" w:cs="Times New Roman"/>
            <w:noProof/>
            <w:color w:val="auto"/>
            <w:sz w:val="24"/>
            <w:szCs w:val="24"/>
            <w:vertAlign w:val="subscript"/>
          </w:rPr>
          <w:t>2</w:t>
        </w:r>
        <w:r w:rsidR="00BD7F3E" w:rsidRPr="001A403F">
          <w:rPr>
            <w:rStyle w:val="Hyperlink"/>
            <w:rFonts w:ascii="Times New Roman" w:hAnsi="Times New Roman" w:cs="Times New Roman"/>
            <w:noProof/>
            <w:color w:val="auto"/>
            <w:sz w:val="24"/>
            <w:szCs w:val="24"/>
          </w:rPr>
          <w:t>O)]Cl</w:t>
        </w:r>
        <w:r w:rsidR="00BD7F3E" w:rsidRPr="001A403F">
          <w:rPr>
            <w:rStyle w:val="Hyperlink"/>
            <w:rFonts w:ascii="Times New Roman" w:hAnsi="Times New Roman" w:cs="Times New Roman"/>
            <w:noProof/>
            <w:color w:val="auto"/>
            <w:sz w:val="24"/>
            <w:szCs w:val="24"/>
            <w:vertAlign w:val="subscript"/>
          </w:rPr>
          <w:t>2</w:t>
        </w:r>
        <w:r w:rsidR="00BD7F3E" w:rsidRPr="001A403F">
          <w:rPr>
            <w:rStyle w:val="Hyperlink"/>
            <w:rFonts w:ascii="Times New Roman" w:hAnsi="Times New Roman" w:cs="Times New Roman"/>
            <w:noProof/>
            <w:color w:val="auto"/>
            <w:sz w:val="24"/>
            <w:szCs w:val="24"/>
          </w:rPr>
          <w:t xml:space="preserve"> at different concentrations in (mg/L).</w:t>
        </w:r>
        <w:r w:rsidR="00BD7F3E" w:rsidRPr="001A403F">
          <w:rPr>
            <w:rFonts w:ascii="Times New Roman" w:hAnsi="Times New Roman" w:cs="Times New Roman"/>
            <w:noProof/>
            <w:webHidden/>
            <w:sz w:val="24"/>
            <w:szCs w:val="24"/>
          </w:rPr>
          <w:tab/>
        </w:r>
        <w:r w:rsidRPr="001A403F">
          <w:rPr>
            <w:rFonts w:ascii="Times New Roman" w:hAnsi="Times New Roman" w:cs="Times New Roman"/>
            <w:noProof/>
            <w:webHidden/>
            <w:sz w:val="24"/>
            <w:szCs w:val="24"/>
          </w:rPr>
          <w:fldChar w:fldCharType="begin"/>
        </w:r>
        <w:r w:rsidR="00BD7F3E" w:rsidRPr="001A403F">
          <w:rPr>
            <w:rFonts w:ascii="Times New Roman" w:hAnsi="Times New Roman" w:cs="Times New Roman"/>
            <w:noProof/>
            <w:webHidden/>
            <w:sz w:val="24"/>
            <w:szCs w:val="24"/>
          </w:rPr>
          <w:instrText xml:space="preserve"> PAGEREF _Toc515943689 \h </w:instrText>
        </w:r>
        <w:r w:rsidRPr="001A403F">
          <w:rPr>
            <w:rFonts w:ascii="Times New Roman" w:hAnsi="Times New Roman" w:cs="Times New Roman"/>
            <w:noProof/>
            <w:webHidden/>
            <w:sz w:val="24"/>
            <w:szCs w:val="24"/>
          </w:rPr>
        </w:r>
        <w:r w:rsidRPr="001A403F">
          <w:rPr>
            <w:rFonts w:ascii="Times New Roman" w:hAnsi="Times New Roman" w:cs="Times New Roman"/>
            <w:noProof/>
            <w:webHidden/>
            <w:sz w:val="24"/>
            <w:szCs w:val="24"/>
          </w:rPr>
          <w:fldChar w:fldCharType="separate"/>
        </w:r>
        <w:r w:rsidR="0055418E">
          <w:rPr>
            <w:rFonts w:ascii="Times New Roman" w:hAnsi="Times New Roman" w:cs="Times New Roman"/>
            <w:noProof/>
            <w:webHidden/>
            <w:sz w:val="24"/>
            <w:szCs w:val="24"/>
          </w:rPr>
          <w:t>42</w:t>
        </w:r>
        <w:r w:rsidRPr="001A403F">
          <w:rPr>
            <w:rFonts w:ascii="Times New Roman" w:hAnsi="Times New Roman" w:cs="Times New Roman"/>
            <w:noProof/>
            <w:webHidden/>
            <w:sz w:val="24"/>
            <w:szCs w:val="24"/>
          </w:rPr>
          <w:fldChar w:fldCharType="end"/>
        </w:r>
      </w:hyperlink>
    </w:p>
    <w:p w:rsidR="00BD7F3E" w:rsidRPr="001A403F" w:rsidRDefault="00264C56" w:rsidP="00BD7F3E">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515943690" w:history="1">
        <w:r w:rsidR="00BD7F3E" w:rsidRPr="001A403F">
          <w:rPr>
            <w:rStyle w:val="Hyperlink"/>
            <w:rFonts w:ascii="Times New Roman" w:hAnsi="Times New Roman" w:cs="Times New Roman"/>
            <w:noProof/>
            <w:color w:val="auto"/>
            <w:sz w:val="24"/>
            <w:szCs w:val="24"/>
          </w:rPr>
          <w:t>Table 8: Minimum Inhibitory Concentration of [Co(Phen)(Bpy)(Act)(H</w:t>
        </w:r>
        <w:r w:rsidR="00BD7F3E" w:rsidRPr="001A403F">
          <w:rPr>
            <w:rStyle w:val="Hyperlink"/>
            <w:rFonts w:ascii="Times New Roman" w:hAnsi="Times New Roman" w:cs="Times New Roman"/>
            <w:noProof/>
            <w:color w:val="auto"/>
            <w:sz w:val="24"/>
            <w:szCs w:val="24"/>
            <w:vertAlign w:val="subscript"/>
          </w:rPr>
          <w:t>2</w:t>
        </w:r>
        <w:r w:rsidR="00BD7F3E" w:rsidRPr="001A403F">
          <w:rPr>
            <w:rStyle w:val="Hyperlink"/>
            <w:rFonts w:ascii="Times New Roman" w:hAnsi="Times New Roman" w:cs="Times New Roman"/>
            <w:noProof/>
            <w:color w:val="auto"/>
            <w:sz w:val="24"/>
            <w:szCs w:val="24"/>
          </w:rPr>
          <w:t>O)]Cl</w:t>
        </w:r>
        <w:r w:rsidR="00BD7F3E" w:rsidRPr="001A403F">
          <w:rPr>
            <w:rStyle w:val="Hyperlink"/>
            <w:rFonts w:ascii="Times New Roman" w:hAnsi="Times New Roman" w:cs="Times New Roman"/>
            <w:noProof/>
            <w:color w:val="auto"/>
            <w:sz w:val="24"/>
            <w:szCs w:val="24"/>
            <w:vertAlign w:val="subscript"/>
          </w:rPr>
          <w:t>2</w:t>
        </w:r>
        <w:r w:rsidR="00BD7F3E" w:rsidRPr="001A403F">
          <w:rPr>
            <w:rStyle w:val="Hyperlink"/>
            <w:rFonts w:ascii="Times New Roman" w:hAnsi="Times New Roman" w:cs="Times New Roman"/>
            <w:noProof/>
            <w:color w:val="auto"/>
            <w:sz w:val="24"/>
            <w:szCs w:val="24"/>
          </w:rPr>
          <w:t>.</w:t>
        </w:r>
        <w:r w:rsidR="00BD7F3E" w:rsidRPr="001A403F">
          <w:rPr>
            <w:rFonts w:ascii="Times New Roman" w:hAnsi="Times New Roman" w:cs="Times New Roman"/>
            <w:noProof/>
            <w:webHidden/>
            <w:sz w:val="24"/>
            <w:szCs w:val="24"/>
          </w:rPr>
          <w:tab/>
        </w:r>
        <w:r w:rsidRPr="001A403F">
          <w:rPr>
            <w:rFonts w:ascii="Times New Roman" w:hAnsi="Times New Roman" w:cs="Times New Roman"/>
            <w:noProof/>
            <w:webHidden/>
            <w:sz w:val="24"/>
            <w:szCs w:val="24"/>
          </w:rPr>
          <w:fldChar w:fldCharType="begin"/>
        </w:r>
        <w:r w:rsidR="00BD7F3E" w:rsidRPr="001A403F">
          <w:rPr>
            <w:rFonts w:ascii="Times New Roman" w:hAnsi="Times New Roman" w:cs="Times New Roman"/>
            <w:noProof/>
            <w:webHidden/>
            <w:sz w:val="24"/>
            <w:szCs w:val="24"/>
          </w:rPr>
          <w:instrText xml:space="preserve"> PAGEREF _Toc515943690 \h </w:instrText>
        </w:r>
        <w:r w:rsidRPr="001A403F">
          <w:rPr>
            <w:rFonts w:ascii="Times New Roman" w:hAnsi="Times New Roman" w:cs="Times New Roman"/>
            <w:noProof/>
            <w:webHidden/>
            <w:sz w:val="24"/>
            <w:szCs w:val="24"/>
          </w:rPr>
        </w:r>
        <w:r w:rsidRPr="001A403F">
          <w:rPr>
            <w:rFonts w:ascii="Times New Roman" w:hAnsi="Times New Roman" w:cs="Times New Roman"/>
            <w:noProof/>
            <w:webHidden/>
            <w:sz w:val="24"/>
            <w:szCs w:val="24"/>
          </w:rPr>
          <w:fldChar w:fldCharType="separate"/>
        </w:r>
        <w:r w:rsidR="0055418E">
          <w:rPr>
            <w:rFonts w:ascii="Times New Roman" w:hAnsi="Times New Roman" w:cs="Times New Roman"/>
            <w:noProof/>
            <w:webHidden/>
            <w:sz w:val="24"/>
            <w:szCs w:val="24"/>
          </w:rPr>
          <w:t>43</w:t>
        </w:r>
        <w:r w:rsidRPr="001A403F">
          <w:rPr>
            <w:rFonts w:ascii="Times New Roman" w:hAnsi="Times New Roman" w:cs="Times New Roman"/>
            <w:noProof/>
            <w:webHidden/>
            <w:sz w:val="24"/>
            <w:szCs w:val="24"/>
          </w:rPr>
          <w:fldChar w:fldCharType="end"/>
        </w:r>
      </w:hyperlink>
    </w:p>
    <w:p w:rsidR="00BD7F3E" w:rsidRPr="001A403F" w:rsidRDefault="00264C56" w:rsidP="00BD7F3E">
      <w:pPr>
        <w:rPr>
          <w:sz w:val="24"/>
          <w:szCs w:val="24"/>
        </w:rPr>
      </w:pPr>
      <w:r w:rsidRPr="001A403F">
        <w:rPr>
          <w:sz w:val="24"/>
          <w:szCs w:val="24"/>
        </w:rPr>
        <w:fldChar w:fldCharType="end"/>
      </w:r>
    </w:p>
    <w:bookmarkEnd w:id="45"/>
    <w:p w:rsidR="00A06981" w:rsidRPr="001A403F" w:rsidRDefault="00A06981" w:rsidP="00AD1D80">
      <w:pPr>
        <w:spacing w:before="100" w:beforeAutospacing="1" w:after="120"/>
        <w:outlineLvl w:val="0"/>
        <w:rPr>
          <w:rFonts w:ascii="Times New Roman" w:hAnsi="Times New Roman" w:cs="Times New Roman"/>
          <w:b/>
          <w:sz w:val="28"/>
          <w:szCs w:val="28"/>
        </w:rPr>
      </w:pPr>
    </w:p>
    <w:p w:rsidR="00A06981" w:rsidRPr="001A403F" w:rsidRDefault="00A06981" w:rsidP="00AD1D80">
      <w:pPr>
        <w:spacing w:before="100" w:beforeAutospacing="1" w:after="0"/>
        <w:outlineLvl w:val="0"/>
        <w:rPr>
          <w:rFonts w:ascii="Times New Roman" w:hAnsi="Times New Roman" w:cs="Times New Roman"/>
          <w:b/>
          <w:sz w:val="28"/>
          <w:szCs w:val="28"/>
        </w:rPr>
      </w:pPr>
    </w:p>
    <w:p w:rsidR="00A06981" w:rsidRPr="001A403F" w:rsidRDefault="00A06981" w:rsidP="00AD1D80">
      <w:pPr>
        <w:spacing w:before="100" w:beforeAutospacing="1" w:after="0"/>
        <w:outlineLvl w:val="0"/>
        <w:rPr>
          <w:rFonts w:ascii="Times New Roman" w:hAnsi="Times New Roman" w:cs="Times New Roman"/>
          <w:b/>
          <w:sz w:val="28"/>
          <w:szCs w:val="28"/>
        </w:rPr>
      </w:pPr>
    </w:p>
    <w:p w:rsidR="00A06981" w:rsidRPr="001A403F" w:rsidRDefault="00A06981" w:rsidP="00AD1D80">
      <w:pPr>
        <w:spacing w:before="100" w:beforeAutospacing="1" w:after="0"/>
        <w:outlineLvl w:val="0"/>
        <w:rPr>
          <w:rFonts w:ascii="Times New Roman" w:hAnsi="Times New Roman" w:cs="Times New Roman"/>
          <w:b/>
          <w:sz w:val="28"/>
          <w:szCs w:val="28"/>
        </w:rPr>
      </w:pPr>
    </w:p>
    <w:p w:rsidR="005A1A9B" w:rsidRPr="001A403F" w:rsidRDefault="005A1A9B" w:rsidP="00AD1D80">
      <w:pPr>
        <w:pStyle w:val="Heading1"/>
        <w:spacing w:line="360" w:lineRule="auto"/>
        <w:rPr>
          <w:rFonts w:eastAsiaTheme="minorHAnsi"/>
          <w:bCs w:val="0"/>
          <w:kern w:val="0"/>
          <w:sz w:val="28"/>
          <w:szCs w:val="28"/>
          <w:lang w:eastAsia="en-US"/>
        </w:rPr>
      </w:pPr>
    </w:p>
    <w:p w:rsidR="00912AC1" w:rsidRPr="001A403F" w:rsidRDefault="00912AC1" w:rsidP="005A1A9B">
      <w:pPr>
        <w:pStyle w:val="Heading1"/>
        <w:spacing w:before="0" w:beforeAutospacing="0" w:after="0" w:afterAutospacing="0" w:line="360" w:lineRule="auto"/>
        <w:rPr>
          <w:sz w:val="28"/>
          <w:szCs w:val="28"/>
        </w:rPr>
      </w:pPr>
    </w:p>
    <w:p w:rsidR="00912AC1" w:rsidRPr="001A403F" w:rsidRDefault="00912AC1" w:rsidP="005A1A9B">
      <w:pPr>
        <w:pStyle w:val="Heading1"/>
        <w:spacing w:before="0" w:beforeAutospacing="0" w:after="0" w:afterAutospacing="0" w:line="360" w:lineRule="auto"/>
        <w:rPr>
          <w:sz w:val="28"/>
          <w:szCs w:val="28"/>
        </w:rPr>
      </w:pPr>
    </w:p>
    <w:p w:rsidR="00912AC1" w:rsidRPr="001A403F" w:rsidRDefault="00912AC1" w:rsidP="005A1A9B">
      <w:pPr>
        <w:pStyle w:val="Heading1"/>
        <w:spacing w:before="0" w:beforeAutospacing="0" w:after="0" w:afterAutospacing="0" w:line="360" w:lineRule="auto"/>
        <w:rPr>
          <w:sz w:val="28"/>
          <w:szCs w:val="28"/>
        </w:rPr>
      </w:pPr>
    </w:p>
    <w:p w:rsidR="00912AC1" w:rsidRPr="001A403F" w:rsidRDefault="00912AC1" w:rsidP="005A1A9B">
      <w:pPr>
        <w:pStyle w:val="Heading1"/>
        <w:spacing w:before="0" w:beforeAutospacing="0" w:after="0" w:afterAutospacing="0" w:line="360" w:lineRule="auto"/>
        <w:rPr>
          <w:sz w:val="28"/>
          <w:szCs w:val="28"/>
        </w:rPr>
      </w:pPr>
    </w:p>
    <w:p w:rsidR="00066F84" w:rsidRPr="001A403F" w:rsidRDefault="00066F84" w:rsidP="005A1A9B">
      <w:pPr>
        <w:pStyle w:val="Heading1"/>
        <w:spacing w:before="0" w:beforeAutospacing="0" w:after="0" w:afterAutospacing="0" w:line="360" w:lineRule="auto"/>
        <w:rPr>
          <w:sz w:val="28"/>
          <w:szCs w:val="28"/>
        </w:rPr>
      </w:pPr>
    </w:p>
    <w:p w:rsidR="00066F84" w:rsidRPr="001A403F" w:rsidRDefault="00066F84" w:rsidP="005A1A9B">
      <w:pPr>
        <w:pStyle w:val="Heading1"/>
        <w:spacing w:before="0" w:beforeAutospacing="0" w:after="0" w:afterAutospacing="0" w:line="360" w:lineRule="auto"/>
        <w:rPr>
          <w:sz w:val="28"/>
          <w:szCs w:val="28"/>
        </w:rPr>
      </w:pPr>
    </w:p>
    <w:p w:rsidR="00843081" w:rsidRPr="001A403F" w:rsidRDefault="00843081" w:rsidP="005A1A9B">
      <w:pPr>
        <w:pStyle w:val="Heading1"/>
        <w:spacing w:before="0" w:beforeAutospacing="0" w:after="0" w:afterAutospacing="0" w:line="360" w:lineRule="auto"/>
        <w:rPr>
          <w:sz w:val="28"/>
          <w:szCs w:val="28"/>
        </w:rPr>
      </w:pPr>
    </w:p>
    <w:p w:rsidR="00364056" w:rsidRPr="001A403F" w:rsidRDefault="00364056" w:rsidP="005A1A9B">
      <w:pPr>
        <w:pStyle w:val="Heading1"/>
        <w:spacing w:before="0" w:beforeAutospacing="0" w:after="0" w:afterAutospacing="0" w:line="360" w:lineRule="auto"/>
        <w:rPr>
          <w:sz w:val="28"/>
          <w:szCs w:val="28"/>
        </w:rPr>
      </w:pPr>
    </w:p>
    <w:p w:rsidR="00080E75" w:rsidRPr="001A403F" w:rsidRDefault="00080E75" w:rsidP="005A1A9B">
      <w:pPr>
        <w:pStyle w:val="Heading1"/>
        <w:spacing w:before="0" w:beforeAutospacing="0" w:after="0" w:afterAutospacing="0" w:line="360" w:lineRule="auto"/>
        <w:rPr>
          <w:sz w:val="28"/>
          <w:szCs w:val="28"/>
        </w:rPr>
      </w:pPr>
      <w:bookmarkStart w:id="47" w:name="_Toc517060905"/>
      <w:r w:rsidRPr="001A403F">
        <w:rPr>
          <w:sz w:val="28"/>
          <w:szCs w:val="28"/>
        </w:rPr>
        <w:lastRenderedPageBreak/>
        <w:t>ABSTRA</w:t>
      </w:r>
      <w:bookmarkStart w:id="48" w:name="_Toc513776633"/>
      <w:r w:rsidRPr="001A403F">
        <w:rPr>
          <w:sz w:val="28"/>
          <w:szCs w:val="28"/>
        </w:rPr>
        <w:t>CT</w:t>
      </w:r>
      <w:bookmarkEnd w:id="47"/>
    </w:p>
    <w:bookmarkEnd w:id="48"/>
    <w:p w:rsidR="00387204" w:rsidRPr="001A403F" w:rsidRDefault="00080E75" w:rsidP="00721D4F">
      <w:pPr>
        <w:spacing w:after="0"/>
        <w:rPr>
          <w:rFonts w:ascii="Times New Roman" w:hAnsi="Times New Roman" w:cs="Times New Roman"/>
          <w:i/>
          <w:sz w:val="24"/>
          <w:szCs w:val="24"/>
        </w:rPr>
      </w:pPr>
      <w:r w:rsidRPr="001A403F">
        <w:rPr>
          <w:rFonts w:ascii="Times New Roman" w:hAnsi="Times New Roman" w:cs="Times New Roman"/>
          <w:i/>
          <w:sz w:val="24"/>
          <w:szCs w:val="24"/>
          <w:lang w:val="sw-KE"/>
        </w:rPr>
        <w:t>Designing coordinatio</w:t>
      </w:r>
      <w:r w:rsidR="003139B5" w:rsidRPr="001A403F">
        <w:rPr>
          <w:rFonts w:ascii="Times New Roman" w:hAnsi="Times New Roman" w:cs="Times New Roman"/>
          <w:i/>
          <w:sz w:val="24"/>
          <w:szCs w:val="24"/>
          <w:lang w:val="sw-KE"/>
        </w:rPr>
        <w:t>n compounds by ligand tailored </w:t>
      </w:r>
      <w:r w:rsidRPr="001A403F">
        <w:rPr>
          <w:rFonts w:ascii="Times New Roman" w:hAnsi="Times New Roman" w:cs="Times New Roman"/>
          <w:i/>
          <w:sz w:val="24"/>
          <w:szCs w:val="24"/>
          <w:lang w:val="sw-KE"/>
        </w:rPr>
        <w:t>with therapeutic abilities has become a fascinating</w:t>
      </w:r>
      <w:r w:rsidR="008E1ECE" w:rsidRPr="001A403F">
        <w:rPr>
          <w:rFonts w:ascii="Times New Roman" w:hAnsi="Times New Roman" w:cs="Times New Roman"/>
          <w:i/>
          <w:sz w:val="24"/>
          <w:szCs w:val="24"/>
          <w:lang w:val="sw-KE"/>
        </w:rPr>
        <w:t> </w:t>
      </w:r>
      <w:r w:rsidR="00AB7A83" w:rsidRPr="001A403F">
        <w:rPr>
          <w:rFonts w:ascii="Times New Roman" w:hAnsi="Times New Roman" w:cs="Times New Roman"/>
          <w:i/>
          <w:sz w:val="24"/>
          <w:szCs w:val="24"/>
        </w:rPr>
        <w:t>field.</w:t>
      </w:r>
      <w:r w:rsidR="008E1ECE" w:rsidRPr="001A403F">
        <w:rPr>
          <w:rFonts w:ascii="Times New Roman" w:hAnsi="Times New Roman" w:cs="Times New Roman"/>
          <w:i/>
          <w:sz w:val="24"/>
          <w:szCs w:val="24"/>
        </w:rPr>
        <w:t>From </w:t>
      </w:r>
      <w:r w:rsidR="005700DE" w:rsidRPr="001A403F">
        <w:rPr>
          <w:rFonts w:ascii="Times New Roman" w:hAnsi="Times New Roman" w:cs="Times New Roman"/>
          <w:i/>
          <w:sz w:val="24"/>
          <w:szCs w:val="24"/>
        </w:rPr>
        <w:t>this</w:t>
      </w:r>
      <w:r w:rsidR="008E1ECE" w:rsidRPr="001A403F">
        <w:rPr>
          <w:rFonts w:ascii="Times New Roman" w:hAnsi="Times New Roman" w:cs="Times New Roman"/>
          <w:i/>
          <w:sz w:val="24"/>
          <w:szCs w:val="24"/>
        </w:rPr>
        <w:t> perspective,</w:t>
      </w:r>
      <w:r w:rsidR="00721D4F" w:rsidRPr="001A403F">
        <w:rPr>
          <w:rFonts w:ascii="Times New Roman" w:hAnsi="Times New Roman" w:cs="Times New Roman"/>
          <w:i/>
          <w:sz w:val="24"/>
          <w:szCs w:val="24"/>
        </w:rPr>
        <w:t> </w:t>
      </w:r>
      <w:r w:rsidR="005700DE" w:rsidRPr="001A403F">
        <w:rPr>
          <w:rFonts w:ascii="Times New Roman" w:hAnsi="Times New Roman" w:cs="Times New Roman"/>
          <w:i/>
          <w:sz w:val="24"/>
          <w:szCs w:val="24"/>
        </w:rPr>
        <w:t>a</w:t>
      </w:r>
      <w:r w:rsidR="008E1ECE" w:rsidRPr="001A403F">
        <w:rPr>
          <w:rFonts w:ascii="Times New Roman" w:hAnsi="Times New Roman" w:cs="Times New Roman"/>
          <w:i/>
          <w:sz w:val="24"/>
          <w:szCs w:val="24"/>
        </w:rPr>
        <w:t> </w:t>
      </w:r>
      <w:r w:rsidR="005700DE" w:rsidRPr="001A403F">
        <w:rPr>
          <w:rFonts w:ascii="Times New Roman" w:hAnsi="Times New Roman" w:cs="Times New Roman"/>
          <w:i/>
          <w:sz w:val="24"/>
          <w:szCs w:val="24"/>
        </w:rPr>
        <w:t>cobalt(II)</w:t>
      </w:r>
      <w:r w:rsidR="008E1ECE" w:rsidRPr="001A403F">
        <w:rPr>
          <w:rFonts w:ascii="Times New Roman" w:hAnsi="Times New Roman" w:cs="Times New Roman"/>
          <w:i/>
          <w:sz w:val="24"/>
          <w:szCs w:val="24"/>
        </w:rPr>
        <w:t> </w:t>
      </w:r>
      <w:r w:rsidR="005700DE" w:rsidRPr="001A403F">
        <w:rPr>
          <w:rFonts w:ascii="Times New Roman" w:hAnsi="Times New Roman" w:cs="Times New Roman"/>
          <w:i/>
          <w:sz w:val="24"/>
          <w:szCs w:val="24"/>
        </w:rPr>
        <w:t>coordination</w:t>
      </w:r>
      <w:r w:rsidR="008E1ECE" w:rsidRPr="001A403F">
        <w:rPr>
          <w:rFonts w:ascii="Times New Roman" w:hAnsi="Times New Roman" w:cs="Times New Roman"/>
          <w:i/>
          <w:sz w:val="24"/>
          <w:szCs w:val="24"/>
        </w:rPr>
        <w:t> </w:t>
      </w:r>
      <w:r w:rsidR="005700DE" w:rsidRPr="001A403F">
        <w:rPr>
          <w:rFonts w:ascii="Times New Roman" w:hAnsi="Times New Roman" w:cs="Times New Roman"/>
          <w:i/>
          <w:sz w:val="24"/>
          <w:szCs w:val="24"/>
        </w:rPr>
        <w:t>compound</w:t>
      </w:r>
      <w:r w:rsidR="008E1ECE" w:rsidRPr="001A403F">
        <w:rPr>
          <w:rFonts w:ascii="Times New Roman" w:hAnsi="Times New Roman" w:cs="Times New Roman"/>
          <w:i/>
          <w:sz w:val="24"/>
          <w:szCs w:val="24"/>
        </w:rPr>
        <w:t> </w:t>
      </w:r>
      <w:r w:rsidR="005700DE" w:rsidRPr="001A403F">
        <w:rPr>
          <w:rFonts w:ascii="Times New Roman" w:hAnsi="Times New Roman" w:cs="Times New Roman"/>
          <w:i/>
          <w:sz w:val="24"/>
          <w:szCs w:val="24"/>
        </w:rPr>
        <w:t>of</w:t>
      </w:r>
      <w:r w:rsidR="008E1ECE" w:rsidRPr="001A403F">
        <w:rPr>
          <w:rFonts w:ascii="Times New Roman" w:hAnsi="Times New Roman" w:cs="Times New Roman"/>
          <w:i/>
          <w:sz w:val="24"/>
          <w:szCs w:val="24"/>
        </w:rPr>
        <w:t> </w:t>
      </w:r>
      <w:r w:rsidR="00721D4F" w:rsidRPr="001A403F">
        <w:rPr>
          <w:rFonts w:ascii="Times New Roman" w:hAnsi="Times New Roman" w:cs="Times New Roman"/>
          <w:i/>
          <w:sz w:val="24"/>
          <w:szCs w:val="24"/>
        </w:rPr>
        <w:t>1,10</w:t>
      </w:r>
      <w:r w:rsidR="00E10A85" w:rsidRPr="001A403F">
        <w:rPr>
          <w:rFonts w:ascii="Times New Roman" w:hAnsi="Times New Roman" w:cs="Times New Roman"/>
          <w:i/>
          <w:sz w:val="24"/>
          <w:szCs w:val="24"/>
        </w:rPr>
        <w:noBreakHyphen/>
      </w:r>
      <w:r w:rsidR="00721D4F" w:rsidRPr="001A403F">
        <w:rPr>
          <w:rFonts w:ascii="Times New Roman" w:hAnsi="Times New Roman" w:cs="Times New Roman"/>
          <w:i/>
          <w:sz w:val="24"/>
          <w:szCs w:val="24"/>
        </w:rPr>
        <w:t>Phenanthroline</w:t>
      </w:r>
      <w:r w:rsidR="008E1ECE" w:rsidRPr="001A403F">
        <w:rPr>
          <w:rFonts w:ascii="Times New Roman" w:hAnsi="Times New Roman" w:cs="Times New Roman"/>
          <w:i/>
          <w:sz w:val="24"/>
          <w:szCs w:val="24"/>
        </w:rPr>
        <w:t> </w:t>
      </w:r>
      <w:r w:rsidR="00E10A85" w:rsidRPr="001A403F">
        <w:rPr>
          <w:rFonts w:ascii="Times New Roman" w:hAnsi="Times New Roman" w:cs="Times New Roman"/>
          <w:i/>
          <w:sz w:val="24"/>
          <w:szCs w:val="24"/>
        </w:rPr>
        <w:t>,2,2’</w:t>
      </w:r>
      <w:r w:rsidR="00E10A85" w:rsidRPr="001A403F">
        <w:rPr>
          <w:rFonts w:ascii="Times New Roman" w:hAnsi="Times New Roman" w:cs="Times New Roman"/>
          <w:i/>
          <w:sz w:val="24"/>
          <w:szCs w:val="24"/>
        </w:rPr>
        <w:noBreakHyphen/>
      </w:r>
      <w:r w:rsidR="00AB7A83" w:rsidRPr="001A403F">
        <w:rPr>
          <w:rFonts w:ascii="Times New Roman" w:hAnsi="Times New Roman" w:cs="Times New Roman"/>
          <w:i/>
          <w:sz w:val="24"/>
          <w:szCs w:val="24"/>
        </w:rPr>
        <w:t>Bipyridine</w:t>
      </w:r>
      <w:r w:rsidR="008E1ECE" w:rsidRPr="001A403F">
        <w:rPr>
          <w:rFonts w:ascii="Times New Roman" w:hAnsi="Times New Roman" w:cs="Times New Roman"/>
          <w:i/>
          <w:sz w:val="24"/>
          <w:szCs w:val="24"/>
        </w:rPr>
        <w:t> </w:t>
      </w:r>
      <w:r w:rsidR="00AB7A83" w:rsidRPr="001A403F">
        <w:rPr>
          <w:rFonts w:ascii="Times New Roman" w:hAnsi="Times New Roman" w:cs="Times New Roman"/>
          <w:i/>
          <w:sz w:val="24"/>
          <w:szCs w:val="24"/>
        </w:rPr>
        <w:t>and</w:t>
      </w:r>
      <w:r w:rsidR="008E1ECE" w:rsidRPr="001A403F">
        <w:rPr>
          <w:rFonts w:ascii="Times New Roman" w:hAnsi="Times New Roman" w:cs="Times New Roman"/>
          <w:i/>
          <w:sz w:val="24"/>
          <w:szCs w:val="24"/>
        </w:rPr>
        <w:t> </w:t>
      </w:r>
      <w:r w:rsidR="00AB7A83" w:rsidRPr="001A403F">
        <w:rPr>
          <w:rFonts w:ascii="Times New Roman" w:hAnsi="Times New Roman" w:cs="Times New Roman"/>
          <w:i/>
          <w:sz w:val="24"/>
          <w:szCs w:val="24"/>
        </w:rPr>
        <w:t>acetamide</w:t>
      </w:r>
      <w:r w:rsidR="008E1ECE" w:rsidRPr="001A403F">
        <w:rPr>
          <w:rFonts w:ascii="Times New Roman" w:hAnsi="Times New Roman" w:cs="Times New Roman"/>
          <w:i/>
          <w:sz w:val="24"/>
          <w:szCs w:val="24"/>
        </w:rPr>
        <w:t> were synthesized by </w:t>
      </w:r>
      <w:r w:rsidRPr="001A403F">
        <w:rPr>
          <w:rFonts w:ascii="Times New Roman" w:hAnsi="Times New Roman" w:cs="Times New Roman"/>
          <w:i/>
          <w:sz w:val="24"/>
          <w:szCs w:val="24"/>
        </w:rPr>
        <w:t>the</w:t>
      </w:r>
      <w:r w:rsidR="00E10A85" w:rsidRPr="001A403F">
        <w:rPr>
          <w:rFonts w:ascii="Times New Roman" w:hAnsi="Times New Roman" w:cs="Times New Roman"/>
          <w:i/>
          <w:sz w:val="24"/>
          <w:szCs w:val="24"/>
        </w:rPr>
        <w:t> reaction between </w:t>
      </w:r>
      <w:r w:rsidR="00721D4F" w:rsidRPr="001A403F">
        <w:rPr>
          <w:rFonts w:ascii="Times New Roman" w:hAnsi="Times New Roman" w:cs="Times New Roman"/>
          <w:i/>
          <w:sz w:val="24"/>
          <w:szCs w:val="24"/>
        </w:rPr>
        <w:t>cobalt(II) salt and ligands in molar ratio </w:t>
      </w:r>
      <w:r w:rsidR="007B7760" w:rsidRPr="001A403F">
        <w:rPr>
          <w:rFonts w:ascii="Times New Roman" w:hAnsi="Times New Roman" w:cs="Times New Roman"/>
          <w:i/>
          <w:sz w:val="24"/>
          <w:szCs w:val="24"/>
        </w:rPr>
        <w:t>(</w:t>
      </w:r>
      <w:r w:rsidR="00F12910" w:rsidRPr="001A403F">
        <w:rPr>
          <w:rFonts w:ascii="Times New Roman" w:hAnsi="Times New Roman" w:cs="Times New Roman"/>
          <w:i/>
          <w:sz w:val="24"/>
          <w:szCs w:val="24"/>
        </w:rPr>
        <w:t>1:1:1:1),</w:t>
      </w:r>
      <w:r w:rsidR="00721D4F" w:rsidRPr="001A403F">
        <w:rPr>
          <w:rFonts w:ascii="Times New Roman" w:hAnsi="Times New Roman" w:cs="Times New Roman"/>
          <w:i/>
          <w:sz w:val="24"/>
          <w:szCs w:val="24"/>
        </w:rPr>
        <w:t>where </w:t>
      </w:r>
      <w:r w:rsidR="005A1A9B" w:rsidRPr="001A403F">
        <w:rPr>
          <w:rFonts w:ascii="Times New Roman" w:hAnsi="Times New Roman" w:cs="Times New Roman"/>
          <w:i/>
          <w:sz w:val="24"/>
          <w:szCs w:val="24"/>
        </w:rPr>
        <w:t>M=</w:t>
      </w:r>
      <w:r w:rsidR="003139B5" w:rsidRPr="001A403F">
        <w:rPr>
          <w:rFonts w:ascii="Times New Roman" w:hAnsi="Times New Roman" w:cs="Times New Roman"/>
          <w:i/>
          <w:sz w:val="24"/>
          <w:szCs w:val="24"/>
        </w:rPr>
        <w:t>Co and the ligands are</w:t>
      </w:r>
      <w:r w:rsidR="00E10A85" w:rsidRPr="001A403F">
        <w:rPr>
          <w:rFonts w:ascii="Times New Roman" w:hAnsi="Times New Roman" w:cs="Times New Roman"/>
          <w:i/>
          <w:sz w:val="24"/>
          <w:szCs w:val="24"/>
        </w:rPr>
        <w:t>1,10</w:t>
      </w:r>
      <w:r w:rsidR="00E10A85" w:rsidRPr="001A403F">
        <w:rPr>
          <w:rFonts w:ascii="Times New Roman" w:hAnsi="Times New Roman" w:cs="Times New Roman"/>
          <w:i/>
          <w:sz w:val="24"/>
          <w:szCs w:val="24"/>
        </w:rPr>
        <w:noBreakHyphen/>
      </w:r>
      <w:r w:rsidR="00721D4F" w:rsidRPr="001A403F">
        <w:rPr>
          <w:rFonts w:ascii="Times New Roman" w:hAnsi="Times New Roman" w:cs="Times New Roman"/>
          <w:i/>
          <w:sz w:val="24"/>
          <w:szCs w:val="24"/>
        </w:rPr>
        <w:t>Phenantroline, 2,2’Bipyridine and acetamide. The compound was characterized by using </w:t>
      </w:r>
      <w:r w:rsidR="007B7760" w:rsidRPr="001A403F">
        <w:rPr>
          <w:rFonts w:ascii="Times New Roman" w:hAnsi="Times New Roman" w:cs="Times New Roman"/>
          <w:i/>
          <w:sz w:val="24"/>
          <w:szCs w:val="24"/>
        </w:rPr>
        <w:t>infra</w:t>
      </w:r>
      <w:r w:rsidR="00E10A85" w:rsidRPr="001A403F">
        <w:rPr>
          <w:rFonts w:ascii="Times New Roman" w:hAnsi="Times New Roman" w:cs="Times New Roman"/>
          <w:i/>
          <w:sz w:val="24"/>
          <w:szCs w:val="24"/>
        </w:rPr>
        <w:t> </w:t>
      </w:r>
      <w:r w:rsidR="007B7760" w:rsidRPr="001A403F">
        <w:rPr>
          <w:rFonts w:ascii="Times New Roman" w:hAnsi="Times New Roman" w:cs="Times New Roman"/>
          <w:i/>
          <w:sz w:val="24"/>
          <w:szCs w:val="24"/>
        </w:rPr>
        <w:t>re</w:t>
      </w:r>
      <w:r w:rsidR="00721D4F" w:rsidRPr="001A403F">
        <w:rPr>
          <w:rFonts w:ascii="Times New Roman" w:hAnsi="Times New Roman" w:cs="Times New Roman"/>
          <w:i/>
          <w:sz w:val="24"/>
          <w:szCs w:val="24"/>
        </w:rPr>
        <w:t>d, electronic spectra, halide test, </w:t>
      </w:r>
      <w:r w:rsidRPr="001A403F">
        <w:rPr>
          <w:rFonts w:ascii="Times New Roman" w:hAnsi="Times New Roman" w:cs="Times New Roman"/>
          <w:i/>
          <w:sz w:val="24"/>
          <w:szCs w:val="24"/>
        </w:rPr>
        <w:t>sol</w:t>
      </w:r>
      <w:r w:rsidR="00721D4F" w:rsidRPr="001A403F">
        <w:rPr>
          <w:rFonts w:ascii="Times New Roman" w:hAnsi="Times New Roman" w:cs="Times New Roman"/>
          <w:i/>
          <w:sz w:val="24"/>
          <w:szCs w:val="24"/>
        </w:rPr>
        <w:t>ubility </w:t>
      </w:r>
      <w:r w:rsidR="008E1ECE" w:rsidRPr="001A403F">
        <w:rPr>
          <w:rFonts w:ascii="Times New Roman" w:hAnsi="Times New Roman" w:cs="Times New Roman"/>
          <w:i/>
          <w:sz w:val="24"/>
          <w:szCs w:val="24"/>
        </w:rPr>
        <w:t>test,</w:t>
      </w:r>
      <w:r w:rsidR="00721D4F" w:rsidRPr="001A403F">
        <w:rPr>
          <w:rFonts w:ascii="Times New Roman" w:hAnsi="Times New Roman" w:cs="Times New Roman"/>
          <w:i/>
          <w:sz w:val="24"/>
          <w:szCs w:val="24"/>
        </w:rPr>
        <w:t> melting </w:t>
      </w:r>
      <w:r w:rsidR="008E1ECE" w:rsidRPr="001A403F">
        <w:rPr>
          <w:rFonts w:ascii="Times New Roman" w:hAnsi="Times New Roman" w:cs="Times New Roman"/>
          <w:i/>
          <w:sz w:val="24"/>
          <w:szCs w:val="24"/>
        </w:rPr>
        <w:t>point,</w:t>
      </w:r>
      <w:r w:rsidR="00721D4F" w:rsidRPr="001A403F">
        <w:rPr>
          <w:rFonts w:ascii="Times New Roman" w:hAnsi="Times New Roman" w:cs="Times New Roman"/>
          <w:i/>
          <w:sz w:val="24"/>
          <w:szCs w:val="24"/>
        </w:rPr>
        <w:t> conductivity and metal </w:t>
      </w:r>
      <w:r w:rsidR="00E10A85" w:rsidRPr="001A403F">
        <w:rPr>
          <w:rFonts w:ascii="Times New Roman" w:hAnsi="Times New Roman" w:cs="Times New Roman"/>
          <w:i/>
          <w:sz w:val="24"/>
          <w:szCs w:val="24"/>
        </w:rPr>
        <w:t>content using ICP</w:t>
      </w:r>
      <w:r w:rsidR="00E10A85" w:rsidRPr="001A403F">
        <w:rPr>
          <w:rFonts w:ascii="Times New Roman" w:hAnsi="Times New Roman" w:cs="Times New Roman"/>
          <w:i/>
          <w:sz w:val="24"/>
          <w:szCs w:val="24"/>
        </w:rPr>
        <w:noBreakHyphen/>
        <w:t>OES. Octahedral </w:t>
      </w:r>
      <w:r w:rsidR="007B7760" w:rsidRPr="001A403F">
        <w:rPr>
          <w:rFonts w:ascii="Times New Roman" w:hAnsi="Times New Roman" w:cs="Times New Roman"/>
          <w:i/>
          <w:sz w:val="24"/>
          <w:szCs w:val="24"/>
        </w:rPr>
        <w:t>ge</w:t>
      </w:r>
      <w:r w:rsidR="00E10A85" w:rsidRPr="001A403F">
        <w:rPr>
          <w:rFonts w:ascii="Times New Roman" w:hAnsi="Times New Roman" w:cs="Times New Roman"/>
          <w:i/>
          <w:sz w:val="24"/>
          <w:szCs w:val="24"/>
        </w:rPr>
        <w:t>ometry with formula </w:t>
      </w:r>
      <w:r w:rsidR="00FE7C3E" w:rsidRPr="001A403F">
        <w:rPr>
          <w:rFonts w:ascii="Times New Roman" w:hAnsi="Times New Roman" w:cs="Times New Roman"/>
          <w:i/>
          <w:sz w:val="24"/>
          <w:szCs w:val="24"/>
        </w:rPr>
        <w:t>[Co(P</w:t>
      </w:r>
      <w:r w:rsidR="007B7760" w:rsidRPr="001A403F">
        <w:rPr>
          <w:rFonts w:ascii="Times New Roman" w:hAnsi="Times New Roman" w:cs="Times New Roman"/>
          <w:i/>
          <w:sz w:val="24"/>
          <w:szCs w:val="24"/>
        </w:rPr>
        <w:t>hen)(Bpy)(Act)(H</w:t>
      </w:r>
      <w:r w:rsidR="007B7760" w:rsidRPr="001A403F">
        <w:rPr>
          <w:rFonts w:ascii="Times New Roman" w:hAnsi="Times New Roman" w:cs="Times New Roman"/>
          <w:i/>
          <w:sz w:val="24"/>
          <w:szCs w:val="24"/>
          <w:vertAlign w:val="subscript"/>
        </w:rPr>
        <w:t>2</w:t>
      </w:r>
      <w:r w:rsidR="007B7760" w:rsidRPr="001A403F">
        <w:rPr>
          <w:rFonts w:ascii="Times New Roman" w:hAnsi="Times New Roman" w:cs="Times New Roman"/>
          <w:i/>
          <w:sz w:val="24"/>
          <w:szCs w:val="24"/>
        </w:rPr>
        <w:t>O)]Cl</w:t>
      </w:r>
      <w:r w:rsidR="007B7760" w:rsidRPr="001A403F">
        <w:rPr>
          <w:rFonts w:ascii="Times New Roman" w:hAnsi="Times New Roman" w:cs="Times New Roman"/>
          <w:i/>
          <w:sz w:val="24"/>
          <w:szCs w:val="24"/>
          <w:vertAlign w:val="subscript"/>
        </w:rPr>
        <w:t>2</w:t>
      </w:r>
      <w:r w:rsidR="00E10A85" w:rsidRPr="001A403F">
        <w:rPr>
          <w:rFonts w:ascii="Times New Roman" w:hAnsi="Times New Roman" w:cs="Times New Roman"/>
          <w:i/>
          <w:sz w:val="24"/>
          <w:szCs w:val="24"/>
        </w:rPr>
        <w:t> is proposed. The spectroscopic </w:t>
      </w:r>
      <w:r w:rsidR="007B7760" w:rsidRPr="001A403F">
        <w:rPr>
          <w:rFonts w:ascii="Times New Roman" w:hAnsi="Times New Roman" w:cs="Times New Roman"/>
          <w:i/>
          <w:sz w:val="24"/>
          <w:szCs w:val="24"/>
        </w:rPr>
        <w:t>data</w:t>
      </w:r>
      <w:r w:rsidR="00E10A85" w:rsidRPr="001A403F">
        <w:rPr>
          <w:rFonts w:ascii="Times New Roman" w:hAnsi="Times New Roman" w:cs="Times New Roman"/>
          <w:i/>
          <w:sz w:val="24"/>
          <w:szCs w:val="24"/>
        </w:rPr>
        <w:t> suggests that the ligands are coordinated with the metal ion via </w:t>
      </w:r>
      <w:r w:rsidR="00721D4F" w:rsidRPr="001A403F">
        <w:rPr>
          <w:rFonts w:ascii="Times New Roman" w:hAnsi="Times New Roman" w:cs="Times New Roman"/>
          <w:i/>
          <w:sz w:val="24"/>
          <w:szCs w:val="24"/>
        </w:rPr>
        <w:t>nitrogen donor </w:t>
      </w:r>
      <w:r w:rsidRPr="001A403F">
        <w:rPr>
          <w:rFonts w:ascii="Times New Roman" w:hAnsi="Times New Roman" w:cs="Times New Roman"/>
          <w:i/>
          <w:sz w:val="24"/>
          <w:szCs w:val="24"/>
        </w:rPr>
        <w:t>ce</w:t>
      </w:r>
      <w:r w:rsidR="00721D4F" w:rsidRPr="001A403F">
        <w:rPr>
          <w:rFonts w:ascii="Times New Roman" w:hAnsi="Times New Roman" w:cs="Times New Roman"/>
          <w:i/>
          <w:sz w:val="24"/>
          <w:szCs w:val="24"/>
        </w:rPr>
        <w:t>nters.</w:t>
      </w:r>
    </w:p>
    <w:p w:rsidR="00080E75" w:rsidRPr="001A403F" w:rsidRDefault="00721D4F" w:rsidP="00721D4F">
      <w:pPr>
        <w:spacing w:after="0"/>
        <w:rPr>
          <w:rFonts w:ascii="Times New Roman" w:hAnsi="Times New Roman" w:cs="Times New Roman"/>
          <w:i/>
          <w:sz w:val="24"/>
          <w:szCs w:val="24"/>
          <w:lang w:val="sw-KE"/>
        </w:rPr>
      </w:pPr>
      <w:r w:rsidRPr="001A403F">
        <w:rPr>
          <w:rFonts w:ascii="Times New Roman" w:hAnsi="Times New Roman" w:cs="Times New Roman"/>
          <w:i/>
          <w:sz w:val="24"/>
          <w:szCs w:val="24"/>
        </w:rPr>
        <w:t>The complex was </w:t>
      </w:r>
      <w:r w:rsidR="00080E75" w:rsidRPr="001A403F">
        <w:rPr>
          <w:rFonts w:ascii="Times New Roman" w:hAnsi="Times New Roman" w:cs="Times New Roman"/>
          <w:i/>
          <w:sz w:val="24"/>
          <w:szCs w:val="24"/>
        </w:rPr>
        <w:t>te</w:t>
      </w:r>
      <w:r w:rsidR="008E1ECE" w:rsidRPr="001A403F">
        <w:rPr>
          <w:rFonts w:ascii="Times New Roman" w:hAnsi="Times New Roman" w:cs="Times New Roman"/>
          <w:i/>
          <w:sz w:val="24"/>
          <w:szCs w:val="24"/>
        </w:rPr>
        <w:t>sted</w:t>
      </w:r>
      <w:r w:rsidRPr="001A403F">
        <w:rPr>
          <w:rFonts w:ascii="Times New Roman" w:hAnsi="Times New Roman" w:cs="Times New Roman"/>
          <w:i/>
          <w:sz w:val="24"/>
          <w:szCs w:val="24"/>
        </w:rPr>
        <w:t> </w:t>
      </w:r>
      <w:r w:rsidR="008E1ECE" w:rsidRPr="001A403F">
        <w:rPr>
          <w:rFonts w:ascii="Times New Roman" w:hAnsi="Times New Roman" w:cs="Times New Roman"/>
          <w:i/>
          <w:sz w:val="24"/>
          <w:szCs w:val="24"/>
        </w:rPr>
        <w:t>for</w:t>
      </w:r>
      <w:r w:rsidRPr="001A403F">
        <w:rPr>
          <w:rFonts w:ascii="Times New Roman" w:hAnsi="Times New Roman" w:cs="Times New Roman"/>
          <w:i/>
          <w:sz w:val="24"/>
          <w:szCs w:val="24"/>
        </w:rPr>
        <w:t> </w:t>
      </w:r>
      <w:r w:rsidR="008E1ECE" w:rsidRPr="001A403F">
        <w:rPr>
          <w:rFonts w:ascii="Times New Roman" w:hAnsi="Times New Roman" w:cs="Times New Roman"/>
          <w:i/>
          <w:sz w:val="24"/>
          <w:szCs w:val="24"/>
        </w:rPr>
        <w:t>antibacterial</w:t>
      </w:r>
      <w:r w:rsidRPr="001A403F">
        <w:rPr>
          <w:rFonts w:ascii="Times New Roman" w:hAnsi="Times New Roman" w:cs="Times New Roman"/>
          <w:i/>
          <w:sz w:val="24"/>
          <w:szCs w:val="24"/>
        </w:rPr>
        <w:t> </w:t>
      </w:r>
      <w:r w:rsidR="008E1ECE" w:rsidRPr="001A403F">
        <w:rPr>
          <w:rFonts w:ascii="Times New Roman" w:hAnsi="Times New Roman" w:cs="Times New Roman"/>
          <w:i/>
          <w:sz w:val="24"/>
          <w:szCs w:val="24"/>
        </w:rPr>
        <w:t>activity</w:t>
      </w:r>
      <w:r w:rsidRPr="001A403F">
        <w:rPr>
          <w:rFonts w:ascii="Times New Roman" w:hAnsi="Times New Roman" w:cs="Times New Roman"/>
          <w:i/>
          <w:sz w:val="24"/>
          <w:szCs w:val="24"/>
        </w:rPr>
        <w:t> </w:t>
      </w:r>
      <w:r w:rsidR="008E1ECE" w:rsidRPr="001A403F">
        <w:rPr>
          <w:rFonts w:ascii="Times New Roman" w:hAnsi="Times New Roman" w:cs="Times New Roman"/>
          <w:i/>
          <w:sz w:val="24"/>
          <w:szCs w:val="24"/>
        </w:rPr>
        <w:t>against</w:t>
      </w:r>
      <w:r w:rsidRPr="001A403F">
        <w:rPr>
          <w:rFonts w:ascii="Times New Roman" w:hAnsi="Times New Roman" w:cs="Times New Roman"/>
          <w:i/>
          <w:sz w:val="24"/>
          <w:szCs w:val="24"/>
        </w:rPr>
        <w:t> </w:t>
      </w:r>
      <w:r w:rsidR="008E1ECE" w:rsidRPr="001A403F">
        <w:rPr>
          <w:rFonts w:ascii="Times New Roman" w:hAnsi="Times New Roman" w:cs="Times New Roman"/>
          <w:i/>
          <w:sz w:val="24"/>
          <w:szCs w:val="24"/>
        </w:rPr>
        <w:t>two</w:t>
      </w:r>
      <w:r w:rsidRPr="001A403F">
        <w:rPr>
          <w:rFonts w:ascii="Times New Roman" w:hAnsi="Times New Roman" w:cs="Times New Roman"/>
          <w:i/>
          <w:sz w:val="24"/>
          <w:szCs w:val="24"/>
        </w:rPr>
        <w:t> </w:t>
      </w:r>
      <w:r w:rsidR="008E1ECE" w:rsidRPr="001A403F">
        <w:rPr>
          <w:rFonts w:ascii="Times New Roman" w:hAnsi="Times New Roman" w:cs="Times New Roman"/>
          <w:i/>
          <w:sz w:val="24"/>
          <w:szCs w:val="24"/>
        </w:rPr>
        <w:t>Gram</w:t>
      </w:r>
      <w:r w:rsidRPr="001A403F">
        <w:rPr>
          <w:rFonts w:ascii="Times New Roman" w:hAnsi="Times New Roman" w:cs="Times New Roman"/>
          <w:i/>
          <w:sz w:val="24"/>
          <w:szCs w:val="24"/>
        </w:rPr>
        <w:t> </w:t>
      </w:r>
      <w:r w:rsidR="008E1ECE" w:rsidRPr="001A403F">
        <w:rPr>
          <w:rFonts w:ascii="Times New Roman" w:hAnsi="Times New Roman" w:cs="Times New Roman"/>
          <w:i/>
          <w:sz w:val="24"/>
          <w:szCs w:val="24"/>
        </w:rPr>
        <w:t>positive</w:t>
      </w:r>
      <w:r w:rsidRPr="001A403F">
        <w:rPr>
          <w:rFonts w:ascii="Times New Roman" w:hAnsi="Times New Roman" w:cs="Times New Roman"/>
          <w:i/>
          <w:sz w:val="24"/>
          <w:szCs w:val="24"/>
        </w:rPr>
        <w:t> </w:t>
      </w:r>
      <w:r w:rsidR="008E1ECE" w:rsidRPr="001A403F">
        <w:rPr>
          <w:rFonts w:ascii="Times New Roman" w:hAnsi="Times New Roman" w:cs="Times New Roman"/>
          <w:i/>
          <w:iCs/>
          <w:sz w:val="24"/>
          <w:szCs w:val="24"/>
        </w:rPr>
        <w:t>Staphylococcus</w:t>
      </w:r>
      <w:r w:rsidRPr="001A403F">
        <w:rPr>
          <w:rFonts w:ascii="Times New Roman" w:hAnsi="Times New Roman" w:cs="Times New Roman"/>
          <w:i/>
          <w:iCs/>
          <w:sz w:val="24"/>
          <w:szCs w:val="24"/>
        </w:rPr>
        <w:t> </w:t>
      </w:r>
      <w:r w:rsidR="008E1ECE" w:rsidRPr="001A403F">
        <w:rPr>
          <w:rFonts w:ascii="Times New Roman" w:hAnsi="Times New Roman" w:cs="Times New Roman"/>
          <w:i/>
          <w:iCs/>
          <w:sz w:val="24"/>
          <w:szCs w:val="24"/>
        </w:rPr>
        <w:t>aureus</w:t>
      </w:r>
      <w:r w:rsidRPr="001A403F">
        <w:rPr>
          <w:rFonts w:ascii="Times New Roman" w:hAnsi="Times New Roman" w:cs="Times New Roman"/>
          <w:i/>
          <w:iCs/>
          <w:sz w:val="24"/>
          <w:szCs w:val="24"/>
        </w:rPr>
        <w:t> </w:t>
      </w:r>
      <w:r w:rsidR="008E1ECE" w:rsidRPr="001A403F">
        <w:rPr>
          <w:rFonts w:ascii="Times New Roman" w:hAnsi="Times New Roman" w:cs="Times New Roman"/>
          <w:i/>
          <w:iCs/>
          <w:sz w:val="24"/>
          <w:szCs w:val="24"/>
        </w:rPr>
        <w:t>and</w:t>
      </w:r>
      <w:r w:rsidRPr="001A403F">
        <w:rPr>
          <w:rFonts w:ascii="Times New Roman" w:hAnsi="Times New Roman" w:cs="Times New Roman"/>
          <w:i/>
          <w:iCs/>
          <w:sz w:val="24"/>
          <w:szCs w:val="24"/>
        </w:rPr>
        <w:t> </w:t>
      </w:r>
      <w:r w:rsidR="00E10A85" w:rsidRPr="001A403F">
        <w:rPr>
          <w:rFonts w:ascii="Times New Roman" w:hAnsi="Times New Roman" w:cs="Times New Roman"/>
          <w:i/>
          <w:iCs/>
          <w:sz w:val="24"/>
          <w:szCs w:val="24"/>
        </w:rPr>
        <w:t>Streptococcus pyogenes and two Gram negative Escherichia </w:t>
      </w:r>
      <w:r w:rsidR="00080E75" w:rsidRPr="001A403F">
        <w:rPr>
          <w:rFonts w:ascii="Times New Roman" w:hAnsi="Times New Roman" w:cs="Times New Roman"/>
          <w:i/>
          <w:iCs/>
          <w:sz w:val="24"/>
          <w:szCs w:val="24"/>
        </w:rPr>
        <w:t>coli</w:t>
      </w:r>
      <w:r w:rsidR="00E10A85" w:rsidRPr="001A403F">
        <w:rPr>
          <w:rFonts w:ascii="Times New Roman" w:hAnsi="Times New Roman" w:cs="Times New Roman"/>
          <w:i/>
          <w:sz w:val="24"/>
          <w:szCs w:val="24"/>
        </w:rPr>
        <w:t> </w:t>
      </w:r>
      <w:r w:rsidRPr="001A403F">
        <w:rPr>
          <w:rFonts w:ascii="Times New Roman" w:hAnsi="Times New Roman" w:cs="Times New Roman"/>
          <w:i/>
          <w:sz w:val="24"/>
          <w:szCs w:val="24"/>
        </w:rPr>
        <w:t>and </w:t>
      </w:r>
      <w:r w:rsidRPr="001A403F">
        <w:rPr>
          <w:rFonts w:ascii="Times New Roman" w:hAnsi="Times New Roman" w:cs="Times New Roman"/>
          <w:i/>
          <w:iCs/>
          <w:sz w:val="24"/>
          <w:szCs w:val="24"/>
        </w:rPr>
        <w:t>Klebsiella pneumonia </w:t>
      </w:r>
      <w:r w:rsidR="00080E75" w:rsidRPr="001A403F">
        <w:rPr>
          <w:rFonts w:ascii="Times New Roman" w:hAnsi="Times New Roman" w:cs="Times New Roman"/>
          <w:i/>
          <w:iCs/>
          <w:sz w:val="24"/>
          <w:szCs w:val="24"/>
        </w:rPr>
        <w:t>bacteria</w:t>
      </w:r>
      <w:r w:rsidRPr="001A403F">
        <w:rPr>
          <w:rFonts w:ascii="Times New Roman" w:hAnsi="Times New Roman" w:cs="Times New Roman"/>
          <w:i/>
          <w:sz w:val="24"/>
          <w:szCs w:val="24"/>
        </w:rPr>
        <w:t>.The </w:t>
      </w:r>
      <w:r w:rsidR="008E1ECE" w:rsidRPr="001A403F">
        <w:rPr>
          <w:rFonts w:ascii="Times New Roman" w:hAnsi="Times New Roman" w:cs="Times New Roman"/>
          <w:i/>
          <w:sz w:val="24"/>
          <w:szCs w:val="24"/>
        </w:rPr>
        <w:t>antibacterial</w:t>
      </w:r>
      <w:r w:rsidRPr="001A403F">
        <w:rPr>
          <w:rFonts w:ascii="Times New Roman" w:hAnsi="Times New Roman" w:cs="Times New Roman"/>
          <w:i/>
          <w:sz w:val="24"/>
          <w:szCs w:val="24"/>
        </w:rPr>
        <w:t> </w:t>
      </w:r>
      <w:r w:rsidR="008E1ECE" w:rsidRPr="001A403F">
        <w:rPr>
          <w:rFonts w:ascii="Times New Roman" w:hAnsi="Times New Roman" w:cs="Times New Roman"/>
          <w:i/>
          <w:sz w:val="24"/>
          <w:szCs w:val="24"/>
        </w:rPr>
        <w:t>activity</w:t>
      </w:r>
      <w:r w:rsidRPr="001A403F">
        <w:rPr>
          <w:rFonts w:ascii="Times New Roman" w:hAnsi="Times New Roman" w:cs="Times New Roman"/>
          <w:i/>
          <w:sz w:val="24"/>
          <w:szCs w:val="24"/>
        </w:rPr>
        <w:t> </w:t>
      </w:r>
      <w:r w:rsidR="008E1ECE" w:rsidRPr="001A403F">
        <w:rPr>
          <w:rFonts w:ascii="Times New Roman" w:hAnsi="Times New Roman" w:cs="Times New Roman"/>
          <w:i/>
          <w:sz w:val="24"/>
          <w:szCs w:val="24"/>
        </w:rPr>
        <w:t>of</w:t>
      </w:r>
      <w:r w:rsidRPr="001A403F">
        <w:rPr>
          <w:rFonts w:ascii="Times New Roman" w:hAnsi="Times New Roman" w:cs="Times New Roman"/>
          <w:i/>
          <w:sz w:val="24"/>
          <w:szCs w:val="24"/>
        </w:rPr>
        <w:t> </w:t>
      </w:r>
      <w:r w:rsidR="008E1ECE" w:rsidRPr="001A403F">
        <w:rPr>
          <w:rFonts w:ascii="Times New Roman" w:hAnsi="Times New Roman" w:cs="Times New Roman"/>
          <w:i/>
          <w:sz w:val="24"/>
          <w:szCs w:val="24"/>
        </w:rPr>
        <w:t>the</w:t>
      </w:r>
      <w:r w:rsidRPr="001A403F">
        <w:rPr>
          <w:rFonts w:ascii="Times New Roman" w:hAnsi="Times New Roman" w:cs="Times New Roman"/>
          <w:i/>
          <w:sz w:val="24"/>
          <w:szCs w:val="24"/>
        </w:rPr>
        <w:t> </w:t>
      </w:r>
      <w:r w:rsidR="008E1ECE" w:rsidRPr="001A403F">
        <w:rPr>
          <w:rFonts w:ascii="Times New Roman" w:hAnsi="Times New Roman" w:cs="Times New Roman"/>
          <w:i/>
          <w:sz w:val="24"/>
          <w:szCs w:val="24"/>
        </w:rPr>
        <w:t>complex</w:t>
      </w:r>
      <w:r w:rsidRPr="001A403F">
        <w:rPr>
          <w:rFonts w:ascii="Times New Roman" w:hAnsi="Times New Roman" w:cs="Times New Roman"/>
          <w:i/>
          <w:sz w:val="24"/>
          <w:szCs w:val="24"/>
        </w:rPr>
        <w:t> </w:t>
      </w:r>
      <w:r w:rsidR="008E1ECE" w:rsidRPr="001A403F">
        <w:rPr>
          <w:rFonts w:ascii="Times New Roman" w:hAnsi="Times New Roman" w:cs="Times New Roman"/>
          <w:i/>
          <w:sz w:val="24"/>
          <w:szCs w:val="24"/>
        </w:rPr>
        <w:t>is</w:t>
      </w:r>
      <w:r w:rsidRPr="001A403F">
        <w:rPr>
          <w:rFonts w:ascii="Times New Roman" w:hAnsi="Times New Roman" w:cs="Times New Roman"/>
          <w:i/>
          <w:sz w:val="24"/>
          <w:szCs w:val="24"/>
        </w:rPr>
        <w:t> </w:t>
      </w:r>
      <w:r w:rsidR="00080E75" w:rsidRPr="001A403F">
        <w:rPr>
          <w:rFonts w:ascii="Times New Roman" w:hAnsi="Times New Roman" w:cs="Times New Roman"/>
          <w:i/>
          <w:sz w:val="24"/>
          <w:szCs w:val="24"/>
        </w:rPr>
        <w:t>found</w:t>
      </w:r>
      <w:r w:rsidRPr="001A403F">
        <w:rPr>
          <w:rFonts w:ascii="Times New Roman" w:hAnsi="Times New Roman" w:cs="Times New Roman"/>
          <w:i/>
          <w:sz w:val="24"/>
          <w:szCs w:val="24"/>
        </w:rPr>
        <w:t> </w:t>
      </w:r>
      <w:r w:rsidR="008E1ECE" w:rsidRPr="001A403F">
        <w:rPr>
          <w:rFonts w:ascii="Times New Roman" w:hAnsi="Times New Roman" w:cs="Times New Roman"/>
          <w:i/>
          <w:sz w:val="24"/>
          <w:szCs w:val="24"/>
        </w:rPr>
        <w:t>to</w:t>
      </w:r>
      <w:r w:rsidRPr="001A403F">
        <w:rPr>
          <w:rFonts w:ascii="Times New Roman" w:hAnsi="Times New Roman" w:cs="Times New Roman"/>
          <w:i/>
          <w:sz w:val="24"/>
          <w:szCs w:val="24"/>
        </w:rPr>
        <w:t> </w:t>
      </w:r>
      <w:r w:rsidR="008E1ECE" w:rsidRPr="001A403F">
        <w:rPr>
          <w:rFonts w:ascii="Times New Roman" w:hAnsi="Times New Roman" w:cs="Times New Roman"/>
          <w:i/>
          <w:sz w:val="24"/>
          <w:szCs w:val="24"/>
        </w:rPr>
        <w:t>be</w:t>
      </w:r>
      <w:r w:rsidR="003139B5" w:rsidRPr="001A403F">
        <w:rPr>
          <w:rFonts w:ascii="Times New Roman" w:hAnsi="Times New Roman" w:cs="Times New Roman"/>
          <w:i/>
          <w:sz w:val="24"/>
          <w:szCs w:val="24"/>
        </w:rPr>
        <w:t> </w:t>
      </w:r>
      <w:r w:rsidR="008E1ECE" w:rsidRPr="001A403F">
        <w:rPr>
          <w:rFonts w:ascii="Times New Roman" w:hAnsi="Times New Roman" w:cs="Times New Roman"/>
          <w:i/>
          <w:sz w:val="24"/>
          <w:szCs w:val="24"/>
        </w:rPr>
        <w:t>active</w:t>
      </w:r>
      <w:r w:rsidR="00843081" w:rsidRPr="001A403F">
        <w:rPr>
          <w:rFonts w:ascii="Times New Roman" w:hAnsi="Times New Roman" w:cs="Times New Roman"/>
          <w:i/>
          <w:sz w:val="24"/>
          <w:szCs w:val="24"/>
        </w:rPr>
        <w:t> </w:t>
      </w:r>
      <w:r w:rsidR="00080E75" w:rsidRPr="001A403F">
        <w:rPr>
          <w:rFonts w:ascii="Times New Roman" w:hAnsi="Times New Roman" w:cs="Times New Roman"/>
          <w:i/>
          <w:sz w:val="24"/>
          <w:szCs w:val="24"/>
        </w:rPr>
        <w:t>against</w:t>
      </w:r>
      <w:r w:rsidRPr="001A403F">
        <w:rPr>
          <w:rFonts w:ascii="Times New Roman" w:hAnsi="Times New Roman" w:cs="Times New Roman"/>
          <w:i/>
          <w:sz w:val="24"/>
          <w:szCs w:val="24"/>
        </w:rPr>
        <w:t> </w:t>
      </w:r>
      <w:r w:rsidR="008E1ECE" w:rsidRPr="001A403F">
        <w:rPr>
          <w:rFonts w:ascii="Times New Roman" w:hAnsi="Times New Roman" w:cs="Times New Roman"/>
          <w:i/>
          <w:sz w:val="24"/>
          <w:szCs w:val="24"/>
        </w:rPr>
        <w:t>all</w:t>
      </w:r>
      <w:r w:rsidRPr="001A403F">
        <w:rPr>
          <w:rFonts w:ascii="Times New Roman" w:hAnsi="Times New Roman" w:cs="Times New Roman"/>
          <w:i/>
          <w:sz w:val="24"/>
          <w:szCs w:val="24"/>
        </w:rPr>
        <w:t> </w:t>
      </w:r>
      <w:r w:rsidR="008E1ECE" w:rsidRPr="001A403F">
        <w:rPr>
          <w:rFonts w:ascii="Times New Roman" w:hAnsi="Times New Roman" w:cs="Times New Roman"/>
          <w:i/>
          <w:sz w:val="24"/>
          <w:szCs w:val="24"/>
        </w:rPr>
        <w:t>the</w:t>
      </w:r>
      <w:r w:rsidRPr="001A403F">
        <w:rPr>
          <w:rFonts w:ascii="Times New Roman" w:hAnsi="Times New Roman" w:cs="Times New Roman"/>
          <w:i/>
          <w:sz w:val="24"/>
          <w:szCs w:val="24"/>
        </w:rPr>
        <w:t> </w:t>
      </w:r>
      <w:r w:rsidR="008E1ECE" w:rsidRPr="001A403F">
        <w:rPr>
          <w:rFonts w:ascii="Times New Roman" w:hAnsi="Times New Roman" w:cs="Times New Roman"/>
          <w:i/>
          <w:sz w:val="24"/>
          <w:szCs w:val="24"/>
        </w:rPr>
        <w:t>tested</w:t>
      </w:r>
      <w:r w:rsidRPr="001A403F">
        <w:rPr>
          <w:rFonts w:ascii="Times New Roman" w:hAnsi="Times New Roman" w:cs="Times New Roman"/>
          <w:i/>
          <w:sz w:val="24"/>
          <w:szCs w:val="24"/>
        </w:rPr>
        <w:t> </w:t>
      </w:r>
      <w:r w:rsidR="00387204" w:rsidRPr="001A403F">
        <w:rPr>
          <w:rFonts w:ascii="Times New Roman" w:hAnsi="Times New Roman" w:cs="Times New Roman"/>
          <w:i/>
          <w:sz w:val="24"/>
          <w:szCs w:val="24"/>
        </w:rPr>
        <w:t>bacteria and </w:t>
      </w:r>
      <w:r w:rsidRPr="001A403F">
        <w:rPr>
          <w:rFonts w:ascii="Times New Roman" w:hAnsi="Times New Roman" w:cs="Times New Roman"/>
          <w:i/>
          <w:sz w:val="24"/>
          <w:szCs w:val="24"/>
        </w:rPr>
        <w:t>demonstrated</w:t>
      </w:r>
      <w:r w:rsidR="00387204" w:rsidRPr="001A403F">
        <w:rPr>
          <w:rFonts w:ascii="Times New Roman" w:hAnsi="Times New Roman" w:cs="Times New Roman"/>
          <w:i/>
          <w:sz w:val="24"/>
          <w:szCs w:val="24"/>
        </w:rPr>
        <w:t> good</w:t>
      </w:r>
      <w:r w:rsidRPr="001A403F">
        <w:rPr>
          <w:rFonts w:ascii="Times New Roman" w:hAnsi="Times New Roman" w:cs="Times New Roman"/>
          <w:i/>
          <w:sz w:val="24"/>
          <w:szCs w:val="24"/>
        </w:rPr>
        <w:t> inhibiting </w:t>
      </w:r>
      <w:r w:rsidR="00387204" w:rsidRPr="001A403F">
        <w:rPr>
          <w:rFonts w:ascii="Times New Roman" w:hAnsi="Times New Roman" w:cs="Times New Roman"/>
          <w:i/>
          <w:sz w:val="24"/>
          <w:szCs w:val="24"/>
        </w:rPr>
        <w:t>activity even in </w:t>
      </w:r>
      <w:r w:rsidR="00E10A85" w:rsidRPr="001A403F">
        <w:rPr>
          <w:rFonts w:ascii="Times New Roman" w:hAnsi="Times New Roman" w:cs="Times New Roman"/>
          <w:i/>
          <w:sz w:val="24"/>
          <w:szCs w:val="24"/>
        </w:rPr>
        <w:t>Gram negative bacteria </w:t>
      </w:r>
      <w:r w:rsidR="00080E75" w:rsidRPr="001A403F">
        <w:rPr>
          <w:rFonts w:ascii="Times New Roman" w:hAnsi="Times New Roman" w:cs="Times New Roman"/>
          <w:i/>
          <w:sz w:val="24"/>
          <w:szCs w:val="24"/>
        </w:rPr>
        <w:t>(</w:t>
      </w:r>
      <w:r w:rsidR="00080E75" w:rsidRPr="001A403F">
        <w:rPr>
          <w:rFonts w:ascii="Times New Roman" w:hAnsi="Times New Roman" w:cs="Times New Roman"/>
          <w:i/>
          <w:iCs/>
          <w:sz w:val="24"/>
          <w:szCs w:val="24"/>
        </w:rPr>
        <w:t>Escherichia coli, Klebsiella pneumonia</w:t>
      </w:r>
      <w:r w:rsidR="005B243B" w:rsidRPr="001A403F">
        <w:rPr>
          <w:rFonts w:ascii="Times New Roman" w:hAnsi="Times New Roman" w:cs="Times New Roman"/>
          <w:i/>
          <w:iCs/>
          <w:sz w:val="24"/>
          <w:szCs w:val="24"/>
        </w:rPr>
        <w:t xml:space="preserve">) the complex showed lower activity than the reference antibiotic </w:t>
      </w:r>
      <w:r w:rsidR="006551DC" w:rsidRPr="001A403F">
        <w:rPr>
          <w:rFonts w:ascii="Times New Roman" w:hAnsi="Times New Roman" w:cs="Times New Roman"/>
          <w:i/>
          <w:iCs/>
          <w:sz w:val="24"/>
          <w:szCs w:val="24"/>
        </w:rPr>
        <w:t>drug (Gentamycin</w:t>
      </w:r>
      <w:r w:rsidR="005B243B" w:rsidRPr="001A403F">
        <w:rPr>
          <w:rFonts w:ascii="Times New Roman" w:hAnsi="Times New Roman" w:cs="Times New Roman"/>
          <w:i/>
          <w:iCs/>
          <w:sz w:val="24"/>
          <w:szCs w:val="24"/>
        </w:rPr>
        <w:t>).</w:t>
      </w:r>
    </w:p>
    <w:p w:rsidR="00F637F4" w:rsidRPr="001A403F" w:rsidRDefault="00F637F4" w:rsidP="00721D4F">
      <w:pPr>
        <w:pStyle w:val="Heading1"/>
        <w:tabs>
          <w:tab w:val="left" w:pos="3165"/>
        </w:tabs>
        <w:spacing w:after="0" w:afterAutospacing="0" w:line="360" w:lineRule="auto"/>
        <w:rPr>
          <w:sz w:val="28"/>
          <w:szCs w:val="28"/>
        </w:rPr>
        <w:sectPr w:rsidR="00F637F4" w:rsidRPr="001A403F" w:rsidSect="00545080">
          <w:pgSz w:w="12240" w:h="15840"/>
          <w:pgMar w:top="1440" w:right="1260" w:bottom="1440" w:left="1620" w:header="720" w:footer="720" w:gutter="0"/>
          <w:pgNumType w:fmt="lowerRoman" w:start="1"/>
          <w:cols w:space="720"/>
          <w:docGrid w:linePitch="360"/>
        </w:sectPr>
      </w:pPr>
    </w:p>
    <w:p w:rsidR="001A5C47" w:rsidRPr="001A403F" w:rsidRDefault="00716CC1" w:rsidP="001A5C47">
      <w:pPr>
        <w:pStyle w:val="Heading1"/>
        <w:numPr>
          <w:ilvl w:val="0"/>
          <w:numId w:val="27"/>
        </w:numPr>
        <w:spacing w:before="0" w:beforeAutospacing="0" w:after="0" w:afterAutospacing="0" w:line="360" w:lineRule="auto"/>
        <w:rPr>
          <w:sz w:val="28"/>
          <w:szCs w:val="28"/>
        </w:rPr>
      </w:pPr>
      <w:bookmarkStart w:id="49" w:name="_Toc517060906"/>
      <w:r w:rsidRPr="001A403F">
        <w:rPr>
          <w:sz w:val="28"/>
          <w:szCs w:val="28"/>
        </w:rPr>
        <w:lastRenderedPageBreak/>
        <w:t>INTRODUCTION</w:t>
      </w:r>
      <w:bookmarkEnd w:id="4"/>
      <w:bookmarkEnd w:id="5"/>
      <w:bookmarkEnd w:id="6"/>
      <w:bookmarkEnd w:id="49"/>
    </w:p>
    <w:p w:rsidR="001A5C47" w:rsidRPr="001A403F" w:rsidRDefault="001A5C47" w:rsidP="003139B5">
      <w:pPr>
        <w:pStyle w:val="Heading2"/>
        <w:spacing w:before="0"/>
        <w:rPr>
          <w:rFonts w:ascii="Times New Roman" w:hAnsi="Times New Roman" w:cs="Times New Roman"/>
          <w:b/>
          <w:color w:val="auto"/>
          <w:sz w:val="28"/>
          <w:szCs w:val="28"/>
        </w:rPr>
      </w:pPr>
      <w:bookmarkStart w:id="50" w:name="_Toc517060907"/>
      <w:r w:rsidRPr="001A403F">
        <w:rPr>
          <w:rFonts w:ascii="Times New Roman" w:hAnsi="Times New Roman" w:cs="Times New Roman"/>
          <w:b/>
          <w:color w:val="auto"/>
          <w:sz w:val="28"/>
          <w:szCs w:val="28"/>
        </w:rPr>
        <w:t>1.1. BACKGROUND OF THE STUDY</w:t>
      </w:r>
      <w:bookmarkEnd w:id="50"/>
    </w:p>
    <w:p w:rsidR="00D8532A" w:rsidRPr="001A403F" w:rsidRDefault="00D8532A" w:rsidP="003139B5">
      <w:pPr>
        <w:pStyle w:val="Heading1"/>
        <w:spacing w:before="0" w:beforeAutospacing="0" w:after="0" w:afterAutospacing="0" w:line="360" w:lineRule="auto"/>
        <w:rPr>
          <w:b w:val="0"/>
          <w:sz w:val="28"/>
          <w:szCs w:val="28"/>
        </w:rPr>
      </w:pPr>
      <w:bookmarkStart w:id="51" w:name="_Toc517060908"/>
      <w:bookmarkStart w:id="52" w:name="_Toc496950493"/>
      <w:bookmarkStart w:id="53" w:name="_Toc497530439"/>
      <w:bookmarkStart w:id="54" w:name="_Toc497531032"/>
      <w:r w:rsidRPr="001A403F">
        <w:rPr>
          <w:b w:val="0"/>
          <w:sz w:val="24"/>
          <w:szCs w:val="24"/>
        </w:rPr>
        <w:t>Transition metal complexes are a class of compounds which consists of a central metal atom or ion surrounded by a set of ligands that have one or more atom(s) bearing lone pairs of electron(s). These ‘donor’ atoms are bound electro statically and/or covalently to the metal ion. Generally ligands are Lewis bases and transition metals are Lewis acids. These Lewis bases (ligands) can be divided into unidentate, bidentate and multidentate types, according to whether one, two or more atom(s) is (are) involved in such bonding (</w:t>
      </w:r>
      <w:r w:rsidRPr="001A403F">
        <w:rPr>
          <w:rFonts w:ascii="TimesNewRomanPSMT" w:hAnsi="TimesNewRomanPSMT" w:cs="TimesNewRomanPSMT"/>
          <w:b w:val="0"/>
          <w:sz w:val="24"/>
          <w:szCs w:val="24"/>
        </w:rPr>
        <w:t>Jameset al., 1993, Anna and Brice, 2004)</w:t>
      </w:r>
      <w:r w:rsidRPr="001A403F">
        <w:rPr>
          <w:b w:val="0"/>
          <w:bCs w:val="0"/>
          <w:sz w:val="24"/>
          <w:szCs w:val="24"/>
        </w:rPr>
        <w:t xml:space="preserve">. </w:t>
      </w:r>
      <w:r w:rsidRPr="001A403F">
        <w:rPr>
          <w:b w:val="0"/>
          <w:sz w:val="24"/>
          <w:szCs w:val="24"/>
        </w:rPr>
        <w:t xml:space="preserve">A complex is also a species of definite substrate to ligand stoichiometries that can be formed in equilibrium process in solution, and also may exist in the solid state (Connors, 2000). Coordination compounds could arbitrarily be classified according to the nature of the ligands into, (I) </w:t>
      </w:r>
      <w:r w:rsidRPr="001A403F">
        <w:rPr>
          <w:b w:val="0"/>
          <w:iCs/>
          <w:sz w:val="24"/>
          <w:szCs w:val="24"/>
        </w:rPr>
        <w:t>Classical (or Werner Complexes</w:t>
      </w:r>
      <w:r w:rsidRPr="001A403F">
        <w:rPr>
          <w:b w:val="0"/>
          <w:sz w:val="24"/>
          <w:szCs w:val="24"/>
        </w:rPr>
        <w:t>): Ligands bind to metal, almost exclusively, via their lone pairs of electrons residing on the main group atoms of the ligand. Typical of such ligands are H</w:t>
      </w:r>
      <w:r w:rsidRPr="001A403F">
        <w:rPr>
          <w:b w:val="0"/>
          <w:sz w:val="24"/>
          <w:szCs w:val="24"/>
          <w:vertAlign w:val="subscript"/>
        </w:rPr>
        <w:t>2</w:t>
      </w:r>
      <w:r w:rsidRPr="001A403F">
        <w:rPr>
          <w:b w:val="0"/>
          <w:sz w:val="24"/>
          <w:szCs w:val="24"/>
        </w:rPr>
        <w:t>O, NH</w:t>
      </w:r>
      <w:r w:rsidRPr="001A403F">
        <w:rPr>
          <w:b w:val="0"/>
          <w:sz w:val="24"/>
          <w:szCs w:val="24"/>
          <w:vertAlign w:val="subscript"/>
        </w:rPr>
        <w:t>3</w:t>
      </w:r>
      <w:r w:rsidRPr="001A403F">
        <w:rPr>
          <w:b w:val="0"/>
          <w:sz w:val="24"/>
          <w:szCs w:val="24"/>
        </w:rPr>
        <w:t>, Cl, CN, en etc…</w:t>
      </w:r>
      <w:r w:rsidRPr="001A403F">
        <w:rPr>
          <w:b w:val="0"/>
          <w:iCs/>
          <w:sz w:val="24"/>
          <w:szCs w:val="24"/>
        </w:rPr>
        <w:t xml:space="preserve"> (II), organometallic Compounds</w:t>
      </w:r>
      <w:r w:rsidRPr="001A403F">
        <w:rPr>
          <w:b w:val="0"/>
          <w:sz w:val="24"/>
          <w:szCs w:val="24"/>
        </w:rPr>
        <w:t xml:space="preserve">: Ligands are organic (e.g. alkenes, alkynes, alkyls) as well as organic-like ligand such as phosphines, hydride and CO. Example: Ferrocene etc. (III), </w:t>
      </w:r>
      <w:r w:rsidRPr="001A403F">
        <w:rPr>
          <w:b w:val="0"/>
          <w:iCs/>
          <w:sz w:val="24"/>
          <w:szCs w:val="24"/>
        </w:rPr>
        <w:t>bioinorganic compounds</w:t>
      </w:r>
      <w:r w:rsidRPr="001A403F">
        <w:rPr>
          <w:b w:val="0"/>
          <w:sz w:val="24"/>
          <w:szCs w:val="24"/>
        </w:rPr>
        <w:t>: Ligands are those provided by nature such as porphyrins. Example:Haemoglobin, cyanocobolamin (Cotton et al., 1999).</w:t>
      </w:r>
      <w:bookmarkEnd w:id="51"/>
    </w:p>
    <w:p w:rsidR="00D8532A" w:rsidRPr="001A403F" w:rsidRDefault="003139B5" w:rsidP="003139B5">
      <w:pPr>
        <w:pStyle w:val="Heading2"/>
        <w:tabs>
          <w:tab w:val="left" w:pos="7159"/>
        </w:tabs>
        <w:spacing w:before="0"/>
        <w:rPr>
          <w:rFonts w:ascii="Times New Roman" w:hAnsi="Times New Roman" w:cs="Times New Roman"/>
          <w:color w:val="auto"/>
          <w:sz w:val="24"/>
          <w:szCs w:val="24"/>
        </w:rPr>
      </w:pPr>
      <w:r w:rsidRPr="001A403F">
        <w:rPr>
          <w:rFonts w:ascii="Times New Roman" w:hAnsi="Times New Roman" w:cs="Times New Roman"/>
          <w:color w:val="auto"/>
          <w:sz w:val="24"/>
          <w:szCs w:val="24"/>
        </w:rPr>
        <w:tab/>
      </w:r>
    </w:p>
    <w:p w:rsidR="00D8532A" w:rsidRPr="001A403F" w:rsidRDefault="00D8532A" w:rsidP="003139B5">
      <w:pPr>
        <w:rPr>
          <w:rFonts w:ascii="Times New Roman" w:hAnsi="Times New Roman" w:cs="Times New Roman"/>
          <w:sz w:val="24"/>
          <w:szCs w:val="24"/>
          <w:lang w:val="sw-KE"/>
        </w:rPr>
      </w:pPr>
      <w:r w:rsidRPr="001A403F">
        <w:rPr>
          <w:rFonts w:ascii="Times New Roman" w:hAnsi="Times New Roman" w:cs="Times New Roman"/>
          <w:sz w:val="24"/>
          <w:szCs w:val="24"/>
        </w:rPr>
        <w:t>Transition metal complexes have several features that lead them to their application in many areas of modern medicine (Orvig and Abrams, 1999). Consequently, pharmaceutical industries have considered them as alternatives to conventional drugs which originate from wild sources. The properties of the transition metals can be tuned by coordinating with different ligands (Wilkins, 1974; Lawrence, 2010; Sears et al., 2010)</w:t>
      </w:r>
      <w:r w:rsidRPr="001A403F">
        <w:rPr>
          <w:rFonts w:ascii="Times New Roman" w:hAnsi="Times New Roman" w:cs="Times New Roman"/>
          <w:sz w:val="24"/>
          <w:szCs w:val="24"/>
          <w:lang w:val="sw-KE"/>
        </w:rPr>
        <w:t xml:space="preserve">. These include stabilization of different oxidation states and modulation of the solvophilicity, electrophilic and nucleophilic properties of the metal ion </w:t>
      </w:r>
      <w:r w:rsidRPr="001A403F">
        <w:rPr>
          <w:rStyle w:val="hlfld-contribauthor"/>
          <w:rFonts w:ascii="Times New Roman" w:hAnsi="Times New Roman" w:cs="Times New Roman"/>
          <w:bCs/>
          <w:sz w:val="24"/>
          <w:szCs w:val="24"/>
          <w:shd w:val="clear" w:color="auto" w:fill="FFFFFF"/>
        </w:rPr>
        <w:t>(</w:t>
      </w:r>
      <w:r w:rsidRPr="001A403F">
        <w:rPr>
          <w:rFonts w:ascii="Times New Roman" w:hAnsi="Times New Roman" w:cs="Times New Roman"/>
          <w:sz w:val="24"/>
          <w:szCs w:val="24"/>
          <w:shd w:val="clear" w:color="auto" w:fill="FFFFFF"/>
        </w:rPr>
        <w:t xml:space="preserve">Tolman 1977; </w:t>
      </w:r>
      <w:r w:rsidRPr="001A403F">
        <w:rPr>
          <w:rFonts w:ascii="Times New Roman" w:hAnsi="Times New Roman" w:cs="Times New Roman"/>
          <w:sz w:val="24"/>
          <w:szCs w:val="24"/>
        </w:rPr>
        <w:t xml:space="preserve">Boyer </w:t>
      </w:r>
      <w:r w:rsidRPr="001A403F">
        <w:rPr>
          <w:rStyle w:val="Strong"/>
          <w:rFonts w:ascii="Times New Roman" w:hAnsi="Times New Roman" w:cs="Times New Roman"/>
          <w:b w:val="0"/>
          <w:sz w:val="24"/>
          <w:szCs w:val="24"/>
          <w:shd w:val="clear" w:color="auto" w:fill="FFFFFF"/>
        </w:rPr>
        <w:t xml:space="preserve">et al., 2010; </w:t>
      </w:r>
      <w:hyperlink r:id="rId12" w:history="1">
        <w:r w:rsidRPr="001A403F">
          <w:rPr>
            <w:rStyle w:val="Hyperlink"/>
            <w:rFonts w:ascii="Times New Roman" w:hAnsi="Times New Roman" w:cs="Times New Roman"/>
            <w:bCs/>
            <w:color w:val="auto"/>
            <w:sz w:val="24"/>
            <w:szCs w:val="24"/>
            <w:u w:val="none"/>
            <w:shd w:val="clear" w:color="auto" w:fill="FFFFFF"/>
          </w:rPr>
          <w:t>Goo</w:t>
        </w:r>
      </w:hyperlink>
      <w:r w:rsidRPr="001A403F">
        <w:rPr>
          <w:rFonts w:ascii="Times New Roman" w:hAnsi="Times New Roman" w:cs="Times New Roman"/>
          <w:sz w:val="24"/>
          <w:szCs w:val="24"/>
        </w:rPr>
        <w:t xml:space="preserve"> et al., 2015</w:t>
      </w:r>
      <w:r w:rsidRPr="001A403F">
        <w:rPr>
          <w:rFonts w:ascii="Times New Roman" w:hAnsi="Times New Roman" w:cs="Times New Roman"/>
          <w:sz w:val="24"/>
          <w:szCs w:val="24"/>
          <w:shd w:val="clear" w:color="auto" w:fill="FFFFFF"/>
        </w:rPr>
        <w:t>)</w:t>
      </w:r>
      <w:r w:rsidRPr="001A403F">
        <w:rPr>
          <w:rFonts w:ascii="Times New Roman" w:hAnsi="Times New Roman" w:cs="Times New Roman"/>
          <w:sz w:val="24"/>
          <w:szCs w:val="24"/>
          <w:lang w:val="sw-KE"/>
        </w:rPr>
        <w:t xml:space="preserve">. </w:t>
      </w:r>
    </w:p>
    <w:p w:rsidR="00D8532A" w:rsidRPr="001A403F" w:rsidRDefault="00D8532A" w:rsidP="003139B5">
      <w:pPr>
        <w:spacing w:after="0"/>
        <w:rPr>
          <w:rFonts w:ascii="Times New Roman" w:hAnsi="Times New Roman" w:cs="Times New Roman"/>
          <w:sz w:val="24"/>
          <w:szCs w:val="24"/>
        </w:rPr>
      </w:pPr>
      <w:r w:rsidRPr="001A403F">
        <w:rPr>
          <w:rFonts w:ascii="Times New Roman" w:hAnsi="Times New Roman" w:cs="Times New Roman"/>
          <w:sz w:val="24"/>
          <w:szCs w:val="24"/>
          <w:lang w:val="sw-KE"/>
        </w:rPr>
        <w:t xml:space="preserve">In coordination, not only the properties of metal ions that is modified but also the properties of the ligands themselves are also tuned (Atakilt and Tizazu, 2016). </w:t>
      </w:r>
      <w:r w:rsidRPr="001A403F">
        <w:rPr>
          <w:rFonts w:ascii="Times New Roman" w:hAnsi="Times New Roman" w:cs="Times New Roman"/>
          <w:sz w:val="24"/>
          <w:szCs w:val="24"/>
        </w:rPr>
        <w:t>The medicinal activities (</w:t>
      </w:r>
      <w:r w:rsidRPr="001A403F">
        <w:rPr>
          <w:rStyle w:val="citation"/>
          <w:rFonts w:ascii="Times New Roman" w:hAnsi="Times New Roman" w:cs="Times New Roman"/>
          <w:sz w:val="24"/>
          <w:szCs w:val="24"/>
        </w:rPr>
        <w:t xml:space="preserve">Mesmaeker et al., 1996; </w:t>
      </w:r>
      <w:r w:rsidRPr="001A403F">
        <w:rPr>
          <w:rFonts w:ascii="Times New Roman" w:hAnsi="Times New Roman" w:cs="Times New Roman"/>
          <w:sz w:val="24"/>
          <w:szCs w:val="24"/>
        </w:rPr>
        <w:t xml:space="preserve">Turel, 2002; Leung et al.,2015) of transition metal complexes are due to </w:t>
      </w:r>
      <w:r w:rsidRPr="001A403F">
        <w:rPr>
          <w:rFonts w:ascii="Times New Roman" w:hAnsi="Times New Roman" w:cs="Times New Roman"/>
          <w:sz w:val="24"/>
          <w:szCs w:val="24"/>
          <w:lang w:eastAsia="sw-KE"/>
        </w:rPr>
        <w:t>the penetration of the complexes into the lipid membrane and interferes in the normal activities of the bacteria (</w:t>
      </w:r>
      <w:r w:rsidRPr="001A403F">
        <w:rPr>
          <w:rFonts w:ascii="Times New Roman" w:hAnsi="Times New Roman" w:cs="Times New Roman"/>
          <w:sz w:val="24"/>
          <w:szCs w:val="24"/>
          <w:shd w:val="clear" w:color="auto" w:fill="FFFFFF"/>
        </w:rPr>
        <w:t xml:space="preserve">Lakshmi et al., 2009), </w:t>
      </w:r>
      <w:r w:rsidRPr="001A403F">
        <w:rPr>
          <w:rFonts w:ascii="Times New Roman" w:eastAsia="Calibri" w:hAnsi="Times New Roman" w:cs="Times New Roman"/>
          <w:sz w:val="24"/>
          <w:szCs w:val="24"/>
        </w:rPr>
        <w:t xml:space="preserve">their potential to bind DNA </w:t>
      </w:r>
      <w:r w:rsidRPr="001A403F">
        <w:rPr>
          <w:rFonts w:ascii="Times New Roman" w:eastAsia="Calibri" w:hAnsi="Times New Roman" w:cs="Times New Roman"/>
          <w:iCs/>
          <w:sz w:val="24"/>
          <w:szCs w:val="24"/>
        </w:rPr>
        <w:t>via</w:t>
      </w:r>
      <w:r w:rsidRPr="001A403F">
        <w:rPr>
          <w:rFonts w:ascii="Times New Roman" w:eastAsia="Calibri" w:hAnsi="Times New Roman" w:cs="Times New Roman"/>
          <w:sz w:val="24"/>
          <w:szCs w:val="24"/>
        </w:rPr>
        <w:t xml:space="preserve"> multitude of </w:t>
      </w:r>
      <w:r w:rsidRPr="001A403F">
        <w:rPr>
          <w:rFonts w:ascii="Times New Roman" w:eastAsia="Calibri" w:hAnsi="Times New Roman" w:cs="Times New Roman"/>
          <w:sz w:val="24"/>
          <w:szCs w:val="24"/>
        </w:rPr>
        <w:lastRenderedPageBreak/>
        <w:t>interactions and to cleave the duplex by virtue of their intrinsic chemical, electrochemical and photochemical activities (Singh et al.,1983; Barton et al., 1986;Barton, 1990, Long and Barton, 1990;Turro et al., 1991, Murphy and Barton,1992,</w:t>
      </w:r>
      <w:r w:rsidRPr="001A403F">
        <w:rPr>
          <w:rFonts w:ascii="Times New Roman" w:hAnsi="Times New Roman" w:cs="Times New Roman"/>
          <w:sz w:val="24"/>
          <w:szCs w:val="24"/>
        </w:rPr>
        <w:t xml:space="preserve"> Sigel and Sigel, 1996, Arounaguiri and Maiya, 1999)</w:t>
      </w:r>
      <w:r w:rsidRPr="001A403F">
        <w:rPr>
          <w:rFonts w:ascii="Times New Roman" w:eastAsia="Calibri" w:hAnsi="Times New Roman" w:cs="Times New Roman"/>
          <w:sz w:val="24"/>
          <w:szCs w:val="24"/>
        </w:rPr>
        <w:t>. Prominent among the various metal complexes employed so far are those complexes which incorporate 1,10-Phenanthroline and 2,2’-Bipyridine as mixed ligands (Turel et al., 2015). In this regard, numerous investigations in the properties and applications of cobalt complexes</w:t>
      </w:r>
      <w:r w:rsidRPr="001A403F">
        <w:rPr>
          <w:rFonts w:ascii="Times New Roman" w:hAnsi="Times New Roman" w:cs="Times New Roman"/>
          <w:sz w:val="24"/>
          <w:szCs w:val="24"/>
        </w:rPr>
        <w:t xml:space="preserve"> appeared in the literature (</w:t>
      </w:r>
      <w:r w:rsidRPr="001A403F">
        <w:rPr>
          <w:rFonts w:ascii="Times New Roman" w:hAnsi="Times New Roman" w:cs="Times New Roman"/>
          <w:bCs/>
          <w:sz w:val="24"/>
          <w:szCs w:val="24"/>
        </w:rPr>
        <w:t>Oladipoet al., 2013</w:t>
      </w:r>
      <w:r w:rsidRPr="001A403F">
        <w:rPr>
          <w:rFonts w:ascii="Times New Roman" w:hAnsi="Times New Roman" w:cs="Times New Roman"/>
          <w:sz w:val="24"/>
          <w:szCs w:val="24"/>
        </w:rPr>
        <w:t>).</w:t>
      </w:r>
    </w:p>
    <w:p w:rsidR="00D8532A" w:rsidRPr="001A403F" w:rsidRDefault="00D8532A" w:rsidP="003139B5">
      <w:pPr>
        <w:spacing w:after="0"/>
        <w:rPr>
          <w:rFonts w:ascii="Times New Roman" w:hAnsi="Times New Roman" w:cs="Times New Roman"/>
          <w:sz w:val="24"/>
          <w:szCs w:val="24"/>
        </w:rPr>
      </w:pPr>
      <w:r w:rsidRPr="001A403F">
        <w:rPr>
          <w:rFonts w:ascii="Times New Roman" w:hAnsi="Times New Roman" w:cs="Times New Roman"/>
          <w:sz w:val="24"/>
          <w:szCs w:val="24"/>
        </w:rPr>
        <w:t>Several pharmaceutical agents contain metal complexes (Henderson, 2006;</w:t>
      </w:r>
      <w:r w:rsidRPr="001A403F">
        <w:rPr>
          <w:rFonts w:ascii="Times New Roman" w:hAnsi="Times New Roman" w:cs="Times New Roman"/>
          <w:bCs/>
          <w:sz w:val="24"/>
          <w:szCs w:val="24"/>
        </w:rPr>
        <w:t xml:space="preserve"> Gopinathan et al., 2012</w:t>
      </w:r>
      <w:r w:rsidRPr="001A403F">
        <w:rPr>
          <w:rFonts w:ascii="Times New Roman" w:hAnsi="Times New Roman" w:cs="Times New Roman"/>
          <w:sz w:val="24"/>
          <w:szCs w:val="24"/>
        </w:rPr>
        <w:t>).The effect of these complexes is usually relied up on the ease with which many metal complexes undergo ligand substitution and redox reactions. This is likely to mean that the active species are biotransformation products of the administered complex. Identification of these active species will lead to the more effective use of metal compounds as drugs. Since the discovery of cisplatin, platinum derivatives have been widely investigated because of their great impact on cancer chemotherapy (Sunitha et al.,2012; Wong and Giandomenico,1999 ; Fuertes ,et al., 2003; Kelland, 2007;Yung and Lippard, 2007; Lippard and Berg, 1994;Eastman, 1999 ; Lippert ,1999).</w:t>
      </w:r>
    </w:p>
    <w:p w:rsidR="00D8532A" w:rsidRPr="001A403F" w:rsidRDefault="00D8532A" w:rsidP="003139B5">
      <w:pPr>
        <w:spacing w:after="0"/>
        <w:rPr>
          <w:rFonts w:ascii="Times New Roman" w:hAnsi="Times New Roman" w:cs="Times New Roman"/>
          <w:sz w:val="24"/>
          <w:szCs w:val="24"/>
        </w:rPr>
      </w:pPr>
      <w:r w:rsidRPr="001A403F">
        <w:rPr>
          <w:rFonts w:ascii="Times New Roman" w:hAnsi="Times New Roman" w:cs="Times New Roman"/>
          <w:sz w:val="24"/>
          <w:szCs w:val="24"/>
        </w:rPr>
        <w:t>A range of such agents have entered into clinical practice, but unfortunately treatment efficacy is often overlapped by acquired and intrinsic drug resistance along with important side effects (Dempke et al.,2000; Cohen and Lippard, 2001). To overcome such limitations, the search for new active metallodrugs has been substantially diversified by introducing various other transition metals and ligands of different clinical potential with the aim of developing alternative pharmaceuticals of high efficiency and reduced side-effects (Guo and Sadler,1999;Gielen and Tiekink,2005;Blower,2006;Fricker,2007;Wang and Guo, 2008; Reedijk, 2008; Farrer et al .,2009</w:t>
      </w:r>
    </w:p>
    <w:p w:rsidR="00D8532A" w:rsidRPr="001A403F" w:rsidRDefault="00D8532A" w:rsidP="003139B5">
      <w:pPr>
        <w:spacing w:after="0"/>
        <w:rPr>
          <w:rFonts w:ascii="Times New Roman" w:hAnsi="Times New Roman" w:cs="Times New Roman"/>
          <w:sz w:val="24"/>
          <w:szCs w:val="24"/>
        </w:rPr>
      </w:pPr>
      <w:r w:rsidRPr="001A403F">
        <w:rPr>
          <w:rFonts w:ascii="Times New Roman" w:hAnsi="Times New Roman" w:cs="Times New Roman"/>
          <w:sz w:val="24"/>
          <w:szCs w:val="24"/>
        </w:rPr>
        <w:t>; Farrer, 2010; Keppler, 1993; Fricker, 1994; Goss et al.,2003; Quiroga and Ranninger, 2004, Ray et al., 2007).</w:t>
      </w:r>
    </w:p>
    <w:p w:rsidR="00D8532A" w:rsidRPr="001A403F" w:rsidRDefault="00D8532A" w:rsidP="003139B5">
      <w:pPr>
        <w:spacing w:after="0"/>
        <w:rPr>
          <w:rFonts w:ascii="Times New Roman" w:hAnsi="Times New Roman" w:cs="Times New Roman"/>
          <w:sz w:val="24"/>
          <w:szCs w:val="24"/>
        </w:rPr>
      </w:pPr>
      <w:r w:rsidRPr="001A403F">
        <w:rPr>
          <w:rFonts w:ascii="Times New Roman" w:hAnsi="Times New Roman" w:cs="Times New Roman"/>
          <w:sz w:val="24"/>
          <w:szCs w:val="24"/>
        </w:rPr>
        <w:t xml:space="preserve">With in this context, there is growing interest in investigating transition metal complexes for their interaction with DNA (Richards and Rodger, 2007; Terron et al., 2007; Keene et al., 2009; </w:t>
      </w:r>
    </w:p>
    <w:p w:rsidR="00D8532A" w:rsidRPr="001A403F" w:rsidRDefault="00D8532A" w:rsidP="003139B5">
      <w:pPr>
        <w:spacing w:after="0"/>
        <w:rPr>
          <w:rFonts w:ascii="Times New Roman" w:hAnsi="Times New Roman" w:cs="Times New Roman"/>
          <w:sz w:val="24"/>
          <w:szCs w:val="24"/>
        </w:rPr>
      </w:pPr>
      <w:r w:rsidRPr="001A403F">
        <w:rPr>
          <w:rFonts w:ascii="Times New Roman" w:hAnsi="Times New Roman" w:cs="Times New Roman"/>
          <w:sz w:val="24"/>
          <w:szCs w:val="24"/>
        </w:rPr>
        <w:t xml:space="preserve">Zeglis et al., 2007; Boerner and Zalesk, 2005). This may be partly influenced by the results of extensive investigation into two areas of research, viz. (i) the binding specificity of small organic molecules for their possible modulation and inhibition of DNA replication, transcription and recombination, and (ii) anticancer, antiviral and antibacterial drugs (Huang et al., 2010). </w:t>
      </w:r>
    </w:p>
    <w:p w:rsidR="00D8532A" w:rsidRPr="001A403F" w:rsidRDefault="00D8532A" w:rsidP="003139B5">
      <w:pPr>
        <w:autoSpaceDE w:val="0"/>
        <w:autoSpaceDN w:val="0"/>
        <w:adjustRightInd w:val="0"/>
        <w:spacing w:before="120" w:after="120"/>
        <w:rPr>
          <w:rFonts w:ascii="Times New Roman" w:hAnsi="Times New Roman" w:cs="Times New Roman"/>
          <w:sz w:val="24"/>
          <w:szCs w:val="24"/>
        </w:rPr>
      </w:pPr>
      <w:r w:rsidRPr="001A403F">
        <w:rPr>
          <w:rFonts w:ascii="Times New Roman" w:hAnsi="Times New Roman" w:cs="Times New Roman"/>
          <w:sz w:val="24"/>
          <w:szCs w:val="24"/>
        </w:rPr>
        <w:lastRenderedPageBreak/>
        <w:t>The DNA specific interactions of organic molecules include a basic, mismatch or bulge site recognition, secondary structure recognition and specific sequence recognition. Although there are numerous investigations into the DNA binding and nucleolytic property of transition metal complexes seems less attention on their ability for binding recognition of DNA nucleobase , DNA secondary structures or nucleobase sequences (Jiao et al., 2005; Kong and Xie,2000, Efthimiadou et al., 2008, Chen et al., 2010, Gust et al., 2004, Cheng et al., 1999). Thus far, the DNA recognition ability of metal complexes is still not well understood. However, we believe that the type of coordinated ligand and the geometrical orientation of the ligands are crucial factors in bestowing the binding site specificity and selectivity of a given metal complex.</w:t>
      </w:r>
    </w:p>
    <w:p w:rsidR="00D8532A" w:rsidRPr="001A403F" w:rsidRDefault="00D8532A" w:rsidP="003139B5">
      <w:pPr>
        <w:rPr>
          <w:rFonts w:ascii="Times New Roman" w:hAnsi="Times New Roman" w:cs="Times New Roman"/>
          <w:sz w:val="24"/>
          <w:szCs w:val="24"/>
        </w:rPr>
      </w:pPr>
      <w:r w:rsidRPr="001A403F">
        <w:rPr>
          <w:rFonts w:ascii="Times New Roman" w:hAnsi="Times New Roman" w:cs="Times New Roman"/>
          <w:sz w:val="24"/>
          <w:szCs w:val="24"/>
        </w:rPr>
        <w:t xml:space="preserve">In this regard, mixed-ligand metal complexes were found to be particularly useful because of their potential to bind DNA </w:t>
      </w:r>
      <w:r w:rsidRPr="001A403F">
        <w:rPr>
          <w:rFonts w:ascii="Times New Roman" w:hAnsi="Times New Roman" w:cs="Times New Roman"/>
          <w:i/>
          <w:iCs/>
          <w:sz w:val="24"/>
          <w:szCs w:val="24"/>
        </w:rPr>
        <w:t xml:space="preserve">via </w:t>
      </w:r>
      <w:r w:rsidRPr="001A403F">
        <w:rPr>
          <w:rFonts w:ascii="Times New Roman" w:hAnsi="Times New Roman" w:cs="Times New Roman"/>
          <w:sz w:val="24"/>
          <w:szCs w:val="24"/>
        </w:rPr>
        <w:t>a multitude of interactions and to cleave the duplex by virtue of their intrinsic chemical and electrochemical (Sigman et al.,1993, Ghosh et al.,2005,</w:t>
      </w:r>
      <w:r w:rsidRPr="001A403F">
        <w:rPr>
          <w:rFonts w:ascii="Times New Roman" w:eastAsia="Calibri" w:hAnsi="Times New Roman" w:cs="Times New Roman"/>
          <w:sz w:val="24"/>
          <w:szCs w:val="24"/>
        </w:rPr>
        <w:t xml:space="preserve"> Turro et al., 1991;</w:t>
      </w:r>
      <w:r w:rsidRPr="001A403F">
        <w:rPr>
          <w:rFonts w:ascii="Times New Roman" w:hAnsi="Times New Roman" w:cs="Times New Roman"/>
          <w:sz w:val="24"/>
          <w:szCs w:val="24"/>
        </w:rPr>
        <w:t xml:space="preserve">Liu et al.,2006; Tullis,1989;Barton,1986). A recent study on the incorporation of good intercalators, such as 1,10-phenanthroline </w:t>
      </w:r>
      <w:r w:rsidRPr="001A403F">
        <w:rPr>
          <w:rFonts w:ascii="Times New Roman" w:hAnsi="Times New Roman" w:cs="Times New Roman"/>
          <w:iCs/>
          <w:sz w:val="24"/>
          <w:szCs w:val="24"/>
        </w:rPr>
        <w:t xml:space="preserve">and 2,2’-Bipyridine </w:t>
      </w:r>
      <w:r w:rsidRPr="001A403F">
        <w:rPr>
          <w:rFonts w:ascii="Times New Roman" w:hAnsi="Times New Roman" w:cs="Times New Roman"/>
          <w:sz w:val="24"/>
          <w:szCs w:val="24"/>
        </w:rPr>
        <w:t>found high affinity between DNA base pairs and their planar structure through stacking interaction (</w:t>
      </w:r>
      <w:r w:rsidRPr="001A403F">
        <w:rPr>
          <w:rFonts w:ascii="Times New Roman" w:eastAsia="Calibri" w:hAnsi="Times New Roman" w:cs="Times New Roman"/>
          <w:sz w:val="24"/>
          <w:szCs w:val="24"/>
        </w:rPr>
        <w:t>Singh et al., 1983;</w:t>
      </w:r>
      <w:r w:rsidRPr="001A403F">
        <w:rPr>
          <w:rFonts w:ascii="Times New Roman" w:hAnsi="Times New Roman" w:cs="Times New Roman"/>
          <w:sz w:val="24"/>
          <w:szCs w:val="24"/>
        </w:rPr>
        <w:t xml:space="preserve"> Arounaguiri and Maiya, 1999; Pulimamidi et al.,2009;</w:t>
      </w:r>
      <w:r w:rsidRPr="001A403F">
        <w:rPr>
          <w:rFonts w:ascii="Times New Roman" w:hAnsi="Times New Roman" w:cs="Times New Roman"/>
          <w:bCs/>
          <w:sz w:val="24"/>
          <w:szCs w:val="24"/>
          <w:lang w:val="sw-KE"/>
        </w:rPr>
        <w:t xml:space="preserve"> Cho et al.,2000</w:t>
      </w:r>
      <w:r w:rsidRPr="001A403F">
        <w:rPr>
          <w:rFonts w:ascii="Times New Roman" w:hAnsi="Times New Roman" w:cs="Times New Roman"/>
          <w:sz w:val="24"/>
          <w:szCs w:val="24"/>
        </w:rPr>
        <w:t xml:space="preserve">). </w:t>
      </w:r>
    </w:p>
    <w:p w:rsidR="00D8532A" w:rsidRPr="001A403F" w:rsidRDefault="00D8532A" w:rsidP="00807846">
      <w:pPr>
        <w:rPr>
          <w:rFonts w:ascii="Times New Roman" w:hAnsi="Times New Roman" w:cs="Times New Roman"/>
          <w:sz w:val="24"/>
          <w:szCs w:val="24"/>
        </w:rPr>
      </w:pPr>
      <w:r w:rsidRPr="001A403F">
        <w:rPr>
          <w:rFonts w:ascii="Times New Roman" w:hAnsi="Times New Roman" w:cs="Times New Roman"/>
          <w:sz w:val="24"/>
          <w:szCs w:val="24"/>
        </w:rPr>
        <w:t>In all these attempts the controlling mechanism is not yet clear. However, it is speculated that locking the DNA happens by either of the following. One is by binding the metal with nucleobase from the DNA itself after unzipping using the DNA intercalator ligands from the complex (</w:t>
      </w:r>
      <w:r w:rsidRPr="001A403F">
        <w:rPr>
          <w:rFonts w:ascii="Times New Roman" w:hAnsi="Times New Roman" w:cs="Times New Roman"/>
          <w:sz w:val="24"/>
          <w:szCs w:val="24"/>
          <w:lang w:val="sw-KE"/>
        </w:rPr>
        <w:t>Hazarika et al., 2009</w:t>
      </w:r>
      <w:r w:rsidRPr="001A403F">
        <w:rPr>
          <w:rFonts w:ascii="Times New Roman" w:hAnsi="Times New Roman" w:cs="Times New Roman"/>
          <w:sz w:val="24"/>
          <w:szCs w:val="24"/>
        </w:rPr>
        <w:t>). The second mechanism is by the stabilization of the complex by noncovalent interaction between the ligands of the complex and the nucleobase pairs within the minor and major grooves of the DNA (</w:t>
      </w:r>
      <w:r w:rsidRPr="001A403F">
        <w:rPr>
          <w:rFonts w:ascii="Times New Roman" w:hAnsi="Times New Roman" w:cs="Times New Roman"/>
          <w:bCs/>
          <w:sz w:val="24"/>
          <w:szCs w:val="24"/>
        </w:rPr>
        <w:t>Hazarika et al., 2011</w:t>
      </w:r>
      <w:r w:rsidRPr="001A403F">
        <w:rPr>
          <w:rFonts w:ascii="Times New Roman" w:hAnsi="Times New Roman" w:cs="Times New Roman"/>
          <w:sz w:val="24"/>
          <w:szCs w:val="24"/>
        </w:rPr>
        <w:t>).</w:t>
      </w:r>
    </w:p>
    <w:p w:rsidR="00080E75" w:rsidRPr="001A403F" w:rsidRDefault="001A5C47" w:rsidP="00AD1D80">
      <w:pPr>
        <w:pStyle w:val="Heading2"/>
        <w:rPr>
          <w:rFonts w:ascii="Times New Roman" w:hAnsi="Times New Roman" w:cs="Times New Roman"/>
          <w:b/>
          <w:color w:val="auto"/>
          <w:sz w:val="28"/>
          <w:szCs w:val="28"/>
        </w:rPr>
      </w:pPr>
      <w:bookmarkStart w:id="55" w:name="_Toc517060909"/>
      <w:bookmarkStart w:id="56" w:name="_Toc497530441"/>
      <w:bookmarkStart w:id="57" w:name="_Toc497531034"/>
      <w:bookmarkStart w:id="58" w:name="_Toc399306851"/>
      <w:bookmarkStart w:id="59" w:name="_Toc397647083"/>
      <w:bookmarkEnd w:id="0"/>
      <w:bookmarkEnd w:id="52"/>
      <w:bookmarkEnd w:id="53"/>
      <w:bookmarkEnd w:id="54"/>
      <w:r w:rsidRPr="001A403F">
        <w:rPr>
          <w:rFonts w:ascii="Times New Roman" w:hAnsi="Times New Roman" w:cs="Times New Roman"/>
          <w:b/>
          <w:color w:val="auto"/>
          <w:sz w:val="28"/>
          <w:szCs w:val="28"/>
        </w:rPr>
        <w:t>1.2</w:t>
      </w:r>
      <w:r w:rsidR="00080E75" w:rsidRPr="001A403F">
        <w:rPr>
          <w:rFonts w:ascii="Times New Roman" w:hAnsi="Times New Roman" w:cs="Times New Roman"/>
          <w:b/>
          <w:color w:val="auto"/>
          <w:sz w:val="28"/>
          <w:szCs w:val="28"/>
        </w:rPr>
        <w:t>. Statement of the problem</w:t>
      </w:r>
      <w:bookmarkEnd w:id="55"/>
    </w:p>
    <w:p w:rsidR="0050312A" w:rsidRPr="001A403F" w:rsidRDefault="00080E75" w:rsidP="00AD1D80">
      <w:pPr>
        <w:autoSpaceDE w:val="0"/>
        <w:autoSpaceDN w:val="0"/>
        <w:adjustRightInd w:val="0"/>
        <w:rPr>
          <w:rFonts w:ascii="Times New Roman" w:hAnsi="Times New Roman" w:cs="Times New Roman"/>
          <w:sz w:val="24"/>
          <w:szCs w:val="24"/>
        </w:rPr>
      </w:pPr>
      <w:r w:rsidRPr="001A403F">
        <w:rPr>
          <w:rFonts w:ascii="Times New Roman" w:hAnsi="Times New Roman" w:cs="Times New Roman"/>
          <w:sz w:val="24"/>
          <w:szCs w:val="24"/>
        </w:rPr>
        <w:t xml:space="preserve">The increase in the mortality rate linked with infectious diseases is directly related to bacteria that demonstrate multiple resistances to antibiotics. The lack of effective treatments is the main cause of this problem. The development of new antibacterial agents with novel and more efficient mechanisms of action is an urgent medical need. </w:t>
      </w:r>
      <w:bookmarkStart w:id="60" w:name="_Toc392748741"/>
      <w:bookmarkStart w:id="61" w:name="_Toc414365226"/>
      <w:bookmarkStart w:id="62" w:name="_Toc496950495"/>
      <w:bookmarkStart w:id="63" w:name="_Toc497530442"/>
      <w:bookmarkStart w:id="64" w:name="_Toc497531035"/>
      <w:bookmarkEnd w:id="56"/>
      <w:bookmarkEnd w:id="57"/>
    </w:p>
    <w:p w:rsidR="00807846" w:rsidRPr="001A403F" w:rsidRDefault="00807846" w:rsidP="00F3349A">
      <w:pPr>
        <w:autoSpaceDE w:val="0"/>
        <w:autoSpaceDN w:val="0"/>
        <w:adjustRightInd w:val="0"/>
        <w:spacing w:after="0"/>
        <w:rPr>
          <w:rFonts w:ascii="Times New Roman" w:hAnsi="Times New Roman" w:cs="Times New Roman"/>
          <w:b/>
          <w:sz w:val="28"/>
          <w:szCs w:val="28"/>
        </w:rPr>
      </w:pPr>
    </w:p>
    <w:p w:rsidR="00807846" w:rsidRPr="001A403F" w:rsidRDefault="00807846" w:rsidP="00F3349A">
      <w:pPr>
        <w:autoSpaceDE w:val="0"/>
        <w:autoSpaceDN w:val="0"/>
        <w:adjustRightInd w:val="0"/>
        <w:spacing w:after="0"/>
        <w:rPr>
          <w:rFonts w:ascii="Times New Roman" w:hAnsi="Times New Roman" w:cs="Times New Roman"/>
          <w:b/>
          <w:sz w:val="28"/>
          <w:szCs w:val="28"/>
        </w:rPr>
      </w:pPr>
    </w:p>
    <w:p w:rsidR="00F3349A" w:rsidRPr="001A403F" w:rsidRDefault="001A5C47" w:rsidP="00F3349A">
      <w:pPr>
        <w:autoSpaceDE w:val="0"/>
        <w:autoSpaceDN w:val="0"/>
        <w:adjustRightInd w:val="0"/>
        <w:spacing w:after="0"/>
        <w:rPr>
          <w:rFonts w:ascii="Times New Roman" w:hAnsi="Times New Roman" w:cs="Times New Roman"/>
          <w:b/>
          <w:sz w:val="28"/>
          <w:szCs w:val="28"/>
        </w:rPr>
      </w:pPr>
      <w:r w:rsidRPr="001A403F">
        <w:rPr>
          <w:rFonts w:ascii="Times New Roman" w:hAnsi="Times New Roman" w:cs="Times New Roman"/>
          <w:b/>
          <w:sz w:val="28"/>
          <w:szCs w:val="28"/>
        </w:rPr>
        <w:lastRenderedPageBreak/>
        <w:t>1.3</w:t>
      </w:r>
      <w:r w:rsidR="00080E75" w:rsidRPr="001A403F">
        <w:rPr>
          <w:rFonts w:ascii="Times New Roman" w:hAnsi="Times New Roman" w:cs="Times New Roman"/>
          <w:b/>
          <w:sz w:val="28"/>
          <w:szCs w:val="28"/>
        </w:rPr>
        <w:t>. Significance of the study</w:t>
      </w:r>
      <w:bookmarkEnd w:id="60"/>
      <w:bookmarkEnd w:id="61"/>
      <w:bookmarkEnd w:id="62"/>
      <w:bookmarkEnd w:id="63"/>
      <w:bookmarkEnd w:id="64"/>
    </w:p>
    <w:p w:rsidR="00080E75" w:rsidRPr="001A403F" w:rsidRDefault="00080E75" w:rsidP="00F3349A">
      <w:pPr>
        <w:autoSpaceDE w:val="0"/>
        <w:autoSpaceDN w:val="0"/>
        <w:adjustRightInd w:val="0"/>
        <w:spacing w:after="0"/>
        <w:rPr>
          <w:rFonts w:ascii="Times New Roman" w:hAnsi="Times New Roman" w:cs="Times New Roman"/>
          <w:b/>
          <w:sz w:val="28"/>
          <w:szCs w:val="28"/>
        </w:rPr>
      </w:pPr>
      <w:r w:rsidRPr="001A403F">
        <w:rPr>
          <w:rFonts w:ascii="Times New Roman" w:hAnsi="Times New Roman" w:cs="Times New Roman"/>
          <w:sz w:val="24"/>
          <w:szCs w:val="24"/>
        </w:rPr>
        <w:t xml:space="preserve">To overcome the alarming problem of microbial resistance to antibiotics, the discovery of novel active compounds against new targets is a matter of urgency. Based on this, pharmaceutical industries are looking for synthesizing alternative compounds to medicinal preparations originating from wild growing plants. However, plant based drugs have shortened the life span of the source (plants and animals). To alleviate these problems, synthesis and investigations of different metal complexes have been carried out and promising results are being found. The actions of these complexes against the microbes were reported to be via non covalent interactions </w:t>
      </w:r>
      <w:r w:rsidR="00667B60" w:rsidRPr="001A403F">
        <w:rPr>
          <w:rFonts w:ascii="Times New Roman" w:hAnsi="Times New Roman" w:cs="Times New Roman"/>
          <w:sz w:val="24"/>
          <w:szCs w:val="24"/>
        </w:rPr>
        <w:t>with the DNA. </w:t>
      </w:r>
      <w:r w:rsidRPr="001A403F">
        <w:rPr>
          <w:rFonts w:ascii="Times New Roman" w:hAnsi="Times New Roman" w:cs="Times New Roman"/>
          <w:sz w:val="24"/>
          <w:szCs w:val="24"/>
        </w:rPr>
        <w:t xml:space="preserve">The significance of this project is, therefore, complementing the effort of discovering new complexes containing different ligands having different features. As a result, the ligands enhance the activity of the complex against the microbes by covalent interactions in addition to the </w:t>
      </w:r>
      <w:r w:rsidR="006551DC" w:rsidRPr="001A403F">
        <w:rPr>
          <w:rFonts w:ascii="Times New Roman" w:hAnsi="Times New Roman" w:cs="Times New Roman"/>
          <w:sz w:val="24"/>
          <w:szCs w:val="24"/>
        </w:rPr>
        <w:t>non-covalent</w:t>
      </w:r>
      <w:r w:rsidRPr="001A403F">
        <w:rPr>
          <w:rFonts w:ascii="Times New Roman" w:hAnsi="Times New Roman" w:cs="Times New Roman"/>
          <w:sz w:val="24"/>
          <w:szCs w:val="24"/>
        </w:rPr>
        <w:t xml:space="preserve"> interactions with the DNA.</w:t>
      </w:r>
    </w:p>
    <w:p w:rsidR="00080E75" w:rsidRPr="001A403F" w:rsidRDefault="001A5C47" w:rsidP="00AD1D80">
      <w:pPr>
        <w:pStyle w:val="Heading2"/>
        <w:rPr>
          <w:rFonts w:ascii="Times New Roman" w:hAnsi="Times New Roman" w:cs="Times New Roman"/>
          <w:b/>
          <w:bCs/>
          <w:color w:val="auto"/>
          <w:sz w:val="28"/>
          <w:szCs w:val="28"/>
        </w:rPr>
      </w:pPr>
      <w:bookmarkStart w:id="65" w:name="_Toc496950496"/>
      <w:bookmarkStart w:id="66" w:name="_Toc497530443"/>
      <w:bookmarkStart w:id="67" w:name="_Toc497531036"/>
      <w:bookmarkStart w:id="68" w:name="_Toc517060910"/>
      <w:r w:rsidRPr="001A403F">
        <w:rPr>
          <w:rFonts w:ascii="Times New Roman" w:hAnsi="Times New Roman" w:cs="Times New Roman"/>
          <w:b/>
          <w:color w:val="auto"/>
          <w:sz w:val="28"/>
          <w:szCs w:val="28"/>
        </w:rPr>
        <w:t>1.4</w:t>
      </w:r>
      <w:r w:rsidR="00080E75" w:rsidRPr="001A403F">
        <w:rPr>
          <w:rFonts w:ascii="Times New Roman" w:hAnsi="Times New Roman" w:cs="Times New Roman"/>
          <w:b/>
          <w:color w:val="auto"/>
          <w:sz w:val="28"/>
          <w:szCs w:val="28"/>
        </w:rPr>
        <w:t>. Objective of the study</w:t>
      </w:r>
      <w:bookmarkEnd w:id="65"/>
      <w:bookmarkEnd w:id="66"/>
      <w:bookmarkEnd w:id="67"/>
      <w:bookmarkEnd w:id="68"/>
      <w:r w:rsidR="00080E75" w:rsidRPr="001A403F">
        <w:rPr>
          <w:rFonts w:ascii="Times New Roman" w:hAnsi="Times New Roman" w:cs="Times New Roman"/>
          <w:b/>
          <w:color w:val="auto"/>
          <w:sz w:val="28"/>
          <w:szCs w:val="28"/>
        </w:rPr>
        <w:tab/>
      </w:r>
    </w:p>
    <w:p w:rsidR="00080E75" w:rsidRPr="001A403F" w:rsidRDefault="001A5C47" w:rsidP="00AD1D80">
      <w:pPr>
        <w:pStyle w:val="Heading3"/>
        <w:rPr>
          <w:rFonts w:ascii="Times New Roman" w:hAnsi="Times New Roman" w:cs="Times New Roman"/>
          <w:b/>
          <w:bCs/>
          <w:color w:val="auto"/>
          <w:sz w:val="28"/>
          <w:szCs w:val="28"/>
        </w:rPr>
      </w:pPr>
      <w:bookmarkStart w:id="69" w:name="_Toc496950497"/>
      <w:bookmarkStart w:id="70" w:name="_Toc497530444"/>
      <w:bookmarkStart w:id="71" w:name="_Toc497531037"/>
      <w:bookmarkStart w:id="72" w:name="_Toc517060911"/>
      <w:r w:rsidRPr="001A403F">
        <w:rPr>
          <w:rFonts w:ascii="Times New Roman" w:hAnsi="Times New Roman" w:cs="Times New Roman"/>
          <w:b/>
          <w:color w:val="auto"/>
          <w:sz w:val="28"/>
          <w:szCs w:val="28"/>
        </w:rPr>
        <w:t>1.4</w:t>
      </w:r>
      <w:r w:rsidR="00080E75" w:rsidRPr="001A403F">
        <w:rPr>
          <w:rFonts w:ascii="Times New Roman" w:hAnsi="Times New Roman" w:cs="Times New Roman"/>
          <w:b/>
          <w:color w:val="auto"/>
          <w:sz w:val="28"/>
          <w:szCs w:val="28"/>
        </w:rPr>
        <w:t>.1. General objective</w:t>
      </w:r>
      <w:bookmarkEnd w:id="69"/>
      <w:bookmarkEnd w:id="70"/>
      <w:bookmarkEnd w:id="71"/>
      <w:bookmarkEnd w:id="72"/>
    </w:p>
    <w:p w:rsidR="00080E75" w:rsidRPr="001A403F" w:rsidRDefault="00080E75" w:rsidP="00AD1D80">
      <w:pPr>
        <w:pStyle w:val="Heading3"/>
        <w:rPr>
          <w:rFonts w:ascii="Times New Roman" w:hAnsi="Times New Roman" w:cs="Times New Roman"/>
          <w:b/>
          <w:bCs/>
          <w:color w:val="auto"/>
          <w:sz w:val="28"/>
          <w:szCs w:val="28"/>
        </w:rPr>
      </w:pPr>
      <w:bookmarkStart w:id="73" w:name="_Toc497530445"/>
      <w:bookmarkStart w:id="74" w:name="_Toc497531038"/>
      <w:bookmarkStart w:id="75" w:name="_Toc513776664"/>
      <w:bookmarkStart w:id="76" w:name="_Toc514490369"/>
      <w:bookmarkStart w:id="77" w:name="_Toc515095567"/>
      <w:bookmarkStart w:id="78" w:name="_Toc515432789"/>
      <w:bookmarkStart w:id="79" w:name="_Toc515434236"/>
      <w:bookmarkStart w:id="80" w:name="_Toc515592208"/>
      <w:bookmarkStart w:id="81" w:name="_Toc517060912"/>
      <w:r w:rsidRPr="001A403F">
        <w:rPr>
          <w:rFonts w:ascii="Times New Roman" w:hAnsi="Times New Roman" w:cs="Times New Roman"/>
          <w:color w:val="auto"/>
        </w:rPr>
        <w:t>The purpose of this work was to synthesis, characterize and evaluate antibacterial activity of mixed ligand compl</w:t>
      </w:r>
      <w:r w:rsidR="00272ACB">
        <w:rPr>
          <w:rFonts w:ascii="Times New Roman" w:hAnsi="Times New Roman" w:cs="Times New Roman"/>
          <w:color w:val="auto"/>
        </w:rPr>
        <w:t>exes of cobalt (II) with 1, 10-P</w:t>
      </w:r>
      <w:r w:rsidRPr="001A403F">
        <w:rPr>
          <w:rFonts w:ascii="Times New Roman" w:hAnsi="Times New Roman" w:cs="Times New Roman"/>
          <w:color w:val="auto"/>
        </w:rPr>
        <w:t>henantroline, 2, 2’-Bipyridine and acetamide as ligands.</w:t>
      </w:r>
      <w:bookmarkEnd w:id="73"/>
      <w:bookmarkEnd w:id="74"/>
      <w:bookmarkEnd w:id="75"/>
      <w:bookmarkEnd w:id="76"/>
      <w:bookmarkEnd w:id="77"/>
      <w:bookmarkEnd w:id="78"/>
      <w:bookmarkEnd w:id="79"/>
      <w:bookmarkEnd w:id="80"/>
      <w:bookmarkEnd w:id="81"/>
    </w:p>
    <w:p w:rsidR="00FC48C9" w:rsidRPr="001A403F" w:rsidRDefault="001A5C47" w:rsidP="00AD1D80">
      <w:pPr>
        <w:pStyle w:val="Heading3"/>
        <w:rPr>
          <w:rFonts w:ascii="Times New Roman" w:hAnsi="Times New Roman" w:cs="Times New Roman"/>
          <w:b/>
          <w:color w:val="auto"/>
          <w:sz w:val="28"/>
          <w:szCs w:val="28"/>
        </w:rPr>
      </w:pPr>
      <w:bookmarkStart w:id="82" w:name="_Toc496950498"/>
      <w:bookmarkStart w:id="83" w:name="_Toc497530446"/>
      <w:bookmarkStart w:id="84" w:name="_Toc497531039"/>
      <w:bookmarkStart w:id="85" w:name="_Toc513776665"/>
      <w:bookmarkStart w:id="86" w:name="_Toc517060913"/>
      <w:r w:rsidRPr="001A403F">
        <w:rPr>
          <w:rFonts w:ascii="Times New Roman" w:hAnsi="Times New Roman" w:cs="Times New Roman"/>
          <w:b/>
          <w:color w:val="auto"/>
          <w:sz w:val="28"/>
          <w:szCs w:val="28"/>
        </w:rPr>
        <w:t>1.4</w:t>
      </w:r>
      <w:r w:rsidR="00080E75" w:rsidRPr="001A403F">
        <w:rPr>
          <w:rFonts w:ascii="Times New Roman" w:hAnsi="Times New Roman" w:cs="Times New Roman"/>
          <w:b/>
          <w:color w:val="auto"/>
          <w:sz w:val="28"/>
          <w:szCs w:val="28"/>
        </w:rPr>
        <w:t>.2. Specific objective</w:t>
      </w:r>
      <w:bookmarkStart w:id="87" w:name="_Toc497530447"/>
      <w:bookmarkStart w:id="88" w:name="_Toc497531040"/>
      <w:bookmarkStart w:id="89" w:name="_Toc513776666"/>
      <w:bookmarkEnd w:id="82"/>
      <w:bookmarkEnd w:id="83"/>
      <w:bookmarkEnd w:id="84"/>
      <w:bookmarkEnd w:id="85"/>
      <w:bookmarkEnd w:id="86"/>
    </w:p>
    <w:p w:rsidR="00080E75" w:rsidRPr="001A403F" w:rsidRDefault="00667B60" w:rsidP="00667B60">
      <w:pPr>
        <w:pStyle w:val="Heading3"/>
        <w:numPr>
          <w:ilvl w:val="0"/>
          <w:numId w:val="24"/>
        </w:numPr>
        <w:spacing w:before="0" w:after="120"/>
        <w:rPr>
          <w:rFonts w:ascii="Times New Roman" w:hAnsi="Times New Roman" w:cs="Times New Roman"/>
          <w:b/>
          <w:color w:val="auto"/>
          <w:sz w:val="28"/>
          <w:szCs w:val="28"/>
        </w:rPr>
      </w:pPr>
      <w:bookmarkStart w:id="90" w:name="_Toc514490371"/>
      <w:bookmarkStart w:id="91" w:name="_Toc515095569"/>
      <w:bookmarkStart w:id="92" w:name="_Toc515432791"/>
      <w:bookmarkStart w:id="93" w:name="_Toc515434238"/>
      <w:bookmarkStart w:id="94" w:name="_Toc515592210"/>
      <w:bookmarkStart w:id="95" w:name="_Toc517060914"/>
      <w:r w:rsidRPr="001A403F">
        <w:rPr>
          <w:rFonts w:ascii="Times New Roman" w:hAnsi="Times New Roman" w:cs="Times New Roman"/>
          <w:color w:val="auto"/>
        </w:rPr>
        <w:t>To </w:t>
      </w:r>
      <w:r w:rsidR="00080E75" w:rsidRPr="001A403F">
        <w:rPr>
          <w:rFonts w:ascii="Times New Roman" w:hAnsi="Times New Roman" w:cs="Times New Roman"/>
          <w:color w:val="auto"/>
        </w:rPr>
        <w:t>synthesize</w:t>
      </w:r>
      <w:r w:rsidRPr="001A403F">
        <w:rPr>
          <w:rFonts w:ascii="Times New Roman" w:hAnsi="Times New Roman" w:cs="Times New Roman"/>
          <w:color w:val="auto"/>
        </w:rPr>
        <w:t> </w:t>
      </w:r>
      <w:r w:rsidR="00ED6A34" w:rsidRPr="001A403F">
        <w:rPr>
          <w:rFonts w:ascii="Times New Roman" w:hAnsi="Times New Roman" w:cs="Times New Roman"/>
          <w:color w:val="auto"/>
        </w:rPr>
        <w:t>C</w:t>
      </w:r>
      <w:r w:rsidR="00DE3A75" w:rsidRPr="001A403F">
        <w:rPr>
          <w:rFonts w:ascii="Times New Roman" w:hAnsi="Times New Roman" w:cs="Times New Roman"/>
          <w:color w:val="auto"/>
        </w:rPr>
        <w:t>obalt(I</w:t>
      </w:r>
      <w:r w:rsidRPr="001A403F">
        <w:rPr>
          <w:rFonts w:ascii="Times New Roman" w:hAnsi="Times New Roman" w:cs="Times New Roman"/>
          <w:color w:val="auto"/>
        </w:rPr>
        <w:t>I) mixed </w:t>
      </w:r>
      <w:r w:rsidR="00DE3A75" w:rsidRPr="001A403F">
        <w:rPr>
          <w:rFonts w:ascii="Times New Roman" w:hAnsi="Times New Roman" w:cs="Times New Roman"/>
          <w:color w:val="auto"/>
        </w:rPr>
        <w:t>ligand</w:t>
      </w:r>
      <w:r w:rsidRPr="001A403F">
        <w:rPr>
          <w:rFonts w:ascii="Times New Roman" w:hAnsi="Times New Roman" w:cs="Times New Roman"/>
          <w:color w:val="auto"/>
        </w:rPr>
        <w:t> complexes of</w:t>
      </w:r>
      <w:r w:rsidR="00272ACB">
        <w:rPr>
          <w:rFonts w:ascii="Times New Roman" w:hAnsi="Times New Roman" w:cs="Times New Roman"/>
          <w:color w:val="auto"/>
        </w:rPr>
        <w:t> </w:t>
      </w:r>
      <w:r w:rsidRPr="001A403F">
        <w:rPr>
          <w:rFonts w:ascii="Times New Roman" w:hAnsi="Times New Roman" w:cs="Times New Roman"/>
          <w:color w:val="auto"/>
        </w:rPr>
        <w:t>1,10</w:t>
      </w:r>
      <w:r w:rsidR="00ED6A34" w:rsidRPr="001A403F">
        <w:rPr>
          <w:rFonts w:ascii="Times New Roman" w:hAnsi="Times New Roman" w:cs="Times New Roman"/>
          <w:color w:val="auto"/>
        </w:rPr>
        <w:noBreakHyphen/>
      </w:r>
      <w:r w:rsidRPr="001A403F">
        <w:rPr>
          <w:rFonts w:ascii="Times New Roman" w:hAnsi="Times New Roman" w:cs="Times New Roman"/>
          <w:color w:val="auto"/>
        </w:rPr>
        <w:t>Phenantroline,</w:t>
      </w:r>
      <w:r w:rsidR="00DE3A75" w:rsidRPr="001A403F">
        <w:rPr>
          <w:rFonts w:ascii="Times New Roman" w:hAnsi="Times New Roman" w:cs="Times New Roman"/>
          <w:color w:val="auto"/>
        </w:rPr>
        <w:t>2,</w:t>
      </w:r>
      <w:r w:rsidRPr="001A403F">
        <w:rPr>
          <w:rFonts w:ascii="Times New Roman" w:hAnsi="Times New Roman" w:cs="Times New Roman"/>
          <w:color w:val="auto"/>
        </w:rPr>
        <w:t>2</w:t>
      </w:r>
      <w:r w:rsidR="00ED6A34" w:rsidRPr="001A403F">
        <w:rPr>
          <w:rFonts w:ascii="Times New Roman" w:hAnsi="Times New Roman" w:cs="Times New Roman"/>
          <w:color w:val="auto"/>
        </w:rPr>
        <w:noBreakHyphen/>
      </w:r>
      <w:r w:rsidRPr="001A403F">
        <w:rPr>
          <w:rFonts w:ascii="Times New Roman" w:hAnsi="Times New Roman" w:cs="Times New Roman"/>
          <w:color w:val="auto"/>
        </w:rPr>
        <w:t>Bipyridine</w:t>
      </w:r>
      <w:r w:rsidR="00080E75" w:rsidRPr="001A403F">
        <w:rPr>
          <w:rFonts w:ascii="Times New Roman" w:hAnsi="Times New Roman" w:cs="Times New Roman"/>
          <w:color w:val="auto"/>
        </w:rPr>
        <w:t>and acetamide.</w:t>
      </w:r>
      <w:bookmarkStart w:id="96" w:name="_Toc514490372"/>
      <w:bookmarkEnd w:id="87"/>
      <w:bookmarkEnd w:id="88"/>
      <w:bookmarkEnd w:id="89"/>
      <w:bookmarkEnd w:id="90"/>
      <w:bookmarkEnd w:id="91"/>
      <w:bookmarkEnd w:id="92"/>
      <w:bookmarkEnd w:id="93"/>
      <w:bookmarkEnd w:id="94"/>
      <w:bookmarkEnd w:id="95"/>
    </w:p>
    <w:p w:rsidR="00DE3A75" w:rsidRPr="001A403F" w:rsidRDefault="00ED6A34" w:rsidP="00AD1D80">
      <w:pPr>
        <w:pStyle w:val="Heading3"/>
        <w:numPr>
          <w:ilvl w:val="0"/>
          <w:numId w:val="24"/>
        </w:numPr>
        <w:spacing w:before="0" w:after="120"/>
        <w:rPr>
          <w:rFonts w:ascii="Times New Roman" w:hAnsi="Times New Roman" w:cs="Times New Roman"/>
          <w:b/>
          <w:color w:val="auto"/>
          <w:sz w:val="28"/>
          <w:szCs w:val="28"/>
        </w:rPr>
      </w:pPr>
      <w:bookmarkStart w:id="97" w:name="_Toc517060915"/>
      <w:bookmarkStart w:id="98" w:name="_Toc515095570"/>
      <w:bookmarkStart w:id="99" w:name="_Toc515432792"/>
      <w:bookmarkStart w:id="100" w:name="_Toc515434239"/>
      <w:bookmarkStart w:id="101" w:name="_Toc515592211"/>
      <w:r w:rsidRPr="001A403F">
        <w:rPr>
          <w:rFonts w:ascii="Times New Roman" w:hAnsi="Times New Roman" w:cs="Times New Roman"/>
          <w:color w:val="auto"/>
        </w:rPr>
        <w:t>To characterize C</w:t>
      </w:r>
      <w:r w:rsidR="00DE3A75" w:rsidRPr="001A403F">
        <w:rPr>
          <w:rFonts w:ascii="Times New Roman" w:hAnsi="Times New Roman" w:cs="Times New Roman"/>
          <w:color w:val="auto"/>
        </w:rPr>
        <w:t>obalt(II)</w:t>
      </w:r>
      <w:r w:rsidRPr="001A403F">
        <w:rPr>
          <w:rFonts w:ascii="Times New Roman" w:hAnsi="Times New Roman" w:cs="Times New Roman"/>
          <w:color w:val="auto"/>
        </w:rPr>
        <w:t> mixed </w:t>
      </w:r>
      <w:r w:rsidR="00DE3A75" w:rsidRPr="001A403F">
        <w:rPr>
          <w:rFonts w:ascii="Times New Roman" w:hAnsi="Times New Roman" w:cs="Times New Roman"/>
          <w:color w:val="auto"/>
        </w:rPr>
        <w:t>ligand</w:t>
      </w:r>
      <w:r w:rsidRPr="001A403F">
        <w:rPr>
          <w:rFonts w:ascii="Times New Roman" w:hAnsi="Times New Roman" w:cs="Times New Roman"/>
          <w:color w:val="auto"/>
        </w:rPr>
        <w:t> complexes of 1,10</w:t>
      </w:r>
      <w:r w:rsidRPr="001A403F">
        <w:rPr>
          <w:rFonts w:ascii="Times New Roman" w:hAnsi="Times New Roman" w:cs="Times New Roman"/>
          <w:color w:val="auto"/>
        </w:rPr>
        <w:noBreakHyphen/>
      </w:r>
      <w:r w:rsidR="00272ACB">
        <w:rPr>
          <w:rFonts w:ascii="Times New Roman" w:hAnsi="Times New Roman" w:cs="Times New Roman"/>
          <w:color w:val="auto"/>
        </w:rPr>
        <w:t>P</w:t>
      </w:r>
      <w:r w:rsidR="00DE3A75" w:rsidRPr="001A403F">
        <w:rPr>
          <w:rFonts w:ascii="Times New Roman" w:hAnsi="Times New Roman" w:cs="Times New Roman"/>
          <w:color w:val="auto"/>
        </w:rPr>
        <w:t>henantoline,</w:t>
      </w:r>
      <w:r w:rsidR="00667B60" w:rsidRPr="001A403F">
        <w:rPr>
          <w:rFonts w:ascii="Times New Roman" w:hAnsi="Times New Roman" w:cs="Times New Roman"/>
          <w:color w:val="auto"/>
        </w:rPr>
        <w:t> </w:t>
      </w:r>
      <w:r w:rsidR="00DE3A75" w:rsidRPr="001A403F">
        <w:rPr>
          <w:rFonts w:ascii="Times New Roman" w:hAnsi="Times New Roman" w:cs="Times New Roman"/>
          <w:color w:val="auto"/>
        </w:rPr>
        <w:t>2,</w:t>
      </w:r>
      <w:r w:rsidRPr="001A403F">
        <w:rPr>
          <w:rFonts w:ascii="Times New Roman" w:hAnsi="Times New Roman" w:cs="Times New Roman"/>
          <w:color w:val="auto"/>
        </w:rPr>
        <w:t>2’</w:t>
      </w:r>
      <w:r w:rsidRPr="001A403F">
        <w:rPr>
          <w:rFonts w:ascii="Times New Roman" w:hAnsi="Times New Roman" w:cs="Times New Roman"/>
          <w:color w:val="auto"/>
        </w:rPr>
        <w:noBreakHyphen/>
      </w:r>
      <w:r w:rsidR="00DE3A75" w:rsidRPr="001A403F">
        <w:rPr>
          <w:rFonts w:ascii="Times New Roman" w:hAnsi="Times New Roman" w:cs="Times New Roman"/>
          <w:color w:val="auto"/>
        </w:rPr>
        <w:t xml:space="preserve">Bipyridine and acetamide by </w:t>
      </w:r>
      <w:r w:rsidR="00FC48C9" w:rsidRPr="001A403F">
        <w:rPr>
          <w:rFonts w:ascii="Times New Roman" w:hAnsi="Times New Roman" w:cs="Times New Roman"/>
          <w:color w:val="auto"/>
        </w:rPr>
        <w:t>physicochemicaland spectroscopic techniques.</w:t>
      </w:r>
      <w:bookmarkEnd w:id="97"/>
    </w:p>
    <w:p w:rsidR="00080E75" w:rsidRPr="001A403F" w:rsidRDefault="00080E75" w:rsidP="00AD1D80">
      <w:pPr>
        <w:pStyle w:val="Heading3"/>
        <w:numPr>
          <w:ilvl w:val="0"/>
          <w:numId w:val="24"/>
        </w:numPr>
        <w:spacing w:before="0" w:after="120"/>
        <w:rPr>
          <w:rFonts w:ascii="Times New Roman" w:hAnsi="Times New Roman" w:cs="Times New Roman"/>
          <w:b/>
          <w:color w:val="auto"/>
          <w:sz w:val="28"/>
          <w:szCs w:val="28"/>
        </w:rPr>
      </w:pPr>
      <w:bookmarkStart w:id="102" w:name="_Toc514490373"/>
      <w:bookmarkStart w:id="103" w:name="_Toc515095571"/>
      <w:bookmarkStart w:id="104" w:name="_Toc515432793"/>
      <w:bookmarkStart w:id="105" w:name="_Toc515434240"/>
      <w:bookmarkStart w:id="106" w:name="_Toc515592212"/>
      <w:bookmarkStart w:id="107" w:name="_Toc517060916"/>
      <w:bookmarkEnd w:id="96"/>
      <w:bookmarkEnd w:id="98"/>
      <w:bookmarkEnd w:id="99"/>
      <w:bookmarkEnd w:id="100"/>
      <w:bookmarkEnd w:id="101"/>
      <w:r w:rsidRPr="001A403F">
        <w:rPr>
          <w:rFonts w:ascii="Times New Roman" w:hAnsi="Times New Roman" w:cs="Times New Roman"/>
          <w:color w:val="auto"/>
        </w:rPr>
        <w:t>To study the antibacterial activity of lig</w:t>
      </w:r>
      <w:r w:rsidR="00ED6A34" w:rsidRPr="001A403F">
        <w:rPr>
          <w:rFonts w:ascii="Times New Roman" w:hAnsi="Times New Roman" w:cs="Times New Roman"/>
          <w:color w:val="auto"/>
        </w:rPr>
        <w:t>ands and the synthesized C</w:t>
      </w:r>
      <w:r w:rsidR="00667B60" w:rsidRPr="001A403F">
        <w:rPr>
          <w:rFonts w:ascii="Times New Roman" w:hAnsi="Times New Roman" w:cs="Times New Roman"/>
          <w:color w:val="auto"/>
        </w:rPr>
        <w:t>obalt</w:t>
      </w:r>
      <w:r w:rsidRPr="001A403F">
        <w:rPr>
          <w:rFonts w:ascii="Times New Roman" w:hAnsi="Times New Roman" w:cs="Times New Roman"/>
          <w:color w:val="auto"/>
        </w:rPr>
        <w:t>(II) complexes</w:t>
      </w:r>
      <w:bookmarkEnd w:id="102"/>
      <w:bookmarkEnd w:id="103"/>
      <w:bookmarkEnd w:id="104"/>
      <w:bookmarkEnd w:id="105"/>
      <w:bookmarkEnd w:id="106"/>
      <w:bookmarkEnd w:id="107"/>
    </w:p>
    <w:p w:rsidR="001A5C47" w:rsidRPr="001A403F" w:rsidRDefault="001A5C47" w:rsidP="00AD1D80">
      <w:pPr>
        <w:pStyle w:val="Default"/>
        <w:spacing w:before="120" w:after="120" w:line="360" w:lineRule="auto"/>
        <w:outlineLvl w:val="0"/>
        <w:rPr>
          <w:b/>
          <w:color w:val="auto"/>
          <w:sz w:val="28"/>
          <w:szCs w:val="28"/>
        </w:rPr>
      </w:pPr>
    </w:p>
    <w:p w:rsidR="00807846" w:rsidRPr="001A403F" w:rsidRDefault="00807846" w:rsidP="00AD1D80">
      <w:pPr>
        <w:pStyle w:val="Default"/>
        <w:spacing w:before="120" w:after="120" w:line="360" w:lineRule="auto"/>
        <w:outlineLvl w:val="0"/>
        <w:rPr>
          <w:b/>
          <w:color w:val="auto"/>
          <w:sz w:val="28"/>
          <w:szCs w:val="28"/>
        </w:rPr>
      </w:pPr>
    </w:p>
    <w:p w:rsidR="003415F3" w:rsidRPr="001A403F" w:rsidRDefault="003415F3" w:rsidP="00AD1D80">
      <w:pPr>
        <w:pStyle w:val="Default"/>
        <w:spacing w:before="120" w:after="120" w:line="360" w:lineRule="auto"/>
        <w:outlineLvl w:val="0"/>
        <w:rPr>
          <w:b/>
          <w:color w:val="auto"/>
          <w:sz w:val="28"/>
          <w:szCs w:val="28"/>
        </w:rPr>
      </w:pPr>
    </w:p>
    <w:p w:rsidR="003415F3" w:rsidRPr="001A403F" w:rsidRDefault="003415F3" w:rsidP="00AD1D80">
      <w:pPr>
        <w:pStyle w:val="Default"/>
        <w:spacing w:before="120" w:after="120" w:line="360" w:lineRule="auto"/>
        <w:outlineLvl w:val="0"/>
        <w:rPr>
          <w:b/>
          <w:color w:val="auto"/>
          <w:sz w:val="28"/>
          <w:szCs w:val="28"/>
        </w:rPr>
      </w:pPr>
    </w:p>
    <w:p w:rsidR="00080E75" w:rsidRPr="001A403F" w:rsidRDefault="00080E75" w:rsidP="00AD1D80">
      <w:pPr>
        <w:pStyle w:val="Default"/>
        <w:spacing w:before="120" w:after="120" w:line="360" w:lineRule="auto"/>
        <w:outlineLvl w:val="0"/>
        <w:rPr>
          <w:b/>
          <w:color w:val="auto"/>
          <w:sz w:val="28"/>
          <w:szCs w:val="28"/>
        </w:rPr>
      </w:pPr>
      <w:bookmarkStart w:id="108" w:name="_Toc517060917"/>
      <w:r w:rsidRPr="001A403F">
        <w:rPr>
          <w:b/>
          <w:color w:val="auto"/>
          <w:sz w:val="28"/>
          <w:szCs w:val="28"/>
        </w:rPr>
        <w:lastRenderedPageBreak/>
        <w:t>2. LITRATURE REVIEW</w:t>
      </w:r>
      <w:bookmarkEnd w:id="108"/>
    </w:p>
    <w:p w:rsidR="001A5C47" w:rsidRPr="001A403F" w:rsidRDefault="001A5C47" w:rsidP="001A5C47">
      <w:pPr>
        <w:pStyle w:val="Heading2"/>
        <w:rPr>
          <w:rFonts w:ascii="Times New Roman" w:hAnsi="Times New Roman" w:cs="Times New Roman"/>
          <w:b/>
          <w:color w:val="auto"/>
          <w:sz w:val="28"/>
          <w:szCs w:val="28"/>
        </w:rPr>
      </w:pPr>
      <w:bookmarkStart w:id="109" w:name="_Toc517060918"/>
      <w:bookmarkStart w:id="110" w:name="_Toc497530440"/>
      <w:bookmarkStart w:id="111" w:name="_Toc497531033"/>
      <w:r w:rsidRPr="001A403F">
        <w:rPr>
          <w:b/>
          <w:color w:val="auto"/>
        </w:rPr>
        <w:t>2.</w:t>
      </w:r>
      <w:r w:rsidR="00264C56" w:rsidRPr="001A403F">
        <w:rPr>
          <w:b/>
          <w:color w:val="auto"/>
        </w:rPr>
        <w:fldChar w:fldCharType="begin"/>
      </w:r>
      <w:r w:rsidR="00264C56" w:rsidRPr="001A403F">
        <w:rPr>
          <w:b/>
          <w:color w:val="auto"/>
        </w:rPr>
        <w:fldChar w:fldCharType="end"/>
      </w:r>
      <w:bookmarkStart w:id="112" w:name="_Toc496950500"/>
      <w:bookmarkStart w:id="113" w:name="_Toc497530449"/>
      <w:bookmarkStart w:id="114" w:name="_Toc497531042"/>
      <w:r w:rsidRPr="001A403F">
        <w:rPr>
          <w:rFonts w:ascii="Times New Roman" w:hAnsi="Times New Roman" w:cs="Times New Roman"/>
          <w:b/>
          <w:color w:val="auto"/>
          <w:sz w:val="28"/>
          <w:szCs w:val="28"/>
        </w:rPr>
        <w:t>1. The Chemistry of mixed ligand complexes</w:t>
      </w:r>
      <w:bookmarkStart w:id="115" w:name="_Toc497530450"/>
      <w:bookmarkStart w:id="116" w:name="_Toc497531043"/>
      <w:bookmarkEnd w:id="109"/>
      <w:bookmarkEnd w:id="112"/>
      <w:bookmarkEnd w:id="113"/>
      <w:bookmarkEnd w:id="114"/>
    </w:p>
    <w:p w:rsidR="001A5C47" w:rsidRPr="001A403F" w:rsidRDefault="001A5C47" w:rsidP="001A5C47">
      <w:pPr>
        <w:autoSpaceDE w:val="0"/>
        <w:autoSpaceDN w:val="0"/>
        <w:adjustRightInd w:val="0"/>
        <w:spacing w:after="120"/>
        <w:rPr>
          <w:rFonts w:ascii="Times-Roman" w:hAnsi="Times-Roman" w:cs="Times-Roman"/>
          <w:sz w:val="20"/>
          <w:szCs w:val="20"/>
        </w:rPr>
      </w:pPr>
      <w:r w:rsidRPr="001A403F">
        <w:rPr>
          <w:rFonts w:ascii="Times New Roman" w:hAnsi="Times New Roman" w:cs="Times New Roman"/>
          <w:sz w:val="24"/>
          <w:szCs w:val="24"/>
        </w:rPr>
        <w:t xml:space="preserve">The concepts of mixed ligand complexes are always fascinating to the chemistry community. Interest in synthesis of mixed ligand complexes is rising. This is because these complexes contained at least two different kinds of ligands with different properties associated with the same metal ion. The combined effect of the ligands with different properties on the metal ion in a complex results in a set of new properties. </w:t>
      </w:r>
      <w:r w:rsidRPr="001A403F">
        <w:rPr>
          <w:rFonts w:ascii="Times New Roman" w:eastAsia="MinionPro-Regular" w:hAnsi="Times New Roman" w:cs="Times New Roman"/>
          <w:sz w:val="24"/>
          <w:szCs w:val="24"/>
        </w:rPr>
        <w:t>This includes stabilization of different oxidation states and modulation of the solvophilicity, electrophilic and nucleophilic properties of the metal ion. While coordinating, the properties of the ligands themselves are also modified. For instance, the biological activities of fre</w:t>
      </w:r>
      <w:r w:rsidR="00364056" w:rsidRPr="001A403F">
        <w:rPr>
          <w:rFonts w:ascii="Times New Roman" w:eastAsia="MinionPro-Regular" w:hAnsi="Times New Roman" w:cs="Times New Roman"/>
          <w:sz w:val="24"/>
          <w:szCs w:val="24"/>
        </w:rPr>
        <w:t>e 1,10-Phenanthroline and 2,2’-B</w:t>
      </w:r>
      <w:r w:rsidRPr="001A403F">
        <w:rPr>
          <w:rFonts w:ascii="Times New Roman" w:eastAsia="MinionPro-Regular" w:hAnsi="Times New Roman" w:cs="Times New Roman"/>
          <w:sz w:val="24"/>
          <w:szCs w:val="24"/>
        </w:rPr>
        <w:t>ipyridil can significantly change after complex formation (</w:t>
      </w:r>
      <w:r w:rsidRPr="001A403F">
        <w:rPr>
          <w:rFonts w:ascii="Times New Roman" w:hAnsi="Times New Roman" w:cs="Times New Roman"/>
          <w:sz w:val="24"/>
          <w:szCs w:val="24"/>
        </w:rPr>
        <w:t>Dnyaneshwar et al., 2014;Nitin et al., 2016;</w:t>
      </w:r>
      <w:r w:rsidRPr="001A403F">
        <w:rPr>
          <w:rFonts w:ascii="Times New Roman" w:eastAsia="Time-Roman" w:hAnsi="Times New Roman" w:cs="Times New Roman"/>
          <w:sz w:val="24"/>
          <w:szCs w:val="24"/>
        </w:rPr>
        <w:t xml:space="preserve"> Akalpita et al., 2012</w:t>
      </w:r>
      <w:r w:rsidRPr="001A403F">
        <w:rPr>
          <w:rFonts w:ascii="Times New Roman" w:eastAsia="MinionPro-Regular" w:hAnsi="Times New Roman" w:cs="Times New Roman"/>
          <w:sz w:val="24"/>
          <w:szCs w:val="24"/>
        </w:rPr>
        <w:t>).</w:t>
      </w:r>
      <w:bookmarkEnd w:id="115"/>
      <w:bookmarkEnd w:id="116"/>
    </w:p>
    <w:p w:rsidR="001A5C47" w:rsidRPr="001A403F" w:rsidRDefault="001A5C47" w:rsidP="001A5C47">
      <w:pPr>
        <w:pStyle w:val="Heading2"/>
        <w:rPr>
          <w:rFonts w:ascii="BookmanOldStyle-Bold" w:hAnsi="BookmanOldStyle-Bold" w:cs="BookmanOldStyle-Bold"/>
          <w:b/>
          <w:bCs/>
          <w:color w:val="auto"/>
          <w:sz w:val="28"/>
          <w:szCs w:val="28"/>
        </w:rPr>
      </w:pPr>
      <w:bookmarkStart w:id="117" w:name="_Toc517060919"/>
      <w:bookmarkEnd w:id="110"/>
      <w:bookmarkEnd w:id="111"/>
      <w:r w:rsidRPr="001A403F">
        <w:rPr>
          <w:rFonts w:ascii="BookmanOldStyle-Bold" w:hAnsi="BookmanOldStyle-Bold" w:cs="BookmanOldStyle-Bold"/>
          <w:b/>
          <w:bCs/>
          <w:color w:val="auto"/>
          <w:sz w:val="28"/>
          <w:szCs w:val="28"/>
        </w:rPr>
        <w:t>2.2. Heterocyclic compounds</w:t>
      </w:r>
      <w:bookmarkEnd w:id="117"/>
    </w:p>
    <w:p w:rsidR="001A5C47" w:rsidRPr="001A403F" w:rsidRDefault="001A5C47" w:rsidP="001A5C47">
      <w:pPr>
        <w:autoSpaceDE w:val="0"/>
        <w:autoSpaceDN w:val="0"/>
        <w:adjustRightInd w:val="0"/>
        <w:spacing w:after="120"/>
        <w:rPr>
          <w:rFonts w:ascii="Times New Roman" w:hAnsi="Times New Roman" w:cs="Times New Roman"/>
          <w:sz w:val="24"/>
          <w:szCs w:val="24"/>
        </w:rPr>
      </w:pPr>
      <w:r w:rsidRPr="001A403F">
        <w:rPr>
          <w:rFonts w:ascii="Times New Roman" w:hAnsi="Times New Roman" w:cs="Times New Roman"/>
          <w:sz w:val="24"/>
          <w:szCs w:val="24"/>
        </w:rPr>
        <w:t>Heterocycles are a class of organic compounds in which one or more of the ring carbon atoms have been replaced by another element such as nitrogen, oxygen, and sulfur (</w:t>
      </w:r>
      <w:r w:rsidRPr="001A403F">
        <w:rPr>
          <w:rFonts w:ascii="TimesNewRomanPSMT" w:hAnsi="TimesNewRomanPSMT" w:cs="TimesNewRomanPSMT"/>
          <w:sz w:val="24"/>
          <w:szCs w:val="24"/>
        </w:rPr>
        <w:t xml:space="preserve">Acheson, 1976). </w:t>
      </w:r>
      <w:r w:rsidRPr="001A403F">
        <w:rPr>
          <w:rFonts w:ascii="Times New Roman" w:hAnsi="Times New Roman" w:cs="Times New Roman"/>
          <w:sz w:val="24"/>
          <w:szCs w:val="24"/>
        </w:rPr>
        <w:t>These compounds have a broad range of applications which include as optical brightening agents, antioxidants, corrosion inhibitors, and additives with a variety of other functions. They are also widely distributed in nature. Many are of fundamental importance to living systems; for example, identification of the nucleic acid bases, which are derivatives of pyrimidine and purine ring systems, as being crucial to the mechanism of replication (</w:t>
      </w:r>
      <w:r w:rsidRPr="001A403F">
        <w:rPr>
          <w:rFonts w:ascii="BookmanOldStyle" w:hAnsi="BookmanOldStyle" w:cs="BookmanOldStyle"/>
          <w:sz w:val="24"/>
          <w:szCs w:val="24"/>
        </w:rPr>
        <w:t>Gilchrist, 1972).</w:t>
      </w:r>
      <w:r w:rsidRPr="001A403F">
        <w:rPr>
          <w:rFonts w:ascii="Times New Roman" w:hAnsi="Times New Roman" w:cs="Times New Roman"/>
          <w:sz w:val="24"/>
          <w:szCs w:val="24"/>
        </w:rPr>
        <w:t xml:space="preserve"> Chlorophyll and heame, which are derivatives of porphyrin ring system, are the components required for photosynthesis and for oxygen transport in higher plants and animals, respectively. </w:t>
      </w:r>
    </w:p>
    <w:p w:rsidR="001A5C47" w:rsidRPr="001A403F" w:rsidRDefault="001A5C47" w:rsidP="001A5C47">
      <w:pPr>
        <w:autoSpaceDE w:val="0"/>
        <w:autoSpaceDN w:val="0"/>
        <w:adjustRightInd w:val="0"/>
        <w:rPr>
          <w:rFonts w:ascii="BookmanOldStyle" w:hAnsi="BookmanOldStyle" w:cs="BookmanOldStyle"/>
          <w:sz w:val="24"/>
          <w:szCs w:val="24"/>
        </w:rPr>
      </w:pPr>
      <w:r w:rsidRPr="001A403F">
        <w:rPr>
          <w:rFonts w:ascii="Times New Roman" w:hAnsi="Times New Roman" w:cs="Times New Roman"/>
          <w:sz w:val="24"/>
          <w:szCs w:val="24"/>
        </w:rPr>
        <w:t>One of the reasons for widespread use of heterocyclic compounds is that their structures can be subtly manipulated to achieve the required functional modification. Such variations may include differences in acidity or basicity, susceptibility to attack by electrophiles or nucleophiles and polarity which are the direct consequences of variation in electronic distribution across the molecular frame</w:t>
      </w:r>
      <w:r w:rsidRPr="001A403F">
        <w:rPr>
          <w:rFonts w:ascii="Times New Roman" w:hAnsi="Times New Roman" w:cs="Times New Roman"/>
          <w:b/>
          <w:bCs/>
          <w:sz w:val="24"/>
          <w:szCs w:val="24"/>
        </w:rPr>
        <w:t xml:space="preserve">. </w:t>
      </w:r>
      <w:r w:rsidRPr="001A403F">
        <w:rPr>
          <w:rFonts w:ascii="Times New Roman" w:hAnsi="Times New Roman" w:cs="Times New Roman"/>
          <w:sz w:val="24"/>
          <w:szCs w:val="24"/>
        </w:rPr>
        <w:t xml:space="preserve">The interactions are mediated by the bridging aromatic heterocycles, with communication between the metal centers gradually taking place via the </w:t>
      </w:r>
      <w:r w:rsidRPr="001A403F">
        <w:rPr>
          <w:rFonts w:ascii="Times New Roman" w:eastAsia="SymbolMT" w:hAnsi="Times New Roman" w:cs="Times New Roman"/>
          <w:sz w:val="24"/>
          <w:szCs w:val="24"/>
        </w:rPr>
        <w:t>π</w:t>
      </w:r>
      <w:r w:rsidRPr="001A403F">
        <w:rPr>
          <w:rFonts w:ascii="Times New Roman" w:hAnsi="Times New Roman" w:cs="Times New Roman"/>
          <w:sz w:val="24"/>
          <w:szCs w:val="24"/>
        </w:rPr>
        <w:t xml:space="preserve">- system of the ligand. There are different classes of ligands that incorporate heterocyclic rings. Examples of heterocyclic aromatics include; furan – five membered ring with one oxygen atom, pyridine - six membered ring systems with one nitrogen atom, pyrrole -five membered ring with nitrogen in </w:t>
      </w:r>
      <w:r w:rsidRPr="001A403F">
        <w:rPr>
          <w:rFonts w:ascii="Times New Roman" w:hAnsi="Times New Roman" w:cs="Times New Roman"/>
          <w:sz w:val="24"/>
          <w:szCs w:val="24"/>
        </w:rPr>
        <w:lastRenderedPageBreak/>
        <w:t>the ring, thiophene - five membered ring systems with sulfur in the ring etc (</w:t>
      </w:r>
      <w:r w:rsidRPr="001A403F">
        <w:rPr>
          <w:rFonts w:ascii="BookmanOldStyle" w:hAnsi="BookmanOldStyle" w:cs="BookmanOldStyle"/>
          <w:sz w:val="24"/>
          <w:szCs w:val="24"/>
        </w:rPr>
        <w:t xml:space="preserve">Gilchrist, 1972, Joule, </w:t>
      </w:r>
      <w:r w:rsidRPr="001A403F">
        <w:rPr>
          <w:rFonts w:ascii="BookmanOldStyle" w:hAnsi="BookmanOldStyle" w:cs="BookmanOldStyle"/>
          <w:i/>
          <w:sz w:val="24"/>
          <w:szCs w:val="24"/>
        </w:rPr>
        <w:t>et al</w:t>
      </w:r>
      <w:r w:rsidRPr="001A403F">
        <w:rPr>
          <w:rFonts w:ascii="BookmanOldStyle" w:hAnsi="BookmanOldStyle" w:cs="BookmanOldStyle"/>
          <w:sz w:val="24"/>
          <w:szCs w:val="24"/>
        </w:rPr>
        <w:t>, 1995).</w:t>
      </w:r>
      <w:bookmarkStart w:id="118" w:name="_Toc496950501"/>
      <w:bookmarkStart w:id="119" w:name="_Toc497530451"/>
      <w:bookmarkStart w:id="120" w:name="_Toc497531044"/>
    </w:p>
    <w:p w:rsidR="001A5C47" w:rsidRPr="001A403F" w:rsidRDefault="001A5C47" w:rsidP="001A5C47">
      <w:pPr>
        <w:pStyle w:val="Heading2"/>
        <w:rPr>
          <w:rFonts w:ascii="Times New Roman" w:hAnsi="Times New Roman" w:cs="Times New Roman"/>
          <w:color w:val="auto"/>
          <w:sz w:val="24"/>
          <w:szCs w:val="24"/>
        </w:rPr>
      </w:pPr>
      <w:bookmarkStart w:id="121" w:name="_Toc517060920"/>
      <w:r w:rsidRPr="001A403F">
        <w:rPr>
          <w:rFonts w:ascii="Times New Roman" w:hAnsi="Times New Roman" w:cs="Times New Roman"/>
          <w:b/>
          <w:color w:val="auto"/>
          <w:sz w:val="28"/>
          <w:szCs w:val="28"/>
        </w:rPr>
        <w:t>2.3. The Chemistry of 1,10-Phenanthroline</w:t>
      </w:r>
      <w:bookmarkEnd w:id="118"/>
      <w:bookmarkEnd w:id="119"/>
      <w:bookmarkEnd w:id="120"/>
      <w:bookmarkEnd w:id="121"/>
    </w:p>
    <w:p w:rsidR="001A5C47" w:rsidRPr="001A403F" w:rsidRDefault="001A5C47" w:rsidP="001A5C47">
      <w:pPr>
        <w:rPr>
          <w:rFonts w:ascii="Times New Roman" w:hAnsi="Times New Roman" w:cs="Times New Roman"/>
          <w:sz w:val="24"/>
          <w:szCs w:val="24"/>
        </w:rPr>
      </w:pPr>
      <w:bookmarkStart w:id="122" w:name="_Toc497530452"/>
      <w:bookmarkStart w:id="123" w:name="_Toc497531045"/>
      <w:r w:rsidRPr="001A403F">
        <w:rPr>
          <w:rFonts w:ascii="Times New Roman" w:hAnsi="Times New Roman" w:cs="Times New Roman"/>
          <w:sz w:val="24"/>
          <w:szCs w:val="24"/>
        </w:rPr>
        <w:t xml:space="preserve">1,10-Phenanthroline (phen) is a heterocyclic organic compound. It is white solid and soluble in organic solvents. The ideally placed nitrogen atoms along with their rigid planar structure and hydrophobic, electron-poor heteroaromatic, and </w:t>
      </w:r>
      <w:r w:rsidRPr="001A403F">
        <w:rPr>
          <w:rFonts w:ascii="Cambria Math" w:hAnsi="Cambria Math" w:cs="Times New Roman"/>
          <w:sz w:val="24"/>
          <w:szCs w:val="24"/>
        </w:rPr>
        <w:t>𝜋</w:t>
      </w:r>
      <w:r w:rsidRPr="001A403F">
        <w:rPr>
          <w:rFonts w:ascii="Times New Roman" w:hAnsi="Times New Roman" w:cs="Times New Roman"/>
          <w:sz w:val="24"/>
          <w:szCs w:val="24"/>
        </w:rPr>
        <w:t>-acidic properties cooperatively made 1,10-Phenanthroline a classic chelating bidentate ligand. These properties enable it to have stacking interaction ability with DNA base pairs. Among nitrogen heterocycles, Phens and their derivatives represent an important class of organic molecules that have attracted considerable attention from both synthetic and medicinal chemists, due to the presence of the phen ring system as a structural pattern in several natural biologically important products. They have attracted special interest from researchers due to their various structural and chemical properties. This include, rigidity, planarity, aromaticity, basicity, and chelating capability which makes them versatile starting materials in many fields of chemistry (Sudeshna et al.,2008; Helio et al.,2016).</w:t>
      </w:r>
      <w:bookmarkEnd w:id="122"/>
      <w:bookmarkEnd w:id="123"/>
      <w:r w:rsidRPr="001A403F">
        <w:rPr>
          <w:rFonts w:ascii="Times New Roman" w:hAnsi="Times New Roman" w:cs="Times New Roman"/>
          <w:sz w:val="24"/>
          <w:szCs w:val="24"/>
        </w:rPr>
        <w:t xml:space="preserve">A lot of works have been done on this ligand by the intense current interest in its various biological activities (Shabaan et al.,2012). </w:t>
      </w:r>
      <w:r w:rsidRPr="001A403F">
        <w:rPr>
          <w:rFonts w:ascii="Times New Roman" w:eastAsia="FSMePro" w:hAnsi="Times New Roman" w:cs="Times New Roman"/>
          <w:sz w:val="24"/>
          <w:szCs w:val="24"/>
        </w:rPr>
        <w:t xml:space="preserve">Phen displays noticeable coordination ability for transition metal cations. </w:t>
      </w:r>
      <w:r w:rsidRPr="001A403F">
        <w:rPr>
          <w:rFonts w:ascii="Times New Roman" w:hAnsi="Times New Roman" w:cs="Times New Roman"/>
          <w:sz w:val="24"/>
          <w:szCs w:val="24"/>
        </w:rPr>
        <w:t xml:space="preserve">Phens are a class of compounds with different mode of action of interest for their potential activity against cancer, bacterial and fungal infections (Sudeshna et al., 2008; </w:t>
      </w:r>
      <w:hyperlink r:id="rId13" w:anchor="%21" w:history="1">
        <w:r w:rsidRPr="001A403F">
          <w:rPr>
            <w:rStyle w:val="text"/>
            <w:rFonts w:ascii="Times New Roman" w:hAnsi="Times New Roman" w:cs="Times New Roman"/>
            <w:sz w:val="24"/>
            <w:szCs w:val="24"/>
          </w:rPr>
          <w:t>Andrea</w:t>
        </w:r>
      </w:hyperlink>
      <w:r w:rsidRPr="001A403F">
        <w:rPr>
          <w:rFonts w:ascii="Times New Roman" w:hAnsi="Times New Roman" w:cs="Times New Roman"/>
          <w:sz w:val="24"/>
          <w:szCs w:val="24"/>
        </w:rPr>
        <w:t>, 2010; Djuikom et al., 2016).</w:t>
      </w:r>
    </w:p>
    <w:p w:rsidR="001A5C47" w:rsidRPr="001A403F" w:rsidRDefault="00264C56" w:rsidP="001A5C47">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291" type="#_x0000_t75" style="position:absolute;left:0;text-align:left;margin-left:129pt;margin-top:.4pt;width:149.25pt;height:82.9pt;z-index:251658240">
            <v:imagedata r:id="rId14" o:title=""/>
            <w10:wrap type="square" side="left"/>
          </v:shape>
          <o:OLEObject Type="Embed" ProgID="ChemDraw.Document.6.0" ShapeID="_x0000_s1291" DrawAspect="Content" ObjectID="_1592674449" r:id="rId15"/>
        </w:pict>
      </w:r>
      <w:bookmarkStart w:id="124" w:name="_Toc515946550"/>
      <w:bookmarkStart w:id="125" w:name="_Toc496950502"/>
      <w:bookmarkStart w:id="126" w:name="_Toc497530453"/>
      <w:bookmarkStart w:id="127" w:name="_Toc497531046"/>
    </w:p>
    <w:p w:rsidR="001A5C47" w:rsidRPr="001A403F" w:rsidRDefault="001A5C47" w:rsidP="001A5C47"/>
    <w:p w:rsidR="001A5C47" w:rsidRPr="001A403F" w:rsidRDefault="001A5C47" w:rsidP="001A5C47"/>
    <w:p w:rsidR="001A5C47" w:rsidRPr="001A403F" w:rsidRDefault="00BA2962" w:rsidP="00D130DB">
      <w:pPr>
        <w:jc w:val="center"/>
      </w:pPr>
      <w:r w:rsidRPr="001A403F">
        <w:rPr>
          <w:rFonts w:ascii="Times New Roman" w:hAnsi="Times New Roman" w:cs="Times New Roman"/>
          <w:b/>
          <w:sz w:val="24"/>
          <w:szCs w:val="24"/>
        </w:rPr>
        <w:t>Scheme</w:t>
      </w:r>
      <w:r w:rsidR="00264C56" w:rsidRPr="001A403F">
        <w:rPr>
          <w:rFonts w:ascii="Times New Roman" w:hAnsi="Times New Roman" w:cs="Times New Roman"/>
          <w:b/>
          <w:sz w:val="24"/>
          <w:szCs w:val="24"/>
        </w:rPr>
        <w:fldChar w:fldCharType="begin"/>
      </w:r>
      <w:r w:rsidR="001A5C47" w:rsidRPr="001A403F">
        <w:rPr>
          <w:rFonts w:ascii="Times New Roman" w:hAnsi="Times New Roman" w:cs="Times New Roman"/>
          <w:b/>
          <w:sz w:val="24"/>
          <w:szCs w:val="24"/>
        </w:rPr>
        <w:instrText xml:space="preserve"> SEQ Figure \* ARABIC </w:instrText>
      </w:r>
      <w:r w:rsidR="00264C56" w:rsidRPr="001A403F">
        <w:rPr>
          <w:rFonts w:ascii="Times New Roman" w:hAnsi="Times New Roman" w:cs="Times New Roman"/>
          <w:b/>
          <w:sz w:val="24"/>
          <w:szCs w:val="24"/>
        </w:rPr>
        <w:fldChar w:fldCharType="separate"/>
      </w:r>
      <w:r w:rsidR="0055418E">
        <w:rPr>
          <w:rFonts w:ascii="Times New Roman" w:hAnsi="Times New Roman" w:cs="Times New Roman"/>
          <w:b/>
          <w:noProof/>
          <w:sz w:val="24"/>
          <w:szCs w:val="24"/>
        </w:rPr>
        <w:t>1</w:t>
      </w:r>
      <w:r w:rsidR="00264C56" w:rsidRPr="001A403F">
        <w:rPr>
          <w:rFonts w:ascii="Times New Roman" w:hAnsi="Times New Roman" w:cs="Times New Roman"/>
          <w:b/>
          <w:sz w:val="24"/>
          <w:szCs w:val="24"/>
        </w:rPr>
        <w:fldChar w:fldCharType="end"/>
      </w:r>
      <w:r w:rsidR="001A5C47" w:rsidRPr="001A403F">
        <w:rPr>
          <w:rFonts w:ascii="Times New Roman" w:hAnsi="Times New Roman" w:cs="Times New Roman"/>
          <w:b/>
          <w:sz w:val="24"/>
          <w:szCs w:val="24"/>
        </w:rPr>
        <w:t>:</w:t>
      </w:r>
      <w:r w:rsidR="001A5C47" w:rsidRPr="001A403F">
        <w:rPr>
          <w:rFonts w:ascii="Times New Roman" w:hAnsi="Times New Roman" w:cs="Times New Roman"/>
          <w:sz w:val="24"/>
          <w:szCs w:val="24"/>
        </w:rPr>
        <w:t xml:space="preserve"> Structure of 1, 10-Phenanthroline</w:t>
      </w:r>
      <w:bookmarkEnd w:id="124"/>
    </w:p>
    <w:p w:rsidR="001A5C47" w:rsidRPr="001A403F" w:rsidRDefault="001A5C47" w:rsidP="001A5C47">
      <w:pPr>
        <w:pStyle w:val="Heading3"/>
        <w:rPr>
          <w:rFonts w:ascii="Times New Roman" w:hAnsi="Times New Roman" w:cs="Times New Roman"/>
          <w:b/>
          <w:color w:val="auto"/>
          <w:sz w:val="28"/>
          <w:szCs w:val="28"/>
        </w:rPr>
      </w:pPr>
      <w:bookmarkStart w:id="128" w:name="_Toc517060921"/>
      <w:r w:rsidRPr="001A403F">
        <w:rPr>
          <w:rFonts w:ascii="Times New Roman" w:hAnsi="Times New Roman" w:cs="Times New Roman"/>
          <w:b/>
          <w:color w:val="auto"/>
          <w:sz w:val="28"/>
          <w:szCs w:val="28"/>
        </w:rPr>
        <w:lastRenderedPageBreak/>
        <w:t xml:space="preserve">2.3.1. </w:t>
      </w:r>
      <w:r w:rsidR="00BA2962" w:rsidRPr="001A403F">
        <w:rPr>
          <w:rFonts w:ascii="Times New Roman" w:hAnsi="Times New Roman" w:cs="Times New Roman"/>
          <w:b/>
          <w:color w:val="auto"/>
          <w:sz w:val="28"/>
          <w:szCs w:val="28"/>
        </w:rPr>
        <w:t>Application of 1, 10-P</w:t>
      </w:r>
      <w:r w:rsidRPr="001A403F">
        <w:rPr>
          <w:rFonts w:ascii="Times New Roman" w:hAnsi="Times New Roman" w:cs="Times New Roman"/>
          <w:b/>
          <w:color w:val="auto"/>
          <w:sz w:val="28"/>
          <w:szCs w:val="28"/>
        </w:rPr>
        <w:t>henanthroline</w:t>
      </w:r>
      <w:bookmarkEnd w:id="125"/>
      <w:bookmarkEnd w:id="126"/>
      <w:bookmarkEnd w:id="127"/>
      <w:bookmarkEnd w:id="128"/>
    </w:p>
    <w:p w:rsidR="001A5C47" w:rsidRPr="001A403F" w:rsidRDefault="001A5C47" w:rsidP="001A5C47">
      <w:pPr>
        <w:pStyle w:val="Heading3"/>
        <w:spacing w:before="0" w:after="240"/>
        <w:rPr>
          <w:rFonts w:ascii="Times New Roman" w:hAnsi="Times New Roman" w:cs="Times New Roman"/>
          <w:b/>
          <w:color w:val="auto"/>
          <w:sz w:val="28"/>
          <w:szCs w:val="28"/>
        </w:rPr>
      </w:pPr>
      <w:bookmarkStart w:id="129" w:name="_Toc515095549"/>
      <w:bookmarkStart w:id="130" w:name="_Toc515432773"/>
      <w:bookmarkStart w:id="131" w:name="_Toc515434217"/>
      <w:bookmarkStart w:id="132" w:name="_Toc515592188"/>
      <w:bookmarkStart w:id="133" w:name="_Toc517060922"/>
      <w:r w:rsidRPr="001A403F">
        <w:rPr>
          <w:rFonts w:ascii="Times New Roman" w:hAnsi="Times New Roman" w:cs="Times New Roman"/>
          <w:color w:val="auto"/>
        </w:rPr>
        <w:t>Phen is one of the biologically important ligands and several studies show that this ligand and a number of its complexes are effective against various strains of microorganisms (</w:t>
      </w:r>
      <w:r w:rsidRPr="001A403F">
        <w:rPr>
          <w:rFonts w:ascii="Times New Roman" w:hAnsi="Times New Roman" w:cs="Times New Roman"/>
          <w:bCs/>
          <w:iCs/>
          <w:color w:val="auto"/>
        </w:rPr>
        <w:t xml:space="preserve">Jose </w:t>
      </w:r>
      <w:r w:rsidRPr="001A403F">
        <w:rPr>
          <w:rFonts w:ascii="Times New Roman" w:hAnsi="Times New Roman" w:cs="Times New Roman"/>
          <w:color w:val="auto"/>
        </w:rPr>
        <w:t xml:space="preserve">et al., 2014; </w:t>
      </w:r>
      <w:r w:rsidRPr="001A403F">
        <w:rPr>
          <w:rStyle w:val="text"/>
          <w:rFonts w:ascii="Times New Roman" w:hAnsi="Times New Roman" w:cs="Times New Roman"/>
          <w:color w:val="auto"/>
        </w:rPr>
        <w:t>Ali et al., 2009</w:t>
      </w:r>
      <w:r w:rsidRPr="001A403F">
        <w:rPr>
          <w:rFonts w:ascii="Times New Roman" w:hAnsi="Times New Roman" w:cs="Times New Roman"/>
          <w:color w:val="auto"/>
        </w:rPr>
        <w:t>). They can be featured in many roles; for example, as stabilizing agents for nanoparticle synthesis and promising applications in the field of electroluminescent materials, organic light-emitting devices (OLED), organic semiconductors and therapeutic agents, due to their ability to bind or interact with the DNA (Helio et al.,2016).</w:t>
      </w:r>
      <w:bookmarkEnd w:id="129"/>
      <w:bookmarkEnd w:id="130"/>
      <w:bookmarkEnd w:id="131"/>
      <w:bookmarkEnd w:id="132"/>
      <w:bookmarkEnd w:id="133"/>
    </w:p>
    <w:p w:rsidR="001A5C47" w:rsidRPr="001A403F" w:rsidRDefault="001A5C47" w:rsidP="001A5C47">
      <w:pPr>
        <w:autoSpaceDE w:val="0"/>
        <w:autoSpaceDN w:val="0"/>
        <w:adjustRightInd w:val="0"/>
        <w:rPr>
          <w:rFonts w:ascii="Times New Roman" w:hAnsi="Times New Roman" w:cs="Times New Roman"/>
          <w:sz w:val="24"/>
          <w:szCs w:val="24"/>
        </w:rPr>
      </w:pPr>
      <w:r w:rsidRPr="001A403F">
        <w:rPr>
          <w:rFonts w:ascii="BookmanOldStyle" w:hAnsi="BookmanOldStyle" w:cs="BookmanOldStyle"/>
          <w:sz w:val="24"/>
          <w:szCs w:val="24"/>
        </w:rPr>
        <w:t>Moreover, phen complexes have the capacity to absorb visible light and thereby to access to excited states by means of metal-to-ligand charge transfer (MLCT) process and are able to transform solar energy to a form of usable energy. The electron promoted to a ligand orbital in the excited state can be injected in to the conducting band of the electrode oxide, starting in this way the conversion of light into electricity (Diaz et al., 2001).P</w:t>
      </w:r>
      <w:r w:rsidRPr="001A403F">
        <w:rPr>
          <w:rFonts w:ascii="Times New Roman" w:hAnsi="Times New Roman" w:cs="Times New Roman"/>
          <w:sz w:val="24"/>
          <w:szCs w:val="24"/>
        </w:rPr>
        <w:t xml:space="preserve">hen as well as some of its derived complexes, do exhibit antimicrobial properties and play important roles for supramolecular assemblies because they can also provide bidentate N-donor sites for chelating with metal ions to form bridge ligands. And its derivatives are very important ligands in organometallic chemistry (Mesut et al., 2013; Mesut et al., 2013). </w:t>
      </w:r>
      <w:bookmarkStart w:id="134" w:name="_Toc497530454"/>
      <w:bookmarkStart w:id="135" w:name="_Toc497531047"/>
    </w:p>
    <w:p w:rsidR="00280067" w:rsidRPr="001A403F" w:rsidRDefault="001A5C47" w:rsidP="00280067">
      <w:pPr>
        <w:autoSpaceDE w:val="0"/>
        <w:autoSpaceDN w:val="0"/>
        <w:adjustRightInd w:val="0"/>
        <w:spacing w:after="0"/>
        <w:rPr>
          <w:rFonts w:ascii="Times New Roman" w:eastAsia="Calibri" w:hAnsi="Times New Roman" w:cs="Times New Roman"/>
          <w:b/>
          <w:sz w:val="28"/>
          <w:szCs w:val="28"/>
        </w:rPr>
      </w:pPr>
      <w:r w:rsidRPr="001A403F">
        <w:rPr>
          <w:rFonts w:ascii="Times New Roman" w:hAnsi="Times New Roman" w:cs="Times New Roman"/>
          <w:b/>
          <w:sz w:val="28"/>
          <w:szCs w:val="28"/>
        </w:rPr>
        <w:t xml:space="preserve">2.4. The Chemistry of </w:t>
      </w:r>
      <w:bookmarkEnd w:id="134"/>
      <w:bookmarkEnd w:id="135"/>
      <w:r w:rsidRPr="001A403F">
        <w:rPr>
          <w:rFonts w:ascii="Times New Roman" w:eastAsia="Calibri" w:hAnsi="Times New Roman" w:cs="Times New Roman"/>
          <w:b/>
          <w:sz w:val="28"/>
          <w:szCs w:val="28"/>
        </w:rPr>
        <w:t>2,2’-Bipyridine</w:t>
      </w:r>
      <w:bookmarkStart w:id="136" w:name="_Toc515592190"/>
    </w:p>
    <w:p w:rsidR="001A5C47" w:rsidRPr="001A403F" w:rsidRDefault="001A5C47" w:rsidP="00280067">
      <w:pPr>
        <w:autoSpaceDE w:val="0"/>
        <w:autoSpaceDN w:val="0"/>
        <w:adjustRightInd w:val="0"/>
        <w:spacing w:after="0"/>
        <w:rPr>
          <w:rFonts w:ascii="Times New Roman" w:hAnsi="Times New Roman" w:cs="Times New Roman"/>
          <w:sz w:val="24"/>
          <w:szCs w:val="24"/>
        </w:rPr>
      </w:pPr>
      <w:r w:rsidRPr="001A403F">
        <w:rPr>
          <w:rFonts w:ascii="Times New Roman" w:hAnsi="Times New Roman" w:cs="Times New Roman"/>
          <w:sz w:val="24"/>
          <w:szCs w:val="24"/>
        </w:rPr>
        <w:t>The name pyridine is derived from the Greek word and is the combination of two words “pyr” means fire and “idine” is used for aromatic bases. The first pyridine base was isolated in 1846 by Anderson, picoline. After quit a long time its structure was determined by Wilhelm Korner in 1869 and James Dewar in 1871, independently it is a basic heterocyclic organic compound with the chemical formula C</w:t>
      </w:r>
      <w:r w:rsidRPr="001A403F">
        <w:rPr>
          <w:rFonts w:ascii="Times New Roman" w:hAnsi="Times New Roman" w:cs="Times New Roman"/>
          <w:sz w:val="24"/>
          <w:szCs w:val="24"/>
          <w:vertAlign w:val="subscript"/>
        </w:rPr>
        <w:t>5</w:t>
      </w:r>
      <w:r w:rsidRPr="001A403F">
        <w:rPr>
          <w:rFonts w:ascii="Times New Roman" w:hAnsi="Times New Roman" w:cs="Times New Roman"/>
          <w:sz w:val="24"/>
          <w:szCs w:val="24"/>
        </w:rPr>
        <w:t>H</w:t>
      </w:r>
      <w:r w:rsidRPr="001A403F">
        <w:rPr>
          <w:rFonts w:ascii="Times New Roman" w:hAnsi="Times New Roman" w:cs="Times New Roman"/>
          <w:sz w:val="24"/>
          <w:szCs w:val="24"/>
          <w:vertAlign w:val="subscript"/>
        </w:rPr>
        <w:t>5</w:t>
      </w:r>
      <w:r w:rsidRPr="001A403F">
        <w:rPr>
          <w:rFonts w:ascii="Times New Roman" w:hAnsi="Times New Roman" w:cs="Times New Roman"/>
          <w:sz w:val="24"/>
          <w:szCs w:val="24"/>
        </w:rPr>
        <w:t>N. In many aspects it can be related to well established and very fundamental aromatic molecule, benzene, with one methane group (=CH−) replaced by a nitrogen atom and has a conjugated system of six π-electrons exactly as benzene, that are delocalized over the heterocyclic ring. The molecule is planar in nature and follows Huckel criteria for aromaticity. It was the ever first synthesis of a hetero-aromatic compound.(</w:t>
      </w:r>
      <w:r w:rsidRPr="001A403F">
        <w:rPr>
          <w:rFonts w:ascii="Times New Roman" w:hAnsi="Times New Roman" w:cs="Times New Roman"/>
          <w:bCs/>
          <w:sz w:val="24"/>
          <w:szCs w:val="24"/>
        </w:rPr>
        <w:t xml:space="preserve">Ataf </w:t>
      </w:r>
      <w:r w:rsidRPr="001A403F">
        <w:rPr>
          <w:rFonts w:ascii="Times New Roman" w:hAnsi="Times New Roman" w:cs="Times New Roman"/>
          <w:sz w:val="24"/>
          <w:szCs w:val="24"/>
        </w:rPr>
        <w:t>et al., 2015).</w:t>
      </w:r>
      <w:r w:rsidRPr="001A403F">
        <w:rPr>
          <w:rFonts w:ascii="Times New Roman" w:hAnsi="Times New Roman" w:cs="Times New Roman"/>
          <w:bCs/>
          <w:sz w:val="24"/>
          <w:szCs w:val="24"/>
        </w:rPr>
        <w:t>Is used as a precursor to agrochemicals and pharmaceuticals and is also an important solvent and reagent (</w:t>
      </w:r>
      <w:r w:rsidRPr="001A403F">
        <w:rPr>
          <w:rFonts w:ascii="Times New Roman" w:hAnsi="Times New Roman" w:cs="Times New Roman"/>
          <w:sz w:val="24"/>
          <w:szCs w:val="24"/>
        </w:rPr>
        <w:t>Matthew</w:t>
      </w:r>
      <w:r w:rsidRPr="001A403F">
        <w:rPr>
          <w:rFonts w:ascii="Times New Roman" w:hAnsi="Times New Roman" w:cs="Times New Roman"/>
          <w:bCs/>
          <w:sz w:val="24"/>
          <w:szCs w:val="24"/>
        </w:rPr>
        <w:t>, 2010; Chaubey and Pandeya, 2011) It is used in the in vitro synthesis of DNA, in the synthesis of sulfa pyridine (a drug against bacterial and viral infection).</w:t>
      </w:r>
      <w:bookmarkStart w:id="137" w:name="_Toc497530455"/>
      <w:bookmarkStart w:id="138" w:name="_Toc497531048"/>
      <w:bookmarkEnd w:id="136"/>
    </w:p>
    <w:p w:rsidR="001A5C47" w:rsidRPr="001A403F" w:rsidRDefault="001A5C47" w:rsidP="001A5C47">
      <w:pPr>
        <w:autoSpaceDE w:val="0"/>
        <w:autoSpaceDN w:val="0"/>
        <w:adjustRightInd w:val="0"/>
        <w:spacing w:after="0"/>
        <w:rPr>
          <w:rFonts w:ascii="Times New Roman" w:eastAsia="FSMePro" w:hAnsi="Times New Roman" w:cs="Times New Roman"/>
          <w:sz w:val="24"/>
          <w:szCs w:val="24"/>
        </w:rPr>
      </w:pPr>
      <w:r w:rsidRPr="001A403F">
        <w:rPr>
          <w:rFonts w:ascii="Times New Roman" w:eastAsia="Calibri" w:hAnsi="Times New Roman" w:cs="Times New Roman"/>
          <w:sz w:val="24"/>
          <w:szCs w:val="24"/>
        </w:rPr>
        <w:lastRenderedPageBreak/>
        <w:t>2,2’-Bipyridine</w:t>
      </w:r>
      <w:r w:rsidRPr="001A403F">
        <w:rPr>
          <w:rFonts w:ascii="Times New Roman" w:hAnsi="Times New Roman" w:cs="Times New Roman"/>
          <w:bCs/>
          <w:sz w:val="24"/>
          <w:szCs w:val="24"/>
        </w:rPr>
        <w:t xml:space="preserve"> is an organic compound with the formula (C</w:t>
      </w:r>
      <w:r w:rsidRPr="001A403F">
        <w:rPr>
          <w:rFonts w:ascii="Times New Roman" w:hAnsi="Times New Roman" w:cs="Times New Roman"/>
          <w:bCs/>
          <w:sz w:val="24"/>
          <w:szCs w:val="24"/>
          <w:vertAlign w:val="subscript"/>
        </w:rPr>
        <w:t>10</w:t>
      </w:r>
      <w:r w:rsidRPr="001A403F">
        <w:rPr>
          <w:rFonts w:ascii="Times New Roman" w:hAnsi="Times New Roman" w:cs="Times New Roman"/>
          <w:bCs/>
          <w:sz w:val="24"/>
          <w:szCs w:val="24"/>
        </w:rPr>
        <w:t>H</w:t>
      </w:r>
      <w:r w:rsidRPr="001A403F">
        <w:rPr>
          <w:rFonts w:ascii="Times New Roman" w:hAnsi="Times New Roman" w:cs="Times New Roman"/>
          <w:bCs/>
          <w:sz w:val="24"/>
          <w:szCs w:val="24"/>
          <w:vertAlign w:val="subscript"/>
        </w:rPr>
        <w:t>8</w:t>
      </w:r>
      <w:r w:rsidRPr="001A403F">
        <w:rPr>
          <w:rFonts w:ascii="Times New Roman" w:hAnsi="Times New Roman" w:cs="Times New Roman"/>
          <w:bCs/>
          <w:sz w:val="24"/>
          <w:szCs w:val="24"/>
        </w:rPr>
        <w:t>N</w:t>
      </w:r>
      <w:r w:rsidRPr="001A403F">
        <w:rPr>
          <w:rFonts w:ascii="Times New Roman" w:hAnsi="Times New Roman" w:cs="Times New Roman"/>
          <w:bCs/>
          <w:sz w:val="24"/>
          <w:szCs w:val="24"/>
          <w:vertAlign w:val="subscript"/>
        </w:rPr>
        <w:t>2</w:t>
      </w:r>
      <w:r w:rsidRPr="001A403F">
        <w:rPr>
          <w:rFonts w:ascii="Times New Roman" w:hAnsi="Times New Roman" w:cs="Times New Roman"/>
          <w:bCs/>
          <w:sz w:val="24"/>
          <w:szCs w:val="24"/>
        </w:rPr>
        <w:t>). This is a colorless solid and important isomer of the bipyridine family. It is a bidentate chelating ligand, forming complexes with many transition metals.</w:t>
      </w:r>
      <w:r w:rsidRPr="001A403F">
        <w:rPr>
          <w:rFonts w:ascii="Times New Roman" w:eastAsia="Calibri" w:hAnsi="Times New Roman" w:cs="Times New Roman"/>
          <w:sz w:val="24"/>
          <w:szCs w:val="24"/>
        </w:rPr>
        <w:t xml:space="preserve"> 2,2’-Bipyridine</w:t>
      </w:r>
      <w:r w:rsidRPr="001A403F">
        <w:rPr>
          <w:rFonts w:ascii="Times New Roman" w:hAnsi="Times New Roman" w:cs="Times New Roman"/>
          <w:bCs/>
          <w:sz w:val="24"/>
          <w:szCs w:val="24"/>
        </w:rPr>
        <w:t xml:space="preserve">, consisting of two pyridine molecules joined by a single bond. Bipyridines also known as bipyridyls, dipyridyls, and dipyridines (George, </w:t>
      </w:r>
      <w:r w:rsidRPr="001A403F">
        <w:rPr>
          <w:rFonts w:ascii="Times New Roman" w:hAnsi="Times New Roman" w:cs="Times New Roman"/>
          <w:bCs/>
          <w:i/>
          <w:sz w:val="24"/>
          <w:szCs w:val="24"/>
        </w:rPr>
        <w:t>et al</w:t>
      </w:r>
      <w:r w:rsidRPr="001A403F">
        <w:rPr>
          <w:rFonts w:ascii="Times New Roman" w:hAnsi="Times New Roman" w:cs="Times New Roman"/>
          <w:bCs/>
          <w:sz w:val="24"/>
          <w:szCs w:val="24"/>
        </w:rPr>
        <w:t>, 2004).</w:t>
      </w:r>
      <w:r w:rsidRPr="001A403F">
        <w:rPr>
          <w:rFonts w:ascii="Times New Roman" w:hAnsi="Times New Roman" w:cs="Times New Roman"/>
          <w:sz w:val="24"/>
          <w:szCs w:val="24"/>
        </w:rPr>
        <w:t xml:space="preserve"> Pyridine derivatives play significant role in many biological systems as the component of several vitamins, nucleic acids, enzymes and proteins (</w:t>
      </w:r>
      <w:r w:rsidRPr="001A403F">
        <w:rPr>
          <w:rFonts w:ascii="Times New Roman" w:hAnsi="Times New Roman" w:cs="Times New Roman"/>
          <w:bCs/>
          <w:sz w:val="24"/>
          <w:szCs w:val="24"/>
        </w:rPr>
        <w:t xml:space="preserve">Ataf </w:t>
      </w:r>
      <w:r w:rsidRPr="001A403F">
        <w:rPr>
          <w:rFonts w:ascii="Times New Roman" w:hAnsi="Times New Roman" w:cs="Times New Roman"/>
          <w:sz w:val="24"/>
          <w:szCs w:val="24"/>
        </w:rPr>
        <w:t>et al., 2015; Maria</w:t>
      </w:r>
      <w:r w:rsidRPr="001A403F">
        <w:rPr>
          <w:rFonts w:ascii="Times New Roman" w:hAnsi="Times New Roman" w:cs="Times New Roman"/>
          <w:bCs/>
          <w:sz w:val="24"/>
          <w:szCs w:val="24"/>
        </w:rPr>
        <w:t xml:space="preserve"> et al</w:t>
      </w:r>
      <w:bookmarkEnd w:id="137"/>
      <w:bookmarkEnd w:id="138"/>
      <w:r w:rsidRPr="001A403F">
        <w:rPr>
          <w:rFonts w:ascii="Times New Roman" w:hAnsi="Times New Roman" w:cs="Times New Roman"/>
          <w:bCs/>
          <w:sz w:val="24"/>
          <w:szCs w:val="24"/>
        </w:rPr>
        <w:t>., 2013).</w:t>
      </w:r>
      <w:r w:rsidRPr="001A403F">
        <w:rPr>
          <w:rFonts w:ascii="Times New Roman" w:eastAsia="Calibri" w:hAnsi="Times New Roman" w:cs="Times New Roman"/>
          <w:sz w:val="24"/>
          <w:szCs w:val="24"/>
        </w:rPr>
        <w:t xml:space="preserve">2, 2’-Bipyridine </w:t>
      </w:r>
      <w:r w:rsidRPr="001A403F">
        <w:rPr>
          <w:rFonts w:ascii="Times New Roman" w:eastAsia="FSMePro" w:hAnsi="Times New Roman" w:cs="Times New Roman"/>
          <w:sz w:val="24"/>
          <w:szCs w:val="24"/>
        </w:rPr>
        <w:t xml:space="preserve">is characterized by two inward-pointing nitrogen donor atoms being held juxtaposed and therefore, pre-organized for strong metal binding it can bonds to metal atoms (ions) using the lone pairs of electrons on the nitrogen atoms. In this ligand, the </w:t>
      </w:r>
      <w:r w:rsidRPr="001A403F">
        <w:rPr>
          <w:rFonts w:ascii="Times New Roman" w:eastAsia="FSMePro" w:hAnsi="Times New Roman" w:cs="Times New Roman"/>
          <w:i/>
          <w:iCs/>
          <w:sz w:val="24"/>
          <w:szCs w:val="24"/>
        </w:rPr>
        <w:t>σ</w:t>
      </w:r>
      <w:r w:rsidRPr="001A403F">
        <w:rPr>
          <w:rFonts w:ascii="Times New Roman" w:eastAsia="FSMePro" w:hAnsi="Times New Roman" w:cs="Times New Roman"/>
          <w:sz w:val="24"/>
          <w:szCs w:val="24"/>
        </w:rPr>
        <w:t xml:space="preserve">-donation is complemented by the </w:t>
      </w:r>
      <w:r w:rsidRPr="001A403F">
        <w:rPr>
          <w:rFonts w:ascii="Times New Roman" w:eastAsia="FSMePro-Italic" w:hAnsi="Times New Roman" w:cs="Times New Roman"/>
          <w:i/>
          <w:iCs/>
          <w:sz w:val="24"/>
          <w:szCs w:val="24"/>
        </w:rPr>
        <w:t>π</w:t>
      </w:r>
      <w:r w:rsidRPr="001A403F">
        <w:rPr>
          <w:rFonts w:ascii="Times New Roman" w:eastAsia="FSMePro" w:hAnsi="Times New Roman" w:cs="Times New Roman"/>
          <w:sz w:val="24"/>
          <w:szCs w:val="24"/>
        </w:rPr>
        <w:t>-acceptor ability giving the complex formed greater stability.</w:t>
      </w:r>
    </w:p>
    <w:p w:rsidR="001A5C47" w:rsidRPr="001A403F" w:rsidRDefault="001A5C47" w:rsidP="001A5C47">
      <w:pPr>
        <w:autoSpaceDE w:val="0"/>
        <w:autoSpaceDN w:val="0"/>
        <w:adjustRightInd w:val="0"/>
        <w:spacing w:after="0"/>
        <w:rPr>
          <w:rFonts w:ascii="Times New Roman" w:hAnsi="Times New Roman" w:cs="Times New Roman"/>
          <w:bCs/>
          <w:sz w:val="24"/>
          <w:szCs w:val="24"/>
        </w:rPr>
      </w:pPr>
    </w:p>
    <w:p w:rsidR="001A5C47" w:rsidRPr="001A403F" w:rsidRDefault="001A5C47" w:rsidP="001A5C47">
      <w:pPr>
        <w:jc w:val="center"/>
      </w:pPr>
      <w:r w:rsidRPr="001A403F">
        <w:object w:dxaOrig="2896" w:dyaOrig="1130">
          <v:shape id="_x0000_i1025" type="#_x0000_t75" style="width:171pt;height:67.5pt" o:ole="">
            <v:imagedata r:id="rId16" o:title=""/>
          </v:shape>
          <o:OLEObject Type="Embed" ProgID="ChemDraw.Document.6.0" ShapeID="_x0000_i1025" DrawAspect="Content" ObjectID="_1592674427" r:id="rId17"/>
        </w:object>
      </w:r>
      <w:bookmarkStart w:id="139" w:name="_Toc496950504"/>
      <w:bookmarkStart w:id="140" w:name="_Toc497530456"/>
      <w:bookmarkStart w:id="141" w:name="_Toc497531049"/>
      <w:bookmarkStart w:id="142" w:name="_Toc513776641"/>
      <w:bookmarkStart w:id="143" w:name="_Toc514490347"/>
      <w:bookmarkStart w:id="144" w:name="_Toc515095551"/>
      <w:bookmarkStart w:id="145" w:name="_Toc496950505"/>
      <w:bookmarkStart w:id="146" w:name="_Toc497530457"/>
      <w:bookmarkStart w:id="147" w:name="_Toc497531050"/>
      <w:bookmarkStart w:id="148" w:name="_Toc513776642"/>
      <w:bookmarkStart w:id="149" w:name="_Toc514490348"/>
      <w:bookmarkStart w:id="150" w:name="_Toc515095552"/>
      <w:bookmarkEnd w:id="139"/>
      <w:bookmarkEnd w:id="140"/>
      <w:bookmarkEnd w:id="141"/>
      <w:bookmarkEnd w:id="142"/>
      <w:bookmarkEnd w:id="143"/>
      <w:bookmarkEnd w:id="144"/>
    </w:p>
    <w:p w:rsidR="001A5C47" w:rsidRPr="001A403F" w:rsidRDefault="00BA2962" w:rsidP="001A5C47">
      <w:pPr>
        <w:keepNext/>
        <w:jc w:val="center"/>
        <w:rPr>
          <w:sz w:val="24"/>
          <w:szCs w:val="24"/>
        </w:rPr>
      </w:pPr>
      <w:bookmarkStart w:id="151" w:name="_Toc515946551"/>
      <w:bookmarkStart w:id="152" w:name="_Toc496950506"/>
      <w:bookmarkStart w:id="153" w:name="_Toc497530458"/>
      <w:bookmarkStart w:id="154" w:name="_Toc497531051"/>
      <w:bookmarkEnd w:id="145"/>
      <w:bookmarkEnd w:id="146"/>
      <w:bookmarkEnd w:id="147"/>
      <w:bookmarkEnd w:id="148"/>
      <w:bookmarkEnd w:id="149"/>
      <w:bookmarkEnd w:id="150"/>
      <w:r w:rsidRPr="001A403F">
        <w:rPr>
          <w:rFonts w:ascii="Times New Roman" w:hAnsi="Times New Roman" w:cs="Times New Roman"/>
          <w:b/>
          <w:sz w:val="24"/>
          <w:szCs w:val="24"/>
        </w:rPr>
        <w:t>Scheme</w:t>
      </w:r>
      <w:r w:rsidR="00264C56" w:rsidRPr="001A403F">
        <w:rPr>
          <w:rFonts w:ascii="Times New Roman" w:hAnsi="Times New Roman" w:cs="Times New Roman"/>
          <w:b/>
          <w:sz w:val="24"/>
          <w:szCs w:val="24"/>
        </w:rPr>
        <w:fldChar w:fldCharType="begin"/>
      </w:r>
      <w:r w:rsidR="001A5C47" w:rsidRPr="001A403F">
        <w:rPr>
          <w:rFonts w:ascii="Times New Roman" w:hAnsi="Times New Roman" w:cs="Times New Roman"/>
          <w:b/>
          <w:sz w:val="24"/>
          <w:szCs w:val="24"/>
        </w:rPr>
        <w:instrText xml:space="preserve"> SEQ Figure \* ARABIC </w:instrText>
      </w:r>
      <w:r w:rsidR="00264C56" w:rsidRPr="001A403F">
        <w:rPr>
          <w:rFonts w:ascii="Times New Roman" w:hAnsi="Times New Roman" w:cs="Times New Roman"/>
          <w:b/>
          <w:sz w:val="24"/>
          <w:szCs w:val="24"/>
        </w:rPr>
        <w:fldChar w:fldCharType="separate"/>
      </w:r>
      <w:r w:rsidR="0055418E">
        <w:rPr>
          <w:rFonts w:ascii="Times New Roman" w:hAnsi="Times New Roman" w:cs="Times New Roman"/>
          <w:b/>
          <w:noProof/>
          <w:sz w:val="24"/>
          <w:szCs w:val="24"/>
        </w:rPr>
        <w:t>2</w:t>
      </w:r>
      <w:r w:rsidR="00264C56" w:rsidRPr="001A403F">
        <w:rPr>
          <w:rFonts w:ascii="Times New Roman" w:hAnsi="Times New Roman" w:cs="Times New Roman"/>
          <w:b/>
          <w:sz w:val="24"/>
          <w:szCs w:val="24"/>
        </w:rPr>
        <w:fldChar w:fldCharType="end"/>
      </w:r>
      <w:r w:rsidR="001A5C47" w:rsidRPr="001A403F">
        <w:rPr>
          <w:rFonts w:ascii="Times New Roman" w:hAnsi="Times New Roman" w:cs="Times New Roman"/>
          <w:sz w:val="24"/>
          <w:szCs w:val="24"/>
        </w:rPr>
        <w:t>: The structure of 2, 2’Bipyridine</w:t>
      </w:r>
      <w:bookmarkEnd w:id="151"/>
    </w:p>
    <w:p w:rsidR="001A5C47" w:rsidRPr="001A403F" w:rsidRDefault="001A5C47" w:rsidP="001A5C47">
      <w:pPr>
        <w:pStyle w:val="Heading3"/>
        <w:rPr>
          <w:rFonts w:ascii="Times New Roman" w:hAnsi="Times New Roman" w:cs="Times New Roman"/>
          <w:b/>
          <w:color w:val="auto"/>
          <w:sz w:val="28"/>
        </w:rPr>
      </w:pPr>
      <w:bookmarkStart w:id="155" w:name="_Toc517060923"/>
      <w:r w:rsidRPr="001A403F">
        <w:rPr>
          <w:rFonts w:ascii="Times New Roman" w:hAnsi="Times New Roman" w:cs="Times New Roman"/>
          <w:b/>
          <w:color w:val="auto"/>
          <w:sz w:val="28"/>
        </w:rPr>
        <w:t>2.4.1. Application of Pyridine and its derivatives</w:t>
      </w:r>
      <w:bookmarkEnd w:id="152"/>
      <w:bookmarkEnd w:id="153"/>
      <w:bookmarkEnd w:id="154"/>
      <w:bookmarkEnd w:id="155"/>
    </w:p>
    <w:p w:rsidR="001A5C47" w:rsidRPr="001A403F" w:rsidRDefault="001A5C47" w:rsidP="001A5C47">
      <w:pPr>
        <w:spacing w:after="120"/>
        <w:rPr>
          <w:rFonts w:ascii="Times New Roman" w:hAnsi="Times New Roman" w:cs="Times New Roman"/>
          <w:sz w:val="24"/>
          <w:szCs w:val="24"/>
        </w:rPr>
      </w:pPr>
      <w:r w:rsidRPr="001A403F">
        <w:rPr>
          <w:rFonts w:ascii="Times New Roman" w:hAnsi="Times New Roman" w:cs="Times New Roman"/>
          <w:sz w:val="24"/>
          <w:szCs w:val="24"/>
        </w:rPr>
        <w:t>Pyridine and its derivatives are known for their use in the design and synthesis of multifunctional compounds as well as their biological and pharmacological applications as anticoagulants, antihistamines, antiseptics, antiarrhythmic, and antirheumatics. Among the pyridine derivative 2-aminopyridine,a potential bidentate ligand with two nitrogen donor atoms, is of great pharmacological importance because it is used in the synthesis of pharmaceuticals such as antihistamines and anti-inflammatories (</w:t>
      </w:r>
      <w:r w:rsidRPr="001A403F">
        <w:rPr>
          <w:rFonts w:ascii="Times New Roman" w:hAnsi="Times New Roman" w:cs="Times New Roman"/>
          <w:bCs/>
          <w:sz w:val="24"/>
          <w:szCs w:val="24"/>
        </w:rPr>
        <w:t>Chaubey and Pandeya, 2011;Colette et al.</w:t>
      </w:r>
      <w:r w:rsidRPr="001A403F">
        <w:rPr>
          <w:rFonts w:ascii="Times New Roman" w:hAnsi="Times New Roman" w:cs="Times New Roman"/>
          <w:sz w:val="24"/>
          <w:szCs w:val="24"/>
        </w:rPr>
        <w:t>, 2015,</w:t>
      </w:r>
      <w:r w:rsidRPr="001A403F">
        <w:rPr>
          <w:rFonts w:ascii="Times New Roman" w:hAnsi="Times New Roman" w:cs="Times New Roman"/>
          <w:bCs/>
          <w:sz w:val="24"/>
          <w:szCs w:val="24"/>
        </w:rPr>
        <w:t>Singh et al., 2011</w:t>
      </w:r>
      <w:r w:rsidRPr="001A403F">
        <w:rPr>
          <w:rFonts w:ascii="Times New Roman" w:hAnsi="Times New Roman" w:cs="Times New Roman"/>
          <w:sz w:val="24"/>
          <w:szCs w:val="24"/>
        </w:rPr>
        <w:t>).</w:t>
      </w:r>
      <w:bookmarkStart w:id="156" w:name="_Toc496950507"/>
      <w:bookmarkStart w:id="157" w:name="_Toc497530459"/>
      <w:bookmarkStart w:id="158" w:name="_Toc497531052"/>
    </w:p>
    <w:p w:rsidR="001A5C47" w:rsidRPr="001A403F" w:rsidRDefault="001A5C47" w:rsidP="001A5C47">
      <w:pPr>
        <w:rPr>
          <w:sz w:val="24"/>
          <w:szCs w:val="24"/>
        </w:rPr>
      </w:pPr>
      <w:bookmarkStart w:id="159" w:name="_Toc497530460"/>
      <w:bookmarkStart w:id="160" w:name="_Toc497531053"/>
      <w:bookmarkStart w:id="161" w:name="_Toc513776645"/>
      <w:bookmarkEnd w:id="156"/>
      <w:bookmarkEnd w:id="157"/>
      <w:bookmarkEnd w:id="158"/>
      <w:r w:rsidRPr="001A403F">
        <w:rPr>
          <w:rFonts w:ascii="Times New Roman" w:hAnsi="Times New Roman" w:cs="Times New Roman"/>
          <w:sz w:val="24"/>
          <w:szCs w:val="24"/>
        </w:rPr>
        <w:t>2,2’-Bipyridine is aromatic nitrogen heterocycle that form complexes with most transition metals and interact with metals via σ-donating nitrogen atoms and π-accepting molecular orbital’s.</w:t>
      </w:r>
      <w:bookmarkEnd w:id="159"/>
      <w:bookmarkEnd w:id="160"/>
      <w:bookmarkEnd w:id="161"/>
      <w:r w:rsidRPr="001A403F">
        <w:rPr>
          <w:rFonts w:ascii="Times New Roman" w:hAnsi="Times New Roman" w:cs="Times New Roman"/>
          <w:sz w:val="24"/>
          <w:szCs w:val="24"/>
        </w:rPr>
        <w:t xml:space="preserve"> It is used as a strong field bidentate ligand and forms very stable chelates with many transition metals. It has a role in the field of chemistry and molecular recognition due to their application in medicine and in the industry. It has been widely used as substitutes for amino acid side groups in </w:t>
      </w:r>
      <w:r w:rsidRPr="001A403F">
        <w:rPr>
          <w:rFonts w:ascii="Times New Roman" w:hAnsi="Times New Roman" w:cs="Times New Roman"/>
          <w:sz w:val="24"/>
          <w:szCs w:val="24"/>
        </w:rPr>
        <w:lastRenderedPageBreak/>
        <w:t xml:space="preserve">biomimetic chemistry and as rigid ligand for the construction of organometallic supramolecular complexes (Agwara et al., 2010; </w:t>
      </w:r>
      <w:r w:rsidRPr="001A403F">
        <w:rPr>
          <w:rFonts w:ascii="Times New Roman" w:hAnsi="Times New Roman" w:cs="Times New Roman"/>
          <w:bCs/>
          <w:sz w:val="24"/>
          <w:szCs w:val="24"/>
        </w:rPr>
        <w:t xml:space="preserve">Oladipo et al., 2013; </w:t>
      </w:r>
      <w:r w:rsidRPr="001A403F">
        <w:rPr>
          <w:rFonts w:ascii="Times New Roman" w:hAnsi="Times New Roman" w:cs="Times New Roman"/>
          <w:sz w:val="24"/>
          <w:szCs w:val="24"/>
        </w:rPr>
        <w:t>Liang et al., 2007).</w:t>
      </w:r>
    </w:p>
    <w:p w:rsidR="001A5C47" w:rsidRPr="001A403F" w:rsidRDefault="001A5C47" w:rsidP="001A5C47">
      <w:pPr>
        <w:pStyle w:val="Heading2"/>
        <w:rPr>
          <w:rFonts w:ascii="Times New Roman" w:hAnsi="Times New Roman" w:cs="Times New Roman"/>
          <w:b/>
          <w:color w:val="auto"/>
          <w:sz w:val="24"/>
          <w:szCs w:val="24"/>
        </w:rPr>
      </w:pPr>
      <w:bookmarkStart w:id="162" w:name="_Toc517060924"/>
      <w:r w:rsidRPr="001A403F">
        <w:rPr>
          <w:rFonts w:ascii="Times New Roman" w:hAnsi="Times New Roman" w:cs="Times New Roman"/>
          <w:b/>
          <w:color w:val="auto"/>
          <w:sz w:val="28"/>
          <w:szCs w:val="28"/>
        </w:rPr>
        <w:t>2.5. The Chemistry of Acetamide</w:t>
      </w:r>
      <w:bookmarkEnd w:id="162"/>
    </w:p>
    <w:p w:rsidR="001A5C47" w:rsidRPr="001A403F" w:rsidRDefault="001A5C47" w:rsidP="001A5C47">
      <w:pPr>
        <w:autoSpaceDE w:val="0"/>
        <w:autoSpaceDN w:val="0"/>
        <w:adjustRightInd w:val="0"/>
        <w:rPr>
          <w:rFonts w:ascii="Times New Roman" w:hAnsi="Times New Roman" w:cs="Times New Roman"/>
          <w:sz w:val="24"/>
          <w:szCs w:val="24"/>
        </w:rPr>
      </w:pPr>
      <w:r w:rsidRPr="001A403F">
        <w:rPr>
          <w:rFonts w:ascii="Times New Roman" w:hAnsi="Times New Roman" w:cs="Times New Roman"/>
          <w:bCs/>
          <w:sz w:val="24"/>
          <w:szCs w:val="24"/>
        </w:rPr>
        <w:t>Acetamide (Act) (systematic name:-Ethan amide) is an organic compound with the formula CH</w:t>
      </w:r>
      <w:r w:rsidRPr="001A403F">
        <w:rPr>
          <w:rFonts w:ascii="Times New Roman" w:hAnsi="Times New Roman" w:cs="Times New Roman"/>
          <w:bCs/>
          <w:sz w:val="24"/>
          <w:szCs w:val="24"/>
          <w:vertAlign w:val="subscript"/>
        </w:rPr>
        <w:t>3</w:t>
      </w:r>
      <w:r w:rsidRPr="001A403F">
        <w:rPr>
          <w:rFonts w:ascii="Times New Roman" w:hAnsi="Times New Roman" w:cs="Times New Roman"/>
          <w:bCs/>
          <w:sz w:val="24"/>
          <w:szCs w:val="24"/>
        </w:rPr>
        <w:t>CONH</w:t>
      </w:r>
      <w:r w:rsidRPr="001A403F">
        <w:rPr>
          <w:rFonts w:ascii="Times New Roman" w:hAnsi="Times New Roman" w:cs="Times New Roman"/>
          <w:bCs/>
          <w:sz w:val="24"/>
          <w:szCs w:val="24"/>
          <w:vertAlign w:val="subscript"/>
        </w:rPr>
        <w:t xml:space="preserve">2 </w:t>
      </w:r>
      <w:r w:rsidRPr="001A403F">
        <w:rPr>
          <w:rFonts w:ascii="Times New Roman" w:hAnsi="Times New Roman" w:cs="Times New Roman"/>
          <w:sz w:val="24"/>
          <w:szCs w:val="24"/>
        </w:rPr>
        <w:t>and the molecular weight 59.07 g/mol (Milwaukee,1992).</w:t>
      </w:r>
      <w:r w:rsidRPr="001A403F">
        <w:rPr>
          <w:rFonts w:ascii="Times New Roman" w:hAnsi="Times New Roman" w:cs="Times New Roman"/>
          <w:bCs/>
          <w:sz w:val="24"/>
          <w:szCs w:val="24"/>
        </w:rPr>
        <w:t>It is the simplest amide derived from acetic acid (</w:t>
      </w:r>
      <w:r w:rsidRPr="001A403F">
        <w:rPr>
          <w:rFonts w:ascii="Times New Roman" w:hAnsi="Times New Roman" w:cs="Times New Roman"/>
          <w:sz w:val="24"/>
          <w:szCs w:val="24"/>
        </w:rPr>
        <w:t xml:space="preserve">Weinheim, 2005). </w:t>
      </w:r>
      <w:r w:rsidRPr="001A403F">
        <w:rPr>
          <w:rFonts w:ascii="Times New Roman" w:hAnsi="Times New Roman" w:cs="Times New Roman"/>
          <w:bCs/>
          <w:sz w:val="24"/>
          <w:szCs w:val="24"/>
        </w:rPr>
        <w:t>It has an amide bond, similar to the essential bond between amino acids in proteins</w:t>
      </w:r>
      <w:r w:rsidRPr="001A403F">
        <w:rPr>
          <w:rFonts w:ascii="Times New Roman" w:hAnsi="Times New Roman" w:cs="Times New Roman"/>
          <w:sz w:val="24"/>
          <w:szCs w:val="24"/>
        </w:rPr>
        <w:t xml:space="preserve"> (Srebrodolskii</w:t>
      </w:r>
      <w:r w:rsidRPr="001A403F">
        <w:rPr>
          <w:rFonts w:ascii="Times New Roman" w:hAnsi="Times New Roman" w:cs="Times New Roman"/>
          <w:bCs/>
          <w:sz w:val="24"/>
          <w:szCs w:val="24"/>
        </w:rPr>
        <w:t>, 1975). It</w:t>
      </w:r>
      <w:r w:rsidRPr="001A403F">
        <w:rPr>
          <w:rFonts w:ascii="Times New Roman" w:hAnsi="Times New Roman" w:cs="Times New Roman"/>
          <w:sz w:val="24"/>
          <w:szCs w:val="24"/>
        </w:rPr>
        <w:t xml:space="preserve"> is colorless, deliquescent hexagonal crystal, it is odor less by frequently has mousy odor and it is soluble in water, alcohol, chloroform, hot benzene and slightly soluble in ether (Schwoegler et al., 1939).</w:t>
      </w:r>
      <w:r w:rsidRPr="001A403F">
        <w:rPr>
          <w:rFonts w:ascii="Times New Roman" w:hAnsi="Times New Roman" w:cs="Times New Roman"/>
          <w:bCs/>
          <w:sz w:val="24"/>
          <w:szCs w:val="24"/>
        </w:rPr>
        <w:t>It</w:t>
      </w:r>
      <w:r w:rsidRPr="001A403F">
        <w:rPr>
          <w:rFonts w:ascii="Times New Roman" w:hAnsi="Times New Roman" w:cs="Times New Roman"/>
          <w:sz w:val="24"/>
          <w:szCs w:val="24"/>
        </w:rPr>
        <w:t xml:space="preserve"> serves as an ambidentate ligand in complexes and can be coordinated by the complexing atom both through the oxygen atom of the carbonyl group and the nitrogen atom of the NH</w:t>
      </w:r>
      <w:r w:rsidRPr="001A403F">
        <w:rPr>
          <w:rFonts w:ascii="Times New Roman" w:hAnsi="Times New Roman" w:cs="Times New Roman"/>
          <w:sz w:val="24"/>
          <w:szCs w:val="24"/>
          <w:vertAlign w:val="subscript"/>
        </w:rPr>
        <w:t xml:space="preserve">2 </w:t>
      </w:r>
      <w:r w:rsidRPr="001A403F">
        <w:rPr>
          <w:rFonts w:ascii="Times New Roman" w:hAnsi="Times New Roman" w:cs="Times New Roman"/>
          <w:sz w:val="24"/>
          <w:szCs w:val="24"/>
        </w:rPr>
        <w:t>group. Due to some physical properties of acetamide resembling water (</w:t>
      </w:r>
      <w:r w:rsidRPr="001A403F">
        <w:rPr>
          <w:rFonts w:ascii="Times New Roman" w:hAnsi="Times New Roman" w:cs="Times New Roman"/>
          <w:i/>
          <w:iCs/>
          <w:sz w:val="24"/>
          <w:szCs w:val="24"/>
        </w:rPr>
        <w:t xml:space="preserve">e.g. </w:t>
      </w:r>
      <w:r w:rsidRPr="001A403F">
        <w:rPr>
          <w:rFonts w:ascii="Times New Roman" w:hAnsi="Times New Roman" w:cs="Times New Roman"/>
          <w:sz w:val="24"/>
          <w:szCs w:val="24"/>
        </w:rPr>
        <w:t xml:space="preserve">relative permittivity, density and auto dissociation constant), mixtures of inorganic salts with acetamide and hydrous melts in which water is partially replaced by acetamide are particularly interesting. AA and its mixtures with inorganic salts have high latent heats of fusion. They have been considered as phase change materials for thermal energy storage (Schwoegler et al., 2004; </w:t>
      </w:r>
      <w:r w:rsidRPr="001A403F">
        <w:rPr>
          <w:rFonts w:ascii="Times New Roman" w:hAnsi="Times New Roman" w:cs="Times New Roman"/>
          <w:bCs/>
          <w:sz w:val="24"/>
          <w:szCs w:val="24"/>
        </w:rPr>
        <w:t>Alikberova et al., 2009</w:t>
      </w:r>
      <w:r w:rsidRPr="001A403F">
        <w:rPr>
          <w:rFonts w:ascii="Times New Roman" w:hAnsi="Times New Roman" w:cs="Times New Roman"/>
          <w:sz w:val="24"/>
          <w:szCs w:val="24"/>
        </w:rPr>
        <w:t>).</w:t>
      </w:r>
    </w:p>
    <w:p w:rsidR="001A5C47" w:rsidRPr="001A403F" w:rsidRDefault="001A5C47" w:rsidP="001A5C47">
      <w:pPr>
        <w:jc w:val="center"/>
      </w:pPr>
      <w:r w:rsidRPr="001A403F">
        <w:object w:dxaOrig="1411" w:dyaOrig="1157">
          <v:shape id="_x0000_i1026" type="#_x0000_t75" style="width:100.5pt;height:82.5pt" o:ole="">
            <v:imagedata r:id="rId18" o:title=""/>
          </v:shape>
          <o:OLEObject Type="Embed" ProgID="ChemDraw.Document.6.0" ShapeID="_x0000_i1026" DrawAspect="Content" ObjectID="_1592674428" r:id="rId19"/>
        </w:object>
      </w:r>
    </w:p>
    <w:p w:rsidR="001A5C47" w:rsidRPr="001A403F" w:rsidRDefault="00BA2962" w:rsidP="001A5C47">
      <w:pPr>
        <w:keepNext/>
        <w:jc w:val="center"/>
        <w:rPr>
          <w:rFonts w:ascii="Times New Roman" w:hAnsi="Times New Roman" w:cs="Times New Roman"/>
          <w:sz w:val="24"/>
          <w:szCs w:val="24"/>
        </w:rPr>
      </w:pPr>
      <w:bookmarkStart w:id="163" w:name="_Toc515946552"/>
      <w:bookmarkStart w:id="164" w:name="_Toc496950509"/>
      <w:bookmarkStart w:id="165" w:name="_Toc497530462"/>
      <w:bookmarkStart w:id="166" w:name="_Toc497531055"/>
      <w:r w:rsidRPr="001A403F">
        <w:rPr>
          <w:rFonts w:ascii="Times New Roman" w:hAnsi="Times New Roman" w:cs="Times New Roman"/>
          <w:b/>
          <w:sz w:val="24"/>
          <w:szCs w:val="24"/>
        </w:rPr>
        <w:t>Scheme</w:t>
      </w:r>
      <w:r w:rsidR="00264C56" w:rsidRPr="001A403F">
        <w:rPr>
          <w:rFonts w:ascii="Times New Roman" w:hAnsi="Times New Roman" w:cs="Times New Roman"/>
          <w:b/>
          <w:sz w:val="24"/>
          <w:szCs w:val="24"/>
        </w:rPr>
        <w:fldChar w:fldCharType="begin"/>
      </w:r>
      <w:r w:rsidR="001A5C47" w:rsidRPr="001A403F">
        <w:rPr>
          <w:rFonts w:ascii="Times New Roman" w:hAnsi="Times New Roman" w:cs="Times New Roman"/>
          <w:b/>
          <w:sz w:val="24"/>
          <w:szCs w:val="24"/>
        </w:rPr>
        <w:instrText xml:space="preserve"> SEQ Figure \* ARABIC </w:instrText>
      </w:r>
      <w:r w:rsidR="00264C56" w:rsidRPr="001A403F">
        <w:rPr>
          <w:rFonts w:ascii="Times New Roman" w:hAnsi="Times New Roman" w:cs="Times New Roman"/>
          <w:b/>
          <w:sz w:val="24"/>
          <w:szCs w:val="24"/>
        </w:rPr>
        <w:fldChar w:fldCharType="separate"/>
      </w:r>
      <w:r w:rsidR="0055418E">
        <w:rPr>
          <w:rFonts w:ascii="Times New Roman" w:hAnsi="Times New Roman" w:cs="Times New Roman"/>
          <w:b/>
          <w:noProof/>
          <w:sz w:val="24"/>
          <w:szCs w:val="24"/>
        </w:rPr>
        <w:t>3</w:t>
      </w:r>
      <w:r w:rsidR="00264C56" w:rsidRPr="001A403F">
        <w:rPr>
          <w:rFonts w:ascii="Times New Roman" w:hAnsi="Times New Roman" w:cs="Times New Roman"/>
          <w:b/>
          <w:sz w:val="24"/>
          <w:szCs w:val="24"/>
        </w:rPr>
        <w:fldChar w:fldCharType="end"/>
      </w:r>
      <w:r w:rsidR="001A5C47" w:rsidRPr="001A403F">
        <w:rPr>
          <w:rFonts w:ascii="Times New Roman" w:hAnsi="Times New Roman" w:cs="Times New Roman"/>
          <w:sz w:val="24"/>
          <w:szCs w:val="24"/>
        </w:rPr>
        <w:t>: The structure of acetamide</w:t>
      </w:r>
      <w:bookmarkEnd w:id="163"/>
    </w:p>
    <w:p w:rsidR="001A5C47" w:rsidRPr="001A403F" w:rsidRDefault="001A5C47" w:rsidP="001A5C47">
      <w:pPr>
        <w:pStyle w:val="Heading3"/>
        <w:rPr>
          <w:rFonts w:ascii="Times New Roman" w:hAnsi="Times New Roman" w:cs="Times New Roman"/>
          <w:b/>
          <w:color w:val="auto"/>
          <w:sz w:val="28"/>
          <w:szCs w:val="28"/>
        </w:rPr>
      </w:pPr>
      <w:bookmarkStart w:id="167" w:name="_Toc517060925"/>
      <w:r w:rsidRPr="001A403F">
        <w:rPr>
          <w:rFonts w:ascii="Times New Roman" w:hAnsi="Times New Roman" w:cs="Times New Roman"/>
          <w:b/>
          <w:color w:val="auto"/>
          <w:sz w:val="28"/>
          <w:szCs w:val="28"/>
        </w:rPr>
        <w:t>2.5.1. Applications of Acetamide</w:t>
      </w:r>
      <w:bookmarkStart w:id="168" w:name="_Toc497530463"/>
      <w:bookmarkStart w:id="169" w:name="_Toc497531056"/>
      <w:bookmarkStart w:id="170" w:name="_Toc513776648"/>
      <w:bookmarkStart w:id="171" w:name="_Toc514490353"/>
      <w:bookmarkEnd w:id="164"/>
      <w:bookmarkEnd w:id="165"/>
      <w:bookmarkEnd w:id="166"/>
      <w:bookmarkEnd w:id="167"/>
    </w:p>
    <w:p w:rsidR="001A5C47" w:rsidRPr="001A403F" w:rsidRDefault="001A5C47" w:rsidP="001A5C47">
      <w:pPr>
        <w:rPr>
          <w:sz w:val="24"/>
          <w:szCs w:val="24"/>
        </w:rPr>
      </w:pPr>
      <w:r w:rsidRPr="001A403F">
        <w:rPr>
          <w:rFonts w:ascii="Times New Roman" w:hAnsi="Times New Roman" w:cs="Times New Roman"/>
          <w:sz w:val="24"/>
          <w:szCs w:val="24"/>
        </w:rPr>
        <w:t>As a solubilizer (renders sparingly soluble substances more soluble in water by mere addition or by fusion), molten acetamide is excellent solvent for many organic and inorganic compounds</w:t>
      </w:r>
      <w:bookmarkEnd w:id="168"/>
      <w:bookmarkEnd w:id="169"/>
      <w:bookmarkEnd w:id="170"/>
      <w:r w:rsidRPr="001A403F">
        <w:rPr>
          <w:rFonts w:ascii="Times New Roman" w:hAnsi="Times New Roman" w:cs="Times New Roman"/>
          <w:sz w:val="24"/>
          <w:szCs w:val="24"/>
        </w:rPr>
        <w:t>, as an antacid in lacquers, explosives and cosmetics, a plasticizer in leather, cloth films and coatings, a dye solvent and assistant in textile industry, as a vehicle in pharmaceutical products, as a soldering flux ingredient, as a pharmaceutical product</w:t>
      </w:r>
      <w:bookmarkStart w:id="172" w:name="_Toc496950510"/>
      <w:r w:rsidRPr="001A403F">
        <w:rPr>
          <w:rFonts w:ascii="Times New Roman" w:hAnsi="Times New Roman" w:cs="Times New Roman"/>
          <w:sz w:val="24"/>
          <w:szCs w:val="24"/>
        </w:rPr>
        <w:t>.</w:t>
      </w:r>
      <w:bookmarkEnd w:id="171"/>
    </w:p>
    <w:p w:rsidR="001A5C47" w:rsidRPr="001A403F" w:rsidRDefault="001A5C47" w:rsidP="001A5C47">
      <w:pPr>
        <w:pStyle w:val="Heading2"/>
        <w:rPr>
          <w:rFonts w:ascii="Times New Roman" w:hAnsi="Times New Roman" w:cs="Times New Roman"/>
          <w:b/>
          <w:color w:val="auto"/>
          <w:sz w:val="28"/>
          <w:szCs w:val="28"/>
        </w:rPr>
      </w:pPr>
      <w:bookmarkStart w:id="173" w:name="_Toc497530464"/>
      <w:bookmarkStart w:id="174" w:name="_Toc497531057"/>
      <w:bookmarkStart w:id="175" w:name="_Toc517060926"/>
      <w:r w:rsidRPr="001A403F">
        <w:rPr>
          <w:rFonts w:ascii="Times New Roman" w:hAnsi="Times New Roman" w:cs="Times New Roman"/>
          <w:b/>
          <w:color w:val="auto"/>
          <w:sz w:val="28"/>
          <w:szCs w:val="28"/>
        </w:rPr>
        <w:lastRenderedPageBreak/>
        <w:t>2.6. The Chemistry of Co(II) complexes</w:t>
      </w:r>
      <w:bookmarkEnd w:id="172"/>
      <w:bookmarkEnd w:id="173"/>
      <w:bookmarkEnd w:id="174"/>
      <w:bookmarkEnd w:id="175"/>
    </w:p>
    <w:p w:rsidR="001A5C47" w:rsidRPr="001A403F" w:rsidRDefault="001A5C47" w:rsidP="001A5C47">
      <w:pPr>
        <w:pStyle w:val="Heading2"/>
        <w:spacing w:before="0" w:after="240"/>
        <w:rPr>
          <w:rFonts w:ascii="Times New Roman" w:eastAsia="Times New Roman" w:hAnsi="Times New Roman" w:cs="Times New Roman"/>
          <w:color w:val="auto"/>
          <w:sz w:val="24"/>
          <w:szCs w:val="24"/>
          <w:lang w:bidi="th-TH"/>
        </w:rPr>
      </w:pPr>
      <w:bookmarkStart w:id="176" w:name="_Toc497530465"/>
      <w:bookmarkStart w:id="177" w:name="_Toc497531058"/>
      <w:bookmarkStart w:id="178" w:name="_Toc513776650"/>
      <w:bookmarkStart w:id="179" w:name="_Toc514490355"/>
      <w:bookmarkStart w:id="180" w:name="_Toc515095556"/>
      <w:bookmarkStart w:id="181" w:name="_Toc515432778"/>
      <w:bookmarkStart w:id="182" w:name="_Toc515434224"/>
      <w:bookmarkStart w:id="183" w:name="_Toc515592195"/>
      <w:bookmarkStart w:id="184" w:name="_Toc517060927"/>
      <w:r w:rsidRPr="001A403F">
        <w:rPr>
          <w:rFonts w:ascii="Times New Roman" w:eastAsia="Times New Roman" w:hAnsi="Times New Roman" w:cs="Times New Roman"/>
          <w:color w:val="auto"/>
          <w:sz w:val="24"/>
          <w:szCs w:val="24"/>
          <w:lang w:bidi="th-TH"/>
        </w:rPr>
        <w:t>Cobalt is the 27</w:t>
      </w:r>
      <w:r w:rsidRPr="001A403F">
        <w:rPr>
          <w:rFonts w:ascii="Times New Roman" w:eastAsia="Times New Roman" w:hAnsi="Times New Roman" w:cs="Times New Roman"/>
          <w:color w:val="auto"/>
          <w:sz w:val="24"/>
          <w:szCs w:val="24"/>
          <w:vertAlign w:val="superscript"/>
          <w:lang w:bidi="th-TH"/>
        </w:rPr>
        <w:t>th</w:t>
      </w:r>
      <w:r w:rsidRPr="001A403F">
        <w:rPr>
          <w:rFonts w:ascii="Times New Roman" w:eastAsia="Times New Roman" w:hAnsi="Times New Roman" w:cs="Times New Roman"/>
          <w:color w:val="auto"/>
          <w:sz w:val="24"/>
          <w:szCs w:val="24"/>
          <w:lang w:bidi="th-TH"/>
        </w:rPr>
        <w:t xml:space="preserve"> element of the Periodic table. The most common oxidation numbers of cobalt are +3 and +2 which form a number of organic and inorganic </w:t>
      </w:r>
      <w:bookmarkEnd w:id="176"/>
      <w:bookmarkEnd w:id="177"/>
      <w:r w:rsidRPr="001A403F">
        <w:rPr>
          <w:rFonts w:ascii="Times New Roman" w:eastAsia="Times New Roman" w:hAnsi="Times New Roman" w:cs="Times New Roman"/>
          <w:color w:val="auto"/>
          <w:sz w:val="24"/>
          <w:szCs w:val="24"/>
          <w:lang w:bidi="th-TH"/>
        </w:rPr>
        <w:t>salts. Cobalt is an essential trace element in humans since the body cannot produce it, exhibiting many useful biological functions. Interestingly, recent studies show that cobalt may be linked with iodine in the formation of thyroid hormones. Cobalt has also been used as a treatment for anemia, because it causes red blood cells to be produced (</w:t>
      </w:r>
      <w:r w:rsidRPr="001A403F">
        <w:rPr>
          <w:rFonts w:ascii="Times New Roman" w:hAnsi="Times New Roman" w:cs="Times New Roman"/>
          <w:color w:val="auto"/>
          <w:sz w:val="24"/>
          <w:szCs w:val="24"/>
        </w:rPr>
        <w:t>Valko, 2005)</w:t>
      </w:r>
      <w:r w:rsidRPr="001A403F">
        <w:rPr>
          <w:rFonts w:ascii="Times New Roman" w:eastAsia="Times New Roman" w:hAnsi="Times New Roman" w:cs="Times New Roman"/>
          <w:color w:val="auto"/>
          <w:sz w:val="24"/>
          <w:szCs w:val="24"/>
          <w:lang w:bidi="th-TH"/>
        </w:rPr>
        <w:t>.</w:t>
      </w:r>
      <w:bookmarkEnd w:id="178"/>
      <w:bookmarkEnd w:id="179"/>
      <w:bookmarkEnd w:id="180"/>
      <w:bookmarkEnd w:id="181"/>
      <w:bookmarkEnd w:id="182"/>
      <w:bookmarkEnd w:id="183"/>
      <w:bookmarkEnd w:id="184"/>
    </w:p>
    <w:p w:rsidR="001A5C47" w:rsidRPr="001A403F" w:rsidRDefault="001A5C47" w:rsidP="001A5C47">
      <w:pPr>
        <w:pStyle w:val="Heading2"/>
        <w:spacing w:before="0" w:after="240"/>
        <w:rPr>
          <w:b/>
          <w:color w:val="auto"/>
          <w:sz w:val="28"/>
          <w:szCs w:val="28"/>
        </w:rPr>
      </w:pPr>
      <w:bookmarkStart w:id="185" w:name="_Toc515592196"/>
      <w:bookmarkStart w:id="186" w:name="_Toc517060928"/>
      <w:r w:rsidRPr="001A403F">
        <w:rPr>
          <w:rFonts w:ascii="Times New Roman" w:eastAsia="Times New Roman" w:hAnsi="Times New Roman" w:cs="Times New Roman"/>
          <w:color w:val="auto"/>
          <w:sz w:val="24"/>
          <w:szCs w:val="24"/>
          <w:lang w:bidi="th-TH"/>
        </w:rPr>
        <w:t>There is growing interest in investigating cobalt and other transition metal complexes for their interaction with DNA. This may be partly influenced by the results of extensive investigation into two areas of research, viz. (i) the binding specificity of small organic molecules for their possible modulation and inhibition of DNA replication, transcription and recombination, and (ii) anticancer, antiviral and antibacterial drugs (</w:t>
      </w:r>
      <w:r w:rsidRPr="001A403F">
        <w:rPr>
          <w:rFonts w:ascii="Times New Roman" w:hAnsi="Times New Roman" w:cs="Times New Roman"/>
          <w:color w:val="auto"/>
          <w:sz w:val="24"/>
          <w:szCs w:val="24"/>
        </w:rPr>
        <w:t>Chin</w:t>
      </w:r>
      <w:r w:rsidRPr="001A403F">
        <w:rPr>
          <w:rFonts w:ascii="Times New Roman" w:eastAsia="Times New Roman" w:hAnsi="Times New Roman" w:cs="Times New Roman"/>
          <w:color w:val="auto"/>
          <w:sz w:val="24"/>
          <w:szCs w:val="24"/>
          <w:lang w:bidi="th-TH"/>
        </w:rPr>
        <w:t xml:space="preserve">et al., 2011). </w:t>
      </w:r>
      <w:r w:rsidRPr="001A403F">
        <w:rPr>
          <w:rFonts w:ascii="Times New Roman" w:hAnsi="Times New Roman" w:cs="Times New Roman"/>
          <w:color w:val="auto"/>
          <w:sz w:val="24"/>
          <w:szCs w:val="24"/>
        </w:rPr>
        <w:t>The binding properties of cobalt with calf thymus DNA were studied by several methods, and the experimental results showed that the size and shape of the intercalated ligand had an important effect on the binding affinity of the complexes with DNA (Arslantas, 2007).</w:t>
      </w:r>
      <w:bookmarkEnd w:id="185"/>
      <w:bookmarkEnd w:id="186"/>
    </w:p>
    <w:p w:rsidR="001A5C47" w:rsidRPr="001A403F" w:rsidRDefault="001A5C47" w:rsidP="001A5C47">
      <w:pPr>
        <w:spacing w:after="0"/>
        <w:rPr>
          <w:rFonts w:ascii="Times New Roman" w:eastAsia="Times New Roman" w:hAnsi="Times New Roman" w:cs="Times New Roman"/>
          <w:sz w:val="10"/>
          <w:szCs w:val="24"/>
          <w:lang w:bidi="th-TH"/>
        </w:rPr>
      </w:pPr>
    </w:p>
    <w:p w:rsidR="001A5C47" w:rsidRPr="001A403F" w:rsidRDefault="001A5C47" w:rsidP="001A5C47">
      <w:pPr>
        <w:rPr>
          <w:rFonts w:ascii="Times New Roman" w:hAnsi="Times New Roman" w:cs="Times New Roman"/>
          <w:sz w:val="24"/>
          <w:szCs w:val="24"/>
        </w:rPr>
      </w:pPr>
      <w:r w:rsidRPr="001A403F">
        <w:rPr>
          <w:rFonts w:ascii="Times New Roman" w:eastAsia="Times New Roman" w:hAnsi="Times New Roman" w:cs="Times New Roman"/>
          <w:sz w:val="24"/>
          <w:szCs w:val="24"/>
          <w:lang w:bidi="th-TH"/>
        </w:rPr>
        <w:t>Moreover, cobalt is an element of biological interest because its biological role is mainly focused on its presence in the active center of vitamin B</w:t>
      </w:r>
      <w:r w:rsidRPr="001A403F">
        <w:rPr>
          <w:rFonts w:ascii="Times New Roman" w:eastAsia="Times New Roman" w:hAnsi="Times New Roman" w:cs="Times New Roman"/>
          <w:sz w:val="24"/>
          <w:szCs w:val="24"/>
          <w:vertAlign w:val="subscript"/>
          <w:lang w:bidi="th-TH"/>
        </w:rPr>
        <w:t>12</w:t>
      </w:r>
      <w:r w:rsidRPr="001A403F">
        <w:rPr>
          <w:rFonts w:ascii="Times New Roman" w:eastAsia="Times New Roman" w:hAnsi="Times New Roman" w:cs="Times New Roman"/>
          <w:sz w:val="24"/>
          <w:szCs w:val="24"/>
          <w:lang w:bidi="th-TH"/>
        </w:rPr>
        <w:t>, which regulates indirectly the synthesis of DNA. Cobalt is also involved in the co-enzyme of vitamin B</w:t>
      </w:r>
      <w:r w:rsidRPr="001A403F">
        <w:rPr>
          <w:rFonts w:ascii="Times New Roman" w:eastAsia="Times New Roman" w:hAnsi="Times New Roman" w:cs="Times New Roman"/>
          <w:sz w:val="24"/>
          <w:szCs w:val="24"/>
          <w:vertAlign w:val="subscript"/>
          <w:lang w:bidi="th-TH"/>
        </w:rPr>
        <w:t>12</w:t>
      </w:r>
      <w:r w:rsidRPr="001A403F">
        <w:rPr>
          <w:rFonts w:ascii="Times New Roman" w:eastAsia="Times New Roman" w:hAnsi="Times New Roman" w:cs="Times New Roman"/>
          <w:sz w:val="24"/>
          <w:szCs w:val="24"/>
          <w:lang w:bidi="th-TH"/>
        </w:rPr>
        <w:t xml:space="preserve"> and is used as a supplement of the vitamin (</w:t>
      </w:r>
      <w:r w:rsidRPr="001A403F">
        <w:rPr>
          <w:rFonts w:ascii="Times New Roman" w:hAnsi="Times New Roman" w:cs="Times New Roman"/>
          <w:sz w:val="24"/>
          <w:szCs w:val="24"/>
        </w:rPr>
        <w:t>Sadler, 1991)</w:t>
      </w:r>
      <w:r w:rsidRPr="001A403F">
        <w:rPr>
          <w:rFonts w:ascii="Times New Roman" w:eastAsia="Times New Roman" w:hAnsi="Times New Roman" w:cs="Times New Roman"/>
          <w:sz w:val="24"/>
          <w:szCs w:val="24"/>
          <w:lang w:bidi="th-TH"/>
        </w:rPr>
        <w:t xml:space="preserve">.Since the first reported studies into the biological activity of Co complexes in 1952, many cobalt complexes of biological interest have been reported with the most structurally characterized showing antitumor, antimicrobial and antifungal activity Cobalt (II) complexes having octahedral geometries show a remarkable intercalative binding affinity as well as DNA cleavage properties </w:t>
      </w:r>
      <w:r w:rsidRPr="001A403F">
        <w:rPr>
          <w:rFonts w:ascii="Times New Roman" w:hAnsi="Times New Roman" w:cs="Times New Roman"/>
          <w:sz w:val="24"/>
          <w:szCs w:val="24"/>
        </w:rPr>
        <w:t>(Gomathi and Ramu ,2013).</w:t>
      </w:r>
      <w:bookmarkStart w:id="187" w:name="_Toc496950511"/>
      <w:bookmarkStart w:id="188" w:name="_Toc497530466"/>
      <w:bookmarkStart w:id="189" w:name="_Toc497531059"/>
    </w:p>
    <w:p w:rsidR="001A5C47" w:rsidRPr="001A403F" w:rsidRDefault="001A5C47" w:rsidP="001A5C47">
      <w:pPr>
        <w:pStyle w:val="Heading3"/>
        <w:rPr>
          <w:rFonts w:ascii="Times New Roman" w:hAnsi="Times New Roman" w:cs="Times New Roman"/>
          <w:b/>
          <w:color w:val="auto"/>
          <w:sz w:val="28"/>
          <w:szCs w:val="28"/>
        </w:rPr>
      </w:pPr>
      <w:bookmarkStart w:id="190" w:name="_Toc517060929"/>
      <w:r w:rsidRPr="001A403F">
        <w:rPr>
          <w:rFonts w:ascii="Times New Roman" w:hAnsi="Times New Roman" w:cs="Times New Roman"/>
          <w:b/>
          <w:color w:val="auto"/>
          <w:sz w:val="28"/>
          <w:szCs w:val="28"/>
        </w:rPr>
        <w:t>2.6.1. Toxicity of Cobalt(II)</w:t>
      </w:r>
      <w:bookmarkStart w:id="191" w:name="_Toc497530467"/>
      <w:bookmarkStart w:id="192" w:name="_Toc497531060"/>
      <w:bookmarkStart w:id="193" w:name="_Toc513776652"/>
      <w:bookmarkStart w:id="194" w:name="_Toc514490357"/>
      <w:bookmarkStart w:id="195" w:name="_Toc397069428"/>
      <w:bookmarkStart w:id="196" w:name="_Toc398190212"/>
      <w:bookmarkStart w:id="197" w:name="_Toc496950512"/>
      <w:bookmarkStart w:id="198" w:name="_Toc497530468"/>
      <w:bookmarkStart w:id="199" w:name="_Toc497531061"/>
      <w:bookmarkEnd w:id="187"/>
      <w:bookmarkEnd w:id="188"/>
      <w:bookmarkEnd w:id="189"/>
      <w:r w:rsidRPr="001A403F">
        <w:rPr>
          <w:rFonts w:ascii="Times New Roman" w:hAnsi="Times New Roman" w:cs="Times New Roman"/>
          <w:b/>
          <w:color w:val="auto"/>
          <w:sz w:val="28"/>
          <w:szCs w:val="28"/>
        </w:rPr>
        <w:t xml:space="preserve"> compounds</w:t>
      </w:r>
      <w:bookmarkEnd w:id="190"/>
    </w:p>
    <w:p w:rsidR="001A5C47" w:rsidRPr="001A403F" w:rsidRDefault="001A5C47" w:rsidP="001A5C47">
      <w:pPr>
        <w:autoSpaceDE w:val="0"/>
        <w:autoSpaceDN w:val="0"/>
        <w:adjustRightInd w:val="0"/>
        <w:spacing w:after="120"/>
        <w:rPr>
          <w:rFonts w:ascii="Times New Roman" w:hAnsi="Times New Roman" w:cs="Times New Roman"/>
          <w:sz w:val="24"/>
          <w:szCs w:val="24"/>
          <w:shd w:val="clear" w:color="auto" w:fill="FFFFFF"/>
        </w:rPr>
      </w:pPr>
      <w:bookmarkStart w:id="200" w:name="_Toc515592198"/>
      <w:r w:rsidRPr="001A403F">
        <w:rPr>
          <w:rFonts w:ascii="Times New Roman" w:hAnsi="Times New Roman" w:cs="Times New Roman"/>
          <w:sz w:val="24"/>
          <w:szCs w:val="24"/>
        </w:rPr>
        <w:t xml:space="preserve">Although many studies have reported toxic and carcinogenic effects induced when humans and animals are exposed to certain metals, cobalt is generally not considered to be a very toxic element. Most toxicity studies have been concerned with Co(II) metal ions, surgical implants, or cobalt metal dust, with one notable example of cobalt-induced mortality from drinking large quantities of beer that contained cobalt chloride or cobalt sulfate as a foam stabilizer (Chang, </w:t>
      </w:r>
      <w:r w:rsidRPr="001A403F">
        <w:rPr>
          <w:rFonts w:ascii="Times New Roman" w:hAnsi="Times New Roman" w:cs="Times New Roman"/>
          <w:sz w:val="24"/>
          <w:szCs w:val="24"/>
        </w:rPr>
        <w:lastRenderedPageBreak/>
        <w:t>2010).</w:t>
      </w:r>
      <w:bookmarkEnd w:id="191"/>
      <w:bookmarkEnd w:id="192"/>
      <w:bookmarkEnd w:id="193"/>
      <w:r w:rsidRPr="001A403F">
        <w:rPr>
          <w:rFonts w:ascii="Times New Roman" w:hAnsi="Times New Roman" w:cs="Times New Roman"/>
          <w:sz w:val="24"/>
          <w:szCs w:val="24"/>
        </w:rPr>
        <w:t xml:space="preserve">Generally, the toxicity of cobalt is relatively low compared to many other metals in soil; however it is toxic and carcinogenic at higher concentrations. Effects on the lungs, including asthma, pneumonia, and wheezing, have been found in workers who breathed high levels of cobalt in the air. Studies revealed that workers exposed to cobalt in an electrochemical plant producing cobalt and workers exposed to cobalt-containing hard metal compounds exhibited significantly higher risk of developing lung cancer </w:t>
      </w:r>
      <w:r w:rsidRPr="001A403F">
        <w:rPr>
          <w:rFonts w:ascii="Times New Roman" w:eastAsia="Times New Roman" w:hAnsi="Times New Roman" w:cs="Times New Roman"/>
          <w:sz w:val="24"/>
          <w:szCs w:val="24"/>
          <w:lang w:bidi="th-TH"/>
        </w:rPr>
        <w:t>(</w:t>
      </w:r>
      <w:r w:rsidRPr="001A403F">
        <w:rPr>
          <w:rFonts w:ascii="Times New Roman" w:hAnsi="Times New Roman" w:cs="Times New Roman"/>
          <w:sz w:val="24"/>
          <w:szCs w:val="24"/>
        </w:rPr>
        <w:t>Valko, 2005).</w:t>
      </w:r>
      <w:bookmarkEnd w:id="194"/>
      <w:bookmarkEnd w:id="200"/>
    </w:p>
    <w:p w:rsidR="003415F3" w:rsidRPr="001A403F" w:rsidRDefault="001A5C47" w:rsidP="003415F3">
      <w:pPr>
        <w:autoSpaceDE w:val="0"/>
        <w:autoSpaceDN w:val="0"/>
        <w:adjustRightInd w:val="0"/>
        <w:spacing w:after="120"/>
        <w:rPr>
          <w:rFonts w:ascii="Times New Roman" w:hAnsi="Times New Roman" w:cs="Times New Roman"/>
          <w:sz w:val="24"/>
          <w:szCs w:val="24"/>
          <w:shd w:val="clear" w:color="auto" w:fill="FFFFFF"/>
        </w:rPr>
      </w:pPr>
      <w:r w:rsidRPr="001A403F">
        <w:rPr>
          <w:rFonts w:ascii="Times New Roman" w:hAnsi="Times New Roman" w:cs="Times New Roman"/>
          <w:sz w:val="24"/>
          <w:szCs w:val="24"/>
          <w:shd w:val="clear" w:color="auto" w:fill="FFFFFF"/>
        </w:rPr>
        <w:t>Plants, animals and humans can all be affected by high cobalt concentrations in the environment. For plants, the uptake and distribution of cobalt is entirely species specific. In some species of plants, the over accumulation of cobalt can lead to an</w:t>
      </w:r>
      <w:r w:rsidRPr="001A403F">
        <w:rPr>
          <w:rStyle w:val="apple-converted-space"/>
          <w:rFonts w:ascii="Times New Roman" w:hAnsi="Times New Roman" w:cs="Times New Roman"/>
          <w:sz w:val="24"/>
          <w:szCs w:val="24"/>
          <w:shd w:val="clear" w:color="auto" w:fill="FFFFFF"/>
        </w:rPr>
        <w:t> </w:t>
      </w:r>
      <w:hyperlink r:id="rId20" w:tooltip="Iron deficiency (plant disorder)" w:history="1">
        <w:r w:rsidRPr="001A403F">
          <w:rPr>
            <w:rStyle w:val="Hyperlink"/>
            <w:rFonts w:ascii="Times New Roman" w:hAnsi="Times New Roman" w:cs="Times New Roman"/>
            <w:color w:val="auto"/>
            <w:sz w:val="24"/>
            <w:szCs w:val="24"/>
            <w:u w:val="none"/>
            <w:shd w:val="clear" w:color="auto" w:fill="FFFFFF"/>
          </w:rPr>
          <w:t>Iron deficiency (plant disorder)</w:t>
        </w:r>
      </w:hyperlink>
      <w:r w:rsidRPr="001A403F">
        <w:rPr>
          <w:rFonts w:ascii="Times New Roman" w:hAnsi="Times New Roman" w:cs="Times New Roman"/>
          <w:sz w:val="24"/>
          <w:szCs w:val="24"/>
          <w:shd w:val="clear" w:color="auto" w:fill="FFFFFF"/>
        </w:rPr>
        <w:t>. This in turn leads to poor growth of the plant as well as leaf loss which overall decreases the amount of oxygen produced by plants during photosynthesis. Eventually the deficiency would lead to plant death (</w:t>
      </w:r>
      <w:r w:rsidRPr="001A403F">
        <w:rPr>
          <w:rFonts w:ascii="Times New Roman" w:eastAsia="Times New Roman" w:hAnsi="Times New Roman" w:cs="Times New Roman"/>
          <w:sz w:val="24"/>
          <w:szCs w:val="24"/>
        </w:rPr>
        <w:t>Palit et al., 1994</w:t>
      </w:r>
      <w:r w:rsidRPr="001A403F">
        <w:rPr>
          <w:rFonts w:ascii="Times New Roman" w:hAnsi="Times New Roman" w:cs="Times New Roman"/>
          <w:sz w:val="24"/>
          <w:szCs w:val="24"/>
          <w:shd w:val="clear" w:color="auto" w:fill="FFFFFF"/>
        </w:rPr>
        <w:t>).One such example was seen in an experiment involving the effects of increased cobalt concentration on tomato plants. As the dosage of cobalt in the soil surrounding the plants increased, so too did the rate of</w:t>
      </w:r>
      <w:r w:rsidRPr="001A403F">
        <w:rPr>
          <w:rStyle w:val="apple-converted-space"/>
          <w:rFonts w:ascii="Times New Roman" w:hAnsi="Times New Roman" w:cs="Times New Roman"/>
          <w:sz w:val="24"/>
          <w:szCs w:val="24"/>
          <w:shd w:val="clear" w:color="auto" w:fill="FFFFFF"/>
        </w:rPr>
        <w:t> </w:t>
      </w:r>
      <w:hyperlink r:id="rId21" w:tooltip="Necrosis" w:history="1">
        <w:r w:rsidRPr="001A403F">
          <w:rPr>
            <w:rStyle w:val="Hyperlink"/>
            <w:rFonts w:ascii="Times New Roman" w:hAnsi="Times New Roman" w:cs="Times New Roman"/>
            <w:color w:val="auto"/>
            <w:sz w:val="24"/>
            <w:szCs w:val="24"/>
            <w:u w:val="none"/>
            <w:shd w:val="clear" w:color="auto" w:fill="FFFFFF"/>
          </w:rPr>
          <w:t>necrosis</w:t>
        </w:r>
      </w:hyperlink>
      <w:r w:rsidRPr="001A403F">
        <w:rPr>
          <w:rStyle w:val="apple-converted-space"/>
          <w:rFonts w:ascii="Times New Roman" w:hAnsi="Times New Roman" w:cs="Times New Roman"/>
          <w:sz w:val="24"/>
          <w:szCs w:val="24"/>
          <w:shd w:val="clear" w:color="auto" w:fill="FFFFFF"/>
        </w:rPr>
        <w:t> </w:t>
      </w:r>
      <w:r w:rsidRPr="001A403F">
        <w:rPr>
          <w:rFonts w:ascii="Times New Roman" w:hAnsi="Times New Roman" w:cs="Times New Roman"/>
          <w:sz w:val="24"/>
          <w:szCs w:val="24"/>
          <w:shd w:val="clear" w:color="auto" w:fill="FFFFFF"/>
        </w:rPr>
        <w:t>of the leaves of the tomato plant. Overtime this led to an inability of the plant to produce fruit and eventually the plant died (</w:t>
      </w:r>
      <w:r w:rsidRPr="001A403F">
        <w:rPr>
          <w:rFonts w:ascii="Times New Roman" w:eastAsia="Times New Roman" w:hAnsi="Times New Roman" w:cs="Times New Roman"/>
          <w:sz w:val="24"/>
          <w:szCs w:val="24"/>
        </w:rPr>
        <w:t>Rajeev et al.,2007</w:t>
      </w:r>
      <w:r w:rsidRPr="001A403F">
        <w:rPr>
          <w:rFonts w:ascii="Times New Roman" w:hAnsi="Times New Roman" w:cs="Times New Roman"/>
          <w:sz w:val="24"/>
          <w:szCs w:val="24"/>
          <w:shd w:val="clear" w:color="auto" w:fill="FFFFFF"/>
        </w:rPr>
        <w:t>).</w:t>
      </w:r>
    </w:p>
    <w:p w:rsidR="001A5C47" w:rsidRPr="001A403F" w:rsidRDefault="001A5C47" w:rsidP="00280067">
      <w:pPr>
        <w:autoSpaceDE w:val="0"/>
        <w:autoSpaceDN w:val="0"/>
        <w:adjustRightInd w:val="0"/>
        <w:spacing w:after="0"/>
        <w:rPr>
          <w:rFonts w:ascii="Times New Roman" w:hAnsi="Times New Roman" w:cs="Times New Roman"/>
          <w:sz w:val="24"/>
          <w:szCs w:val="24"/>
          <w:shd w:val="clear" w:color="auto" w:fill="FFFFFF"/>
        </w:rPr>
      </w:pPr>
      <w:r w:rsidRPr="001A403F">
        <w:rPr>
          <w:rFonts w:ascii="Times New Roman" w:hAnsi="Times New Roman" w:cs="Times New Roman"/>
          <w:b/>
          <w:sz w:val="28"/>
          <w:szCs w:val="28"/>
        </w:rPr>
        <w:t>1.6.2. Antimicrobial applications of Cobalt(II) complexes</w:t>
      </w:r>
      <w:bookmarkEnd w:id="195"/>
      <w:bookmarkEnd w:id="196"/>
      <w:bookmarkEnd w:id="197"/>
      <w:bookmarkEnd w:id="198"/>
      <w:bookmarkEnd w:id="199"/>
    </w:p>
    <w:p w:rsidR="001A5C47" w:rsidRPr="001A403F" w:rsidRDefault="001A5C47" w:rsidP="00280067">
      <w:pPr>
        <w:spacing w:after="0"/>
        <w:outlineLvl w:val="2"/>
        <w:rPr>
          <w:rFonts w:ascii="Times New Roman" w:hAnsi="Times New Roman" w:cs="Times New Roman"/>
          <w:b/>
          <w:sz w:val="28"/>
          <w:szCs w:val="28"/>
        </w:rPr>
      </w:pPr>
      <w:bookmarkStart w:id="201" w:name="_Toc497530469"/>
      <w:bookmarkStart w:id="202" w:name="_Toc497531062"/>
      <w:bookmarkStart w:id="203" w:name="_Toc513776654"/>
      <w:bookmarkStart w:id="204" w:name="_Toc514490359"/>
      <w:bookmarkStart w:id="205" w:name="_Toc515095558"/>
      <w:bookmarkStart w:id="206" w:name="_Toc515432780"/>
      <w:bookmarkStart w:id="207" w:name="_Toc515434227"/>
      <w:bookmarkStart w:id="208" w:name="_Toc515592200"/>
      <w:bookmarkStart w:id="209" w:name="_Toc517060930"/>
      <w:r w:rsidRPr="001A403F">
        <w:rPr>
          <w:rFonts w:ascii="Times New Roman" w:hAnsi="Times New Roman" w:cs="Times New Roman"/>
          <w:sz w:val="24"/>
          <w:szCs w:val="24"/>
        </w:rPr>
        <w:t xml:space="preserve">Metal ions play a vital role in a vast number of biological processes. The antimicrobial properties of metals have been recognized for centuries and have represented some of the most fundamental breakthrough in medicinal chemistry. The inorganic pharmacology has emerged as an important field with more than 25 inorganic compounds, being used in therapy as antibacterial, antiviral and anticancer </w:t>
      </w:r>
      <w:bookmarkEnd w:id="201"/>
      <w:bookmarkEnd w:id="202"/>
      <w:r w:rsidRPr="001A403F">
        <w:rPr>
          <w:rFonts w:ascii="Times New Roman" w:hAnsi="Times New Roman" w:cs="Times New Roman"/>
          <w:sz w:val="24"/>
          <w:szCs w:val="24"/>
        </w:rPr>
        <w:t>drugs. An extensive literature has developed in recent years in the field of chelate compounds with special reference to their antimicrobial activities. Metal coordination complexes have been widely studied for their antimicrobial. It is well known that various organic ligands possess strong antibacterial, herbicidal, insecticidal and fungicidal properties. It is suggested that the compounds having antimicrobial activity may act either by killing the microbe or by inhibiting multiplicity of the microbe or blocking their active site (Begum et al.,2014).</w:t>
      </w:r>
      <w:bookmarkEnd w:id="203"/>
      <w:bookmarkEnd w:id="204"/>
      <w:bookmarkEnd w:id="205"/>
      <w:bookmarkEnd w:id="206"/>
      <w:bookmarkEnd w:id="207"/>
      <w:bookmarkEnd w:id="208"/>
      <w:bookmarkEnd w:id="209"/>
    </w:p>
    <w:p w:rsidR="001A5C47" w:rsidRPr="001A403F" w:rsidRDefault="001A5C47" w:rsidP="001A5C47">
      <w:pPr>
        <w:rPr>
          <w:rFonts w:ascii="Times New Roman" w:hAnsi="Times New Roman" w:cs="Times New Roman"/>
          <w:sz w:val="24"/>
          <w:szCs w:val="24"/>
        </w:rPr>
      </w:pPr>
      <w:r w:rsidRPr="001A403F">
        <w:rPr>
          <w:rFonts w:ascii="Times New Roman" w:hAnsi="Times New Roman" w:cs="Times New Roman"/>
          <w:sz w:val="24"/>
          <w:szCs w:val="24"/>
        </w:rPr>
        <w:t xml:space="preserve">A large number of reports on the antibacterial properties of cobalt complexes have appeared in the literature, with Co(II) complexes being the most studied, presumably due to their aqueous stability, availability, and ease of synthesis. However, a number of examples of stable Co(III) </w:t>
      </w:r>
      <w:r w:rsidRPr="001A403F">
        <w:rPr>
          <w:rFonts w:ascii="Times New Roman" w:hAnsi="Times New Roman" w:cs="Times New Roman"/>
          <w:sz w:val="24"/>
          <w:szCs w:val="24"/>
        </w:rPr>
        <w:lastRenderedPageBreak/>
        <w:t>complexes have also been reported. Reports on the antibacterial properties of Co(III) complexes frequently emphasize the increased effectiveness of cobalt ion coordination to a particular ligand when compared to the free ligand itself (Chang, 2010).More research has been done in developing Co(II) complexes of the Schiff bases for their antimicrobial and antifungal properties. However Co(II) complexes were found ineffective against Gram-negative bacteria because of their hydrophobicity and large molecular weight (Gujarathi et al.,2013).</w:t>
      </w:r>
    </w:p>
    <w:p w:rsidR="001A5C47" w:rsidRPr="001A403F" w:rsidRDefault="001A5C47" w:rsidP="001A5C47">
      <w:pPr>
        <w:pStyle w:val="Heading2"/>
        <w:rPr>
          <w:rFonts w:ascii="Times New Roman" w:hAnsi="Times New Roman" w:cs="Times New Roman"/>
          <w:b/>
          <w:color w:val="auto"/>
          <w:sz w:val="28"/>
          <w:szCs w:val="28"/>
        </w:rPr>
      </w:pPr>
      <w:bookmarkStart w:id="210" w:name="_Toc517060931"/>
      <w:bookmarkStart w:id="211" w:name="_Toc495051773"/>
      <w:r w:rsidRPr="001A403F">
        <w:rPr>
          <w:rFonts w:ascii="Times New Roman" w:hAnsi="Times New Roman" w:cs="Times New Roman"/>
          <w:b/>
          <w:color w:val="auto"/>
          <w:sz w:val="28"/>
          <w:szCs w:val="28"/>
        </w:rPr>
        <w:t>2.7. Antimicrobial activity</w:t>
      </w:r>
      <w:bookmarkStart w:id="212" w:name="_Toc495051772"/>
      <w:bookmarkEnd w:id="210"/>
    </w:p>
    <w:p w:rsidR="001A5C47" w:rsidRPr="001A403F" w:rsidRDefault="001A5C47" w:rsidP="001A5C47">
      <w:pPr>
        <w:pStyle w:val="Heading3"/>
        <w:rPr>
          <w:rFonts w:ascii="Times New Roman" w:hAnsi="Times New Roman" w:cs="Times New Roman"/>
          <w:b/>
          <w:color w:val="auto"/>
        </w:rPr>
      </w:pPr>
      <w:bookmarkStart w:id="213" w:name="_Toc515432782"/>
      <w:bookmarkStart w:id="214" w:name="_Toc515434229"/>
      <w:bookmarkStart w:id="215" w:name="_Toc515592202"/>
      <w:bookmarkStart w:id="216" w:name="_Toc517060932"/>
      <w:r w:rsidRPr="001A403F">
        <w:rPr>
          <w:bCs/>
          <w:color w:val="auto"/>
        </w:rPr>
        <w:t xml:space="preserve">The word antimicrobial was derived from the Greek words anti (against), mikros (little) and bios (life) and refers to all agents that act against microbial organisms. </w:t>
      </w:r>
      <w:bookmarkEnd w:id="212"/>
      <w:r w:rsidRPr="001A403F">
        <w:rPr>
          <w:bCs/>
          <w:color w:val="auto"/>
        </w:rPr>
        <w:t xml:space="preserve">Thus, antimicrobial is an agent that kills microorganisms or stops their growth </w:t>
      </w:r>
      <w:r w:rsidRPr="001A403F">
        <w:rPr>
          <w:color w:val="auto"/>
        </w:rPr>
        <w:t>(Tenover, 2006)</w:t>
      </w:r>
      <w:r w:rsidRPr="001A403F">
        <w:rPr>
          <w:bCs/>
          <w:color w:val="auto"/>
        </w:rPr>
        <w:t>.</w:t>
      </w:r>
      <w:bookmarkEnd w:id="213"/>
      <w:bookmarkEnd w:id="214"/>
      <w:bookmarkEnd w:id="215"/>
      <w:bookmarkEnd w:id="216"/>
    </w:p>
    <w:p w:rsidR="001A5C47" w:rsidRPr="001A403F" w:rsidRDefault="001A5C47" w:rsidP="001A5C47">
      <w:pPr>
        <w:pStyle w:val="Heading3"/>
        <w:rPr>
          <w:rFonts w:ascii="Times New Roman" w:hAnsi="Times New Roman" w:cs="Times New Roman"/>
          <w:b/>
          <w:bCs/>
          <w:color w:val="auto"/>
          <w:sz w:val="28"/>
          <w:szCs w:val="28"/>
        </w:rPr>
      </w:pPr>
      <w:bookmarkStart w:id="217" w:name="_Toc517060933"/>
      <w:r w:rsidRPr="001A403F">
        <w:rPr>
          <w:rFonts w:ascii="Times New Roman" w:hAnsi="Times New Roman" w:cs="Times New Roman"/>
          <w:b/>
          <w:color w:val="auto"/>
          <w:sz w:val="28"/>
          <w:szCs w:val="28"/>
        </w:rPr>
        <w:t>2.7.1. Mechanism of action of antimicrobial agents</w:t>
      </w:r>
      <w:bookmarkEnd w:id="211"/>
      <w:bookmarkEnd w:id="217"/>
    </w:p>
    <w:p w:rsidR="001A5C47" w:rsidRPr="001A403F" w:rsidRDefault="001A5C47" w:rsidP="001A5C47">
      <w:pPr>
        <w:autoSpaceDE w:val="0"/>
        <w:autoSpaceDN w:val="0"/>
        <w:adjustRightInd w:val="0"/>
        <w:rPr>
          <w:rFonts w:ascii="Times New Roman" w:hAnsi="Times New Roman" w:cs="Times New Roman"/>
          <w:sz w:val="24"/>
          <w:szCs w:val="24"/>
        </w:rPr>
      </w:pPr>
      <w:r w:rsidRPr="001A403F">
        <w:rPr>
          <w:rFonts w:ascii="Times New Roman" w:hAnsi="Times New Roman" w:cs="Times New Roman"/>
          <w:sz w:val="24"/>
          <w:szCs w:val="24"/>
        </w:rPr>
        <w:t>Microbial cells grow and divide, replicating repeatedly to reach the large numbers present during an infection. To grow and divide, organisms must synthesize or take up many types of bio molecules. Antimicrobial agents interfere with specific processes that are essential for growth and division. Better understanding of how antimicrobial agents induce microbial cell death is centered on the essential microbial cell function that is inhibited by the primary drug-target interaction. Antimicrobial agents can be classified based on the cellular component or system they affect, in addition to whether they kill bacteria(bactericidal agents) or inhibit cell growth but does not kill them (bacteriostatic agents) they act by targeting specific sites of microbes. Well known mechanisms of action of antimicrobial agents include; interference with cell wall synthesis, inhibition of protein synthesis, interference with nucleic acid synthesis, inhibition of intermediary metabolic pathways and disruption of the cytoplasmic membrane (</w:t>
      </w:r>
      <w:r w:rsidRPr="001A403F">
        <w:rPr>
          <w:rFonts w:ascii="Times New Roman" w:hAnsi="Times New Roman" w:cs="Times New Roman"/>
          <w:bCs/>
          <w:sz w:val="24"/>
          <w:szCs w:val="24"/>
        </w:rPr>
        <w:t>Anthony et al.,</w:t>
      </w:r>
      <w:r w:rsidRPr="001A403F">
        <w:rPr>
          <w:rFonts w:ascii="Times New Roman" w:hAnsi="Times New Roman" w:cs="Times New Roman"/>
          <w:sz w:val="24"/>
          <w:szCs w:val="24"/>
        </w:rPr>
        <w:t xml:space="preserve"> 2015</w:t>
      </w:r>
      <w:r w:rsidRPr="001A403F">
        <w:rPr>
          <w:rFonts w:ascii="Times New Roman" w:hAnsi="Times New Roman" w:cs="Times New Roman"/>
          <w:bCs/>
          <w:sz w:val="24"/>
          <w:szCs w:val="24"/>
        </w:rPr>
        <w:t>).</w:t>
      </w:r>
    </w:p>
    <w:p w:rsidR="001A5C47" w:rsidRPr="001A403F" w:rsidRDefault="001A5C47" w:rsidP="001A5C47">
      <w:pPr>
        <w:pStyle w:val="Heading3"/>
        <w:rPr>
          <w:rFonts w:ascii="Times New Roman" w:hAnsi="Times New Roman" w:cs="Times New Roman"/>
          <w:b/>
          <w:color w:val="auto"/>
          <w:sz w:val="28"/>
          <w:szCs w:val="28"/>
        </w:rPr>
      </w:pPr>
      <w:bookmarkStart w:id="218" w:name="_Toc495051774"/>
      <w:bookmarkStart w:id="219" w:name="_Toc517060934"/>
      <w:r w:rsidRPr="001A403F">
        <w:rPr>
          <w:rFonts w:ascii="Times New Roman" w:hAnsi="Times New Roman" w:cs="Times New Roman"/>
          <w:b/>
          <w:color w:val="auto"/>
          <w:sz w:val="28"/>
          <w:szCs w:val="28"/>
        </w:rPr>
        <w:t>2.7.2. Antimicrobial resistance</w:t>
      </w:r>
      <w:bookmarkEnd w:id="218"/>
      <w:bookmarkEnd w:id="219"/>
    </w:p>
    <w:p w:rsidR="001A5C47" w:rsidRPr="001A403F" w:rsidRDefault="001A5C47" w:rsidP="00280067">
      <w:pPr>
        <w:pStyle w:val="Default"/>
        <w:spacing w:after="240" w:line="360" w:lineRule="auto"/>
        <w:rPr>
          <w:color w:val="auto"/>
        </w:rPr>
      </w:pPr>
      <w:r w:rsidRPr="001A403F">
        <w:rPr>
          <w:color w:val="auto"/>
        </w:rPr>
        <w:t xml:space="preserve">Antimicrobial resistance” refers to the ability of infectious organisms, to survive the agents designed to kill them. The first bacteria resistant to penicillin were identified in the early 1940’s. Resistance to antibiotics represents a worldwide health-care problem that affects therapy of infectious diseases caused by a large variety of organisms including Gram-negative, Gram-positive bacteria or mycobacterium. Resistance to antibiotics can occur in all bacterial species. </w:t>
      </w:r>
      <w:r w:rsidRPr="001A403F">
        <w:rPr>
          <w:color w:val="auto"/>
        </w:rPr>
        <w:lastRenderedPageBreak/>
        <w:t>It</w:t>
      </w:r>
      <w:r w:rsidR="00280067" w:rsidRPr="001A403F">
        <w:rPr>
          <w:color w:val="auto"/>
        </w:rPr>
        <w:t> </w:t>
      </w:r>
      <w:r w:rsidRPr="001A403F">
        <w:rPr>
          <w:color w:val="auto"/>
        </w:rPr>
        <w:t xml:space="preserve">occurs when genetic mutation confers on a bacterium the ability to survive in the presence of an antibiotic. The mechanisms behind resistance are numerous; for example, a change in permeability preventing antibiotics from passing through the membranes that enclose bacteria, or a modification of a bacterial enzyme to equip it to destroy the molecules of an antibiotic and render them inert. Regardless of the mechanism, resistance to an antibiotic enables bacteria to survive and proliferate. So the more prevalent resistance to an antibiotic becomes the less effective the antibiotic is at curing infection (Dame and Emiliano, 2013). Many resistance mechanisms for bacteria to combat antimicrobial agents have been found in the past decades. General resistance mechanisms include alterations of target sites, limited diffusions or impermeabilities, enzymatic modifications and genetic adaptations </w:t>
      </w:r>
      <w:r w:rsidRPr="001A403F">
        <w:rPr>
          <w:bCs/>
          <w:color w:val="auto"/>
        </w:rPr>
        <w:t>(Ganget al., 2015).</w:t>
      </w:r>
    </w:p>
    <w:p w:rsidR="00080E75" w:rsidRPr="001A403F" w:rsidRDefault="00080E75" w:rsidP="00AD1D80">
      <w:pPr>
        <w:rPr>
          <w:rFonts w:ascii="Times New Roman" w:hAnsi="Times New Roman" w:cs="Times New Roman"/>
          <w:sz w:val="24"/>
          <w:szCs w:val="24"/>
        </w:rPr>
      </w:pPr>
      <w:r w:rsidRPr="001A403F">
        <w:rPr>
          <w:rFonts w:ascii="Times New Roman" w:hAnsi="Times New Roman" w:cs="Times New Roman"/>
          <w:sz w:val="24"/>
          <w:szCs w:val="24"/>
        </w:rPr>
        <w:t>Agwara and his coworkers synthesized mixed-li</w:t>
      </w:r>
      <w:r w:rsidR="00E234E5" w:rsidRPr="001A403F">
        <w:rPr>
          <w:rFonts w:ascii="Times New Roman" w:hAnsi="Times New Roman" w:cs="Times New Roman"/>
          <w:sz w:val="24"/>
          <w:szCs w:val="24"/>
        </w:rPr>
        <w:t>gand complexes containing 1,10-P</w:t>
      </w:r>
      <w:r w:rsidRPr="001A403F">
        <w:rPr>
          <w:rFonts w:ascii="Times New Roman" w:hAnsi="Times New Roman" w:cs="Times New Roman"/>
          <w:sz w:val="24"/>
          <w:szCs w:val="24"/>
        </w:rPr>
        <w:t>henanthroline a</w:t>
      </w:r>
      <w:r w:rsidR="00E234E5" w:rsidRPr="001A403F">
        <w:rPr>
          <w:rFonts w:ascii="Times New Roman" w:hAnsi="Times New Roman" w:cs="Times New Roman"/>
          <w:sz w:val="24"/>
          <w:szCs w:val="24"/>
        </w:rPr>
        <w:t>nd 2,2’-Bipyridine as [Co(Bpy)(P</w:t>
      </w:r>
      <w:r w:rsidRPr="001A403F">
        <w:rPr>
          <w:rFonts w:ascii="Times New Roman" w:hAnsi="Times New Roman" w:cs="Times New Roman"/>
          <w:sz w:val="24"/>
          <w:szCs w:val="24"/>
        </w:rPr>
        <w:t>hen)</w:t>
      </w:r>
      <w:r w:rsidRPr="001A403F">
        <w:rPr>
          <w:rFonts w:ascii="Times New Roman" w:hAnsi="Times New Roman" w:cs="Times New Roman"/>
          <w:sz w:val="24"/>
          <w:szCs w:val="24"/>
          <w:vertAlign w:val="subscript"/>
        </w:rPr>
        <w:t>2</w:t>
      </w:r>
      <w:r w:rsidRPr="001A403F">
        <w:rPr>
          <w:rFonts w:ascii="Times New Roman" w:hAnsi="Times New Roman" w:cs="Times New Roman"/>
          <w:sz w:val="24"/>
          <w:szCs w:val="24"/>
        </w:rPr>
        <w:t>](NO</w:t>
      </w:r>
      <w:r w:rsidRPr="001A403F">
        <w:rPr>
          <w:rFonts w:ascii="Times New Roman" w:hAnsi="Times New Roman" w:cs="Times New Roman"/>
          <w:sz w:val="24"/>
          <w:szCs w:val="24"/>
          <w:vertAlign w:val="subscript"/>
        </w:rPr>
        <w:t>3</w:t>
      </w:r>
      <w:r w:rsidRPr="001A403F">
        <w:rPr>
          <w:rFonts w:ascii="Times New Roman" w:hAnsi="Times New Roman" w:cs="Times New Roman"/>
          <w:sz w:val="24"/>
          <w:szCs w:val="24"/>
        </w:rPr>
        <w:t>)</w:t>
      </w:r>
      <w:r w:rsidRPr="001A403F">
        <w:rPr>
          <w:rFonts w:ascii="Times New Roman" w:hAnsi="Times New Roman" w:cs="Times New Roman"/>
          <w:sz w:val="24"/>
          <w:szCs w:val="24"/>
          <w:vertAlign w:val="subscript"/>
        </w:rPr>
        <w:t>2</w:t>
      </w:r>
      <w:r w:rsidRPr="001A403F">
        <w:rPr>
          <w:rFonts w:ascii="Times New Roman" w:hAnsi="Times New Roman" w:cs="Times New Roman"/>
          <w:sz w:val="24"/>
          <w:szCs w:val="24"/>
        </w:rPr>
        <w:t>.2H</w:t>
      </w:r>
      <w:r w:rsidRPr="001A403F">
        <w:rPr>
          <w:rFonts w:ascii="Times New Roman" w:hAnsi="Times New Roman" w:cs="Times New Roman"/>
          <w:sz w:val="24"/>
          <w:szCs w:val="24"/>
          <w:vertAlign w:val="subscript"/>
        </w:rPr>
        <w:t>2</w:t>
      </w:r>
      <w:r w:rsidRPr="001A403F">
        <w:rPr>
          <w:rFonts w:ascii="Times New Roman" w:hAnsi="Times New Roman" w:cs="Times New Roman"/>
          <w:sz w:val="24"/>
          <w:szCs w:val="24"/>
        </w:rPr>
        <w:t>O. Antimicrobial studies showed that there is increased antibacterial activity of the metal ion up on coordination to the ligands (Agwara et al., 2010).</w:t>
      </w:r>
    </w:p>
    <w:p w:rsidR="00080E75" w:rsidRPr="001A403F" w:rsidRDefault="005B629F" w:rsidP="006A1845">
      <w:pPr>
        <w:jc w:val="center"/>
        <w:rPr>
          <w:rFonts w:ascii="Times New Roman" w:hAnsi="Times New Roman" w:cs="Times New Roman"/>
          <w:sz w:val="24"/>
          <w:szCs w:val="24"/>
        </w:rPr>
      </w:pPr>
      <w:r w:rsidRPr="001A403F">
        <w:object w:dxaOrig="5546" w:dyaOrig="3439">
          <v:shape id="_x0000_i1027" type="#_x0000_t75" style="width:282.75pt;height:174.75pt" o:ole="">
            <v:imagedata r:id="rId22" o:title=""/>
          </v:shape>
          <o:OLEObject Type="Embed" ProgID="ChemDraw.Document.6.0" ShapeID="_x0000_i1027" DrawAspect="Content" ObjectID="_1592674429" r:id="rId23"/>
        </w:object>
      </w:r>
    </w:p>
    <w:p w:rsidR="006A1845" w:rsidRPr="00201D7A" w:rsidRDefault="00BA2962" w:rsidP="00201D7A">
      <w:pPr>
        <w:keepNext/>
        <w:jc w:val="center"/>
        <w:rPr>
          <w:rFonts w:ascii="Times New Roman" w:hAnsi="Times New Roman" w:cs="Times New Roman"/>
          <w:sz w:val="24"/>
          <w:szCs w:val="24"/>
        </w:rPr>
      </w:pPr>
      <w:bookmarkStart w:id="220" w:name="_Toc515946553"/>
      <w:r w:rsidRPr="001A403F">
        <w:rPr>
          <w:rFonts w:ascii="Times New Roman" w:hAnsi="Times New Roman" w:cs="Times New Roman"/>
          <w:b/>
          <w:sz w:val="24"/>
          <w:szCs w:val="24"/>
        </w:rPr>
        <w:t>Scheme</w:t>
      </w:r>
      <w:r w:rsidR="00264C56" w:rsidRPr="001A403F">
        <w:rPr>
          <w:rFonts w:ascii="Times New Roman" w:hAnsi="Times New Roman" w:cs="Times New Roman"/>
          <w:b/>
          <w:sz w:val="24"/>
          <w:szCs w:val="24"/>
        </w:rPr>
        <w:fldChar w:fldCharType="begin"/>
      </w:r>
      <w:r w:rsidR="006A1845" w:rsidRPr="001A403F">
        <w:rPr>
          <w:rFonts w:ascii="Times New Roman" w:hAnsi="Times New Roman" w:cs="Times New Roman"/>
          <w:b/>
          <w:sz w:val="24"/>
          <w:szCs w:val="24"/>
        </w:rPr>
        <w:instrText xml:space="preserve"> SEQ Figure \* ARABIC </w:instrText>
      </w:r>
      <w:r w:rsidR="00264C56" w:rsidRPr="001A403F">
        <w:rPr>
          <w:rFonts w:ascii="Times New Roman" w:hAnsi="Times New Roman" w:cs="Times New Roman"/>
          <w:b/>
          <w:sz w:val="24"/>
          <w:szCs w:val="24"/>
        </w:rPr>
        <w:fldChar w:fldCharType="separate"/>
      </w:r>
      <w:r w:rsidR="0055418E">
        <w:rPr>
          <w:rFonts w:ascii="Times New Roman" w:hAnsi="Times New Roman" w:cs="Times New Roman"/>
          <w:b/>
          <w:noProof/>
          <w:sz w:val="24"/>
          <w:szCs w:val="24"/>
        </w:rPr>
        <w:t>4</w:t>
      </w:r>
      <w:r w:rsidR="00264C56" w:rsidRPr="001A403F">
        <w:rPr>
          <w:rFonts w:ascii="Times New Roman" w:hAnsi="Times New Roman" w:cs="Times New Roman"/>
          <w:b/>
          <w:sz w:val="24"/>
          <w:szCs w:val="24"/>
        </w:rPr>
        <w:fldChar w:fldCharType="end"/>
      </w:r>
      <w:r w:rsidR="006A1845" w:rsidRPr="001A403F">
        <w:rPr>
          <w:rFonts w:ascii="Times New Roman" w:hAnsi="Times New Roman" w:cs="Times New Roman"/>
          <w:b/>
          <w:sz w:val="24"/>
          <w:szCs w:val="24"/>
        </w:rPr>
        <w:t>:</w:t>
      </w:r>
      <w:r w:rsidR="006A1845" w:rsidRPr="001A403F">
        <w:rPr>
          <w:rFonts w:ascii="Times New Roman" w:hAnsi="Times New Roman" w:cs="Times New Roman"/>
          <w:sz w:val="24"/>
          <w:szCs w:val="24"/>
        </w:rPr>
        <w:t xml:space="preserve"> The structure of [Co(Bpy)(Phen)</w:t>
      </w:r>
      <w:r w:rsidR="006A1845" w:rsidRPr="001A403F">
        <w:rPr>
          <w:rFonts w:ascii="Times New Roman" w:hAnsi="Times New Roman" w:cs="Times New Roman"/>
          <w:sz w:val="24"/>
          <w:szCs w:val="24"/>
          <w:vertAlign w:val="subscript"/>
        </w:rPr>
        <w:t>2</w:t>
      </w:r>
      <w:r w:rsidR="006A1845" w:rsidRPr="001A403F">
        <w:rPr>
          <w:rFonts w:ascii="Times New Roman" w:hAnsi="Times New Roman" w:cs="Times New Roman"/>
          <w:sz w:val="24"/>
          <w:szCs w:val="24"/>
        </w:rPr>
        <w:t>](NO</w:t>
      </w:r>
      <w:r w:rsidR="006A1845" w:rsidRPr="001A403F">
        <w:rPr>
          <w:rFonts w:ascii="Times New Roman" w:hAnsi="Times New Roman" w:cs="Times New Roman"/>
          <w:sz w:val="24"/>
          <w:szCs w:val="24"/>
          <w:vertAlign w:val="subscript"/>
        </w:rPr>
        <w:t>3</w:t>
      </w:r>
      <w:r w:rsidR="006A1845" w:rsidRPr="001A403F">
        <w:rPr>
          <w:rFonts w:ascii="Times New Roman" w:hAnsi="Times New Roman" w:cs="Times New Roman"/>
          <w:sz w:val="24"/>
          <w:szCs w:val="24"/>
        </w:rPr>
        <w:t>)</w:t>
      </w:r>
      <w:r w:rsidR="006A1845" w:rsidRPr="001A403F">
        <w:rPr>
          <w:rFonts w:ascii="Times New Roman" w:hAnsi="Times New Roman" w:cs="Times New Roman"/>
          <w:sz w:val="24"/>
          <w:szCs w:val="24"/>
          <w:vertAlign w:val="subscript"/>
        </w:rPr>
        <w:t>2</w:t>
      </w:r>
      <w:r w:rsidR="006A1845" w:rsidRPr="001A403F">
        <w:rPr>
          <w:rFonts w:ascii="Times New Roman" w:hAnsi="Times New Roman" w:cs="Times New Roman"/>
          <w:sz w:val="24"/>
          <w:szCs w:val="24"/>
        </w:rPr>
        <w:t>.2H</w:t>
      </w:r>
      <w:r w:rsidR="006A1845" w:rsidRPr="001A403F">
        <w:rPr>
          <w:rFonts w:ascii="Times New Roman" w:hAnsi="Times New Roman" w:cs="Times New Roman"/>
          <w:sz w:val="24"/>
          <w:szCs w:val="24"/>
          <w:vertAlign w:val="subscript"/>
        </w:rPr>
        <w:t>2</w:t>
      </w:r>
      <w:r w:rsidR="006A1845" w:rsidRPr="001A403F">
        <w:rPr>
          <w:rFonts w:ascii="Times New Roman" w:hAnsi="Times New Roman" w:cs="Times New Roman"/>
          <w:sz w:val="24"/>
          <w:szCs w:val="24"/>
        </w:rPr>
        <w:t>O complex</w:t>
      </w:r>
      <w:bookmarkEnd w:id="220"/>
    </w:p>
    <w:p w:rsidR="00080E75" w:rsidRPr="001A403F" w:rsidRDefault="00080E75" w:rsidP="00AD1D80">
      <w:pPr>
        <w:autoSpaceDE w:val="0"/>
        <w:autoSpaceDN w:val="0"/>
        <w:adjustRightInd w:val="0"/>
        <w:spacing w:before="120" w:after="120"/>
        <w:rPr>
          <w:rFonts w:ascii="Times New Roman" w:hAnsi="Times New Roman" w:cs="Times New Roman"/>
          <w:sz w:val="24"/>
          <w:szCs w:val="24"/>
        </w:rPr>
      </w:pPr>
      <w:r w:rsidRPr="001A403F">
        <w:rPr>
          <w:rFonts w:ascii="Times New Roman" w:hAnsi="Times New Roman" w:cs="Times New Roman"/>
          <w:sz w:val="24"/>
          <w:szCs w:val="24"/>
        </w:rPr>
        <w:t xml:space="preserve">Now a day’s Schiff bases are playing an important role in antibacterial activity. For instance, Mahalakshmi, </w:t>
      </w:r>
      <w:r w:rsidRPr="001A403F">
        <w:rPr>
          <w:rFonts w:ascii="Times New Roman" w:hAnsi="Times New Roman" w:cs="Times New Roman"/>
          <w:i/>
          <w:iCs/>
          <w:sz w:val="24"/>
          <w:szCs w:val="24"/>
        </w:rPr>
        <w:t>et al</w:t>
      </w:r>
      <w:r w:rsidRPr="001A403F">
        <w:rPr>
          <w:rFonts w:ascii="Times New Roman" w:hAnsi="Times New Roman" w:cs="Times New Roman"/>
          <w:sz w:val="24"/>
          <w:szCs w:val="24"/>
        </w:rPr>
        <w:t xml:space="preserve"> and Raman, </w:t>
      </w:r>
      <w:r w:rsidRPr="001A403F">
        <w:rPr>
          <w:rFonts w:ascii="Times New Roman" w:hAnsi="Times New Roman" w:cs="Times New Roman"/>
          <w:i/>
          <w:iCs/>
          <w:sz w:val="24"/>
          <w:szCs w:val="24"/>
        </w:rPr>
        <w:t>et al.</w:t>
      </w:r>
      <w:r w:rsidRPr="001A403F">
        <w:rPr>
          <w:rFonts w:ascii="Times New Roman" w:hAnsi="Times New Roman" w:cs="Times New Roman"/>
          <w:sz w:val="24"/>
          <w:szCs w:val="24"/>
        </w:rPr>
        <w:t xml:space="preserve"> synthesized a few new Schiff base ligands (obtained by the co</w:t>
      </w:r>
      <w:r w:rsidR="00975776" w:rsidRPr="001A403F">
        <w:rPr>
          <w:rFonts w:ascii="Times New Roman" w:hAnsi="Times New Roman" w:cs="Times New Roman"/>
          <w:sz w:val="24"/>
          <w:szCs w:val="24"/>
        </w:rPr>
        <w:t>ndensation of N-(4-aminophenyl)acetamide and </w:t>
      </w:r>
      <w:r w:rsidRPr="001A403F">
        <w:rPr>
          <w:rFonts w:ascii="Times New Roman" w:hAnsi="Times New Roman" w:cs="Times New Roman"/>
          <w:sz w:val="24"/>
          <w:szCs w:val="24"/>
        </w:rPr>
        <w:t>4-ch</w:t>
      </w:r>
      <w:r w:rsidR="00975776" w:rsidRPr="001A403F">
        <w:rPr>
          <w:rFonts w:ascii="Times New Roman" w:hAnsi="Times New Roman" w:cs="Times New Roman"/>
          <w:sz w:val="24"/>
          <w:szCs w:val="24"/>
        </w:rPr>
        <w:t xml:space="preserve">loro-benzaldehyde/4-hydroxybenz aldehy </w:t>
      </w:r>
      <w:r w:rsidR="00E234E5" w:rsidRPr="001A403F">
        <w:rPr>
          <w:rFonts w:ascii="Times New Roman" w:hAnsi="Times New Roman" w:cs="Times New Roman"/>
          <w:sz w:val="24"/>
          <w:szCs w:val="24"/>
        </w:rPr>
        <w:t>de as main ligand with 1,10-P</w:t>
      </w:r>
      <w:r w:rsidRPr="001A403F">
        <w:rPr>
          <w:rFonts w:ascii="Times New Roman" w:hAnsi="Times New Roman" w:cs="Times New Roman"/>
          <w:sz w:val="24"/>
          <w:szCs w:val="24"/>
        </w:rPr>
        <w:t>henanthroline as co-ligand in cobalt(II) metal center (</w:t>
      </w:r>
      <w:r w:rsidR="00201D7A">
        <w:rPr>
          <w:rFonts w:ascii="Times New Roman" w:hAnsi="Times New Roman" w:cs="Times New Roman"/>
          <w:b/>
          <w:sz w:val="24"/>
          <w:szCs w:val="24"/>
        </w:rPr>
        <w:t>scheme</w:t>
      </w:r>
      <w:r w:rsidRPr="001A403F">
        <w:rPr>
          <w:rFonts w:ascii="Times New Roman" w:hAnsi="Times New Roman" w:cs="Times New Roman"/>
          <w:b/>
          <w:sz w:val="24"/>
          <w:szCs w:val="24"/>
        </w:rPr>
        <w:t>5 and 6).</w:t>
      </w:r>
      <w:r w:rsidRPr="001A403F">
        <w:rPr>
          <w:rFonts w:ascii="Times New Roman" w:hAnsi="Times New Roman" w:cs="Times New Roman"/>
          <w:sz w:val="24"/>
          <w:szCs w:val="24"/>
        </w:rPr>
        <w:t xml:space="preserve">The Co(II) complexes weretested against different bacteria’s. The </w:t>
      </w:r>
      <w:r w:rsidRPr="001A403F">
        <w:rPr>
          <w:rFonts w:ascii="Times New Roman" w:hAnsi="Times New Roman" w:cs="Times New Roman"/>
          <w:iCs/>
          <w:sz w:val="24"/>
          <w:szCs w:val="24"/>
        </w:rPr>
        <w:t>in vitro</w:t>
      </w:r>
      <w:r w:rsidRPr="001A403F">
        <w:rPr>
          <w:rFonts w:ascii="Times New Roman" w:hAnsi="Times New Roman" w:cs="Times New Roman"/>
          <w:sz w:val="24"/>
          <w:szCs w:val="24"/>
        </w:rPr>
        <w:t xml:space="preserve">antibacterial </w:t>
      </w:r>
      <w:r w:rsidRPr="001A403F">
        <w:rPr>
          <w:rFonts w:ascii="Times New Roman" w:hAnsi="Times New Roman" w:cs="Times New Roman"/>
          <w:sz w:val="24"/>
          <w:szCs w:val="24"/>
        </w:rPr>
        <w:lastRenderedPageBreak/>
        <w:t>screening effects of the synthesized compounds were tested against five bacterial strains namely, S</w:t>
      </w:r>
      <w:r w:rsidRPr="001A403F">
        <w:rPr>
          <w:rFonts w:ascii="Times New Roman" w:hAnsi="Times New Roman" w:cs="Times New Roman"/>
          <w:i/>
          <w:iCs/>
          <w:sz w:val="24"/>
          <w:szCs w:val="24"/>
        </w:rPr>
        <w:t xml:space="preserve">taphylococcus aureus, Pseudomonas aeruginosa, Escherichia coli, Staphylococcus epidermidis </w:t>
      </w:r>
      <w:r w:rsidRPr="001A403F">
        <w:rPr>
          <w:rFonts w:ascii="Times New Roman" w:hAnsi="Times New Roman" w:cs="Times New Roman"/>
          <w:sz w:val="24"/>
          <w:szCs w:val="24"/>
        </w:rPr>
        <w:t xml:space="preserve">and </w:t>
      </w:r>
      <w:r w:rsidRPr="001A403F">
        <w:rPr>
          <w:rFonts w:ascii="Times New Roman" w:hAnsi="Times New Roman" w:cs="Times New Roman"/>
          <w:i/>
          <w:iCs/>
          <w:sz w:val="24"/>
          <w:szCs w:val="24"/>
        </w:rPr>
        <w:t>Klebsiella pneumoniae</w:t>
      </w:r>
      <w:r w:rsidRPr="001A403F">
        <w:rPr>
          <w:rFonts w:ascii="Times New Roman" w:hAnsi="Times New Roman" w:cs="Times New Roman"/>
          <w:sz w:val="24"/>
          <w:szCs w:val="24"/>
        </w:rPr>
        <w:t xml:space="preserve">. It is found that the metal complexes have greater inhibitory effects than the free ligands. </w:t>
      </w:r>
    </w:p>
    <w:p w:rsidR="00080E75" w:rsidRPr="001A403F" w:rsidRDefault="0051303E" w:rsidP="00AD1D80">
      <w:pPr>
        <w:jc w:val="center"/>
        <w:rPr>
          <w:rFonts w:ascii="Times New Roman" w:hAnsi="Times New Roman" w:cs="Times New Roman"/>
          <w:sz w:val="24"/>
          <w:szCs w:val="24"/>
        </w:rPr>
      </w:pPr>
      <w:r w:rsidRPr="001A403F">
        <w:object w:dxaOrig="4471" w:dyaOrig="3179">
          <v:shape id="_x0000_i1028" type="#_x0000_t75" style="width:266.25pt;height:189.75pt" o:ole="">
            <v:imagedata r:id="rId24" o:title=""/>
          </v:shape>
          <o:OLEObject Type="Embed" ProgID="ChemDraw.Document.6.0" ShapeID="_x0000_i1028" DrawAspect="Content" ObjectID="_1592674430" r:id="rId25"/>
        </w:object>
      </w:r>
    </w:p>
    <w:p w:rsidR="006A1845" w:rsidRPr="001A403F" w:rsidRDefault="00BA2962" w:rsidP="006A1845">
      <w:pPr>
        <w:pStyle w:val="Caption"/>
        <w:jc w:val="center"/>
        <w:rPr>
          <w:rFonts w:ascii="Times New Roman" w:hAnsi="Times New Roman" w:cs="Times New Roman"/>
          <w:b w:val="0"/>
          <w:color w:val="auto"/>
          <w:sz w:val="24"/>
          <w:szCs w:val="24"/>
        </w:rPr>
      </w:pPr>
      <w:bookmarkStart w:id="221" w:name="_Toc515946554"/>
      <w:r w:rsidRPr="001A403F">
        <w:rPr>
          <w:rFonts w:ascii="Times New Roman" w:hAnsi="Times New Roman" w:cs="Times New Roman"/>
          <w:color w:val="auto"/>
          <w:sz w:val="24"/>
          <w:szCs w:val="24"/>
        </w:rPr>
        <w:t>Scheme</w:t>
      </w:r>
      <w:r w:rsidR="00264C56" w:rsidRPr="001A403F">
        <w:rPr>
          <w:rFonts w:ascii="Times New Roman" w:hAnsi="Times New Roman" w:cs="Times New Roman"/>
          <w:color w:val="auto"/>
          <w:sz w:val="24"/>
          <w:szCs w:val="24"/>
        </w:rPr>
        <w:fldChar w:fldCharType="begin"/>
      </w:r>
      <w:r w:rsidR="006A1845" w:rsidRPr="001A403F">
        <w:rPr>
          <w:rFonts w:ascii="Times New Roman" w:hAnsi="Times New Roman" w:cs="Times New Roman"/>
          <w:color w:val="auto"/>
          <w:sz w:val="24"/>
          <w:szCs w:val="24"/>
        </w:rPr>
        <w:instrText xml:space="preserve"> SEQ Figure \* ARABIC </w:instrText>
      </w:r>
      <w:r w:rsidR="00264C56" w:rsidRPr="001A403F">
        <w:rPr>
          <w:rFonts w:ascii="Times New Roman" w:hAnsi="Times New Roman" w:cs="Times New Roman"/>
          <w:color w:val="auto"/>
          <w:sz w:val="24"/>
          <w:szCs w:val="24"/>
        </w:rPr>
        <w:fldChar w:fldCharType="separate"/>
      </w:r>
      <w:r w:rsidR="0055418E">
        <w:rPr>
          <w:rFonts w:ascii="Times New Roman" w:hAnsi="Times New Roman" w:cs="Times New Roman"/>
          <w:noProof/>
          <w:color w:val="auto"/>
          <w:sz w:val="24"/>
          <w:szCs w:val="24"/>
        </w:rPr>
        <w:t>5</w:t>
      </w:r>
      <w:r w:rsidR="00264C56" w:rsidRPr="001A403F">
        <w:rPr>
          <w:rFonts w:ascii="Times New Roman" w:hAnsi="Times New Roman" w:cs="Times New Roman"/>
          <w:color w:val="auto"/>
          <w:sz w:val="24"/>
          <w:szCs w:val="24"/>
        </w:rPr>
        <w:fldChar w:fldCharType="end"/>
      </w:r>
      <w:r w:rsidR="006A1845" w:rsidRPr="001A403F">
        <w:rPr>
          <w:rFonts w:ascii="Times New Roman" w:hAnsi="Times New Roman" w:cs="Times New Roman"/>
          <w:color w:val="auto"/>
          <w:sz w:val="24"/>
          <w:szCs w:val="24"/>
        </w:rPr>
        <w:t xml:space="preserve">: </w:t>
      </w:r>
      <w:r w:rsidR="006A1845" w:rsidRPr="001A403F">
        <w:rPr>
          <w:rFonts w:ascii="Times New Roman" w:hAnsi="Times New Roman" w:cs="Times New Roman"/>
          <w:b w:val="0"/>
          <w:color w:val="auto"/>
          <w:sz w:val="24"/>
          <w:szCs w:val="24"/>
        </w:rPr>
        <w:t>The structure of [Co(L)(Phen)</w:t>
      </w:r>
      <w:r w:rsidR="006A1845" w:rsidRPr="001A403F">
        <w:rPr>
          <w:rFonts w:ascii="Times New Roman" w:hAnsi="Times New Roman" w:cs="Times New Roman"/>
          <w:b w:val="0"/>
          <w:color w:val="auto"/>
          <w:sz w:val="24"/>
          <w:szCs w:val="24"/>
          <w:vertAlign w:val="subscript"/>
        </w:rPr>
        <w:t>2</w:t>
      </w:r>
      <w:r w:rsidR="006A1845" w:rsidRPr="001A403F">
        <w:rPr>
          <w:rFonts w:ascii="Times New Roman" w:hAnsi="Times New Roman" w:cs="Times New Roman"/>
          <w:b w:val="0"/>
          <w:color w:val="auto"/>
          <w:sz w:val="24"/>
          <w:szCs w:val="24"/>
        </w:rPr>
        <w:t>]Cl</w:t>
      </w:r>
      <w:r w:rsidR="006A1845" w:rsidRPr="001A403F">
        <w:rPr>
          <w:rFonts w:ascii="Times New Roman" w:hAnsi="Times New Roman" w:cs="Times New Roman"/>
          <w:b w:val="0"/>
          <w:color w:val="auto"/>
          <w:sz w:val="24"/>
          <w:szCs w:val="24"/>
          <w:vertAlign w:val="subscript"/>
        </w:rPr>
        <w:t>2</w:t>
      </w:r>
      <w:r w:rsidR="006A1845" w:rsidRPr="001A403F">
        <w:rPr>
          <w:rFonts w:ascii="Times New Roman" w:hAnsi="Times New Roman" w:cs="Times New Roman"/>
          <w:b w:val="0"/>
          <w:color w:val="auto"/>
          <w:sz w:val="24"/>
          <w:szCs w:val="24"/>
        </w:rPr>
        <w:t xml:space="preserve"> .L= the synthesized ligand from N-(4-aminophenyl) acetamide and 4-hydroxybenz aldehyde</w:t>
      </w:r>
      <w:bookmarkEnd w:id="221"/>
    </w:p>
    <w:p w:rsidR="00080E75" w:rsidRPr="001A403F" w:rsidRDefault="0051303E" w:rsidP="00AD1D80">
      <w:pPr>
        <w:jc w:val="center"/>
        <w:rPr>
          <w:rFonts w:ascii="Times New Roman" w:hAnsi="Times New Roman" w:cs="Times New Roman"/>
          <w:sz w:val="24"/>
          <w:szCs w:val="24"/>
        </w:rPr>
      </w:pPr>
      <w:r w:rsidRPr="001A403F">
        <w:object w:dxaOrig="4471" w:dyaOrig="3179">
          <v:shape id="_x0000_i1029" type="#_x0000_t75" style="width:264pt;height:186.75pt" o:ole="">
            <v:imagedata r:id="rId26" o:title=""/>
          </v:shape>
          <o:OLEObject Type="Embed" ProgID="ChemDraw.Document.6.0" ShapeID="_x0000_i1029" DrawAspect="Content" ObjectID="_1592674431" r:id="rId27"/>
        </w:object>
      </w:r>
    </w:p>
    <w:p w:rsidR="006A1845" w:rsidRPr="001A403F" w:rsidRDefault="006F0981" w:rsidP="006A1845">
      <w:pPr>
        <w:keepNext/>
        <w:jc w:val="center"/>
        <w:rPr>
          <w:rFonts w:ascii="Times New Roman" w:hAnsi="Times New Roman" w:cs="Times New Roman"/>
        </w:rPr>
      </w:pPr>
      <w:bookmarkStart w:id="222" w:name="_Toc515946555"/>
      <w:r w:rsidRPr="001A403F">
        <w:rPr>
          <w:rFonts w:ascii="Times New Roman" w:hAnsi="Times New Roman" w:cs="Times New Roman"/>
          <w:b/>
          <w:sz w:val="24"/>
          <w:szCs w:val="24"/>
        </w:rPr>
        <w:t>Scheme</w:t>
      </w:r>
      <w:r w:rsidR="00264C56" w:rsidRPr="001A403F">
        <w:rPr>
          <w:rFonts w:ascii="Times New Roman" w:hAnsi="Times New Roman" w:cs="Times New Roman"/>
          <w:b/>
          <w:sz w:val="24"/>
          <w:szCs w:val="24"/>
        </w:rPr>
        <w:fldChar w:fldCharType="begin"/>
      </w:r>
      <w:r w:rsidR="006A1845" w:rsidRPr="001A403F">
        <w:rPr>
          <w:rFonts w:ascii="Times New Roman" w:hAnsi="Times New Roman" w:cs="Times New Roman"/>
          <w:b/>
          <w:sz w:val="24"/>
          <w:szCs w:val="24"/>
        </w:rPr>
        <w:instrText xml:space="preserve"> SEQ Figure \* ARABIC </w:instrText>
      </w:r>
      <w:r w:rsidR="00264C56" w:rsidRPr="001A403F">
        <w:rPr>
          <w:rFonts w:ascii="Times New Roman" w:hAnsi="Times New Roman" w:cs="Times New Roman"/>
          <w:b/>
          <w:sz w:val="24"/>
          <w:szCs w:val="24"/>
        </w:rPr>
        <w:fldChar w:fldCharType="separate"/>
      </w:r>
      <w:r w:rsidR="0055418E">
        <w:rPr>
          <w:rFonts w:ascii="Times New Roman" w:hAnsi="Times New Roman" w:cs="Times New Roman"/>
          <w:b/>
          <w:noProof/>
          <w:sz w:val="24"/>
          <w:szCs w:val="24"/>
        </w:rPr>
        <w:t>6</w:t>
      </w:r>
      <w:r w:rsidR="00264C56" w:rsidRPr="001A403F">
        <w:rPr>
          <w:rFonts w:ascii="Times New Roman" w:hAnsi="Times New Roman" w:cs="Times New Roman"/>
          <w:b/>
          <w:sz w:val="24"/>
          <w:szCs w:val="24"/>
        </w:rPr>
        <w:fldChar w:fldCharType="end"/>
      </w:r>
      <w:r w:rsidR="006A1845" w:rsidRPr="001A403F">
        <w:rPr>
          <w:rFonts w:ascii="Times New Roman" w:hAnsi="Times New Roman" w:cs="Times New Roman"/>
          <w:b/>
          <w:sz w:val="24"/>
          <w:szCs w:val="24"/>
        </w:rPr>
        <w:t>:</w:t>
      </w:r>
      <w:r w:rsidR="006A1845" w:rsidRPr="00201D7A">
        <w:rPr>
          <w:rFonts w:ascii="Times New Roman" w:hAnsi="Times New Roman" w:cs="Times New Roman"/>
          <w:sz w:val="24"/>
          <w:szCs w:val="24"/>
        </w:rPr>
        <w:t>The structure of [Co(L)(Phen)]Cl</w:t>
      </w:r>
      <w:r w:rsidR="006A1845" w:rsidRPr="00201D7A">
        <w:rPr>
          <w:rFonts w:ascii="Times New Roman" w:hAnsi="Times New Roman" w:cs="Times New Roman"/>
          <w:sz w:val="24"/>
          <w:szCs w:val="24"/>
          <w:vertAlign w:val="subscript"/>
        </w:rPr>
        <w:t>2</w:t>
      </w:r>
      <w:r w:rsidR="006A1845" w:rsidRPr="00201D7A">
        <w:rPr>
          <w:rFonts w:ascii="Times New Roman" w:hAnsi="Times New Roman" w:cs="Times New Roman"/>
          <w:sz w:val="24"/>
          <w:szCs w:val="24"/>
        </w:rPr>
        <w:t>.L= L= the synthesized ligand from N-(4-aminophenyl) acetamide and 4-chloro benzaldehyde.</w:t>
      </w:r>
      <w:bookmarkEnd w:id="222"/>
    </w:p>
    <w:p w:rsidR="006A1845" w:rsidRPr="001A403F" w:rsidRDefault="006A1845" w:rsidP="006A1845">
      <w:pPr>
        <w:pStyle w:val="Caption"/>
        <w:jc w:val="center"/>
        <w:rPr>
          <w:color w:val="auto"/>
        </w:rPr>
      </w:pPr>
    </w:p>
    <w:p w:rsidR="00080E75" w:rsidRPr="001A403F" w:rsidRDefault="00080E75" w:rsidP="00AD1D80">
      <w:pPr>
        <w:rPr>
          <w:rFonts w:ascii="Times New Roman" w:hAnsi="Times New Roman" w:cs="Times New Roman"/>
          <w:sz w:val="24"/>
          <w:szCs w:val="24"/>
        </w:rPr>
      </w:pPr>
      <w:r w:rsidRPr="001A403F">
        <w:rPr>
          <w:rFonts w:ascii="Times New Roman" w:hAnsi="Times New Roman" w:cs="Times New Roman"/>
          <w:sz w:val="24"/>
          <w:szCs w:val="24"/>
        </w:rPr>
        <w:lastRenderedPageBreak/>
        <w:t xml:space="preserve">Noori and his coworkers’ also synthesized mixed Ligand complexes of </w:t>
      </w:r>
      <w:r w:rsidR="00AF0E2F" w:rsidRPr="001A403F">
        <w:rPr>
          <w:rFonts w:ascii="Times New Roman" w:hAnsi="Times New Roman" w:cs="Times New Roman"/>
          <w:bCs/>
          <w:sz w:val="24"/>
          <w:szCs w:val="24"/>
        </w:rPr>
        <w:t>C</w:t>
      </w:r>
      <w:r w:rsidR="00E234E5" w:rsidRPr="001A403F">
        <w:rPr>
          <w:rFonts w:ascii="Times New Roman" w:hAnsi="Times New Roman" w:cs="Times New Roman"/>
          <w:bCs/>
          <w:sz w:val="24"/>
          <w:szCs w:val="24"/>
        </w:rPr>
        <w:t>o</w:t>
      </w:r>
      <w:r w:rsidRPr="001A403F">
        <w:rPr>
          <w:rFonts w:ascii="Times New Roman" w:hAnsi="Times New Roman" w:cs="Times New Roman"/>
          <w:bCs/>
          <w:sz w:val="24"/>
          <w:szCs w:val="24"/>
        </w:rPr>
        <w:t xml:space="preserve">(II) </w:t>
      </w:r>
      <w:r w:rsidRPr="001A403F">
        <w:rPr>
          <w:rFonts w:ascii="Times New Roman" w:hAnsi="Times New Roman" w:cs="Times New Roman"/>
          <w:sz w:val="24"/>
          <w:szCs w:val="24"/>
        </w:rPr>
        <w:t xml:space="preserve">with amino acid L-valine as a primary ligand and phen as a secondary ligand </w:t>
      </w:r>
      <w:r w:rsidR="00201D7A">
        <w:rPr>
          <w:rFonts w:ascii="Times New Roman" w:hAnsi="Times New Roman" w:cs="Times New Roman"/>
          <w:b/>
          <w:sz w:val="24"/>
          <w:szCs w:val="24"/>
        </w:rPr>
        <w:t>(scheme</w:t>
      </w:r>
      <w:r w:rsidRPr="001A403F">
        <w:rPr>
          <w:rFonts w:ascii="Times New Roman" w:hAnsi="Times New Roman" w:cs="Times New Roman"/>
          <w:b/>
          <w:sz w:val="24"/>
          <w:szCs w:val="24"/>
        </w:rPr>
        <w:t>7).</w:t>
      </w:r>
      <w:r w:rsidRPr="001A403F">
        <w:rPr>
          <w:rFonts w:ascii="Times New Roman" w:hAnsi="Times New Roman" w:cs="Times New Roman"/>
          <w:sz w:val="24"/>
          <w:szCs w:val="24"/>
        </w:rPr>
        <w:t xml:space="preserve"> The synthesized complex has been characterized bymolar conductance, magnetic susceptibility infrared, electronic spectra and atomic absorption spectroscopy. They synthesized the complex with theformulas [</w:t>
      </w:r>
      <w:r w:rsidRPr="001A403F">
        <w:rPr>
          <w:rFonts w:ascii="Times New Roman" w:hAnsi="Times New Roman" w:cs="Times New Roman"/>
          <w:bCs/>
          <w:sz w:val="24"/>
          <w:szCs w:val="24"/>
        </w:rPr>
        <w:t xml:space="preserve">Co </w:t>
      </w:r>
      <w:r w:rsidRPr="001A403F">
        <w:rPr>
          <w:rFonts w:ascii="Times New Roman" w:hAnsi="Times New Roman" w:cs="Times New Roman"/>
          <w:sz w:val="24"/>
          <w:szCs w:val="24"/>
        </w:rPr>
        <w:t>(Val)</w:t>
      </w:r>
      <w:r w:rsidRPr="001A403F">
        <w:rPr>
          <w:rFonts w:ascii="Times New Roman" w:hAnsi="Times New Roman" w:cs="Times New Roman"/>
          <w:sz w:val="24"/>
          <w:szCs w:val="24"/>
          <w:vertAlign w:val="subscript"/>
        </w:rPr>
        <w:t xml:space="preserve">2 </w:t>
      </w:r>
      <w:r w:rsidRPr="001A403F">
        <w:rPr>
          <w:rFonts w:ascii="Times New Roman" w:hAnsi="Times New Roman" w:cs="Times New Roman"/>
          <w:sz w:val="24"/>
          <w:szCs w:val="24"/>
        </w:rPr>
        <w:t xml:space="preserve">(phen)].The results of antibacterial screening indicates that the complex shows good activity against </w:t>
      </w:r>
      <w:r w:rsidRPr="001A403F">
        <w:rPr>
          <w:rFonts w:ascii="Times New Roman" w:hAnsi="Times New Roman" w:cs="Times New Roman"/>
          <w:i/>
          <w:sz w:val="24"/>
          <w:szCs w:val="24"/>
        </w:rPr>
        <w:t xml:space="preserve">Staphylococcus aureus, Escherichia coli, Bacillus and Pseudomonas. </w:t>
      </w:r>
      <w:r w:rsidRPr="001A403F">
        <w:rPr>
          <w:rFonts w:ascii="Times New Roman" w:hAnsi="Times New Roman" w:cs="Times New Roman"/>
          <w:sz w:val="24"/>
          <w:szCs w:val="24"/>
        </w:rPr>
        <w:t>The antibacterial results evidently showed that the activity of the mixed ligand complex increase up on the coordination of the ligands with the metal ion (Noori et al., 2013).</w:t>
      </w:r>
      <w:bookmarkStart w:id="223" w:name="_Toc513776668"/>
    </w:p>
    <w:p w:rsidR="00080E75" w:rsidRPr="001A403F" w:rsidRDefault="006A1845" w:rsidP="00AD1D80">
      <w:pPr>
        <w:jc w:val="center"/>
        <w:rPr>
          <w:rFonts w:ascii="Times New Roman" w:hAnsi="Times New Roman" w:cs="Times New Roman"/>
          <w:sz w:val="24"/>
          <w:szCs w:val="24"/>
        </w:rPr>
      </w:pPr>
      <w:r w:rsidRPr="001A403F">
        <w:object w:dxaOrig="4181" w:dyaOrig="3746">
          <v:shape id="_x0000_i1030" type="#_x0000_t75" style="width:212.25pt;height:191.25pt" o:ole="">
            <v:imagedata r:id="rId28" o:title=""/>
          </v:shape>
          <o:OLEObject Type="Embed" ProgID="ChemDraw.Document.6.0" ShapeID="_x0000_i1030" DrawAspect="Content" ObjectID="_1592674432" r:id="rId29"/>
        </w:object>
      </w:r>
    </w:p>
    <w:p w:rsidR="006A1845" w:rsidRPr="001A403F" w:rsidRDefault="006F0981" w:rsidP="006F0981">
      <w:pPr>
        <w:keepNext/>
        <w:jc w:val="center"/>
        <w:rPr>
          <w:rFonts w:ascii="Times New Roman" w:hAnsi="Times New Roman" w:cs="Times New Roman"/>
          <w:sz w:val="24"/>
          <w:szCs w:val="24"/>
        </w:rPr>
      </w:pPr>
      <w:bookmarkStart w:id="224" w:name="_Toc515946556"/>
      <w:r w:rsidRPr="001A403F">
        <w:rPr>
          <w:rFonts w:ascii="Times New Roman" w:hAnsi="Times New Roman" w:cs="Times New Roman"/>
          <w:b/>
          <w:sz w:val="24"/>
          <w:szCs w:val="24"/>
        </w:rPr>
        <w:t>Scheme</w:t>
      </w:r>
      <w:r w:rsidR="00264C56" w:rsidRPr="001A403F">
        <w:rPr>
          <w:rFonts w:ascii="Times New Roman" w:hAnsi="Times New Roman" w:cs="Times New Roman"/>
          <w:b/>
          <w:sz w:val="24"/>
          <w:szCs w:val="24"/>
        </w:rPr>
        <w:fldChar w:fldCharType="begin"/>
      </w:r>
      <w:r w:rsidR="006A1845" w:rsidRPr="001A403F">
        <w:rPr>
          <w:rFonts w:ascii="Times New Roman" w:hAnsi="Times New Roman" w:cs="Times New Roman"/>
          <w:b/>
          <w:sz w:val="24"/>
          <w:szCs w:val="24"/>
        </w:rPr>
        <w:instrText xml:space="preserve"> SEQ Figure \* ARABIC </w:instrText>
      </w:r>
      <w:r w:rsidR="00264C56" w:rsidRPr="001A403F">
        <w:rPr>
          <w:rFonts w:ascii="Times New Roman" w:hAnsi="Times New Roman" w:cs="Times New Roman"/>
          <w:b/>
          <w:sz w:val="24"/>
          <w:szCs w:val="24"/>
        </w:rPr>
        <w:fldChar w:fldCharType="separate"/>
      </w:r>
      <w:r w:rsidR="0055418E">
        <w:rPr>
          <w:rFonts w:ascii="Times New Roman" w:hAnsi="Times New Roman" w:cs="Times New Roman"/>
          <w:b/>
          <w:noProof/>
          <w:sz w:val="24"/>
          <w:szCs w:val="24"/>
        </w:rPr>
        <w:t>7</w:t>
      </w:r>
      <w:r w:rsidR="00264C56" w:rsidRPr="001A403F">
        <w:rPr>
          <w:rFonts w:ascii="Times New Roman" w:hAnsi="Times New Roman" w:cs="Times New Roman"/>
          <w:b/>
          <w:sz w:val="24"/>
          <w:szCs w:val="24"/>
        </w:rPr>
        <w:fldChar w:fldCharType="end"/>
      </w:r>
      <w:r w:rsidR="006A1845" w:rsidRPr="001A403F">
        <w:rPr>
          <w:rFonts w:ascii="Times New Roman" w:hAnsi="Times New Roman" w:cs="Times New Roman"/>
          <w:b/>
          <w:sz w:val="24"/>
          <w:szCs w:val="24"/>
        </w:rPr>
        <w:t xml:space="preserve"> :</w:t>
      </w:r>
      <w:r w:rsidR="006A1845" w:rsidRPr="001A403F">
        <w:rPr>
          <w:rFonts w:ascii="Times New Roman" w:hAnsi="Times New Roman" w:cs="Times New Roman"/>
          <w:sz w:val="24"/>
          <w:szCs w:val="24"/>
        </w:rPr>
        <w:t xml:space="preserve"> The structure the synthesized </w:t>
      </w:r>
      <w:r w:rsidR="006A1845" w:rsidRPr="001A403F">
        <w:rPr>
          <w:rFonts w:ascii="Times New Roman" w:hAnsi="Times New Roman" w:cs="Times New Roman"/>
          <w:bCs/>
          <w:sz w:val="24"/>
          <w:szCs w:val="24"/>
        </w:rPr>
        <w:t>[Co(Val)</w:t>
      </w:r>
      <w:r w:rsidR="006A1845" w:rsidRPr="001A403F">
        <w:rPr>
          <w:rFonts w:ascii="Times New Roman" w:hAnsi="Times New Roman" w:cs="Times New Roman"/>
          <w:bCs/>
          <w:sz w:val="24"/>
          <w:szCs w:val="24"/>
          <w:vertAlign w:val="subscript"/>
        </w:rPr>
        <w:t>2</w:t>
      </w:r>
      <w:r w:rsidR="006A1845" w:rsidRPr="001A403F">
        <w:rPr>
          <w:rFonts w:ascii="Times New Roman" w:hAnsi="Times New Roman" w:cs="Times New Roman"/>
          <w:bCs/>
          <w:sz w:val="24"/>
          <w:szCs w:val="24"/>
        </w:rPr>
        <w:t>(phen)]</w:t>
      </w:r>
      <w:bookmarkEnd w:id="224"/>
    </w:p>
    <w:p w:rsidR="00080E75" w:rsidRPr="001A403F" w:rsidRDefault="00080E75" w:rsidP="00AD1D80">
      <w:pPr>
        <w:pStyle w:val="NoSpacing"/>
        <w:spacing w:line="360" w:lineRule="auto"/>
        <w:rPr>
          <w:rFonts w:ascii="Times New Roman" w:hAnsi="Times New Roman" w:cs="Times New Roman"/>
          <w:sz w:val="24"/>
          <w:szCs w:val="24"/>
        </w:rPr>
      </w:pPr>
      <w:r w:rsidRPr="001A403F">
        <w:rPr>
          <w:rFonts w:ascii="Times New Roman" w:hAnsi="Times New Roman" w:cs="Times New Roman"/>
          <w:sz w:val="24"/>
          <w:szCs w:val="24"/>
        </w:rPr>
        <w:t>Different MSc students of Bahir Dar University, College of Science, department of Chemistry have synthesized and investigated the potential biological properties of mixed ligand complexes of the first series of transition metal salts which includes(1,10-phenanthroline). M</w:t>
      </w:r>
      <w:r w:rsidR="00E234E5" w:rsidRPr="001A403F">
        <w:rPr>
          <w:rFonts w:ascii="Times New Roman" w:hAnsi="Times New Roman" w:cs="Times New Roman"/>
          <w:sz w:val="24"/>
          <w:szCs w:val="24"/>
        </w:rPr>
        <w:t>etal(II) complexes such as [Cu(P</w:t>
      </w:r>
      <w:r w:rsidRPr="001A403F">
        <w:rPr>
          <w:rFonts w:ascii="Times New Roman" w:hAnsi="Times New Roman" w:cs="Times New Roman"/>
          <w:sz w:val="24"/>
          <w:szCs w:val="24"/>
        </w:rPr>
        <w:t>hen)</w:t>
      </w:r>
      <w:r w:rsidRPr="001A403F">
        <w:rPr>
          <w:rFonts w:ascii="Times New Roman" w:hAnsi="Times New Roman" w:cs="Times New Roman"/>
          <w:sz w:val="24"/>
          <w:szCs w:val="24"/>
          <w:vertAlign w:val="subscript"/>
        </w:rPr>
        <w:t>2</w:t>
      </w:r>
      <w:r w:rsidR="00FD4AAC" w:rsidRPr="001A403F">
        <w:rPr>
          <w:rFonts w:ascii="Times New Roman" w:hAnsi="Times New Roman" w:cs="Times New Roman"/>
          <w:sz w:val="24"/>
          <w:szCs w:val="24"/>
          <w:vertAlign w:val="subscript"/>
        </w:rPr>
        <w:t>(</w:t>
      </w:r>
      <w:r w:rsidRPr="001A403F">
        <w:rPr>
          <w:rFonts w:ascii="Times New Roman" w:hAnsi="Times New Roman" w:cs="Times New Roman"/>
          <w:sz w:val="24"/>
          <w:szCs w:val="24"/>
        </w:rPr>
        <w:t>Thy</w:t>
      </w:r>
      <w:r w:rsidR="00FD4AAC" w:rsidRPr="001A403F">
        <w:rPr>
          <w:rFonts w:ascii="Times New Roman" w:hAnsi="Times New Roman" w:cs="Times New Roman"/>
          <w:sz w:val="24"/>
          <w:szCs w:val="24"/>
        </w:rPr>
        <w:t>)</w:t>
      </w:r>
      <w:r w:rsidRPr="001A403F">
        <w:rPr>
          <w:rFonts w:ascii="Times New Roman" w:hAnsi="Times New Roman" w:cs="Times New Roman"/>
          <w:sz w:val="24"/>
          <w:szCs w:val="24"/>
        </w:rPr>
        <w:t>(H</w:t>
      </w:r>
      <w:r w:rsidRPr="001A403F">
        <w:rPr>
          <w:rFonts w:ascii="Times New Roman" w:hAnsi="Times New Roman" w:cs="Times New Roman"/>
          <w:sz w:val="24"/>
          <w:szCs w:val="24"/>
          <w:vertAlign w:val="subscript"/>
        </w:rPr>
        <w:t>2</w:t>
      </w:r>
      <w:r w:rsidRPr="001A403F">
        <w:rPr>
          <w:rFonts w:ascii="Times New Roman" w:hAnsi="Times New Roman" w:cs="Times New Roman"/>
          <w:sz w:val="24"/>
          <w:szCs w:val="24"/>
        </w:rPr>
        <w:t>O)]Cl</w:t>
      </w:r>
      <w:r w:rsidRPr="001A403F">
        <w:rPr>
          <w:rFonts w:ascii="Times New Roman" w:hAnsi="Times New Roman" w:cs="Times New Roman"/>
          <w:sz w:val="24"/>
          <w:szCs w:val="24"/>
          <w:vertAlign w:val="subscript"/>
        </w:rPr>
        <w:t>2</w:t>
      </w:r>
      <w:r w:rsidR="00E234E5" w:rsidRPr="001A403F">
        <w:rPr>
          <w:rFonts w:ascii="Times New Roman" w:hAnsi="Times New Roman" w:cs="Times New Roman"/>
          <w:sz w:val="24"/>
          <w:szCs w:val="24"/>
        </w:rPr>
        <w:t>(Yosef,Bayeh), [Co(P</w:t>
      </w:r>
      <w:r w:rsidRPr="001A403F">
        <w:rPr>
          <w:rFonts w:ascii="Times New Roman" w:hAnsi="Times New Roman" w:cs="Times New Roman"/>
          <w:sz w:val="24"/>
          <w:szCs w:val="24"/>
        </w:rPr>
        <w:t>hen)</w:t>
      </w:r>
      <w:r w:rsidRPr="001A403F">
        <w:rPr>
          <w:rFonts w:ascii="Times New Roman" w:hAnsi="Times New Roman" w:cs="Times New Roman"/>
          <w:sz w:val="24"/>
          <w:szCs w:val="24"/>
          <w:vertAlign w:val="subscript"/>
        </w:rPr>
        <w:t>2</w:t>
      </w:r>
      <w:r w:rsidRPr="001A403F">
        <w:rPr>
          <w:rFonts w:ascii="Times New Roman" w:hAnsi="Times New Roman" w:cs="Times New Roman"/>
          <w:sz w:val="24"/>
          <w:szCs w:val="24"/>
        </w:rPr>
        <w:t>(cyt)(H</w:t>
      </w:r>
      <w:r w:rsidRPr="001A403F">
        <w:rPr>
          <w:rFonts w:ascii="Times New Roman" w:hAnsi="Times New Roman" w:cs="Times New Roman"/>
          <w:sz w:val="24"/>
          <w:szCs w:val="24"/>
          <w:vertAlign w:val="subscript"/>
        </w:rPr>
        <w:t>2</w:t>
      </w:r>
      <w:r w:rsidRPr="001A403F">
        <w:rPr>
          <w:rFonts w:ascii="Times New Roman" w:hAnsi="Times New Roman" w:cs="Times New Roman"/>
          <w:sz w:val="24"/>
          <w:szCs w:val="24"/>
        </w:rPr>
        <w:t>O)]Cl</w:t>
      </w:r>
      <w:r w:rsidRPr="001A403F">
        <w:rPr>
          <w:rFonts w:ascii="Times New Roman" w:hAnsi="Times New Roman" w:cs="Times New Roman"/>
          <w:sz w:val="24"/>
          <w:szCs w:val="24"/>
          <w:vertAlign w:val="subscript"/>
        </w:rPr>
        <w:t xml:space="preserve">2 </w:t>
      </w:r>
      <w:r w:rsidRPr="001A403F">
        <w:rPr>
          <w:rFonts w:ascii="Times New Roman" w:hAnsi="Times New Roman" w:cs="Times New Roman"/>
          <w:sz w:val="24"/>
          <w:szCs w:val="24"/>
        </w:rPr>
        <w:t>(Girma</w:t>
      </w:r>
    </w:p>
    <w:p w:rsidR="00080E75" w:rsidRPr="001A403F" w:rsidRDefault="00E234E5" w:rsidP="00AD1D80">
      <w:pPr>
        <w:pStyle w:val="NoSpacing"/>
        <w:spacing w:line="360" w:lineRule="auto"/>
        <w:rPr>
          <w:rFonts w:ascii="Times New Roman" w:hAnsi="Times New Roman" w:cs="Times New Roman"/>
          <w:sz w:val="24"/>
          <w:szCs w:val="24"/>
        </w:rPr>
      </w:pPr>
      <w:r w:rsidRPr="001A403F">
        <w:rPr>
          <w:rFonts w:ascii="Times New Roman" w:hAnsi="Times New Roman" w:cs="Times New Roman"/>
          <w:sz w:val="24"/>
          <w:szCs w:val="24"/>
        </w:rPr>
        <w:t>,Bayisa),[ Co(P</w:t>
      </w:r>
      <w:r w:rsidR="00080E75" w:rsidRPr="001A403F">
        <w:rPr>
          <w:rFonts w:ascii="Times New Roman" w:hAnsi="Times New Roman" w:cs="Times New Roman"/>
          <w:sz w:val="24"/>
          <w:szCs w:val="24"/>
        </w:rPr>
        <w:t>hen)</w:t>
      </w:r>
      <w:r w:rsidR="00080E75" w:rsidRPr="001A403F">
        <w:rPr>
          <w:rFonts w:ascii="Times New Roman" w:hAnsi="Times New Roman" w:cs="Times New Roman"/>
          <w:sz w:val="24"/>
          <w:szCs w:val="24"/>
          <w:vertAlign w:val="subscript"/>
        </w:rPr>
        <w:t>2</w:t>
      </w:r>
      <w:r w:rsidR="00080E75" w:rsidRPr="001A403F">
        <w:rPr>
          <w:rFonts w:ascii="Times New Roman" w:hAnsi="Times New Roman" w:cs="Times New Roman"/>
          <w:sz w:val="24"/>
          <w:szCs w:val="24"/>
        </w:rPr>
        <w:t>(Ad)(H</w:t>
      </w:r>
      <w:r w:rsidR="00080E75" w:rsidRPr="001A403F">
        <w:rPr>
          <w:rFonts w:ascii="Times New Roman" w:hAnsi="Times New Roman" w:cs="Times New Roman"/>
          <w:sz w:val="24"/>
          <w:szCs w:val="24"/>
          <w:vertAlign w:val="subscript"/>
        </w:rPr>
        <w:t>2</w:t>
      </w:r>
      <w:r w:rsidR="00080E75" w:rsidRPr="001A403F">
        <w:rPr>
          <w:rFonts w:ascii="Times New Roman" w:hAnsi="Times New Roman" w:cs="Times New Roman"/>
          <w:sz w:val="24"/>
          <w:szCs w:val="24"/>
        </w:rPr>
        <w:t>O)]Cl</w:t>
      </w:r>
      <w:r w:rsidR="00080E75" w:rsidRPr="001A403F">
        <w:rPr>
          <w:rFonts w:ascii="Times New Roman" w:hAnsi="Times New Roman" w:cs="Times New Roman"/>
          <w:sz w:val="24"/>
          <w:szCs w:val="24"/>
          <w:vertAlign w:val="subscript"/>
        </w:rPr>
        <w:t>2</w:t>
      </w:r>
      <w:r w:rsidRPr="001A403F">
        <w:rPr>
          <w:rFonts w:ascii="Times New Roman" w:hAnsi="Times New Roman" w:cs="Times New Roman"/>
          <w:sz w:val="24"/>
          <w:szCs w:val="24"/>
        </w:rPr>
        <w:t>,( Asmamaw,Mulugeta),[ Co(P</w:t>
      </w:r>
      <w:r w:rsidR="00080E75" w:rsidRPr="001A403F">
        <w:rPr>
          <w:rFonts w:ascii="Times New Roman" w:hAnsi="Times New Roman" w:cs="Times New Roman"/>
          <w:sz w:val="24"/>
          <w:szCs w:val="24"/>
        </w:rPr>
        <w:t>hen)</w:t>
      </w:r>
      <w:r w:rsidR="00080E75" w:rsidRPr="001A403F">
        <w:rPr>
          <w:rFonts w:ascii="Times New Roman" w:hAnsi="Times New Roman" w:cs="Times New Roman"/>
          <w:sz w:val="24"/>
          <w:szCs w:val="24"/>
          <w:vertAlign w:val="subscript"/>
        </w:rPr>
        <w:t>2</w:t>
      </w:r>
      <w:r w:rsidR="00080E75" w:rsidRPr="001A403F">
        <w:rPr>
          <w:rFonts w:ascii="Times New Roman" w:hAnsi="Times New Roman" w:cs="Times New Roman"/>
          <w:sz w:val="24"/>
          <w:szCs w:val="24"/>
        </w:rPr>
        <w:t>(Nore)(H</w:t>
      </w:r>
      <w:r w:rsidR="00080E75" w:rsidRPr="001A403F">
        <w:rPr>
          <w:rFonts w:ascii="Times New Roman" w:hAnsi="Times New Roman" w:cs="Times New Roman"/>
          <w:sz w:val="24"/>
          <w:szCs w:val="24"/>
          <w:vertAlign w:val="subscript"/>
        </w:rPr>
        <w:t>2</w:t>
      </w:r>
      <w:r w:rsidR="00080E75" w:rsidRPr="001A403F">
        <w:rPr>
          <w:rFonts w:ascii="Times New Roman" w:hAnsi="Times New Roman" w:cs="Times New Roman"/>
          <w:sz w:val="24"/>
          <w:szCs w:val="24"/>
        </w:rPr>
        <w:t>O)]Cl</w:t>
      </w:r>
      <w:r w:rsidR="00080E75" w:rsidRPr="001A403F">
        <w:rPr>
          <w:rFonts w:ascii="Times New Roman" w:hAnsi="Times New Roman" w:cs="Times New Roman"/>
          <w:sz w:val="24"/>
          <w:szCs w:val="24"/>
          <w:vertAlign w:val="subscript"/>
        </w:rPr>
        <w:t>2</w:t>
      </w:r>
      <w:r w:rsidR="00080E75" w:rsidRPr="001A403F">
        <w:rPr>
          <w:rFonts w:ascii="Times New Roman" w:hAnsi="Times New Roman" w:cs="Times New Roman"/>
          <w:sz w:val="24"/>
          <w:szCs w:val="24"/>
        </w:rPr>
        <w:t>(Kiros,</w:t>
      </w:r>
    </w:p>
    <w:p w:rsidR="00975776" w:rsidRPr="001A403F" w:rsidRDefault="00080E75" w:rsidP="00975776">
      <w:pPr>
        <w:pStyle w:val="NoSpacing"/>
        <w:spacing w:line="360" w:lineRule="auto"/>
        <w:rPr>
          <w:rFonts w:ascii="Times New Roman" w:hAnsi="Times New Roman" w:cs="Times New Roman"/>
          <w:sz w:val="24"/>
          <w:szCs w:val="24"/>
        </w:rPr>
      </w:pPr>
      <w:r w:rsidRPr="001A403F">
        <w:rPr>
          <w:rFonts w:ascii="Times New Roman" w:hAnsi="Times New Roman" w:cs="Times New Roman"/>
          <w:sz w:val="24"/>
          <w:szCs w:val="24"/>
        </w:rPr>
        <w:t>Hailesilassie).The complex was characterized by elemental, IR a</w:t>
      </w:r>
      <w:r w:rsidR="00E234E5" w:rsidRPr="001A403F">
        <w:rPr>
          <w:rFonts w:ascii="Times New Roman" w:hAnsi="Times New Roman" w:cs="Times New Roman"/>
          <w:sz w:val="24"/>
          <w:szCs w:val="24"/>
        </w:rPr>
        <w:t>nd visible spectroscopic analysi</w:t>
      </w:r>
      <w:r w:rsidRPr="001A403F">
        <w:rPr>
          <w:rFonts w:ascii="Times New Roman" w:hAnsi="Times New Roman" w:cs="Times New Roman"/>
          <w:sz w:val="24"/>
          <w:szCs w:val="24"/>
        </w:rPr>
        <w:t xml:space="preserve">s and the results indicate that ligands are coordinated to the metal ions giving octahedral complexes. In these studies, we have realized that these complexes showed good antimicrobial activity. These findings and reports showed the possibility and need of designating new complexes by slight modifications in the compositions. </w:t>
      </w:r>
      <w:bookmarkStart w:id="225" w:name="_Toc515432795"/>
      <w:bookmarkStart w:id="226" w:name="_Toc515434242"/>
      <w:bookmarkStart w:id="227" w:name="_Toc515592214"/>
    </w:p>
    <w:p w:rsidR="003415F3" w:rsidRPr="001A403F" w:rsidRDefault="00080E75" w:rsidP="003415F3">
      <w:pPr>
        <w:pStyle w:val="NoSpacing"/>
        <w:spacing w:line="360" w:lineRule="auto"/>
        <w:rPr>
          <w:rFonts w:ascii="Times New Roman" w:hAnsi="Times New Roman" w:cs="Times New Roman"/>
          <w:sz w:val="24"/>
          <w:szCs w:val="24"/>
        </w:rPr>
      </w:pPr>
      <w:r w:rsidRPr="001A403F">
        <w:rPr>
          <w:rFonts w:ascii="Times New Roman" w:hAnsi="Times New Roman" w:cs="Times New Roman"/>
          <w:sz w:val="24"/>
          <w:szCs w:val="24"/>
        </w:rPr>
        <w:lastRenderedPageBreak/>
        <w:t>To this end, our literature review showed the absence of any report o</w:t>
      </w:r>
      <w:r w:rsidR="00975776" w:rsidRPr="001A403F">
        <w:rPr>
          <w:rFonts w:ascii="Times New Roman" w:hAnsi="Times New Roman" w:cs="Times New Roman"/>
          <w:sz w:val="24"/>
          <w:szCs w:val="24"/>
        </w:rPr>
        <w:t>n the chemistry of mixed ligand complexes of </w:t>
      </w:r>
      <w:r w:rsidRPr="001A403F">
        <w:rPr>
          <w:rFonts w:ascii="Times New Roman" w:hAnsi="Times New Roman" w:cs="Times New Roman"/>
          <w:sz w:val="24"/>
          <w:szCs w:val="24"/>
        </w:rPr>
        <w:t>Co(</w:t>
      </w:r>
      <w:r w:rsidR="00975776" w:rsidRPr="001A403F">
        <w:rPr>
          <w:rFonts w:ascii="Times New Roman" w:hAnsi="Times New Roman" w:cs="Times New Roman"/>
          <w:sz w:val="24"/>
          <w:szCs w:val="24"/>
        </w:rPr>
        <w:t>II) containing </w:t>
      </w:r>
      <w:r w:rsidR="00443D8F" w:rsidRPr="001A403F">
        <w:rPr>
          <w:rFonts w:ascii="Times New Roman" w:hAnsi="Times New Roman" w:cs="Times New Roman"/>
          <w:sz w:val="24"/>
          <w:szCs w:val="24"/>
        </w:rPr>
        <w:t>1,10</w:t>
      </w:r>
      <w:r w:rsidR="00E10A85" w:rsidRPr="001A403F">
        <w:rPr>
          <w:rFonts w:ascii="Times New Roman" w:hAnsi="Times New Roman" w:cs="Times New Roman"/>
          <w:sz w:val="24"/>
          <w:szCs w:val="24"/>
        </w:rPr>
        <w:noBreakHyphen/>
      </w:r>
      <w:r w:rsidR="00862306" w:rsidRPr="001A403F">
        <w:rPr>
          <w:rFonts w:ascii="Times New Roman" w:hAnsi="Times New Roman" w:cs="Times New Roman"/>
          <w:sz w:val="24"/>
          <w:szCs w:val="24"/>
        </w:rPr>
        <w:t>P</w:t>
      </w:r>
      <w:r w:rsidRPr="001A403F">
        <w:rPr>
          <w:rFonts w:ascii="Times New Roman" w:hAnsi="Times New Roman" w:cs="Times New Roman"/>
          <w:sz w:val="24"/>
          <w:szCs w:val="24"/>
        </w:rPr>
        <w:t>henanthroline,</w:t>
      </w:r>
      <w:r w:rsidR="00FD4AAC" w:rsidRPr="001A403F">
        <w:rPr>
          <w:rFonts w:ascii="Times New Roman" w:eastAsia="Calibri" w:hAnsi="Times New Roman" w:cs="Times New Roman"/>
          <w:sz w:val="24"/>
          <w:szCs w:val="24"/>
        </w:rPr>
        <w:t>2,2’</w:t>
      </w:r>
      <w:r w:rsidR="00FD4AAC" w:rsidRPr="001A403F">
        <w:rPr>
          <w:rFonts w:ascii="Times New Roman" w:eastAsia="Calibri" w:hAnsi="Times New Roman" w:cs="Times New Roman"/>
          <w:sz w:val="24"/>
          <w:szCs w:val="24"/>
        </w:rPr>
        <w:noBreakHyphen/>
      </w:r>
      <w:r w:rsidRPr="001A403F">
        <w:rPr>
          <w:rFonts w:ascii="Times New Roman" w:eastAsia="Calibri" w:hAnsi="Times New Roman" w:cs="Times New Roman"/>
          <w:sz w:val="24"/>
          <w:szCs w:val="24"/>
        </w:rPr>
        <w:t>Bipyridine</w:t>
      </w:r>
      <w:r w:rsidR="00FD4AAC" w:rsidRPr="001A403F">
        <w:rPr>
          <w:rFonts w:ascii="Times New Roman" w:hAnsi="Times New Roman" w:cs="Times New Roman"/>
          <w:sz w:val="24"/>
          <w:szCs w:val="24"/>
        </w:rPr>
        <w:t> and acetamide </w:t>
      </w:r>
      <w:r w:rsidR="00443D8F" w:rsidRPr="001A403F">
        <w:rPr>
          <w:rFonts w:ascii="Times New Roman" w:hAnsi="Times New Roman" w:cs="Times New Roman"/>
          <w:sz w:val="24"/>
          <w:szCs w:val="24"/>
        </w:rPr>
        <w:t>ligands </w:t>
      </w:r>
      <w:r w:rsidRPr="001A403F">
        <w:rPr>
          <w:rFonts w:ascii="Times New Roman" w:hAnsi="Times New Roman" w:cs="Times New Roman"/>
          <w:sz w:val="24"/>
          <w:szCs w:val="24"/>
        </w:rPr>
        <w:t>as,</w:t>
      </w:r>
      <w:r w:rsidR="00E234E5" w:rsidRPr="001A403F">
        <w:rPr>
          <w:rFonts w:ascii="Times New Roman" w:eastAsia="Calibri" w:hAnsi="Times New Roman" w:cs="Times New Roman"/>
          <w:sz w:val="24"/>
          <w:szCs w:val="24"/>
        </w:rPr>
        <w:t>[Co(P</w:t>
      </w:r>
      <w:r w:rsidRPr="001A403F">
        <w:rPr>
          <w:rFonts w:ascii="Times New Roman" w:eastAsia="Calibri" w:hAnsi="Times New Roman" w:cs="Times New Roman"/>
          <w:sz w:val="24"/>
          <w:szCs w:val="24"/>
        </w:rPr>
        <w:t>hen)(Bpy)(Act)(H</w:t>
      </w:r>
      <w:r w:rsidRPr="001A403F">
        <w:rPr>
          <w:rFonts w:ascii="Times New Roman" w:eastAsia="Calibri" w:hAnsi="Times New Roman" w:cs="Times New Roman"/>
          <w:sz w:val="24"/>
          <w:szCs w:val="24"/>
          <w:vertAlign w:val="subscript"/>
        </w:rPr>
        <w:t>2</w:t>
      </w:r>
      <w:r w:rsidRPr="001A403F">
        <w:rPr>
          <w:rFonts w:ascii="Times New Roman" w:eastAsia="Calibri" w:hAnsi="Times New Roman" w:cs="Times New Roman"/>
          <w:sz w:val="24"/>
          <w:szCs w:val="24"/>
        </w:rPr>
        <w:t>O)]Cl</w:t>
      </w:r>
      <w:r w:rsidRPr="001A403F">
        <w:rPr>
          <w:rFonts w:ascii="Times New Roman" w:eastAsia="Calibri" w:hAnsi="Times New Roman" w:cs="Times New Roman"/>
          <w:sz w:val="24"/>
          <w:szCs w:val="24"/>
          <w:vertAlign w:val="subscript"/>
        </w:rPr>
        <w:t>2</w:t>
      </w:r>
      <w:r w:rsidR="00975776" w:rsidRPr="001A403F">
        <w:rPr>
          <w:rFonts w:ascii="Times New Roman" w:hAnsi="Times New Roman" w:cs="Times New Roman"/>
          <w:sz w:val="24"/>
          <w:szCs w:val="24"/>
        </w:rPr>
        <w:t>.Thus,this</w:t>
      </w:r>
      <w:r w:rsidR="00FD4AAC" w:rsidRPr="001A403F">
        <w:rPr>
          <w:rFonts w:ascii="Times New Roman" w:hAnsi="Times New Roman" w:cs="Times New Roman"/>
          <w:sz w:val="24"/>
          <w:szCs w:val="24"/>
        </w:rPr>
        <w:t> </w:t>
      </w:r>
      <w:r w:rsidR="00975776" w:rsidRPr="001A403F">
        <w:rPr>
          <w:rFonts w:ascii="Times New Roman" w:hAnsi="Times New Roman" w:cs="Times New Roman"/>
          <w:sz w:val="24"/>
          <w:szCs w:val="24"/>
        </w:rPr>
        <w:t>study</w:t>
      </w:r>
      <w:r w:rsidR="00FD4AAC" w:rsidRPr="001A403F">
        <w:rPr>
          <w:rFonts w:ascii="Times New Roman" w:hAnsi="Times New Roman" w:cs="Times New Roman"/>
          <w:sz w:val="24"/>
          <w:szCs w:val="24"/>
        </w:rPr>
        <w:t> </w:t>
      </w:r>
      <w:r w:rsidR="00975776" w:rsidRPr="001A403F">
        <w:rPr>
          <w:rFonts w:ascii="Times New Roman" w:hAnsi="Times New Roman" w:cs="Times New Roman"/>
          <w:sz w:val="24"/>
          <w:szCs w:val="24"/>
        </w:rPr>
        <w:t>was</w:t>
      </w:r>
      <w:r w:rsidR="00FD4AAC" w:rsidRPr="001A403F">
        <w:rPr>
          <w:rFonts w:ascii="Times New Roman" w:hAnsi="Times New Roman" w:cs="Times New Roman"/>
          <w:sz w:val="24"/>
          <w:szCs w:val="24"/>
        </w:rPr>
        <w:t> </w:t>
      </w:r>
      <w:r w:rsidR="00975776" w:rsidRPr="001A403F">
        <w:rPr>
          <w:rFonts w:ascii="Times New Roman" w:hAnsi="Times New Roman" w:cs="Times New Roman"/>
          <w:sz w:val="24"/>
          <w:szCs w:val="24"/>
        </w:rPr>
        <w:t>attempt</w:t>
      </w:r>
      <w:r w:rsidR="00FD4AAC" w:rsidRPr="001A403F">
        <w:rPr>
          <w:rFonts w:ascii="Times New Roman" w:hAnsi="Times New Roman" w:cs="Times New Roman"/>
          <w:sz w:val="24"/>
          <w:szCs w:val="24"/>
        </w:rPr>
        <w:t> </w:t>
      </w:r>
      <w:r w:rsidR="00975776" w:rsidRPr="001A403F">
        <w:rPr>
          <w:rFonts w:ascii="Times New Roman" w:hAnsi="Times New Roman" w:cs="Times New Roman"/>
          <w:sz w:val="24"/>
          <w:szCs w:val="24"/>
        </w:rPr>
        <w:t>to</w:t>
      </w:r>
      <w:r w:rsidR="00FD4AAC" w:rsidRPr="001A403F">
        <w:rPr>
          <w:rFonts w:ascii="Times New Roman" w:hAnsi="Times New Roman" w:cs="Times New Roman"/>
          <w:sz w:val="24"/>
          <w:szCs w:val="24"/>
        </w:rPr>
        <w:t> </w:t>
      </w:r>
      <w:r w:rsidR="00975776" w:rsidRPr="001A403F">
        <w:rPr>
          <w:rFonts w:ascii="Times New Roman" w:hAnsi="Times New Roman" w:cs="Times New Roman"/>
          <w:sz w:val="24"/>
          <w:szCs w:val="24"/>
        </w:rPr>
        <w:t>focus</w:t>
      </w:r>
      <w:r w:rsidR="00FD4AAC" w:rsidRPr="001A403F">
        <w:rPr>
          <w:rFonts w:ascii="Times New Roman" w:hAnsi="Times New Roman" w:cs="Times New Roman"/>
          <w:sz w:val="24"/>
          <w:szCs w:val="24"/>
        </w:rPr>
        <w:t> </w:t>
      </w:r>
      <w:r w:rsidRPr="001A403F">
        <w:rPr>
          <w:rFonts w:ascii="Times New Roman" w:hAnsi="Times New Roman" w:cs="Times New Roman"/>
          <w:sz w:val="24"/>
          <w:szCs w:val="24"/>
        </w:rPr>
        <w:t>on</w:t>
      </w:r>
      <w:r w:rsidR="00FD4AAC" w:rsidRPr="001A403F">
        <w:rPr>
          <w:rFonts w:ascii="Times New Roman" w:hAnsi="Times New Roman" w:cs="Times New Roman"/>
          <w:sz w:val="24"/>
          <w:szCs w:val="24"/>
        </w:rPr>
        <w:t> </w:t>
      </w:r>
      <w:r w:rsidR="00443D8F" w:rsidRPr="001A403F">
        <w:rPr>
          <w:rFonts w:ascii="Times New Roman" w:hAnsi="Times New Roman" w:cs="Times New Roman"/>
          <w:sz w:val="24"/>
          <w:szCs w:val="24"/>
        </w:rPr>
        <w:t>synthesis </w:t>
      </w:r>
      <w:r w:rsidR="00975776" w:rsidRPr="001A403F">
        <w:rPr>
          <w:rFonts w:ascii="Times New Roman" w:hAnsi="Times New Roman" w:cs="Times New Roman"/>
          <w:sz w:val="24"/>
          <w:szCs w:val="24"/>
        </w:rPr>
        <w:t>characterization</w:t>
      </w:r>
      <w:r w:rsidR="00FD4AAC" w:rsidRPr="001A403F">
        <w:rPr>
          <w:rFonts w:ascii="Times New Roman" w:hAnsi="Times New Roman" w:cs="Times New Roman"/>
          <w:sz w:val="24"/>
          <w:szCs w:val="24"/>
        </w:rPr>
        <w:t> </w:t>
      </w:r>
      <w:r w:rsidR="00975776" w:rsidRPr="001A403F">
        <w:rPr>
          <w:rFonts w:ascii="Times New Roman" w:hAnsi="Times New Roman" w:cs="Times New Roman"/>
        </w:rPr>
        <w:t>and</w:t>
      </w:r>
      <w:r w:rsidR="00FD4AAC" w:rsidRPr="001A403F">
        <w:rPr>
          <w:rFonts w:ascii="Times New Roman" w:hAnsi="Times New Roman" w:cs="Times New Roman"/>
        </w:rPr>
        <w:t> </w:t>
      </w:r>
      <w:r w:rsidR="00975776" w:rsidRPr="001A403F">
        <w:rPr>
          <w:rFonts w:ascii="Times New Roman" w:hAnsi="Times New Roman" w:cs="Times New Roman"/>
        </w:rPr>
        <w:t>antibacterial</w:t>
      </w:r>
      <w:r w:rsidR="00FD4AAC" w:rsidRPr="001A403F">
        <w:rPr>
          <w:rFonts w:ascii="Times New Roman" w:hAnsi="Times New Roman" w:cs="Times New Roman"/>
        </w:rPr>
        <w:t> </w:t>
      </w:r>
      <w:r w:rsidR="00975776" w:rsidRPr="001A403F">
        <w:rPr>
          <w:rFonts w:ascii="Times New Roman" w:hAnsi="Times New Roman" w:cs="Times New Roman"/>
        </w:rPr>
        <w:t>activity</w:t>
      </w:r>
      <w:r w:rsidR="00FD4AAC" w:rsidRPr="001A403F">
        <w:rPr>
          <w:rFonts w:ascii="Times New Roman" w:hAnsi="Times New Roman" w:cs="Times New Roman"/>
        </w:rPr>
        <w:t> </w:t>
      </w:r>
      <w:r w:rsidR="00975776" w:rsidRPr="001A403F">
        <w:rPr>
          <w:rFonts w:ascii="Times New Roman" w:hAnsi="Times New Roman" w:cs="Times New Roman"/>
        </w:rPr>
        <w:t>of</w:t>
      </w:r>
      <w:r w:rsidR="00FD4AAC" w:rsidRPr="001A403F">
        <w:rPr>
          <w:rFonts w:ascii="Times New Roman" w:hAnsi="Times New Roman" w:cs="Times New Roman"/>
        </w:rPr>
        <w:t> </w:t>
      </w:r>
      <w:r w:rsidR="00975776" w:rsidRPr="001A403F">
        <w:rPr>
          <w:rFonts w:ascii="Times New Roman" w:hAnsi="Times New Roman" w:cs="Times New Roman"/>
        </w:rPr>
        <w:t>mixed</w:t>
      </w:r>
      <w:r w:rsidR="00FD4AAC" w:rsidRPr="001A403F">
        <w:rPr>
          <w:rFonts w:ascii="Times New Roman" w:hAnsi="Times New Roman" w:cs="Times New Roman"/>
        </w:rPr>
        <w:t> </w:t>
      </w:r>
      <w:r w:rsidR="00975776" w:rsidRPr="001A403F">
        <w:rPr>
          <w:rFonts w:ascii="Times New Roman" w:hAnsi="Times New Roman" w:cs="Times New Roman"/>
        </w:rPr>
        <w:t>ligands</w:t>
      </w:r>
      <w:r w:rsidR="00FD4AAC" w:rsidRPr="001A403F">
        <w:rPr>
          <w:rFonts w:ascii="Times New Roman" w:hAnsi="Times New Roman" w:cs="Times New Roman"/>
          <w:sz w:val="24"/>
          <w:szCs w:val="24"/>
        </w:rPr>
        <w:t> </w:t>
      </w:r>
      <w:r w:rsidR="00975776" w:rsidRPr="001A403F">
        <w:rPr>
          <w:rFonts w:ascii="Times New Roman" w:hAnsi="Times New Roman" w:cs="Times New Roman"/>
          <w:sz w:val="24"/>
          <w:szCs w:val="24"/>
        </w:rPr>
        <w:t>of</w:t>
      </w:r>
      <w:r w:rsidR="00FD4AAC" w:rsidRPr="001A403F">
        <w:rPr>
          <w:rFonts w:ascii="Times New Roman" w:hAnsi="Times New Roman" w:cs="Times New Roman"/>
          <w:sz w:val="24"/>
          <w:szCs w:val="24"/>
        </w:rPr>
        <w:t> </w:t>
      </w:r>
      <w:r w:rsidR="00975776" w:rsidRPr="001A403F">
        <w:rPr>
          <w:rFonts w:ascii="Times New Roman" w:hAnsi="Times New Roman" w:cs="Times New Roman"/>
          <w:sz w:val="24"/>
          <w:szCs w:val="24"/>
        </w:rPr>
        <w:t>cobalt(II)</w:t>
      </w:r>
      <w:r w:rsidR="00443D8F" w:rsidRPr="001A403F">
        <w:rPr>
          <w:rFonts w:ascii="Times New Roman" w:hAnsi="Times New Roman" w:cs="Times New Roman"/>
          <w:sz w:val="24"/>
          <w:szCs w:val="24"/>
        </w:rPr>
        <w:t> </w:t>
      </w:r>
      <w:r w:rsidR="00975776" w:rsidRPr="001A403F">
        <w:rPr>
          <w:rFonts w:ascii="Times New Roman" w:hAnsi="Times New Roman" w:cs="Times New Roman"/>
          <w:sz w:val="24"/>
          <w:szCs w:val="24"/>
        </w:rPr>
        <w:t>complexes</w:t>
      </w:r>
      <w:r w:rsidR="00FD4AAC" w:rsidRPr="001A403F">
        <w:rPr>
          <w:rFonts w:ascii="Times New Roman" w:hAnsi="Times New Roman" w:cs="Times New Roman"/>
          <w:sz w:val="24"/>
          <w:szCs w:val="24"/>
        </w:rPr>
        <w:t> </w:t>
      </w:r>
      <w:r w:rsidR="00975776" w:rsidRPr="001A403F">
        <w:rPr>
          <w:rFonts w:ascii="Times New Roman" w:hAnsi="Times New Roman" w:cs="Times New Roman"/>
          <w:sz w:val="24"/>
          <w:szCs w:val="24"/>
        </w:rPr>
        <w:t>containing</w:t>
      </w:r>
      <w:r w:rsidR="00FD4AAC" w:rsidRPr="001A403F">
        <w:rPr>
          <w:rFonts w:ascii="Times New Roman" w:hAnsi="Times New Roman" w:cs="Times New Roman"/>
          <w:sz w:val="24"/>
          <w:szCs w:val="24"/>
        </w:rPr>
        <w:t> </w:t>
      </w:r>
      <w:r w:rsidR="00975776" w:rsidRPr="001A403F">
        <w:rPr>
          <w:rFonts w:ascii="Times New Roman" w:hAnsi="Times New Roman" w:cs="Times New Roman"/>
          <w:sz w:val="24"/>
          <w:szCs w:val="24"/>
        </w:rPr>
        <w:t>1,</w:t>
      </w:r>
      <w:r w:rsidR="00E10A85" w:rsidRPr="001A403F">
        <w:rPr>
          <w:rFonts w:ascii="Times New Roman" w:hAnsi="Times New Roman" w:cs="Times New Roman"/>
          <w:sz w:val="24"/>
          <w:szCs w:val="24"/>
        </w:rPr>
        <w:t>10</w:t>
      </w:r>
      <w:r w:rsidR="00E10A85" w:rsidRPr="001A403F">
        <w:rPr>
          <w:rFonts w:ascii="Times New Roman" w:hAnsi="Times New Roman" w:cs="Times New Roman"/>
          <w:sz w:val="24"/>
          <w:szCs w:val="24"/>
        </w:rPr>
        <w:noBreakHyphen/>
      </w:r>
      <w:r w:rsidR="00975776" w:rsidRPr="001A403F">
        <w:rPr>
          <w:rFonts w:ascii="Times New Roman" w:hAnsi="Times New Roman" w:cs="Times New Roman"/>
          <w:sz w:val="24"/>
          <w:szCs w:val="24"/>
        </w:rPr>
        <w:t>phenanthroline</w:t>
      </w:r>
      <w:r w:rsidR="00FD4AAC" w:rsidRPr="001A403F">
        <w:rPr>
          <w:rFonts w:ascii="Times New Roman" w:hAnsi="Times New Roman" w:cs="Times New Roman"/>
          <w:sz w:val="24"/>
          <w:szCs w:val="24"/>
        </w:rPr>
        <w:t> </w:t>
      </w:r>
      <w:r w:rsidRPr="001A403F">
        <w:rPr>
          <w:rFonts w:ascii="Times New Roman" w:hAnsi="Times New Roman" w:cs="Times New Roman"/>
          <w:sz w:val="24"/>
          <w:szCs w:val="24"/>
        </w:rPr>
        <w:t xml:space="preserve">and 2,2’-Bipyridine with acetamide as </w:t>
      </w:r>
      <w:r w:rsidRPr="001A403F">
        <w:rPr>
          <w:rFonts w:ascii="Times New Roman" w:eastAsia="Calibri" w:hAnsi="Times New Roman" w:cs="Times New Roman"/>
          <w:sz w:val="24"/>
          <w:szCs w:val="24"/>
        </w:rPr>
        <w:t>[Co(Phen)(Bpy)(Act)(H</w:t>
      </w:r>
      <w:r w:rsidRPr="001A403F">
        <w:rPr>
          <w:rFonts w:ascii="Times New Roman" w:eastAsia="Calibri" w:hAnsi="Times New Roman" w:cs="Times New Roman"/>
          <w:sz w:val="24"/>
          <w:szCs w:val="24"/>
          <w:vertAlign w:val="subscript"/>
        </w:rPr>
        <w:t>2</w:t>
      </w:r>
      <w:r w:rsidRPr="001A403F">
        <w:rPr>
          <w:rFonts w:ascii="Times New Roman" w:eastAsia="Calibri" w:hAnsi="Times New Roman" w:cs="Times New Roman"/>
          <w:sz w:val="24"/>
          <w:szCs w:val="24"/>
        </w:rPr>
        <w:t>O)]Cl</w:t>
      </w:r>
      <w:r w:rsidRPr="001A403F">
        <w:rPr>
          <w:rFonts w:ascii="Times New Roman" w:eastAsia="Calibri" w:hAnsi="Times New Roman" w:cs="Times New Roman"/>
          <w:sz w:val="24"/>
          <w:szCs w:val="24"/>
          <w:vertAlign w:val="subscript"/>
        </w:rPr>
        <w:t>2</w:t>
      </w:r>
      <w:r w:rsidRPr="001A403F">
        <w:rPr>
          <w:rFonts w:ascii="Times New Roman" w:hAnsi="Times New Roman" w:cs="Times New Roman"/>
          <w:sz w:val="24"/>
          <w:szCs w:val="24"/>
        </w:rPr>
        <w:t>.This composition of ligands in a complex as such, we believe, results both covalent and non covalent interactions between the base pairs of DNA and inhibits its transcription and replication.</w:t>
      </w:r>
      <w:bookmarkEnd w:id="223"/>
      <w:bookmarkEnd w:id="225"/>
      <w:bookmarkEnd w:id="226"/>
      <w:bookmarkEnd w:id="227"/>
    </w:p>
    <w:p w:rsidR="00080E75" w:rsidRPr="001A403F" w:rsidRDefault="00080E75" w:rsidP="003415F3">
      <w:pPr>
        <w:pStyle w:val="NoSpacing"/>
        <w:spacing w:line="360" w:lineRule="auto"/>
        <w:rPr>
          <w:rFonts w:ascii="Times New Roman" w:hAnsi="Times New Roman" w:cs="Times New Roman"/>
          <w:sz w:val="24"/>
          <w:szCs w:val="24"/>
        </w:rPr>
      </w:pPr>
      <w:r w:rsidRPr="001A403F">
        <w:rPr>
          <w:rFonts w:ascii="Times New Roman" w:hAnsi="Times New Roman" w:cs="Times New Roman"/>
          <w:b/>
          <w:sz w:val="28"/>
          <w:szCs w:val="28"/>
        </w:rPr>
        <w:t>3. MATERIALS AND METHODS</w:t>
      </w:r>
    </w:p>
    <w:p w:rsidR="00080E75" w:rsidRPr="001A403F" w:rsidRDefault="00080E75" w:rsidP="00AD1D80">
      <w:pPr>
        <w:pStyle w:val="Heading2"/>
        <w:rPr>
          <w:rFonts w:ascii="Times New Roman" w:hAnsi="Times New Roman" w:cs="Times New Roman"/>
          <w:b/>
          <w:bCs/>
          <w:color w:val="auto"/>
          <w:sz w:val="28"/>
          <w:szCs w:val="28"/>
        </w:rPr>
      </w:pPr>
      <w:bookmarkStart w:id="228" w:name="_Toc505764173"/>
      <w:bookmarkStart w:id="229" w:name="_Toc517060935"/>
      <w:r w:rsidRPr="001A403F">
        <w:rPr>
          <w:rFonts w:ascii="Times New Roman" w:hAnsi="Times New Roman" w:cs="Times New Roman"/>
          <w:b/>
          <w:color w:val="auto"/>
          <w:sz w:val="28"/>
          <w:szCs w:val="28"/>
        </w:rPr>
        <w:t>3.1</w:t>
      </w:r>
      <w:r w:rsidRPr="001A403F">
        <w:rPr>
          <w:rFonts w:ascii="Times New Roman" w:hAnsi="Times New Roman" w:cs="Times New Roman"/>
          <w:color w:val="auto"/>
          <w:sz w:val="28"/>
          <w:szCs w:val="28"/>
        </w:rPr>
        <w:t xml:space="preserve">. </w:t>
      </w:r>
      <w:bookmarkEnd w:id="228"/>
      <w:r w:rsidRPr="001A403F">
        <w:rPr>
          <w:rFonts w:ascii="Times New Roman" w:hAnsi="Times New Roman" w:cs="Times New Roman"/>
          <w:b/>
          <w:bCs/>
          <w:color w:val="auto"/>
          <w:sz w:val="28"/>
          <w:szCs w:val="28"/>
        </w:rPr>
        <w:t>Chemicals and Solvents</w:t>
      </w:r>
      <w:bookmarkEnd w:id="229"/>
      <w:r w:rsidRPr="001A403F">
        <w:rPr>
          <w:rFonts w:ascii="Times New Roman" w:hAnsi="Times New Roman" w:cs="Times New Roman"/>
          <w:b/>
          <w:bCs/>
          <w:color w:val="auto"/>
          <w:sz w:val="28"/>
          <w:szCs w:val="28"/>
        </w:rPr>
        <w:tab/>
      </w:r>
    </w:p>
    <w:p w:rsidR="00080E75" w:rsidRPr="001A403F" w:rsidRDefault="00080E75" w:rsidP="00AD1D80">
      <w:pPr>
        <w:autoSpaceDE w:val="0"/>
        <w:autoSpaceDN w:val="0"/>
        <w:adjustRightInd w:val="0"/>
        <w:rPr>
          <w:rFonts w:ascii="Times New Roman" w:hAnsi="Times New Roman" w:cs="Times New Roman"/>
          <w:sz w:val="24"/>
          <w:szCs w:val="24"/>
        </w:rPr>
      </w:pPr>
      <w:r w:rsidRPr="001A403F">
        <w:rPr>
          <w:rFonts w:ascii="Times New Roman" w:hAnsi="Times New Roman" w:cs="Times New Roman"/>
          <w:sz w:val="24"/>
          <w:szCs w:val="24"/>
        </w:rPr>
        <w:t>All Chemicals and solvents used:CoCl</w:t>
      </w:r>
      <w:r w:rsidRPr="001A403F">
        <w:rPr>
          <w:rFonts w:ascii="Times New Roman" w:hAnsi="Times New Roman" w:cs="Times New Roman"/>
          <w:sz w:val="24"/>
          <w:szCs w:val="24"/>
          <w:vertAlign w:val="subscript"/>
        </w:rPr>
        <w:t>2</w:t>
      </w:r>
      <w:r w:rsidRPr="001A403F">
        <w:rPr>
          <w:rFonts w:ascii="Times New Roman" w:hAnsi="Times New Roman" w:cs="Times New Roman"/>
          <w:sz w:val="24"/>
          <w:szCs w:val="24"/>
        </w:rPr>
        <w:t>.6H</w:t>
      </w:r>
      <w:r w:rsidRPr="001A403F">
        <w:rPr>
          <w:rFonts w:ascii="Times New Roman" w:hAnsi="Times New Roman" w:cs="Times New Roman"/>
          <w:sz w:val="24"/>
          <w:szCs w:val="24"/>
          <w:vertAlign w:val="subscript"/>
        </w:rPr>
        <w:t>2</w:t>
      </w:r>
      <w:r w:rsidRPr="001A403F">
        <w:rPr>
          <w:rFonts w:ascii="Times New Roman" w:hAnsi="Times New Roman" w:cs="Times New Roman"/>
          <w:sz w:val="24"/>
          <w:szCs w:val="24"/>
        </w:rPr>
        <w:t xml:space="preserve">O (Blulux Laboratories(p) ltd.-121 001), </w:t>
      </w:r>
      <w:r w:rsidRPr="001A403F">
        <w:rPr>
          <w:rFonts w:ascii="Times New Roman" w:hAnsi="Times New Roman" w:cs="Times New Roman"/>
          <w:bCs/>
          <w:sz w:val="24"/>
          <w:szCs w:val="24"/>
        </w:rPr>
        <w:t>1,10-Phenantroline monohydrate (BDH chemical ltd poole England),</w:t>
      </w:r>
      <w:r w:rsidRPr="001A403F">
        <w:rPr>
          <w:rFonts w:ascii="Times New Roman" w:eastAsia="Calibri" w:hAnsi="Times New Roman" w:cs="Times New Roman"/>
          <w:sz w:val="24"/>
          <w:szCs w:val="24"/>
        </w:rPr>
        <w:t>2,2’-Bipyridine</w:t>
      </w:r>
      <w:r w:rsidRPr="001A403F">
        <w:rPr>
          <w:rFonts w:ascii="Times New Roman" w:hAnsi="Times New Roman" w:cs="Times New Roman"/>
          <w:bCs/>
          <w:sz w:val="24"/>
          <w:szCs w:val="24"/>
        </w:rPr>
        <w:t>,acetamide</w:t>
      </w:r>
      <w:r w:rsidRPr="001A403F">
        <w:rPr>
          <w:rFonts w:ascii="Times New Roman" w:hAnsi="Times New Roman" w:cs="Times New Roman"/>
          <w:sz w:val="24"/>
          <w:szCs w:val="24"/>
        </w:rPr>
        <w:t>, AgNO</w:t>
      </w:r>
      <w:r w:rsidRPr="001A403F">
        <w:rPr>
          <w:rFonts w:ascii="Times New Roman" w:hAnsi="Times New Roman" w:cs="Times New Roman"/>
          <w:sz w:val="24"/>
          <w:szCs w:val="24"/>
          <w:vertAlign w:val="subscript"/>
        </w:rPr>
        <w:t xml:space="preserve">3 </w:t>
      </w:r>
      <w:r w:rsidRPr="001A403F">
        <w:rPr>
          <w:rFonts w:ascii="Times New Roman" w:hAnsi="Times New Roman" w:cs="Times New Roman"/>
          <w:sz w:val="24"/>
          <w:szCs w:val="24"/>
        </w:rPr>
        <w:t>(Blulu Laboratories(P),ltd-121 001), NaOH (Blulux Laboratories(p), ltd-121 001) HNO</w:t>
      </w:r>
      <w:r w:rsidRPr="001A403F">
        <w:rPr>
          <w:rFonts w:ascii="Times New Roman" w:hAnsi="Times New Roman" w:cs="Times New Roman"/>
          <w:sz w:val="24"/>
          <w:szCs w:val="24"/>
          <w:vertAlign w:val="subscript"/>
        </w:rPr>
        <w:t>3,</w:t>
      </w:r>
      <w:r w:rsidRPr="001A403F">
        <w:rPr>
          <w:rFonts w:ascii="Times New Roman" w:hAnsi="Times New Roman" w:cs="Times New Roman"/>
          <w:sz w:val="24"/>
          <w:szCs w:val="24"/>
        </w:rPr>
        <w:t xml:space="preserve"> ,KCl KBr (Blulux Laboratories (p) ltd.-121 001)l, polar solvents like methanol (Himedia laboratory, pvt, ltd, India),acetone, acetonitrile, and non polar solvent such as chloroform and diethyl ether (Blulux Laboratories (p) ltd.-121 001) was of analytical reagent grade and used without further purification.</w:t>
      </w:r>
    </w:p>
    <w:p w:rsidR="00080E75" w:rsidRPr="001A403F" w:rsidRDefault="00080E75" w:rsidP="00AD1D80">
      <w:pPr>
        <w:pStyle w:val="Heading2"/>
        <w:rPr>
          <w:rFonts w:ascii="Times New Roman" w:hAnsi="Times New Roman" w:cs="Times New Roman"/>
          <w:color w:val="auto"/>
          <w:sz w:val="24"/>
          <w:szCs w:val="24"/>
        </w:rPr>
      </w:pPr>
      <w:bookmarkStart w:id="230" w:name="_Toc517060936"/>
      <w:r w:rsidRPr="001A403F">
        <w:rPr>
          <w:rFonts w:ascii="Times New Roman" w:hAnsi="Times New Roman" w:cs="Times New Roman"/>
          <w:b/>
          <w:bCs/>
          <w:color w:val="auto"/>
          <w:sz w:val="28"/>
          <w:szCs w:val="28"/>
        </w:rPr>
        <w:t>3.2</w:t>
      </w:r>
      <w:r w:rsidR="002B791E" w:rsidRPr="001A403F">
        <w:rPr>
          <w:rFonts w:ascii="Times New Roman" w:hAnsi="Times New Roman" w:cs="Times New Roman"/>
          <w:b/>
          <w:bCs/>
          <w:color w:val="auto"/>
          <w:sz w:val="28"/>
          <w:szCs w:val="28"/>
        </w:rPr>
        <w:t>.</w:t>
      </w:r>
      <w:r w:rsidR="002B791E" w:rsidRPr="001A403F">
        <w:rPr>
          <w:rFonts w:ascii="Times New Roman" w:hAnsi="Times New Roman" w:cs="Times New Roman"/>
          <w:b/>
          <w:bCs/>
          <w:iCs/>
          <w:color w:val="auto"/>
          <w:sz w:val="28"/>
          <w:szCs w:val="28"/>
        </w:rPr>
        <w:t>Instruments</w:t>
      </w:r>
      <w:bookmarkEnd w:id="230"/>
    </w:p>
    <w:p w:rsidR="002B791E" w:rsidRPr="001A403F" w:rsidRDefault="00080E75" w:rsidP="002B791E">
      <w:pPr>
        <w:rPr>
          <w:rFonts w:ascii="Times New Roman" w:hAnsi="Times New Roman" w:cs="Times New Roman"/>
          <w:sz w:val="24"/>
          <w:szCs w:val="24"/>
        </w:rPr>
      </w:pPr>
      <w:r w:rsidRPr="001A403F">
        <w:rPr>
          <w:rFonts w:ascii="Times New Roman" w:hAnsi="Times New Roman" w:cs="Times New Roman"/>
          <w:sz w:val="24"/>
          <w:szCs w:val="24"/>
        </w:rPr>
        <w:t>The molar conductance was measured using 10</w:t>
      </w:r>
      <w:r w:rsidRPr="001A403F">
        <w:rPr>
          <w:rFonts w:ascii="Times New Roman" w:eastAsia="MinionMath-Capt" w:hAnsi="Times New Roman" w:cs="Times New Roman"/>
          <w:sz w:val="24"/>
          <w:szCs w:val="24"/>
          <w:vertAlign w:val="superscript"/>
        </w:rPr>
        <w:t>−4</w:t>
      </w:r>
      <w:r w:rsidRPr="001A403F">
        <w:rPr>
          <w:rFonts w:ascii="Times New Roman" w:hAnsi="Times New Roman" w:cs="Times New Roman"/>
          <w:sz w:val="24"/>
          <w:szCs w:val="24"/>
        </w:rPr>
        <w:t>M solution of each complex in distilled water with JENWAY 4200 conductivity meter at room temperature. The electronic spectra were recorded in the 200–800 nm region on Sanyo SP65 UV/Vis spectrophotometer.IR spectra were recorded using KBr discs in the 4000–400 cm</w:t>
      </w:r>
      <w:r w:rsidRPr="001A403F">
        <w:rPr>
          <w:rFonts w:ascii="Times New Roman" w:eastAsia="MinionMath-Capt" w:hAnsi="Times New Roman" w:cs="Times New Roman"/>
          <w:sz w:val="24"/>
          <w:szCs w:val="24"/>
          <w:vertAlign w:val="superscript"/>
        </w:rPr>
        <w:t>−1</w:t>
      </w:r>
      <w:r w:rsidRPr="001A403F">
        <w:rPr>
          <w:rFonts w:ascii="Times New Roman" w:hAnsi="Times New Roman" w:cs="Times New Roman"/>
          <w:sz w:val="24"/>
          <w:szCs w:val="24"/>
        </w:rPr>
        <w:t>region on Perkin Elmer FT-IR BX spectrophotometer. Cobalt content was determined by Perkin</w:t>
      </w:r>
      <w:r w:rsidR="005372A2" w:rsidRPr="001A403F">
        <w:rPr>
          <w:rFonts w:ascii="Times New Roman" w:hAnsi="Times New Roman" w:cs="Times New Roman"/>
          <w:sz w:val="24"/>
          <w:szCs w:val="24"/>
        </w:rPr>
        <w:t xml:space="preserve"> Elmer, Optima 8000 VHF</w:t>
      </w:r>
      <w:r w:rsidRPr="001A403F">
        <w:rPr>
          <w:rFonts w:ascii="Times New Roman" w:hAnsi="Times New Roman" w:cs="Times New Roman"/>
          <w:sz w:val="24"/>
          <w:szCs w:val="24"/>
        </w:rPr>
        <w:t xml:space="preserve"> ICP-OES spectrometer, digesting 10 mg of each complex in concentrated nitric acid and perchloric aciddiluting them using distilled water. Melting point or decomposition temperatures of the compou</w:t>
      </w:r>
      <w:r w:rsidR="009C5906" w:rsidRPr="001A403F">
        <w:rPr>
          <w:rFonts w:ascii="Times New Roman" w:hAnsi="Times New Roman" w:cs="Times New Roman"/>
          <w:sz w:val="24"/>
          <w:szCs w:val="24"/>
        </w:rPr>
        <w:t>nds were done with Stuart SMP30, </w:t>
      </w:r>
      <w:r w:rsidR="005372A2" w:rsidRPr="001A403F">
        <w:rPr>
          <w:rFonts w:ascii="Times New Roman" w:hAnsi="Times New Roman" w:cs="Times New Roman"/>
          <w:sz w:val="24"/>
          <w:szCs w:val="24"/>
        </w:rPr>
        <w:t xml:space="preserve">UK </w:t>
      </w:r>
      <w:r w:rsidRPr="001A403F">
        <w:rPr>
          <w:rFonts w:ascii="Times New Roman" w:hAnsi="Times New Roman" w:cs="Times New Roman"/>
          <w:sz w:val="24"/>
          <w:szCs w:val="24"/>
        </w:rPr>
        <w:t xml:space="preserve">digital </w:t>
      </w:r>
      <w:r w:rsidR="00FE7C3E" w:rsidRPr="001A403F">
        <w:rPr>
          <w:rFonts w:ascii="Times New Roman" w:hAnsi="Times New Roman" w:cs="Times New Roman"/>
          <w:sz w:val="24"/>
          <w:szCs w:val="24"/>
        </w:rPr>
        <w:t>m</w:t>
      </w:r>
      <w:r w:rsidRPr="001A403F">
        <w:rPr>
          <w:rFonts w:ascii="Times New Roman" w:hAnsi="Times New Roman" w:cs="Times New Roman"/>
          <w:sz w:val="24"/>
          <w:szCs w:val="24"/>
        </w:rPr>
        <w:t xml:space="preserve">elting point </w:t>
      </w:r>
      <w:r w:rsidR="00E3159F" w:rsidRPr="001A403F">
        <w:rPr>
          <w:rFonts w:ascii="Times New Roman" w:hAnsi="Times New Roman" w:cs="Times New Roman"/>
          <w:sz w:val="24"/>
          <w:szCs w:val="24"/>
        </w:rPr>
        <w:t>apparatus</w:t>
      </w:r>
    </w:p>
    <w:p w:rsidR="00FD4776" w:rsidRPr="001A403F" w:rsidRDefault="00FD4776" w:rsidP="002B791E">
      <w:pPr>
        <w:pStyle w:val="Heading2"/>
        <w:rPr>
          <w:rFonts w:ascii="Times New Roman" w:hAnsi="Times New Roman" w:cs="Times New Roman"/>
          <w:b/>
          <w:color w:val="auto"/>
          <w:sz w:val="28"/>
          <w:szCs w:val="28"/>
        </w:rPr>
      </w:pPr>
    </w:p>
    <w:p w:rsidR="00FD4776" w:rsidRPr="001A403F" w:rsidRDefault="00FD4776" w:rsidP="002B791E">
      <w:pPr>
        <w:pStyle w:val="Heading2"/>
        <w:rPr>
          <w:rFonts w:ascii="Times New Roman" w:hAnsi="Times New Roman" w:cs="Times New Roman"/>
          <w:b/>
          <w:color w:val="auto"/>
          <w:sz w:val="28"/>
          <w:szCs w:val="28"/>
        </w:rPr>
      </w:pPr>
    </w:p>
    <w:p w:rsidR="00FD4776" w:rsidRPr="001A403F" w:rsidRDefault="00FD4776" w:rsidP="002B791E">
      <w:pPr>
        <w:pStyle w:val="Heading2"/>
        <w:rPr>
          <w:rFonts w:ascii="Times New Roman" w:hAnsi="Times New Roman" w:cs="Times New Roman"/>
          <w:b/>
          <w:color w:val="auto"/>
          <w:sz w:val="28"/>
          <w:szCs w:val="28"/>
        </w:rPr>
      </w:pPr>
    </w:p>
    <w:p w:rsidR="00FD4776" w:rsidRPr="001A403F" w:rsidRDefault="00FD4776" w:rsidP="00B10F65">
      <w:pPr>
        <w:rPr>
          <w:rFonts w:ascii="Times New Roman" w:hAnsi="Times New Roman" w:cs="Times New Roman"/>
          <w:b/>
          <w:sz w:val="28"/>
          <w:szCs w:val="28"/>
        </w:rPr>
      </w:pPr>
      <w:bookmarkStart w:id="231" w:name="_Toc497530477"/>
      <w:bookmarkStart w:id="232" w:name="_Toc497531070"/>
      <w:bookmarkStart w:id="233" w:name="_Toc513776675"/>
      <w:bookmarkStart w:id="234" w:name="_Toc514490380"/>
    </w:p>
    <w:p w:rsidR="00FD4776" w:rsidRPr="001A403F" w:rsidRDefault="00FD4776" w:rsidP="00FD4776">
      <w:pPr>
        <w:pStyle w:val="Heading2"/>
        <w:rPr>
          <w:rFonts w:ascii="Times New Roman" w:hAnsi="Times New Roman" w:cs="Times New Roman"/>
          <w:b/>
          <w:color w:val="auto"/>
          <w:sz w:val="28"/>
          <w:szCs w:val="28"/>
        </w:rPr>
      </w:pPr>
      <w:bookmarkStart w:id="235" w:name="_Toc517060937"/>
      <w:r w:rsidRPr="001A403F">
        <w:rPr>
          <w:rFonts w:ascii="Times New Roman" w:hAnsi="Times New Roman" w:cs="Times New Roman"/>
          <w:b/>
          <w:color w:val="auto"/>
          <w:sz w:val="28"/>
          <w:szCs w:val="28"/>
        </w:rPr>
        <w:lastRenderedPageBreak/>
        <w:t>3.3. Methods</w:t>
      </w:r>
      <w:bookmarkEnd w:id="235"/>
    </w:p>
    <w:p w:rsidR="00FD4776" w:rsidRPr="001A403F" w:rsidRDefault="00B10F65" w:rsidP="00FD4776">
      <w:pPr>
        <w:spacing w:after="0"/>
        <w:rPr>
          <w:rFonts w:ascii="Times New Roman" w:hAnsi="Times New Roman" w:cs="Times New Roman"/>
          <w:b/>
          <w:sz w:val="28"/>
          <w:szCs w:val="28"/>
        </w:rPr>
      </w:pPr>
      <w:r w:rsidRPr="001A403F">
        <w:rPr>
          <w:rFonts w:ascii="Times New Roman" w:hAnsi="Times New Roman" w:cs="Times New Roman"/>
          <w:b/>
          <w:sz w:val="28"/>
          <w:szCs w:val="28"/>
        </w:rPr>
        <w:t xml:space="preserve">3.3.1 Synthesis of the complexes </w:t>
      </w:r>
      <w:bookmarkEnd w:id="231"/>
      <w:bookmarkEnd w:id="232"/>
      <w:bookmarkEnd w:id="233"/>
      <w:bookmarkEnd w:id="234"/>
    </w:p>
    <w:p w:rsidR="002B791E" w:rsidRPr="001A403F" w:rsidRDefault="002B791E" w:rsidP="00FD4776">
      <w:pPr>
        <w:spacing w:after="0"/>
        <w:rPr>
          <w:rFonts w:ascii="Times New Roman" w:hAnsi="Times New Roman" w:cs="Times New Roman"/>
          <w:b/>
          <w:sz w:val="28"/>
          <w:szCs w:val="28"/>
        </w:rPr>
      </w:pPr>
      <w:r w:rsidRPr="001A403F">
        <w:rPr>
          <w:rFonts w:ascii="Times New Roman" w:hAnsi="Times New Roman" w:cs="Times New Roman"/>
          <w:sz w:val="24"/>
          <w:szCs w:val="24"/>
        </w:rPr>
        <w:t>The complexes were synthesized by reacting the metal salt with 1,10-Phenantroline followed by stoichiometric amount of,</w:t>
      </w:r>
      <w:r w:rsidRPr="001A403F">
        <w:rPr>
          <w:rFonts w:ascii="Times New Roman" w:eastAsia="Calibri" w:hAnsi="Times New Roman" w:cs="Times New Roman"/>
          <w:sz w:val="24"/>
          <w:szCs w:val="24"/>
        </w:rPr>
        <w:t xml:space="preserve"> 2,2’-Bipyridine</w:t>
      </w:r>
      <w:r w:rsidRPr="001A403F">
        <w:rPr>
          <w:rFonts w:ascii="Times New Roman" w:hAnsi="Times New Roman" w:cs="Times New Roman"/>
          <w:sz w:val="24"/>
          <w:szCs w:val="24"/>
        </w:rPr>
        <w:t xml:space="preserve"> and acetamide by using methanol solvent as a reacting medium for 1,10-Phenantroline and </w:t>
      </w:r>
      <w:r w:rsidRPr="001A403F">
        <w:rPr>
          <w:rFonts w:ascii="Times New Roman" w:eastAsia="Calibri" w:hAnsi="Times New Roman" w:cs="Times New Roman"/>
          <w:sz w:val="24"/>
          <w:szCs w:val="24"/>
        </w:rPr>
        <w:t xml:space="preserve">2,2’-Bipyridine </w:t>
      </w:r>
      <w:r w:rsidRPr="001A403F">
        <w:rPr>
          <w:rFonts w:ascii="Times New Roman" w:hAnsi="Times New Roman" w:cs="Times New Roman"/>
          <w:sz w:val="24"/>
          <w:szCs w:val="24"/>
        </w:rPr>
        <w:t>and distilled water for acetamide by using</w:t>
      </w:r>
      <w:r w:rsidRPr="001A403F">
        <w:rPr>
          <w:rFonts w:ascii="Times New Roman" w:eastAsia="TimesNewRoman" w:hAnsi="Times New Roman" w:cs="Times New Roman"/>
          <w:sz w:val="24"/>
          <w:szCs w:val="24"/>
        </w:rPr>
        <w:t xml:space="preserve"> 1:1:1:1 mole ratio, i.e. one mole of metal salt: one mole of 1,10-Phenanthroline: one mole of </w:t>
      </w:r>
      <w:r w:rsidRPr="001A403F">
        <w:rPr>
          <w:rFonts w:ascii="Times New Roman" w:eastAsia="Calibri" w:hAnsi="Times New Roman" w:cs="Times New Roman"/>
          <w:sz w:val="24"/>
          <w:szCs w:val="24"/>
        </w:rPr>
        <w:t xml:space="preserve">2, 2’-Bipyridine </w:t>
      </w:r>
      <w:r w:rsidRPr="001A403F">
        <w:rPr>
          <w:rFonts w:ascii="Times New Roman" w:eastAsia="TimesNewRoman" w:hAnsi="Times New Roman" w:cs="Times New Roman"/>
          <w:sz w:val="24"/>
          <w:szCs w:val="24"/>
        </w:rPr>
        <w:t>and 1 mole of acetamide.</w:t>
      </w:r>
    </w:p>
    <w:p w:rsidR="002B791E" w:rsidRPr="001A403F" w:rsidRDefault="00B10F65" w:rsidP="002B791E">
      <w:pPr>
        <w:pStyle w:val="Heading3"/>
        <w:rPr>
          <w:rFonts w:ascii="Times New Roman" w:hAnsi="Times New Roman" w:cs="Times New Roman"/>
          <w:b/>
          <w:color w:val="auto"/>
          <w:sz w:val="28"/>
          <w:szCs w:val="28"/>
        </w:rPr>
      </w:pPr>
      <w:bookmarkStart w:id="236" w:name="_Toc517060938"/>
      <w:r w:rsidRPr="001A403F">
        <w:rPr>
          <w:rFonts w:ascii="Times New Roman" w:hAnsi="Times New Roman" w:cs="Times New Roman"/>
          <w:b/>
          <w:color w:val="auto"/>
          <w:sz w:val="28"/>
          <w:szCs w:val="28"/>
        </w:rPr>
        <w:t>3.3.1.1</w:t>
      </w:r>
      <w:r w:rsidR="002B791E" w:rsidRPr="001A403F">
        <w:rPr>
          <w:rFonts w:ascii="Times New Roman" w:hAnsi="Times New Roman" w:cs="Times New Roman"/>
          <w:b/>
          <w:color w:val="auto"/>
          <w:sz w:val="28"/>
          <w:szCs w:val="28"/>
        </w:rPr>
        <w:t xml:space="preserve"> Synthesis of [Co(Phen)(H</w:t>
      </w:r>
      <w:r w:rsidR="002B791E" w:rsidRPr="001A403F">
        <w:rPr>
          <w:rFonts w:ascii="Times New Roman" w:hAnsi="Times New Roman" w:cs="Times New Roman"/>
          <w:b/>
          <w:color w:val="auto"/>
          <w:sz w:val="28"/>
          <w:szCs w:val="28"/>
          <w:vertAlign w:val="subscript"/>
        </w:rPr>
        <w:t>2</w:t>
      </w:r>
      <w:r w:rsidR="002B791E" w:rsidRPr="001A403F">
        <w:rPr>
          <w:rFonts w:ascii="Times New Roman" w:hAnsi="Times New Roman" w:cs="Times New Roman"/>
          <w:b/>
          <w:color w:val="auto"/>
          <w:sz w:val="28"/>
          <w:szCs w:val="28"/>
        </w:rPr>
        <w:t>O)</w:t>
      </w:r>
      <w:r w:rsidR="002B791E" w:rsidRPr="001A403F">
        <w:rPr>
          <w:rFonts w:ascii="Times New Roman" w:hAnsi="Times New Roman" w:cs="Times New Roman"/>
          <w:b/>
          <w:color w:val="auto"/>
          <w:sz w:val="28"/>
          <w:szCs w:val="28"/>
          <w:vertAlign w:val="subscript"/>
        </w:rPr>
        <w:t>4</w:t>
      </w:r>
      <w:r w:rsidR="002B791E" w:rsidRPr="001A403F">
        <w:rPr>
          <w:rFonts w:ascii="Times New Roman" w:hAnsi="Times New Roman" w:cs="Times New Roman"/>
          <w:b/>
          <w:color w:val="auto"/>
          <w:sz w:val="28"/>
          <w:szCs w:val="28"/>
        </w:rPr>
        <w:t>]Cl</w:t>
      </w:r>
      <w:r w:rsidR="002B791E" w:rsidRPr="001A403F">
        <w:rPr>
          <w:rFonts w:ascii="Times New Roman" w:hAnsi="Times New Roman" w:cs="Times New Roman"/>
          <w:b/>
          <w:color w:val="auto"/>
          <w:sz w:val="28"/>
          <w:szCs w:val="28"/>
          <w:vertAlign w:val="subscript"/>
        </w:rPr>
        <w:t>2</w:t>
      </w:r>
      <w:r w:rsidR="002B791E" w:rsidRPr="001A403F">
        <w:rPr>
          <w:rFonts w:ascii="Times New Roman" w:hAnsi="Times New Roman" w:cs="Times New Roman"/>
          <w:b/>
          <w:color w:val="auto"/>
          <w:sz w:val="28"/>
          <w:szCs w:val="28"/>
        </w:rPr>
        <w:t>.H</w:t>
      </w:r>
      <w:r w:rsidR="002B791E" w:rsidRPr="001A403F">
        <w:rPr>
          <w:rFonts w:ascii="Times New Roman" w:hAnsi="Times New Roman" w:cs="Times New Roman"/>
          <w:b/>
          <w:color w:val="auto"/>
          <w:sz w:val="28"/>
          <w:szCs w:val="28"/>
          <w:vertAlign w:val="subscript"/>
        </w:rPr>
        <w:t>2</w:t>
      </w:r>
      <w:r w:rsidR="002B791E" w:rsidRPr="001A403F">
        <w:rPr>
          <w:rFonts w:ascii="Times New Roman" w:hAnsi="Times New Roman" w:cs="Times New Roman"/>
          <w:b/>
          <w:color w:val="auto"/>
          <w:sz w:val="28"/>
          <w:szCs w:val="28"/>
        </w:rPr>
        <w:t>O</w:t>
      </w:r>
      <w:bookmarkEnd w:id="236"/>
    </w:p>
    <w:p w:rsidR="002B791E" w:rsidRPr="001A403F" w:rsidRDefault="002B791E" w:rsidP="002B791E">
      <w:pPr>
        <w:autoSpaceDE w:val="0"/>
        <w:autoSpaceDN w:val="0"/>
        <w:adjustRightInd w:val="0"/>
        <w:rPr>
          <w:rFonts w:ascii="Times New Roman" w:hAnsi="Times New Roman" w:cs="Times New Roman"/>
          <w:sz w:val="24"/>
          <w:szCs w:val="24"/>
        </w:rPr>
      </w:pPr>
      <w:r w:rsidRPr="001A403F">
        <w:rPr>
          <w:rFonts w:ascii="Times New Roman" w:hAnsi="Times New Roman" w:cs="Times New Roman"/>
          <w:b/>
          <w:sz w:val="24"/>
          <w:szCs w:val="24"/>
        </w:rPr>
        <w:t>[</w:t>
      </w:r>
      <w:r w:rsidRPr="001A403F">
        <w:rPr>
          <w:rFonts w:ascii="Times New Roman" w:hAnsi="Times New Roman" w:cs="Times New Roman"/>
          <w:sz w:val="24"/>
          <w:szCs w:val="24"/>
        </w:rPr>
        <w:t>Co(Phen)(H</w:t>
      </w:r>
      <w:r w:rsidRPr="001A403F">
        <w:rPr>
          <w:rFonts w:ascii="Times New Roman" w:hAnsi="Times New Roman" w:cs="Times New Roman"/>
          <w:sz w:val="24"/>
          <w:szCs w:val="24"/>
          <w:vertAlign w:val="subscript"/>
        </w:rPr>
        <w:t>2</w:t>
      </w:r>
      <w:r w:rsidRPr="001A403F">
        <w:rPr>
          <w:rFonts w:ascii="Times New Roman" w:hAnsi="Times New Roman" w:cs="Times New Roman"/>
          <w:sz w:val="24"/>
          <w:szCs w:val="24"/>
        </w:rPr>
        <w:t>O)</w:t>
      </w:r>
      <w:r w:rsidRPr="001A403F">
        <w:rPr>
          <w:rFonts w:ascii="Times New Roman" w:hAnsi="Times New Roman" w:cs="Times New Roman"/>
          <w:sz w:val="24"/>
          <w:szCs w:val="24"/>
          <w:vertAlign w:val="subscript"/>
        </w:rPr>
        <w:t>4</w:t>
      </w:r>
      <w:r w:rsidRPr="001A403F">
        <w:rPr>
          <w:rFonts w:ascii="Times New Roman" w:hAnsi="Times New Roman" w:cs="Times New Roman"/>
          <w:sz w:val="24"/>
          <w:szCs w:val="24"/>
        </w:rPr>
        <w:t>]Cl</w:t>
      </w:r>
      <w:r w:rsidRPr="001A403F">
        <w:rPr>
          <w:rFonts w:ascii="Times New Roman" w:hAnsi="Times New Roman" w:cs="Times New Roman"/>
          <w:sz w:val="24"/>
          <w:szCs w:val="24"/>
          <w:vertAlign w:val="subscript"/>
        </w:rPr>
        <w:t>2</w:t>
      </w:r>
      <w:r w:rsidRPr="001A403F">
        <w:rPr>
          <w:rFonts w:ascii="Times New Roman" w:hAnsi="Times New Roman" w:cs="Times New Roman"/>
          <w:sz w:val="24"/>
          <w:szCs w:val="24"/>
        </w:rPr>
        <w:t>.H</w:t>
      </w:r>
      <w:r w:rsidRPr="001A403F">
        <w:rPr>
          <w:rFonts w:ascii="Times New Roman" w:hAnsi="Times New Roman" w:cs="Times New Roman"/>
          <w:sz w:val="24"/>
          <w:szCs w:val="24"/>
          <w:vertAlign w:val="subscript"/>
        </w:rPr>
        <w:t>2</w:t>
      </w:r>
      <w:r w:rsidRPr="001A403F">
        <w:rPr>
          <w:rFonts w:ascii="Times New Roman" w:hAnsi="Times New Roman" w:cs="Times New Roman"/>
          <w:sz w:val="24"/>
          <w:szCs w:val="24"/>
        </w:rPr>
        <w:t>O was prepared by drop wise addition of solution of monohydrated 1,10</w:t>
      </w:r>
      <w:r w:rsidRPr="001A403F">
        <w:rPr>
          <w:rFonts w:ascii="Times New Roman" w:hAnsi="Times New Roman" w:cs="Times New Roman"/>
          <w:sz w:val="24"/>
          <w:szCs w:val="24"/>
        </w:rPr>
        <w:noBreakHyphen/>
        <w:t>phenantroline (0.83g,4.2mmol) in 25 ml of methanol from a burette to a solution of CoCl</w:t>
      </w:r>
      <w:r w:rsidRPr="001A403F">
        <w:rPr>
          <w:rFonts w:ascii="Times New Roman" w:hAnsi="Times New Roman" w:cs="Times New Roman"/>
          <w:sz w:val="24"/>
          <w:szCs w:val="24"/>
          <w:vertAlign w:val="subscript"/>
        </w:rPr>
        <w:t>2</w:t>
      </w:r>
      <w:r w:rsidRPr="001A403F">
        <w:rPr>
          <w:rFonts w:ascii="Times New Roman" w:hAnsi="Times New Roman" w:cs="Times New Roman"/>
          <w:sz w:val="24"/>
          <w:szCs w:val="24"/>
        </w:rPr>
        <w:t>.6H</w:t>
      </w:r>
      <w:r w:rsidRPr="001A403F">
        <w:rPr>
          <w:rFonts w:ascii="Times New Roman" w:hAnsi="Times New Roman" w:cs="Times New Roman"/>
          <w:sz w:val="24"/>
          <w:szCs w:val="24"/>
          <w:vertAlign w:val="subscript"/>
        </w:rPr>
        <w:t>2</w:t>
      </w:r>
      <w:r w:rsidRPr="001A403F">
        <w:rPr>
          <w:rFonts w:ascii="Times New Roman" w:hAnsi="Times New Roman" w:cs="Times New Roman"/>
          <w:sz w:val="24"/>
          <w:szCs w:val="24"/>
        </w:rPr>
        <w:t xml:space="preserve">O (1.00 g,4.2 mmol) in 25 ml of methanol in a 100 ml round bottomed flask while continuously stirring in a water bath for 2 h. The resulting solution was further refluxed at 60 </w:t>
      </w:r>
      <w:r w:rsidRPr="001A403F">
        <w:rPr>
          <w:rFonts w:ascii="Times New Roman" w:hAnsi="Times New Roman" w:cs="Times New Roman"/>
          <w:sz w:val="24"/>
          <w:szCs w:val="24"/>
          <w:vertAlign w:val="superscript"/>
        </w:rPr>
        <w:t>o</w:t>
      </w:r>
      <w:r w:rsidRPr="001A403F">
        <w:rPr>
          <w:rFonts w:ascii="Times New Roman" w:hAnsi="Times New Roman" w:cs="Times New Roman"/>
          <w:sz w:val="24"/>
          <w:szCs w:val="24"/>
        </w:rPr>
        <w:t>C for one more hour and then allowed to stand to cool to room temperature. A reddish homogeneous solution was formed then solvent was removed by using rotary evaporator and washed three times by acetone and pale pink powder was obtained, (Yield was 1.45gm (89%). The synthesis s</w:t>
      </w:r>
      <w:r w:rsidR="006F0981" w:rsidRPr="001A403F">
        <w:rPr>
          <w:rFonts w:ascii="Times New Roman" w:hAnsi="Times New Roman" w:cs="Times New Roman"/>
          <w:sz w:val="24"/>
          <w:szCs w:val="24"/>
        </w:rPr>
        <w:t>trategy is indicated in scheme 8</w:t>
      </w:r>
      <w:r w:rsidRPr="001A403F">
        <w:rPr>
          <w:rFonts w:ascii="Times New Roman" w:hAnsi="Times New Roman" w:cs="Times New Roman"/>
          <w:sz w:val="24"/>
          <w:szCs w:val="24"/>
        </w:rPr>
        <w:t>.</w:t>
      </w:r>
    </w:p>
    <w:p w:rsidR="006F0981" w:rsidRPr="001A403F" w:rsidRDefault="002B791E" w:rsidP="002B791E">
      <w:pPr>
        <w:jc w:val="center"/>
        <w:rPr>
          <w:sz w:val="24"/>
          <w:szCs w:val="24"/>
        </w:rPr>
      </w:pPr>
      <w:r w:rsidRPr="001A403F">
        <w:rPr>
          <w:sz w:val="24"/>
          <w:szCs w:val="24"/>
        </w:rPr>
        <w:object w:dxaOrig="9158" w:dyaOrig="2304">
          <v:shape id="_x0000_i1031" type="#_x0000_t75" style="width:6in;height:123.75pt" o:ole="">
            <v:imagedata r:id="rId30" o:title=""/>
          </v:shape>
          <o:OLEObject Type="Embed" ProgID="ChemDraw.Document.6.0" ShapeID="_x0000_i1031" DrawAspect="Content" ObjectID="_1592674433" r:id="rId31"/>
        </w:object>
      </w:r>
    </w:p>
    <w:p w:rsidR="002B791E" w:rsidRPr="001A403F" w:rsidRDefault="006F0981" w:rsidP="002B791E">
      <w:pPr>
        <w:jc w:val="center"/>
        <w:rPr>
          <w:sz w:val="24"/>
          <w:szCs w:val="24"/>
        </w:rPr>
      </w:pPr>
      <w:r w:rsidRPr="001A403F">
        <w:rPr>
          <w:rFonts w:ascii="Times New Roman" w:hAnsi="Times New Roman" w:cs="Times New Roman"/>
          <w:b/>
          <w:sz w:val="24"/>
          <w:szCs w:val="24"/>
        </w:rPr>
        <w:t>Scheme 8</w:t>
      </w:r>
      <w:r w:rsidR="002B791E" w:rsidRPr="001A403F">
        <w:rPr>
          <w:rFonts w:ascii="Times New Roman" w:hAnsi="Times New Roman" w:cs="Times New Roman"/>
          <w:b/>
          <w:sz w:val="24"/>
          <w:szCs w:val="24"/>
        </w:rPr>
        <w:t>.</w:t>
      </w:r>
      <w:r w:rsidR="002B791E" w:rsidRPr="001A403F">
        <w:rPr>
          <w:rFonts w:ascii="Times New Roman" w:hAnsi="Times New Roman" w:cs="Times New Roman"/>
          <w:sz w:val="24"/>
          <w:szCs w:val="24"/>
        </w:rPr>
        <w:t>The synthesis path of [Co (phen) (H</w:t>
      </w:r>
      <w:r w:rsidR="002B791E" w:rsidRPr="001A403F">
        <w:rPr>
          <w:rFonts w:ascii="Times New Roman" w:hAnsi="Times New Roman" w:cs="Times New Roman"/>
          <w:sz w:val="24"/>
          <w:szCs w:val="24"/>
          <w:vertAlign w:val="subscript"/>
        </w:rPr>
        <w:t>2</w:t>
      </w:r>
      <w:r w:rsidR="002B791E" w:rsidRPr="001A403F">
        <w:rPr>
          <w:rFonts w:ascii="Times New Roman" w:hAnsi="Times New Roman" w:cs="Times New Roman"/>
          <w:sz w:val="24"/>
          <w:szCs w:val="24"/>
        </w:rPr>
        <w:t>O)</w:t>
      </w:r>
      <w:r w:rsidR="002B791E" w:rsidRPr="001A403F">
        <w:rPr>
          <w:rFonts w:ascii="Times New Roman" w:hAnsi="Times New Roman" w:cs="Times New Roman"/>
          <w:sz w:val="24"/>
          <w:szCs w:val="24"/>
          <w:vertAlign w:val="subscript"/>
        </w:rPr>
        <w:t>4</w:t>
      </w:r>
      <w:r w:rsidR="002B791E" w:rsidRPr="001A403F">
        <w:rPr>
          <w:rFonts w:ascii="Times New Roman" w:hAnsi="Times New Roman" w:cs="Times New Roman"/>
          <w:sz w:val="24"/>
          <w:szCs w:val="24"/>
        </w:rPr>
        <w:t>]Cl</w:t>
      </w:r>
      <w:r w:rsidR="002B791E" w:rsidRPr="001A403F">
        <w:rPr>
          <w:rFonts w:ascii="Times New Roman" w:hAnsi="Times New Roman" w:cs="Times New Roman"/>
          <w:sz w:val="24"/>
          <w:szCs w:val="24"/>
          <w:vertAlign w:val="subscript"/>
        </w:rPr>
        <w:t>2</w:t>
      </w:r>
      <w:r w:rsidR="002B791E" w:rsidRPr="001A403F">
        <w:rPr>
          <w:rFonts w:ascii="Times New Roman" w:hAnsi="Times New Roman" w:cs="Times New Roman"/>
          <w:sz w:val="24"/>
          <w:szCs w:val="24"/>
        </w:rPr>
        <w:t>.H</w:t>
      </w:r>
      <w:r w:rsidR="002B791E" w:rsidRPr="001A403F">
        <w:rPr>
          <w:rFonts w:ascii="Times New Roman" w:hAnsi="Times New Roman" w:cs="Times New Roman"/>
          <w:sz w:val="24"/>
          <w:szCs w:val="24"/>
          <w:vertAlign w:val="subscript"/>
        </w:rPr>
        <w:t>2</w:t>
      </w:r>
      <w:r w:rsidR="002B791E" w:rsidRPr="001A403F">
        <w:rPr>
          <w:rFonts w:ascii="Times New Roman" w:hAnsi="Times New Roman" w:cs="Times New Roman"/>
          <w:sz w:val="24"/>
          <w:szCs w:val="24"/>
        </w:rPr>
        <w:t>O</w:t>
      </w:r>
      <w:r w:rsidR="002B791E" w:rsidRPr="001A403F">
        <w:rPr>
          <w:rFonts w:ascii="Times New Roman" w:hAnsi="Times New Roman" w:cs="Times New Roman"/>
          <w:b/>
          <w:sz w:val="24"/>
          <w:szCs w:val="24"/>
        </w:rPr>
        <w:tab/>
      </w:r>
    </w:p>
    <w:p w:rsidR="002B791E" w:rsidRPr="001A403F" w:rsidRDefault="00B10F65" w:rsidP="002B791E">
      <w:pPr>
        <w:pStyle w:val="Heading3"/>
        <w:rPr>
          <w:rFonts w:ascii="Times New Roman" w:hAnsi="Times New Roman" w:cs="Times New Roman"/>
          <w:color w:val="auto"/>
        </w:rPr>
      </w:pPr>
      <w:bookmarkStart w:id="237" w:name="_Toc517060939"/>
      <w:r w:rsidRPr="001A403F">
        <w:rPr>
          <w:rFonts w:ascii="Times New Roman" w:hAnsi="Times New Roman" w:cs="Times New Roman"/>
          <w:b/>
          <w:color w:val="auto"/>
          <w:sz w:val="28"/>
          <w:szCs w:val="28"/>
        </w:rPr>
        <w:t>3.3.</w:t>
      </w:r>
      <w:r w:rsidR="002B791E" w:rsidRPr="001A403F">
        <w:rPr>
          <w:rFonts w:ascii="Times New Roman" w:hAnsi="Times New Roman" w:cs="Times New Roman"/>
          <w:b/>
          <w:color w:val="auto"/>
          <w:sz w:val="28"/>
          <w:szCs w:val="28"/>
        </w:rPr>
        <w:t>1</w:t>
      </w:r>
      <w:r w:rsidRPr="001A403F">
        <w:rPr>
          <w:rFonts w:ascii="Times New Roman" w:hAnsi="Times New Roman" w:cs="Times New Roman"/>
          <w:b/>
          <w:color w:val="auto"/>
          <w:sz w:val="28"/>
          <w:szCs w:val="28"/>
        </w:rPr>
        <w:t>.2</w:t>
      </w:r>
      <w:r w:rsidR="002B791E" w:rsidRPr="001A403F">
        <w:rPr>
          <w:rFonts w:ascii="Times New Roman" w:hAnsi="Times New Roman" w:cs="Times New Roman"/>
          <w:b/>
          <w:color w:val="auto"/>
          <w:sz w:val="28"/>
          <w:szCs w:val="28"/>
        </w:rPr>
        <w:t xml:space="preserve"> Synthesis of [Co(Phen) (Bpy)(H</w:t>
      </w:r>
      <w:r w:rsidR="002B791E" w:rsidRPr="001A403F">
        <w:rPr>
          <w:rFonts w:ascii="Times New Roman" w:hAnsi="Times New Roman" w:cs="Times New Roman"/>
          <w:b/>
          <w:color w:val="auto"/>
          <w:sz w:val="28"/>
          <w:szCs w:val="28"/>
          <w:vertAlign w:val="subscript"/>
        </w:rPr>
        <w:t>2</w:t>
      </w:r>
      <w:r w:rsidR="002B791E" w:rsidRPr="001A403F">
        <w:rPr>
          <w:rFonts w:ascii="Times New Roman" w:hAnsi="Times New Roman" w:cs="Times New Roman"/>
          <w:b/>
          <w:color w:val="auto"/>
          <w:sz w:val="28"/>
          <w:szCs w:val="28"/>
        </w:rPr>
        <w:t>O)</w:t>
      </w:r>
      <w:r w:rsidR="002B791E" w:rsidRPr="001A403F">
        <w:rPr>
          <w:rFonts w:ascii="Times New Roman" w:hAnsi="Times New Roman" w:cs="Times New Roman"/>
          <w:b/>
          <w:color w:val="auto"/>
          <w:sz w:val="28"/>
          <w:szCs w:val="28"/>
          <w:vertAlign w:val="subscript"/>
        </w:rPr>
        <w:t>2</w:t>
      </w:r>
      <w:r w:rsidR="002B791E" w:rsidRPr="001A403F">
        <w:rPr>
          <w:rFonts w:ascii="Times New Roman" w:hAnsi="Times New Roman" w:cs="Times New Roman"/>
          <w:b/>
          <w:color w:val="auto"/>
          <w:sz w:val="28"/>
          <w:szCs w:val="28"/>
        </w:rPr>
        <w:t>]Cl</w:t>
      </w:r>
      <w:r w:rsidR="002B791E" w:rsidRPr="001A403F">
        <w:rPr>
          <w:rFonts w:ascii="Times New Roman" w:hAnsi="Times New Roman" w:cs="Times New Roman"/>
          <w:b/>
          <w:color w:val="auto"/>
          <w:sz w:val="28"/>
          <w:szCs w:val="28"/>
          <w:vertAlign w:val="subscript"/>
        </w:rPr>
        <w:t>2</w:t>
      </w:r>
      <w:bookmarkEnd w:id="237"/>
    </w:p>
    <w:p w:rsidR="002B791E" w:rsidRPr="001A403F" w:rsidRDefault="002B791E" w:rsidP="002B791E">
      <w:pPr>
        <w:spacing w:after="0"/>
        <w:rPr>
          <w:rFonts w:ascii="Times New Roman" w:hAnsi="Times New Roman" w:cs="Times New Roman"/>
          <w:sz w:val="24"/>
          <w:szCs w:val="24"/>
        </w:rPr>
      </w:pPr>
      <w:r w:rsidRPr="001A403F">
        <w:rPr>
          <w:rFonts w:ascii="Times New Roman" w:hAnsi="Times New Roman" w:cs="Times New Roman"/>
          <w:sz w:val="24"/>
          <w:szCs w:val="24"/>
        </w:rPr>
        <w:t>[Co(Phen)(Bpy)(H</w:t>
      </w:r>
      <w:r w:rsidRPr="001A403F">
        <w:rPr>
          <w:rFonts w:ascii="Times New Roman" w:hAnsi="Times New Roman" w:cs="Times New Roman"/>
          <w:sz w:val="24"/>
          <w:szCs w:val="24"/>
          <w:vertAlign w:val="subscript"/>
        </w:rPr>
        <w:t>2</w:t>
      </w:r>
      <w:r w:rsidRPr="001A403F">
        <w:rPr>
          <w:rFonts w:ascii="Times New Roman" w:hAnsi="Times New Roman" w:cs="Times New Roman"/>
          <w:sz w:val="24"/>
          <w:szCs w:val="24"/>
        </w:rPr>
        <w:t>O)</w:t>
      </w:r>
      <w:r w:rsidRPr="001A403F">
        <w:rPr>
          <w:rFonts w:ascii="Times New Roman" w:hAnsi="Times New Roman" w:cs="Times New Roman"/>
          <w:sz w:val="24"/>
          <w:szCs w:val="24"/>
          <w:vertAlign w:val="subscript"/>
        </w:rPr>
        <w:t>2</w:t>
      </w:r>
      <w:r w:rsidRPr="001A403F">
        <w:rPr>
          <w:rFonts w:ascii="Times New Roman" w:hAnsi="Times New Roman" w:cs="Times New Roman"/>
          <w:sz w:val="24"/>
          <w:szCs w:val="24"/>
        </w:rPr>
        <w:t>]Cl</w:t>
      </w:r>
      <w:r w:rsidRPr="001A403F">
        <w:rPr>
          <w:rFonts w:ascii="Times New Roman" w:hAnsi="Times New Roman" w:cs="Times New Roman"/>
          <w:sz w:val="24"/>
          <w:szCs w:val="24"/>
          <w:vertAlign w:val="subscript"/>
        </w:rPr>
        <w:t>2</w:t>
      </w:r>
      <w:r w:rsidRPr="001A403F">
        <w:rPr>
          <w:rFonts w:ascii="Times New Roman" w:hAnsi="Times New Roman" w:cs="Times New Roman"/>
          <w:sz w:val="24"/>
          <w:szCs w:val="24"/>
        </w:rPr>
        <w:t xml:space="preserve"> was prepared by drop wise addition of a solution of </w:t>
      </w:r>
      <w:r w:rsidRPr="001A403F">
        <w:rPr>
          <w:rFonts w:ascii="Times New Roman" w:eastAsia="Calibri" w:hAnsi="Times New Roman" w:cs="Times New Roman"/>
          <w:sz w:val="24"/>
          <w:szCs w:val="24"/>
        </w:rPr>
        <w:t>2,2’-Bipyridine</w:t>
      </w:r>
      <w:r w:rsidRPr="001A403F">
        <w:rPr>
          <w:rFonts w:ascii="Times New Roman" w:hAnsi="Times New Roman" w:cs="Times New Roman"/>
          <w:sz w:val="24"/>
          <w:szCs w:val="24"/>
        </w:rPr>
        <w:t xml:space="preserve"> (0.38 g, 2.47 mmol) in 25 ml of methanol from a burette to a solution of [Co(Phen)(H</w:t>
      </w:r>
      <w:r w:rsidRPr="001A403F">
        <w:rPr>
          <w:rFonts w:ascii="Times New Roman" w:hAnsi="Times New Roman" w:cs="Times New Roman"/>
          <w:sz w:val="24"/>
          <w:szCs w:val="24"/>
          <w:vertAlign w:val="subscript"/>
        </w:rPr>
        <w:t>2</w:t>
      </w:r>
      <w:r w:rsidRPr="001A403F">
        <w:rPr>
          <w:rFonts w:ascii="Times New Roman" w:hAnsi="Times New Roman" w:cs="Times New Roman"/>
          <w:sz w:val="24"/>
          <w:szCs w:val="24"/>
        </w:rPr>
        <w:t>O)</w:t>
      </w:r>
      <w:r w:rsidRPr="001A403F">
        <w:rPr>
          <w:rFonts w:ascii="Times New Roman" w:hAnsi="Times New Roman" w:cs="Times New Roman"/>
          <w:sz w:val="24"/>
          <w:szCs w:val="24"/>
          <w:vertAlign w:val="subscript"/>
        </w:rPr>
        <w:t>4</w:t>
      </w:r>
      <w:r w:rsidRPr="001A403F">
        <w:rPr>
          <w:rFonts w:ascii="Times New Roman" w:hAnsi="Times New Roman" w:cs="Times New Roman"/>
          <w:sz w:val="24"/>
          <w:szCs w:val="24"/>
        </w:rPr>
        <w:t>]Cl</w:t>
      </w:r>
      <w:r w:rsidRPr="001A403F">
        <w:rPr>
          <w:rFonts w:ascii="Times New Roman" w:hAnsi="Times New Roman" w:cs="Times New Roman"/>
          <w:sz w:val="24"/>
          <w:szCs w:val="24"/>
          <w:vertAlign w:val="subscript"/>
        </w:rPr>
        <w:t>2</w:t>
      </w:r>
      <w:r w:rsidRPr="001A403F">
        <w:rPr>
          <w:rFonts w:ascii="Times New Roman" w:hAnsi="Times New Roman" w:cs="Times New Roman"/>
          <w:sz w:val="24"/>
          <w:szCs w:val="24"/>
        </w:rPr>
        <w:t xml:space="preserve"> .H</w:t>
      </w:r>
      <w:r w:rsidRPr="001A403F">
        <w:rPr>
          <w:rFonts w:ascii="Times New Roman" w:hAnsi="Times New Roman" w:cs="Times New Roman"/>
          <w:sz w:val="24"/>
          <w:szCs w:val="24"/>
          <w:vertAlign w:val="subscript"/>
        </w:rPr>
        <w:t>2</w:t>
      </w:r>
      <w:r w:rsidRPr="001A403F">
        <w:rPr>
          <w:rFonts w:ascii="Times New Roman" w:hAnsi="Times New Roman" w:cs="Times New Roman"/>
          <w:sz w:val="24"/>
          <w:szCs w:val="24"/>
        </w:rPr>
        <w:t xml:space="preserve">O (0.99 g,2.47 mmol) in 25 ml of methanol in a 100 ml round bottomed flask while continuously stirring in a water bath for 2 h. The resulting solution was further refluxed at 60 </w:t>
      </w:r>
      <w:r w:rsidRPr="001A403F">
        <w:rPr>
          <w:rFonts w:ascii="Times New Roman" w:hAnsi="Times New Roman" w:cs="Times New Roman"/>
          <w:sz w:val="24"/>
          <w:szCs w:val="24"/>
          <w:vertAlign w:val="superscript"/>
        </w:rPr>
        <w:t>o</w:t>
      </w:r>
      <w:r w:rsidRPr="001A403F">
        <w:rPr>
          <w:rFonts w:ascii="Times New Roman" w:hAnsi="Times New Roman" w:cs="Times New Roman"/>
          <w:sz w:val="24"/>
          <w:szCs w:val="24"/>
        </w:rPr>
        <w:t xml:space="preserve">C for an </w:t>
      </w:r>
      <w:r w:rsidRPr="001A403F">
        <w:rPr>
          <w:rFonts w:ascii="Times New Roman" w:hAnsi="Times New Roman" w:cs="Times New Roman"/>
          <w:sz w:val="24"/>
          <w:szCs w:val="24"/>
        </w:rPr>
        <w:lastRenderedPageBreak/>
        <w:t>hour and then allowed to cool at room temperature. A chocolate brown homogeneous solution was formed then solvent was removed by using rotary evaporator and  washed three</w:t>
      </w:r>
      <w:r w:rsidR="00272ACB">
        <w:rPr>
          <w:rFonts w:ascii="Times New Roman" w:hAnsi="Times New Roman" w:cs="Times New Roman"/>
          <w:sz w:val="24"/>
          <w:szCs w:val="24"/>
        </w:rPr>
        <w:t xml:space="preserve"> times with acetone and Dark brown</w:t>
      </w:r>
      <w:r w:rsidRPr="001A403F">
        <w:rPr>
          <w:rFonts w:ascii="Times New Roman" w:hAnsi="Times New Roman" w:cs="Times New Roman"/>
          <w:sz w:val="24"/>
          <w:szCs w:val="24"/>
        </w:rPr>
        <w:t xml:space="preserve"> colored powder was obtained (Yield: 1.245gm 99.8%). The synthesis strategy is indicated in scheme</w:t>
      </w:r>
      <w:r w:rsidR="006F0981" w:rsidRPr="001A403F">
        <w:rPr>
          <w:rFonts w:ascii="Times New Roman" w:hAnsi="Times New Roman" w:cs="Times New Roman"/>
          <w:sz w:val="24"/>
          <w:szCs w:val="24"/>
        </w:rPr>
        <w:t>9</w:t>
      </w:r>
      <w:r w:rsidRPr="001A403F">
        <w:rPr>
          <w:rFonts w:ascii="Times New Roman" w:hAnsi="Times New Roman" w:cs="Times New Roman"/>
          <w:b/>
          <w:sz w:val="24"/>
          <w:szCs w:val="24"/>
        </w:rPr>
        <w:t>.</w:t>
      </w:r>
    </w:p>
    <w:p w:rsidR="002B791E" w:rsidRPr="001A403F" w:rsidRDefault="002B791E" w:rsidP="002B791E">
      <w:pPr>
        <w:spacing w:after="0"/>
        <w:rPr>
          <w:rFonts w:ascii="Times New Roman" w:hAnsi="Times New Roman" w:cs="Times New Roman"/>
          <w:sz w:val="24"/>
          <w:szCs w:val="24"/>
        </w:rPr>
      </w:pPr>
    </w:p>
    <w:p w:rsidR="002B791E" w:rsidRPr="001A403F" w:rsidRDefault="001B54AA" w:rsidP="00FD4776">
      <w:pPr>
        <w:jc w:val="center"/>
        <w:rPr>
          <w:rFonts w:ascii="Times New Roman" w:hAnsi="Times New Roman" w:cs="Times New Roman"/>
          <w:sz w:val="24"/>
          <w:szCs w:val="24"/>
        </w:rPr>
      </w:pPr>
      <w:r w:rsidRPr="001A403F">
        <w:rPr>
          <w:sz w:val="24"/>
          <w:szCs w:val="24"/>
        </w:rPr>
        <w:object w:dxaOrig="10073" w:dyaOrig="2964">
          <v:shape id="_x0000_i1032" type="#_x0000_t75" style="width:436.5pt;height:126.75pt" o:ole="">
            <v:imagedata r:id="rId32" o:title=""/>
          </v:shape>
          <o:OLEObject Type="Embed" ProgID="ChemDraw.Document.6.0" ShapeID="_x0000_i1032" DrawAspect="Content" ObjectID="_1592674434" r:id="rId33"/>
        </w:object>
      </w:r>
      <w:bookmarkStart w:id="238" w:name="_Toc515592229"/>
      <w:r w:rsidR="002B791E" w:rsidRPr="001A403F">
        <w:rPr>
          <w:rFonts w:ascii="Times New Roman" w:hAnsi="Times New Roman" w:cs="Times New Roman"/>
          <w:b/>
          <w:sz w:val="24"/>
          <w:szCs w:val="24"/>
        </w:rPr>
        <w:t>S</w:t>
      </w:r>
      <w:r w:rsidR="006F0981" w:rsidRPr="001A403F">
        <w:rPr>
          <w:rFonts w:ascii="Times New Roman" w:hAnsi="Times New Roman" w:cs="Times New Roman"/>
          <w:b/>
          <w:sz w:val="24"/>
          <w:szCs w:val="24"/>
        </w:rPr>
        <w:t>cheme 9</w:t>
      </w:r>
      <w:r w:rsidR="002B791E" w:rsidRPr="001A403F">
        <w:rPr>
          <w:rFonts w:ascii="Times New Roman" w:hAnsi="Times New Roman" w:cs="Times New Roman"/>
          <w:b/>
          <w:sz w:val="24"/>
          <w:szCs w:val="24"/>
        </w:rPr>
        <w:t>.</w:t>
      </w:r>
      <w:r w:rsidR="002B791E" w:rsidRPr="001A403F">
        <w:rPr>
          <w:rFonts w:ascii="Times New Roman" w:hAnsi="Times New Roman" w:cs="Times New Roman"/>
          <w:sz w:val="24"/>
          <w:szCs w:val="24"/>
        </w:rPr>
        <w:t>The synthesis path of [Co(Phen)(Bpy)(H</w:t>
      </w:r>
      <w:r w:rsidR="002B791E" w:rsidRPr="001A403F">
        <w:rPr>
          <w:rFonts w:ascii="Times New Roman" w:hAnsi="Times New Roman" w:cs="Times New Roman"/>
          <w:sz w:val="24"/>
          <w:szCs w:val="24"/>
          <w:vertAlign w:val="subscript"/>
        </w:rPr>
        <w:t>2</w:t>
      </w:r>
      <w:r w:rsidR="002B791E" w:rsidRPr="001A403F">
        <w:rPr>
          <w:rFonts w:ascii="Times New Roman" w:hAnsi="Times New Roman" w:cs="Times New Roman"/>
          <w:sz w:val="24"/>
          <w:szCs w:val="24"/>
        </w:rPr>
        <w:t>O)</w:t>
      </w:r>
      <w:r w:rsidR="002B791E" w:rsidRPr="001A403F">
        <w:rPr>
          <w:rFonts w:ascii="Times New Roman" w:hAnsi="Times New Roman" w:cs="Times New Roman"/>
          <w:sz w:val="24"/>
          <w:szCs w:val="24"/>
          <w:vertAlign w:val="subscript"/>
        </w:rPr>
        <w:t>2</w:t>
      </w:r>
      <w:r w:rsidR="002B791E" w:rsidRPr="001A403F">
        <w:rPr>
          <w:rFonts w:ascii="Times New Roman" w:hAnsi="Times New Roman" w:cs="Times New Roman"/>
          <w:sz w:val="24"/>
          <w:szCs w:val="24"/>
        </w:rPr>
        <w:t>]Cl</w:t>
      </w:r>
      <w:r w:rsidR="002B791E" w:rsidRPr="001A403F">
        <w:rPr>
          <w:rFonts w:ascii="Times New Roman" w:hAnsi="Times New Roman" w:cs="Times New Roman"/>
          <w:sz w:val="24"/>
          <w:szCs w:val="24"/>
          <w:vertAlign w:val="subscript"/>
        </w:rPr>
        <w:t>2</w:t>
      </w:r>
      <w:bookmarkEnd w:id="238"/>
    </w:p>
    <w:p w:rsidR="002B791E" w:rsidRPr="001A403F" w:rsidRDefault="00B10F65" w:rsidP="002B791E">
      <w:pPr>
        <w:spacing w:after="0"/>
        <w:rPr>
          <w:rFonts w:ascii="Times New Roman" w:hAnsi="Times New Roman" w:cs="Times New Roman"/>
          <w:b/>
          <w:sz w:val="28"/>
          <w:szCs w:val="28"/>
          <w:vertAlign w:val="subscript"/>
        </w:rPr>
      </w:pPr>
      <w:r w:rsidRPr="001A403F">
        <w:rPr>
          <w:rFonts w:ascii="Times New Roman" w:hAnsi="Times New Roman" w:cs="Times New Roman"/>
          <w:b/>
          <w:sz w:val="28"/>
          <w:szCs w:val="28"/>
        </w:rPr>
        <w:t>3.3</w:t>
      </w:r>
      <w:r w:rsidR="002B791E" w:rsidRPr="001A403F">
        <w:rPr>
          <w:rFonts w:ascii="Times New Roman" w:hAnsi="Times New Roman" w:cs="Times New Roman"/>
          <w:b/>
          <w:sz w:val="28"/>
          <w:szCs w:val="28"/>
        </w:rPr>
        <w:t>.1</w:t>
      </w:r>
      <w:r w:rsidRPr="001A403F">
        <w:rPr>
          <w:rFonts w:ascii="Times New Roman" w:hAnsi="Times New Roman" w:cs="Times New Roman"/>
          <w:b/>
          <w:sz w:val="28"/>
          <w:szCs w:val="28"/>
        </w:rPr>
        <w:t>.3</w:t>
      </w:r>
      <w:r w:rsidR="002B791E" w:rsidRPr="001A403F">
        <w:rPr>
          <w:rFonts w:ascii="Times New Roman" w:hAnsi="Times New Roman" w:cs="Times New Roman"/>
          <w:b/>
          <w:sz w:val="28"/>
          <w:szCs w:val="28"/>
        </w:rPr>
        <w:t xml:space="preserve"> Synthesis [Co(Phen)(Bpy)(Act)(H</w:t>
      </w:r>
      <w:r w:rsidR="002B791E" w:rsidRPr="001A403F">
        <w:rPr>
          <w:rFonts w:ascii="Times New Roman" w:hAnsi="Times New Roman" w:cs="Times New Roman"/>
          <w:b/>
          <w:sz w:val="28"/>
          <w:szCs w:val="28"/>
          <w:vertAlign w:val="subscript"/>
        </w:rPr>
        <w:t>2</w:t>
      </w:r>
      <w:r w:rsidR="002B791E" w:rsidRPr="001A403F">
        <w:rPr>
          <w:rFonts w:ascii="Times New Roman" w:hAnsi="Times New Roman" w:cs="Times New Roman"/>
          <w:b/>
          <w:sz w:val="28"/>
          <w:szCs w:val="28"/>
        </w:rPr>
        <w:t>O)]Cl</w:t>
      </w:r>
      <w:r w:rsidR="002B791E" w:rsidRPr="001A403F">
        <w:rPr>
          <w:rFonts w:ascii="Times New Roman" w:hAnsi="Times New Roman" w:cs="Times New Roman"/>
          <w:b/>
          <w:sz w:val="28"/>
          <w:szCs w:val="28"/>
          <w:vertAlign w:val="subscript"/>
        </w:rPr>
        <w:t>2</w:t>
      </w:r>
    </w:p>
    <w:p w:rsidR="002B791E" w:rsidRPr="001A403F" w:rsidRDefault="002B791E" w:rsidP="002B791E">
      <w:pPr>
        <w:spacing w:after="0"/>
        <w:rPr>
          <w:rFonts w:ascii="Times New Roman" w:hAnsi="Times New Roman" w:cs="Times New Roman"/>
          <w:sz w:val="24"/>
          <w:szCs w:val="24"/>
        </w:rPr>
      </w:pPr>
      <w:r w:rsidRPr="001A403F">
        <w:rPr>
          <w:rFonts w:ascii="Times New Roman" w:hAnsi="Times New Roman" w:cs="Times New Roman"/>
          <w:sz w:val="24"/>
          <w:szCs w:val="24"/>
        </w:rPr>
        <w:t>[Co(Phen)(Bpy)(Act)(H</w:t>
      </w:r>
      <w:r w:rsidRPr="001A403F">
        <w:rPr>
          <w:rFonts w:ascii="Times New Roman" w:hAnsi="Times New Roman" w:cs="Times New Roman"/>
          <w:sz w:val="24"/>
          <w:szCs w:val="24"/>
          <w:vertAlign w:val="subscript"/>
        </w:rPr>
        <w:t>2</w:t>
      </w:r>
      <w:r w:rsidRPr="001A403F">
        <w:rPr>
          <w:rFonts w:ascii="Times New Roman" w:hAnsi="Times New Roman" w:cs="Times New Roman"/>
          <w:sz w:val="24"/>
          <w:szCs w:val="24"/>
        </w:rPr>
        <w:t>O)]Cl</w:t>
      </w:r>
      <w:r w:rsidRPr="001A403F">
        <w:rPr>
          <w:rFonts w:ascii="Times New Roman" w:hAnsi="Times New Roman" w:cs="Times New Roman"/>
          <w:sz w:val="24"/>
          <w:szCs w:val="24"/>
          <w:vertAlign w:val="subscript"/>
        </w:rPr>
        <w:t xml:space="preserve">2 </w:t>
      </w:r>
      <w:r w:rsidRPr="001A403F">
        <w:rPr>
          <w:rFonts w:ascii="Times New Roman" w:hAnsi="Times New Roman" w:cs="Times New Roman"/>
          <w:sz w:val="24"/>
          <w:szCs w:val="24"/>
        </w:rPr>
        <w:t>was prepared by drop wise addition of solution of acetamide (0.088 g,1.49 mmol) in 25 ml of distilled water from a burette to a solution of [Co(Phen)(Bpy)(H</w:t>
      </w:r>
      <w:r w:rsidRPr="001A403F">
        <w:rPr>
          <w:rFonts w:ascii="Times New Roman" w:hAnsi="Times New Roman" w:cs="Times New Roman"/>
          <w:sz w:val="24"/>
          <w:szCs w:val="24"/>
          <w:vertAlign w:val="subscript"/>
        </w:rPr>
        <w:t>2</w:t>
      </w:r>
      <w:r w:rsidRPr="001A403F">
        <w:rPr>
          <w:rFonts w:ascii="Times New Roman" w:hAnsi="Times New Roman" w:cs="Times New Roman"/>
          <w:sz w:val="24"/>
          <w:szCs w:val="24"/>
        </w:rPr>
        <w:t>O)]Cl</w:t>
      </w:r>
      <w:r w:rsidRPr="001A403F">
        <w:rPr>
          <w:rFonts w:ascii="Times New Roman" w:hAnsi="Times New Roman" w:cs="Times New Roman"/>
          <w:sz w:val="24"/>
          <w:szCs w:val="24"/>
          <w:vertAlign w:val="subscript"/>
        </w:rPr>
        <w:t>2</w:t>
      </w:r>
      <w:r w:rsidRPr="001A403F">
        <w:rPr>
          <w:rFonts w:ascii="Times New Roman" w:hAnsi="Times New Roman" w:cs="Times New Roman"/>
          <w:sz w:val="24"/>
          <w:szCs w:val="24"/>
        </w:rPr>
        <w:t> (0.75 g,1.49 mmol) in 25 ml of distilled water  in a 100 ml round bottomed flask while </w:t>
      </w:r>
    </w:p>
    <w:p w:rsidR="006F0981" w:rsidRPr="001A403F" w:rsidRDefault="002B791E" w:rsidP="006F0981">
      <w:pPr>
        <w:spacing w:after="0"/>
        <w:rPr>
          <w:rFonts w:ascii="Times New Roman" w:hAnsi="Times New Roman" w:cs="Times New Roman"/>
          <w:sz w:val="24"/>
          <w:szCs w:val="24"/>
        </w:rPr>
      </w:pPr>
      <w:r w:rsidRPr="001A403F">
        <w:rPr>
          <w:rFonts w:ascii="Times New Roman" w:hAnsi="Times New Roman" w:cs="Times New Roman"/>
          <w:sz w:val="24"/>
          <w:szCs w:val="24"/>
        </w:rPr>
        <w:t xml:space="preserve">continuously stirring in a water bath for </w:t>
      </w:r>
      <w:r w:rsidR="00435EFB">
        <w:rPr>
          <w:rFonts w:ascii="Times New Roman" w:hAnsi="Times New Roman" w:cs="Times New Roman"/>
          <w:sz w:val="24"/>
          <w:szCs w:val="24"/>
        </w:rPr>
        <w:t> </w:t>
      </w:r>
      <w:r w:rsidRPr="001A403F">
        <w:rPr>
          <w:rFonts w:ascii="Times New Roman" w:hAnsi="Times New Roman" w:cs="Times New Roman"/>
          <w:sz w:val="24"/>
          <w:szCs w:val="24"/>
        </w:rPr>
        <w:t>2 h. The resulting solution was further refluxed at 60</w:t>
      </w:r>
      <w:r w:rsidRPr="001A403F">
        <w:rPr>
          <w:rFonts w:ascii="Times New Roman" w:hAnsi="Times New Roman" w:cs="Times New Roman"/>
          <w:sz w:val="24"/>
          <w:szCs w:val="24"/>
          <w:vertAlign w:val="superscript"/>
        </w:rPr>
        <w:t>o</w:t>
      </w:r>
      <w:r w:rsidRPr="001A403F">
        <w:rPr>
          <w:rFonts w:ascii="Times New Roman" w:hAnsi="Times New Roman" w:cs="Times New Roman"/>
          <w:sz w:val="24"/>
          <w:szCs w:val="24"/>
        </w:rPr>
        <w:t>C for one more hour and then allowed to cool</w:t>
      </w:r>
      <w:r w:rsidR="00F838F4">
        <w:rPr>
          <w:rFonts w:ascii="Times New Roman" w:hAnsi="Times New Roman" w:cs="Times New Roman"/>
          <w:sz w:val="24"/>
          <w:szCs w:val="24"/>
        </w:rPr>
        <w:t> at room temperature. A </w:t>
      </w:r>
      <w:r w:rsidR="00435EFB">
        <w:rPr>
          <w:rFonts w:ascii="Times New Roman" w:hAnsi="Times New Roman" w:cs="Times New Roman"/>
          <w:sz w:val="24"/>
          <w:szCs w:val="24"/>
        </w:rPr>
        <w:t>black colored</w:t>
      </w:r>
      <w:r w:rsidRPr="001A403F">
        <w:rPr>
          <w:rFonts w:ascii="Times New Roman" w:hAnsi="Times New Roman" w:cs="Times New Roman"/>
          <w:sz w:val="24"/>
          <w:szCs w:val="24"/>
        </w:rPr>
        <w:t> homogeneous solution was obtained. The solvent was removed by using rotary evaporator and washed three times with acetone Gray colored powder was obtained (Yield: 0.65gm (81.3%) synthesis path</w:t>
      </w:r>
      <w:r w:rsidR="006F0981" w:rsidRPr="001A403F">
        <w:rPr>
          <w:rFonts w:ascii="Times New Roman" w:hAnsi="Times New Roman" w:cs="Times New Roman"/>
          <w:sz w:val="24"/>
          <w:szCs w:val="24"/>
        </w:rPr>
        <w:t xml:space="preserve"> is indicated bellow in scheme 10</w:t>
      </w:r>
      <w:r w:rsidRPr="001A403F">
        <w:rPr>
          <w:rFonts w:ascii="Times New Roman" w:hAnsi="Times New Roman" w:cs="Times New Roman"/>
          <w:sz w:val="24"/>
          <w:szCs w:val="24"/>
        </w:rPr>
        <w:t xml:space="preserve">. </w:t>
      </w:r>
      <w:bookmarkStart w:id="239" w:name="_Toc515592230"/>
      <w:bookmarkEnd w:id="239"/>
    </w:p>
    <w:p w:rsidR="00435EFB" w:rsidRDefault="00F77A63" w:rsidP="00435EFB">
      <w:pPr>
        <w:spacing w:after="0"/>
        <w:jc w:val="center"/>
      </w:pPr>
      <w:r w:rsidRPr="001A403F">
        <w:object w:dxaOrig="9360" w:dyaOrig="3883">
          <v:shape id="_x0000_i1033" type="#_x0000_t75" style="width:411pt;height:171pt" o:ole="">
            <v:imagedata r:id="rId34" o:title=""/>
          </v:shape>
          <o:OLEObject Type="Embed" ProgID="ChemDraw.Document.6.0" ShapeID="_x0000_i1033" DrawAspect="Content" ObjectID="_1592674435" r:id="rId35"/>
        </w:object>
      </w:r>
      <w:bookmarkStart w:id="240" w:name="_Toc515592231"/>
    </w:p>
    <w:p w:rsidR="00806D4F" w:rsidRPr="00435EFB" w:rsidRDefault="006F0981" w:rsidP="00435EFB">
      <w:pPr>
        <w:spacing w:after="0"/>
        <w:jc w:val="center"/>
      </w:pPr>
      <w:r w:rsidRPr="001A403F">
        <w:rPr>
          <w:rFonts w:ascii="Times New Roman" w:hAnsi="Times New Roman" w:cs="Times New Roman"/>
          <w:b/>
          <w:sz w:val="24"/>
          <w:szCs w:val="24"/>
        </w:rPr>
        <w:t>Scheme 10</w:t>
      </w:r>
      <w:r w:rsidR="002B791E" w:rsidRPr="001A403F">
        <w:rPr>
          <w:rFonts w:ascii="Times New Roman" w:hAnsi="Times New Roman" w:cs="Times New Roman"/>
          <w:b/>
          <w:sz w:val="24"/>
          <w:szCs w:val="24"/>
        </w:rPr>
        <w:t>.</w:t>
      </w:r>
      <w:r w:rsidR="002B791E" w:rsidRPr="001A403F">
        <w:rPr>
          <w:rFonts w:ascii="Times New Roman" w:hAnsi="Times New Roman" w:cs="Times New Roman"/>
          <w:sz w:val="24"/>
          <w:szCs w:val="24"/>
        </w:rPr>
        <w:t>The synthesis path of [Co(Phen)(Bpy)(Act)(H</w:t>
      </w:r>
      <w:r w:rsidR="002B791E" w:rsidRPr="001A403F">
        <w:rPr>
          <w:rFonts w:ascii="Times New Roman" w:hAnsi="Times New Roman" w:cs="Times New Roman"/>
          <w:sz w:val="24"/>
          <w:szCs w:val="24"/>
          <w:vertAlign w:val="subscript"/>
        </w:rPr>
        <w:t>2</w:t>
      </w:r>
      <w:r w:rsidR="002B791E" w:rsidRPr="001A403F">
        <w:rPr>
          <w:rFonts w:ascii="Times New Roman" w:hAnsi="Times New Roman" w:cs="Times New Roman"/>
          <w:sz w:val="24"/>
          <w:szCs w:val="24"/>
        </w:rPr>
        <w:t>O)]Cl</w:t>
      </w:r>
      <w:r w:rsidR="002B791E" w:rsidRPr="001A403F">
        <w:rPr>
          <w:rFonts w:ascii="Times New Roman" w:hAnsi="Times New Roman" w:cs="Times New Roman"/>
          <w:sz w:val="24"/>
          <w:szCs w:val="24"/>
          <w:vertAlign w:val="subscript"/>
        </w:rPr>
        <w:t>2</w:t>
      </w:r>
      <w:bookmarkEnd w:id="240"/>
    </w:p>
    <w:p w:rsidR="002B791E" w:rsidRPr="001A403F" w:rsidRDefault="00B10F65" w:rsidP="00806D4F">
      <w:pPr>
        <w:spacing w:after="0"/>
        <w:jc w:val="left"/>
        <w:rPr>
          <w:rFonts w:ascii="Times New Roman" w:hAnsi="Times New Roman" w:cs="Times New Roman"/>
          <w:sz w:val="24"/>
          <w:szCs w:val="24"/>
        </w:rPr>
      </w:pPr>
      <w:r w:rsidRPr="001A403F">
        <w:rPr>
          <w:rFonts w:ascii="Times New Roman" w:hAnsi="Times New Roman" w:cs="Times New Roman"/>
          <w:b/>
          <w:sz w:val="28"/>
          <w:szCs w:val="28"/>
        </w:rPr>
        <w:lastRenderedPageBreak/>
        <w:t>3.3.2 Physicochemical characterizations</w:t>
      </w:r>
    </w:p>
    <w:p w:rsidR="0050312A" w:rsidRPr="001A403F" w:rsidRDefault="00CD4C3F" w:rsidP="00AD1D80">
      <w:pPr>
        <w:pStyle w:val="Heading3"/>
        <w:rPr>
          <w:rFonts w:ascii="Times New Roman" w:hAnsi="Times New Roman" w:cs="Times New Roman"/>
          <w:b/>
          <w:color w:val="auto"/>
          <w:sz w:val="28"/>
          <w:szCs w:val="28"/>
        </w:rPr>
      </w:pPr>
      <w:bookmarkStart w:id="241" w:name="_Toc517060940"/>
      <w:r w:rsidRPr="001A403F">
        <w:rPr>
          <w:rFonts w:ascii="Times New Roman" w:hAnsi="Times New Roman" w:cs="Times New Roman"/>
          <w:b/>
          <w:color w:val="auto"/>
          <w:sz w:val="28"/>
          <w:szCs w:val="28"/>
        </w:rPr>
        <w:t>3.3.2.1.</w:t>
      </w:r>
      <w:r w:rsidR="00F17AD0" w:rsidRPr="001A403F">
        <w:rPr>
          <w:rFonts w:ascii="Times New Roman" w:hAnsi="Times New Roman" w:cs="Times New Roman"/>
          <w:b/>
          <w:color w:val="auto"/>
          <w:sz w:val="28"/>
          <w:szCs w:val="28"/>
        </w:rPr>
        <w:t>Solubility test</w:t>
      </w:r>
      <w:bookmarkEnd w:id="241"/>
    </w:p>
    <w:p w:rsidR="00F17AD0" w:rsidRPr="001A403F" w:rsidRDefault="00F17AD0" w:rsidP="008476ED">
      <w:pPr>
        <w:pStyle w:val="Heading3"/>
        <w:rPr>
          <w:rFonts w:ascii="Times New Roman" w:hAnsi="Times New Roman" w:cs="Times New Roman"/>
          <w:b/>
          <w:color w:val="auto"/>
          <w:sz w:val="28"/>
          <w:szCs w:val="28"/>
        </w:rPr>
      </w:pPr>
      <w:bookmarkStart w:id="242" w:name="_Toc515592219"/>
      <w:bookmarkStart w:id="243" w:name="_Toc517060941"/>
      <w:r w:rsidRPr="001A403F">
        <w:rPr>
          <w:rFonts w:ascii="Times New Roman" w:hAnsi="Times New Roman" w:cs="Times New Roman"/>
          <w:color w:val="auto"/>
        </w:rPr>
        <w:t>The solubility of the synthesized complexes were determined by using some polar solvents such as water, methanol, dichloromethane and acetone and some non polar solvents such as, diethyl ether and chloroform.</w:t>
      </w:r>
      <w:bookmarkEnd w:id="242"/>
      <w:bookmarkEnd w:id="243"/>
    </w:p>
    <w:p w:rsidR="00080E75" w:rsidRPr="001A403F" w:rsidRDefault="00CD4C3F" w:rsidP="00AD1D80">
      <w:pPr>
        <w:pStyle w:val="Heading3"/>
        <w:rPr>
          <w:rFonts w:ascii="Times New Roman" w:hAnsi="Times New Roman" w:cs="Times New Roman"/>
          <w:b/>
          <w:color w:val="auto"/>
          <w:sz w:val="28"/>
          <w:szCs w:val="28"/>
        </w:rPr>
      </w:pPr>
      <w:bookmarkStart w:id="244" w:name="_Toc517060942"/>
      <w:r w:rsidRPr="001A403F">
        <w:rPr>
          <w:rFonts w:ascii="Times New Roman" w:hAnsi="Times New Roman" w:cs="Times New Roman"/>
          <w:b/>
          <w:color w:val="auto"/>
          <w:sz w:val="28"/>
          <w:szCs w:val="28"/>
        </w:rPr>
        <w:t>3.3</w:t>
      </w:r>
      <w:r w:rsidR="00AF0E2F" w:rsidRPr="001A403F">
        <w:rPr>
          <w:rFonts w:ascii="Times New Roman" w:hAnsi="Times New Roman" w:cs="Times New Roman"/>
          <w:b/>
          <w:color w:val="auto"/>
          <w:sz w:val="28"/>
          <w:szCs w:val="28"/>
        </w:rPr>
        <w:t>.2</w:t>
      </w:r>
      <w:r w:rsidRPr="001A403F">
        <w:rPr>
          <w:rFonts w:ascii="Times New Roman" w:hAnsi="Times New Roman" w:cs="Times New Roman"/>
          <w:b/>
          <w:color w:val="auto"/>
          <w:sz w:val="28"/>
          <w:szCs w:val="28"/>
        </w:rPr>
        <w:t>.2.</w:t>
      </w:r>
      <w:r w:rsidR="00080E75" w:rsidRPr="001A403F">
        <w:rPr>
          <w:rFonts w:ascii="Times New Roman" w:hAnsi="Times New Roman" w:cs="Times New Roman"/>
          <w:b/>
          <w:color w:val="auto"/>
          <w:sz w:val="28"/>
          <w:szCs w:val="28"/>
        </w:rPr>
        <w:t xml:space="preserve"> Qualitative Chloride test</w:t>
      </w:r>
      <w:bookmarkEnd w:id="244"/>
    </w:p>
    <w:p w:rsidR="00AF6F07" w:rsidRPr="001A403F" w:rsidRDefault="00080E75" w:rsidP="00B10F65">
      <w:pPr>
        <w:autoSpaceDE w:val="0"/>
        <w:autoSpaceDN w:val="0"/>
        <w:adjustRightInd w:val="0"/>
        <w:rPr>
          <w:rFonts w:ascii="Times New Roman" w:hAnsi="Times New Roman" w:cs="Times New Roman"/>
          <w:b/>
          <w:sz w:val="24"/>
          <w:szCs w:val="24"/>
        </w:rPr>
      </w:pPr>
      <w:r w:rsidRPr="001A403F">
        <w:rPr>
          <w:rFonts w:ascii="Times New Roman" w:hAnsi="Times New Roman" w:cs="Times New Roman"/>
          <w:sz w:val="24"/>
          <w:szCs w:val="24"/>
        </w:rPr>
        <w:t>Qualitative chloride tests for the complexes were done dissolving 5 mg of the complexes and excess amount of AgNO</w:t>
      </w:r>
      <w:r w:rsidRPr="001A403F">
        <w:rPr>
          <w:rFonts w:ascii="Times New Roman" w:hAnsi="Times New Roman" w:cs="Times New Roman"/>
          <w:sz w:val="24"/>
          <w:szCs w:val="24"/>
          <w:vertAlign w:val="subscript"/>
        </w:rPr>
        <w:t xml:space="preserve">3 </w:t>
      </w:r>
      <w:r w:rsidRPr="001A403F">
        <w:rPr>
          <w:rFonts w:ascii="Times New Roman" w:hAnsi="Times New Roman" w:cs="Times New Roman"/>
          <w:sz w:val="24"/>
          <w:szCs w:val="24"/>
        </w:rPr>
        <w:t xml:space="preserve">in distilled water in separate small beaker. Then the complex </w:t>
      </w:r>
      <w:r w:rsidR="00820DE4" w:rsidRPr="001A403F">
        <w:rPr>
          <w:rFonts w:ascii="Times New Roman" w:hAnsi="Times New Roman" w:cs="Times New Roman"/>
          <w:sz w:val="24"/>
          <w:szCs w:val="24"/>
        </w:rPr>
        <w:t>solution was</w:t>
      </w:r>
      <w:r w:rsidRPr="001A403F">
        <w:rPr>
          <w:rFonts w:ascii="Times New Roman" w:hAnsi="Times New Roman" w:cs="Times New Roman"/>
          <w:sz w:val="24"/>
          <w:szCs w:val="24"/>
        </w:rPr>
        <w:t xml:space="preserve"> mixed to the solution of AgNO</w:t>
      </w:r>
      <w:r w:rsidRPr="001A403F">
        <w:rPr>
          <w:rFonts w:ascii="Times New Roman" w:hAnsi="Times New Roman" w:cs="Times New Roman"/>
          <w:sz w:val="24"/>
          <w:szCs w:val="24"/>
          <w:vertAlign w:val="subscript"/>
        </w:rPr>
        <w:t>3</w:t>
      </w:r>
      <w:r w:rsidRPr="001A403F">
        <w:rPr>
          <w:rFonts w:ascii="Times New Roman" w:hAnsi="Times New Roman" w:cs="Times New Roman"/>
          <w:sz w:val="24"/>
          <w:szCs w:val="24"/>
        </w:rPr>
        <w:t>.White cruddy precipitate formation confirmed the presence of ionizable chlorides outside the coordination sphere.</w:t>
      </w:r>
    </w:p>
    <w:p w:rsidR="00AF6F07" w:rsidRPr="001A403F" w:rsidRDefault="00CD4C3F" w:rsidP="00AF6F07">
      <w:pPr>
        <w:spacing w:after="0"/>
        <w:rPr>
          <w:rFonts w:ascii="Times New Roman" w:hAnsi="Times New Roman" w:cs="Times New Roman"/>
          <w:sz w:val="24"/>
          <w:szCs w:val="24"/>
        </w:rPr>
      </w:pPr>
      <w:r w:rsidRPr="001A403F">
        <w:rPr>
          <w:rFonts w:ascii="Times New Roman" w:hAnsi="Times New Roman" w:cs="Times New Roman"/>
          <w:b/>
          <w:bCs/>
          <w:sz w:val="28"/>
          <w:szCs w:val="28"/>
        </w:rPr>
        <w:t>3.3</w:t>
      </w:r>
      <w:r w:rsidR="00F17AD0" w:rsidRPr="001A403F">
        <w:rPr>
          <w:rFonts w:ascii="Times New Roman" w:hAnsi="Times New Roman" w:cs="Times New Roman"/>
          <w:b/>
          <w:bCs/>
          <w:sz w:val="28"/>
          <w:szCs w:val="28"/>
        </w:rPr>
        <w:t>.</w:t>
      </w:r>
      <w:r w:rsidRPr="001A403F">
        <w:rPr>
          <w:rFonts w:ascii="Times New Roman" w:hAnsi="Times New Roman" w:cs="Times New Roman"/>
          <w:b/>
          <w:bCs/>
          <w:sz w:val="28"/>
          <w:szCs w:val="28"/>
        </w:rPr>
        <w:t>2.</w:t>
      </w:r>
      <w:r w:rsidR="0050312A" w:rsidRPr="001A403F">
        <w:rPr>
          <w:rFonts w:ascii="Times New Roman" w:hAnsi="Times New Roman" w:cs="Times New Roman"/>
          <w:b/>
          <w:bCs/>
          <w:sz w:val="28"/>
          <w:szCs w:val="28"/>
        </w:rPr>
        <w:t>3</w:t>
      </w:r>
      <w:r w:rsidR="00F17AD0" w:rsidRPr="001A403F">
        <w:rPr>
          <w:rFonts w:ascii="TimesNewRomanPS-BoldMT" w:hAnsi="TimesNewRomanPS-BoldMT" w:cs="TimesNewRomanPS-BoldMT"/>
          <w:b/>
          <w:bCs/>
          <w:sz w:val="28"/>
          <w:szCs w:val="28"/>
        </w:rPr>
        <w:t xml:space="preserve"> Quantitative </w:t>
      </w:r>
      <w:r w:rsidR="00F17AD0" w:rsidRPr="001A403F">
        <w:rPr>
          <w:rFonts w:ascii="Times New Roman" w:hAnsi="Times New Roman" w:cs="Times New Roman"/>
          <w:b/>
          <w:sz w:val="28"/>
          <w:szCs w:val="28"/>
        </w:rPr>
        <w:t>chloride test</w:t>
      </w:r>
      <w:r w:rsidR="000D3BC0" w:rsidRPr="001A403F">
        <w:rPr>
          <w:rFonts w:ascii="Times New Roman" w:hAnsi="Times New Roman" w:cs="Times New Roman"/>
          <w:sz w:val="24"/>
          <w:szCs w:val="24"/>
        </w:rPr>
        <w:t>.</w:t>
      </w:r>
    </w:p>
    <w:p w:rsidR="00F17AD0" w:rsidRPr="001A403F" w:rsidRDefault="000D3BC0" w:rsidP="00AF6F07">
      <w:pPr>
        <w:spacing w:after="0"/>
        <w:rPr>
          <w:rFonts w:ascii="Times New Roman" w:hAnsi="Times New Roman" w:cs="Times New Roman"/>
          <w:sz w:val="24"/>
          <w:szCs w:val="24"/>
        </w:rPr>
      </w:pPr>
      <w:r w:rsidRPr="001A403F">
        <w:rPr>
          <w:rFonts w:ascii="Times New Roman" w:hAnsi="Times New Roman" w:cs="Times New Roman"/>
          <w:sz w:val="24"/>
          <w:szCs w:val="24"/>
        </w:rPr>
        <w:t>Chlori</w:t>
      </w:r>
      <w:r w:rsidR="00AF6F07" w:rsidRPr="001A403F">
        <w:rPr>
          <w:rFonts w:ascii="Times New Roman" w:hAnsi="Times New Roman" w:cs="Times New Roman"/>
          <w:sz w:val="24"/>
          <w:szCs w:val="24"/>
        </w:rPr>
        <w:t>de test was determined by taking solutions of </w:t>
      </w:r>
      <w:r w:rsidRPr="001A403F">
        <w:rPr>
          <w:rFonts w:ascii="Times New Roman" w:hAnsi="Times New Roman" w:cs="Times New Roman"/>
          <w:sz w:val="24"/>
          <w:szCs w:val="24"/>
        </w:rPr>
        <w:t>[Co(Phen)(H</w:t>
      </w:r>
      <w:r w:rsidRPr="001A403F">
        <w:rPr>
          <w:rFonts w:ascii="Times New Roman" w:hAnsi="Times New Roman" w:cs="Times New Roman"/>
          <w:sz w:val="24"/>
          <w:szCs w:val="24"/>
          <w:vertAlign w:val="subscript"/>
        </w:rPr>
        <w:t>2</w:t>
      </w:r>
      <w:r w:rsidRPr="001A403F">
        <w:rPr>
          <w:rFonts w:ascii="Times New Roman" w:hAnsi="Times New Roman" w:cs="Times New Roman"/>
          <w:sz w:val="24"/>
          <w:szCs w:val="24"/>
        </w:rPr>
        <w:t>O)</w:t>
      </w:r>
      <w:r w:rsidRPr="001A403F">
        <w:rPr>
          <w:rFonts w:ascii="Times New Roman" w:hAnsi="Times New Roman" w:cs="Times New Roman"/>
          <w:sz w:val="24"/>
          <w:szCs w:val="24"/>
          <w:vertAlign w:val="subscript"/>
        </w:rPr>
        <w:t>4</w:t>
      </w:r>
      <w:r w:rsidRPr="001A403F">
        <w:rPr>
          <w:rFonts w:ascii="Times New Roman" w:hAnsi="Times New Roman" w:cs="Times New Roman"/>
          <w:sz w:val="24"/>
          <w:szCs w:val="24"/>
        </w:rPr>
        <w:t>]Cl</w:t>
      </w:r>
      <w:r w:rsidRPr="001A403F">
        <w:rPr>
          <w:rFonts w:ascii="Times New Roman" w:hAnsi="Times New Roman" w:cs="Times New Roman"/>
          <w:sz w:val="24"/>
          <w:szCs w:val="24"/>
          <w:vertAlign w:val="subscript"/>
        </w:rPr>
        <w:t>2</w:t>
      </w:r>
      <w:r w:rsidRPr="001A403F">
        <w:rPr>
          <w:rFonts w:ascii="Times New Roman" w:hAnsi="Times New Roman" w:cs="Times New Roman"/>
          <w:sz w:val="24"/>
          <w:szCs w:val="24"/>
        </w:rPr>
        <w:t>.H</w:t>
      </w:r>
      <w:r w:rsidRPr="001A403F">
        <w:rPr>
          <w:rFonts w:ascii="Times New Roman" w:hAnsi="Times New Roman" w:cs="Times New Roman"/>
          <w:sz w:val="24"/>
          <w:szCs w:val="24"/>
          <w:vertAlign w:val="subscript"/>
        </w:rPr>
        <w:t>2</w:t>
      </w:r>
      <w:r w:rsidR="00AF6F07" w:rsidRPr="001A403F">
        <w:rPr>
          <w:rFonts w:ascii="Times New Roman" w:hAnsi="Times New Roman" w:cs="Times New Roman"/>
          <w:sz w:val="24"/>
          <w:szCs w:val="24"/>
        </w:rPr>
        <w:t>O </w:t>
      </w:r>
      <w:r w:rsidRPr="001A403F">
        <w:rPr>
          <w:rFonts w:ascii="Times New Roman" w:hAnsi="Times New Roman" w:cs="Times New Roman"/>
          <w:sz w:val="24"/>
          <w:szCs w:val="24"/>
        </w:rPr>
        <w:t>(15</w:t>
      </w:r>
      <w:r w:rsidR="00AF6F07" w:rsidRPr="001A403F">
        <w:rPr>
          <w:rFonts w:ascii="Times New Roman" w:hAnsi="Times New Roman" w:cs="Times New Roman"/>
          <w:sz w:val="24"/>
          <w:szCs w:val="24"/>
        </w:rPr>
        <w:t> mg), </w:t>
      </w:r>
      <w:r w:rsidRPr="001A403F">
        <w:rPr>
          <w:rFonts w:ascii="Times New Roman" w:hAnsi="Times New Roman" w:cs="Times New Roman"/>
          <w:sz w:val="24"/>
          <w:szCs w:val="24"/>
        </w:rPr>
        <w:t>[Co(Phen)(Bpy)(H</w:t>
      </w:r>
      <w:r w:rsidRPr="001A403F">
        <w:rPr>
          <w:rFonts w:ascii="Times New Roman" w:hAnsi="Times New Roman" w:cs="Times New Roman"/>
          <w:sz w:val="24"/>
          <w:szCs w:val="24"/>
          <w:vertAlign w:val="subscript"/>
        </w:rPr>
        <w:t>2</w:t>
      </w:r>
      <w:r w:rsidRPr="001A403F">
        <w:rPr>
          <w:rFonts w:ascii="Times New Roman" w:hAnsi="Times New Roman" w:cs="Times New Roman"/>
          <w:sz w:val="24"/>
          <w:szCs w:val="24"/>
        </w:rPr>
        <w:t>O)</w:t>
      </w:r>
      <w:r w:rsidRPr="001A403F">
        <w:rPr>
          <w:rFonts w:ascii="Times New Roman" w:hAnsi="Times New Roman" w:cs="Times New Roman"/>
          <w:sz w:val="24"/>
          <w:szCs w:val="24"/>
          <w:vertAlign w:val="subscript"/>
        </w:rPr>
        <w:t>2</w:t>
      </w:r>
      <w:r w:rsidRPr="001A403F">
        <w:rPr>
          <w:rFonts w:ascii="Times New Roman" w:hAnsi="Times New Roman" w:cs="Times New Roman"/>
          <w:sz w:val="24"/>
          <w:szCs w:val="24"/>
        </w:rPr>
        <w:t>]Cl</w:t>
      </w:r>
      <w:r w:rsidRPr="001A403F">
        <w:rPr>
          <w:rFonts w:ascii="Times New Roman" w:hAnsi="Times New Roman" w:cs="Times New Roman"/>
          <w:sz w:val="24"/>
          <w:szCs w:val="24"/>
          <w:vertAlign w:val="subscript"/>
        </w:rPr>
        <w:t>2</w:t>
      </w:r>
      <w:r w:rsidR="00AF6F07" w:rsidRPr="001A403F">
        <w:rPr>
          <w:rFonts w:ascii="Times New Roman" w:hAnsi="Times New Roman" w:cs="Times New Roman"/>
          <w:sz w:val="24"/>
          <w:szCs w:val="24"/>
          <w:vertAlign w:val="subscript"/>
        </w:rPr>
        <w:t> </w:t>
      </w:r>
      <w:r w:rsidRPr="001A403F">
        <w:rPr>
          <w:rFonts w:ascii="Times New Roman" w:hAnsi="Times New Roman" w:cs="Times New Roman"/>
          <w:sz w:val="24"/>
          <w:szCs w:val="24"/>
        </w:rPr>
        <w:t>(23</w:t>
      </w:r>
      <w:r w:rsidR="00AF6F07" w:rsidRPr="001A403F">
        <w:rPr>
          <w:rFonts w:ascii="Times New Roman" w:hAnsi="Times New Roman" w:cs="Times New Roman"/>
          <w:sz w:val="24"/>
          <w:szCs w:val="24"/>
        </w:rPr>
        <w:t> </w:t>
      </w:r>
      <w:r w:rsidRPr="001A403F">
        <w:rPr>
          <w:rFonts w:ascii="Times New Roman" w:hAnsi="Times New Roman" w:cs="Times New Roman"/>
          <w:sz w:val="24"/>
          <w:szCs w:val="24"/>
        </w:rPr>
        <w:t>mg) and [Co(Phen)(Bpy)(Act)(H</w:t>
      </w:r>
      <w:r w:rsidRPr="001A403F">
        <w:rPr>
          <w:rFonts w:ascii="Times New Roman" w:hAnsi="Times New Roman" w:cs="Times New Roman"/>
          <w:sz w:val="24"/>
          <w:szCs w:val="24"/>
          <w:vertAlign w:val="subscript"/>
        </w:rPr>
        <w:t>2</w:t>
      </w:r>
      <w:r w:rsidRPr="001A403F">
        <w:rPr>
          <w:rFonts w:ascii="Times New Roman" w:hAnsi="Times New Roman" w:cs="Times New Roman"/>
          <w:sz w:val="24"/>
          <w:szCs w:val="24"/>
        </w:rPr>
        <w:t>O)]Cl</w:t>
      </w:r>
      <w:r w:rsidRPr="001A403F">
        <w:rPr>
          <w:rFonts w:ascii="Times New Roman" w:hAnsi="Times New Roman" w:cs="Times New Roman"/>
          <w:sz w:val="24"/>
          <w:szCs w:val="24"/>
          <w:vertAlign w:val="subscript"/>
        </w:rPr>
        <w:t xml:space="preserve">2 </w:t>
      </w:r>
      <w:r w:rsidRPr="001A403F">
        <w:rPr>
          <w:rFonts w:ascii="Times New Roman" w:hAnsi="Times New Roman" w:cs="Times New Roman"/>
          <w:sz w:val="24"/>
          <w:szCs w:val="24"/>
        </w:rPr>
        <w:t>(29</w:t>
      </w:r>
      <w:r w:rsidR="00AF6F07" w:rsidRPr="001A403F">
        <w:rPr>
          <w:rFonts w:ascii="Times New Roman" w:hAnsi="Times New Roman" w:cs="Times New Roman"/>
          <w:sz w:val="24"/>
          <w:szCs w:val="24"/>
        </w:rPr>
        <w:t> </w:t>
      </w:r>
      <w:r w:rsidRPr="001A403F">
        <w:rPr>
          <w:rFonts w:ascii="Times New Roman" w:hAnsi="Times New Roman" w:cs="Times New Roman"/>
          <w:sz w:val="24"/>
          <w:szCs w:val="24"/>
        </w:rPr>
        <w:t>gm) and mixing to aqueous solution of excess AgNO</w:t>
      </w:r>
      <w:r w:rsidRPr="001A403F">
        <w:rPr>
          <w:rFonts w:ascii="Times New Roman" w:hAnsi="Times New Roman" w:cs="Times New Roman"/>
          <w:sz w:val="24"/>
          <w:szCs w:val="24"/>
          <w:vertAlign w:val="subscript"/>
        </w:rPr>
        <w:t>3</w:t>
      </w:r>
      <w:r w:rsidRPr="001A403F">
        <w:rPr>
          <w:rFonts w:ascii="Times New Roman" w:hAnsi="Times New Roman" w:cs="Times New Roman"/>
          <w:sz w:val="24"/>
          <w:szCs w:val="24"/>
        </w:rPr>
        <w:t>. Finally the precipitate was filtered and dried in open air to measure the actual yield of silver chlorides.</w:t>
      </w:r>
    </w:p>
    <w:p w:rsidR="00D62D19" w:rsidRPr="001A403F" w:rsidRDefault="00CD4C3F" w:rsidP="00D62D19">
      <w:pPr>
        <w:pStyle w:val="Heading3"/>
        <w:rPr>
          <w:rFonts w:ascii="Times New Roman" w:hAnsi="Times New Roman" w:cs="Times New Roman"/>
          <w:b/>
          <w:bCs/>
          <w:color w:val="auto"/>
        </w:rPr>
      </w:pPr>
      <w:bookmarkStart w:id="245" w:name="_Toc515095582"/>
      <w:bookmarkStart w:id="246" w:name="_Toc517060943"/>
      <w:r w:rsidRPr="001A403F">
        <w:rPr>
          <w:rFonts w:ascii="Times New Roman" w:hAnsi="Times New Roman" w:cs="Times New Roman"/>
          <w:b/>
          <w:bCs/>
          <w:color w:val="auto"/>
        </w:rPr>
        <w:t>3.3</w:t>
      </w:r>
      <w:r w:rsidR="00D62D19" w:rsidRPr="001A403F">
        <w:rPr>
          <w:rFonts w:ascii="Times New Roman" w:hAnsi="Times New Roman" w:cs="Times New Roman"/>
          <w:b/>
          <w:bCs/>
          <w:color w:val="auto"/>
        </w:rPr>
        <w:t>.2</w:t>
      </w:r>
      <w:r w:rsidRPr="001A403F">
        <w:rPr>
          <w:rFonts w:ascii="Times New Roman" w:hAnsi="Times New Roman" w:cs="Times New Roman"/>
          <w:b/>
          <w:bCs/>
          <w:color w:val="auto"/>
        </w:rPr>
        <w:t>.3</w:t>
      </w:r>
      <w:r w:rsidR="00D62D19" w:rsidRPr="001A403F">
        <w:rPr>
          <w:rFonts w:ascii="Times New Roman" w:hAnsi="Times New Roman" w:cs="Times New Roman"/>
          <w:b/>
          <w:bCs/>
          <w:color w:val="auto"/>
        </w:rPr>
        <w:t xml:space="preserve"> Metal determination</w:t>
      </w:r>
      <w:bookmarkEnd w:id="245"/>
      <w:bookmarkEnd w:id="246"/>
    </w:p>
    <w:p w:rsidR="00D62D19" w:rsidRPr="001A403F" w:rsidRDefault="00D62D19" w:rsidP="00D62D19">
      <w:pPr>
        <w:pStyle w:val="Heading3"/>
        <w:rPr>
          <w:rFonts w:ascii="Times New Roman" w:hAnsi="Times New Roman" w:cs="Times New Roman"/>
          <w:color w:val="auto"/>
        </w:rPr>
      </w:pPr>
      <w:bookmarkStart w:id="247" w:name="_Toc517060944"/>
      <w:r w:rsidRPr="001A403F">
        <w:rPr>
          <w:rFonts w:ascii="Times New Roman" w:hAnsi="Times New Roman" w:cs="Times New Roman"/>
          <w:color w:val="auto"/>
        </w:rPr>
        <w:t>Quantitative amount of complexes was placed in vessels and dissolved in 4ml of HNO3 and 4ml of perchloric acid and the solution was directly heated until the organic part of the complex was completely oxidized. Then the vessels was removed from heat source and allowed to cool, and then the sample was added to 50 ml volumetric flask and diluted by adding distilled water until the volume of the solution became 50 ml. Finally these complexes were taken to ICP-OES to determine the metal content in the complexes. The percentage of cobalt in each complex was determined by the following relation.</w:t>
      </w:r>
      <w:bookmarkEnd w:id="247"/>
    </w:p>
    <w:p w:rsidR="00D62D19" w:rsidRPr="001A403F" w:rsidRDefault="00D62D19" w:rsidP="00D62D19">
      <w:pPr>
        <w:autoSpaceDE w:val="0"/>
        <w:autoSpaceDN w:val="0"/>
        <w:adjustRightInd w:val="0"/>
        <w:spacing w:before="240"/>
        <w:rPr>
          <w:rFonts w:ascii="Times New Roman" w:eastAsiaTheme="minorEastAsia" w:hAnsi="Times New Roman" w:cs="Times New Roman"/>
          <w:sz w:val="24"/>
          <w:szCs w:val="24"/>
        </w:rPr>
      </w:pPr>
      <m:oMathPara>
        <m:oMath>
          <m:r>
            <w:rPr>
              <w:rFonts w:ascii="Cambria Math" w:hAnsi="Times New Roman" w:cs="Times New Roman"/>
              <w:sz w:val="24"/>
              <w:szCs w:val="24"/>
            </w:rPr>
            <m:t xml:space="preserve"> %</m:t>
          </m:r>
          <m:r>
            <w:rPr>
              <w:rFonts w:ascii="Cambria Math" w:hAnsi="Cambria Math" w:cs="Times New Roman"/>
              <w:sz w:val="24"/>
              <w:szCs w:val="24"/>
            </w:rPr>
            <m:t>Co=</m:t>
          </m:r>
          <m:f>
            <m:fPr>
              <m:ctrlPr>
                <w:rPr>
                  <w:rFonts w:ascii="Cambria Math" w:hAnsi="Times New Roman" w:cs="Times New Roman"/>
                  <w:i/>
                  <w:sz w:val="24"/>
                  <w:szCs w:val="24"/>
                </w:rPr>
              </m:ctrlPr>
            </m:fPr>
            <m:num>
              <m:r>
                <w:rPr>
                  <w:rFonts w:ascii="Cambria Math" w:hAnsi="Cambria Math" w:cs="Times New Roman"/>
                  <w:sz w:val="24"/>
                  <w:szCs w:val="24"/>
                </w:rPr>
                <m:t>Absorbance</m:t>
              </m:r>
              <m:d>
                <m:dPr>
                  <m:ctrlPr>
                    <w:rPr>
                      <w:rFonts w:ascii="Cambria Math" w:hAnsi="Times New Roman" w:cs="Times New Roman"/>
                      <w:i/>
                      <w:sz w:val="24"/>
                      <w:szCs w:val="24"/>
                    </w:rPr>
                  </m:ctrlPr>
                </m:dPr>
                <m:e>
                  <m:r>
                    <w:rPr>
                      <w:rFonts w:ascii="Cambria Math" w:hAnsi="Cambria Math" w:cs="Times New Roman"/>
                      <w:sz w:val="24"/>
                      <w:szCs w:val="24"/>
                    </w:rPr>
                    <m:t>ppm</m:t>
                  </m:r>
                </m:e>
              </m:d>
              <m:r>
                <w:rPr>
                  <w:rFonts w:ascii="Cambria Math" w:hAnsi="Cambria Math" w:cs="Times New Roman"/>
                  <w:sz w:val="24"/>
                  <w:szCs w:val="24"/>
                </w:rPr>
                <m:t>×volumedilluted×</m:t>
              </m:r>
              <m:r>
                <w:rPr>
                  <w:rFonts w:ascii="Cambria Math" w:hAnsi="Times New Roman" w:cs="Times New Roman"/>
                  <w:sz w:val="24"/>
                  <w:szCs w:val="24"/>
                </w:rPr>
                <m:t>100</m:t>
              </m:r>
            </m:num>
            <m:den>
              <m:r>
                <w:rPr>
                  <w:rFonts w:ascii="Cambria Math" w:hAnsi="Cambria Math" w:cs="Times New Roman"/>
                  <w:sz w:val="24"/>
                  <w:szCs w:val="24"/>
                </w:rPr>
                <m:t>massofthesampletake×</m:t>
              </m:r>
              <m:r>
                <w:rPr>
                  <w:rFonts w:ascii="Cambria Math" w:hAnsi="Times New Roman" w:cs="Times New Roman"/>
                  <w:sz w:val="24"/>
                  <w:szCs w:val="24"/>
                </w:rPr>
                <m:t>1000</m:t>
              </m:r>
            </m:den>
          </m:f>
        </m:oMath>
      </m:oMathPara>
    </w:p>
    <w:p w:rsidR="00D62D19" w:rsidRPr="001A403F" w:rsidRDefault="00CD4C3F" w:rsidP="00E4120D">
      <w:pPr>
        <w:pStyle w:val="Heading3"/>
        <w:spacing w:before="0"/>
        <w:rPr>
          <w:rFonts w:ascii="Times New Roman" w:eastAsiaTheme="minorEastAsia" w:hAnsi="Times New Roman" w:cs="Times New Roman"/>
          <w:color w:val="auto"/>
        </w:rPr>
      </w:pPr>
      <w:bookmarkStart w:id="248" w:name="_Toc515095583"/>
      <w:bookmarkStart w:id="249" w:name="_Toc517060945"/>
      <w:r w:rsidRPr="001A403F">
        <w:rPr>
          <w:rFonts w:ascii="Times New Roman" w:hAnsi="Times New Roman" w:cs="Times New Roman"/>
          <w:b/>
          <w:color w:val="auto"/>
          <w:sz w:val="28"/>
          <w:szCs w:val="28"/>
        </w:rPr>
        <w:t>3.3.2.4</w:t>
      </w:r>
      <w:r w:rsidR="00D62D19" w:rsidRPr="001A403F">
        <w:rPr>
          <w:rFonts w:ascii="Times New Roman" w:hAnsi="Times New Roman" w:cs="Times New Roman"/>
          <w:b/>
          <w:color w:val="auto"/>
          <w:sz w:val="28"/>
          <w:szCs w:val="28"/>
        </w:rPr>
        <w:t xml:space="preserve"> Melting point /decomposition temperature determination</w:t>
      </w:r>
      <w:bookmarkEnd w:id="248"/>
      <w:bookmarkEnd w:id="249"/>
    </w:p>
    <w:p w:rsidR="00B10F65" w:rsidRPr="001A403F" w:rsidRDefault="00D62D19" w:rsidP="00E4120D">
      <w:pPr>
        <w:autoSpaceDE w:val="0"/>
        <w:autoSpaceDN w:val="0"/>
        <w:adjustRightInd w:val="0"/>
        <w:spacing w:after="0"/>
        <w:rPr>
          <w:rFonts w:ascii="Times New Roman" w:hAnsi="Times New Roman" w:cs="Times New Roman"/>
          <w:sz w:val="24"/>
          <w:szCs w:val="24"/>
        </w:rPr>
      </w:pPr>
      <w:r w:rsidRPr="001A403F">
        <w:rPr>
          <w:rFonts w:ascii="Times New Roman" w:hAnsi="Times New Roman" w:cs="Times New Roman"/>
          <w:sz w:val="24"/>
          <w:szCs w:val="24"/>
        </w:rPr>
        <w:t>The melting points of the synthesized complexes were determined by taking small amount of complexes in capillary tube by using stuart SMP30 melting point apparatus.</w:t>
      </w:r>
    </w:p>
    <w:p w:rsidR="00B10F65" w:rsidRPr="001A403F" w:rsidRDefault="00CD4C3F" w:rsidP="00E4120D">
      <w:pPr>
        <w:pStyle w:val="Heading3"/>
        <w:rPr>
          <w:rFonts w:ascii="Times New Roman" w:hAnsi="Times New Roman" w:cs="Times New Roman"/>
          <w:b/>
          <w:color w:val="auto"/>
          <w:sz w:val="28"/>
          <w:szCs w:val="28"/>
        </w:rPr>
      </w:pPr>
      <w:bookmarkStart w:id="250" w:name="_Toc514490392"/>
      <w:bookmarkStart w:id="251" w:name="_Toc517060946"/>
      <w:r w:rsidRPr="001A403F">
        <w:rPr>
          <w:rFonts w:ascii="Times New Roman" w:hAnsi="Times New Roman" w:cs="Times New Roman"/>
          <w:b/>
          <w:color w:val="auto"/>
        </w:rPr>
        <w:lastRenderedPageBreak/>
        <w:t>3.3.2.5</w:t>
      </w:r>
      <w:r w:rsidR="00B10F65" w:rsidRPr="001A403F">
        <w:rPr>
          <w:rFonts w:ascii="Times New Roman" w:hAnsi="Times New Roman" w:cs="Times New Roman"/>
          <w:b/>
          <w:color w:val="auto"/>
          <w:sz w:val="28"/>
          <w:szCs w:val="28"/>
        </w:rPr>
        <w:t>Conductivity measurement</w:t>
      </w:r>
      <w:bookmarkEnd w:id="250"/>
      <w:bookmarkEnd w:id="251"/>
    </w:p>
    <w:p w:rsidR="00B10F65" w:rsidRPr="001A403F" w:rsidRDefault="00B10F65" w:rsidP="00E4120D">
      <w:pPr>
        <w:spacing w:after="0"/>
        <w:rPr>
          <w:rFonts w:ascii="Times New Roman" w:hAnsi="Times New Roman" w:cs="Times New Roman"/>
          <w:b/>
          <w:sz w:val="24"/>
          <w:szCs w:val="24"/>
        </w:rPr>
      </w:pPr>
      <w:r w:rsidRPr="001A403F">
        <w:rPr>
          <w:rFonts w:ascii="Times New Roman" w:hAnsi="Times New Roman" w:cs="Times New Roman"/>
          <w:sz w:val="24"/>
          <w:szCs w:val="24"/>
        </w:rPr>
        <w:t>The</w:t>
      </w:r>
      <w:r w:rsidR="00806D4F" w:rsidRPr="001A403F">
        <w:rPr>
          <w:rFonts w:ascii="Times New Roman" w:hAnsi="Times New Roman" w:cs="Times New Roman"/>
          <w:sz w:val="24"/>
          <w:szCs w:val="24"/>
        </w:rPr>
        <w:t> </w:t>
      </w:r>
      <w:r w:rsidRPr="001A403F">
        <w:rPr>
          <w:rFonts w:ascii="Times New Roman" w:hAnsi="Times New Roman" w:cs="Times New Roman"/>
          <w:sz w:val="24"/>
          <w:szCs w:val="24"/>
        </w:rPr>
        <w:t>molar</w:t>
      </w:r>
      <w:r w:rsidR="00806D4F" w:rsidRPr="001A403F">
        <w:rPr>
          <w:rFonts w:ascii="Times New Roman" w:hAnsi="Times New Roman" w:cs="Times New Roman"/>
          <w:sz w:val="24"/>
          <w:szCs w:val="24"/>
        </w:rPr>
        <w:t> </w:t>
      </w:r>
      <w:r w:rsidRPr="001A403F">
        <w:rPr>
          <w:rFonts w:ascii="Times New Roman" w:hAnsi="Times New Roman" w:cs="Times New Roman"/>
          <w:sz w:val="24"/>
          <w:szCs w:val="24"/>
        </w:rPr>
        <w:t>conductivity</w:t>
      </w:r>
      <w:r w:rsidR="00806D4F" w:rsidRPr="001A403F">
        <w:rPr>
          <w:rFonts w:ascii="Times New Roman" w:hAnsi="Times New Roman" w:cs="Times New Roman"/>
          <w:sz w:val="24"/>
          <w:szCs w:val="24"/>
        </w:rPr>
        <w:t> </w:t>
      </w:r>
      <w:r w:rsidRPr="001A403F">
        <w:rPr>
          <w:rFonts w:ascii="Times New Roman" w:hAnsi="Times New Roman" w:cs="Times New Roman"/>
          <w:sz w:val="24"/>
          <w:szCs w:val="24"/>
        </w:rPr>
        <w:t>of</w:t>
      </w:r>
      <w:r w:rsidR="00806D4F" w:rsidRPr="001A403F">
        <w:rPr>
          <w:rFonts w:ascii="Times New Roman" w:hAnsi="Times New Roman" w:cs="Times New Roman"/>
          <w:sz w:val="24"/>
          <w:szCs w:val="24"/>
        </w:rPr>
        <w:t> </w:t>
      </w:r>
      <w:r w:rsidRPr="001A403F">
        <w:rPr>
          <w:rFonts w:ascii="Times New Roman" w:hAnsi="Times New Roman" w:cs="Times New Roman"/>
          <w:sz w:val="24"/>
          <w:szCs w:val="24"/>
        </w:rPr>
        <w:t>the</w:t>
      </w:r>
      <w:r w:rsidR="00806D4F" w:rsidRPr="001A403F">
        <w:rPr>
          <w:rFonts w:ascii="Times New Roman" w:hAnsi="Times New Roman" w:cs="Times New Roman"/>
          <w:sz w:val="24"/>
          <w:szCs w:val="24"/>
        </w:rPr>
        <w:t> </w:t>
      </w:r>
      <w:r w:rsidRPr="001A403F">
        <w:rPr>
          <w:rFonts w:ascii="Times New Roman" w:hAnsi="Times New Roman" w:cs="Times New Roman"/>
          <w:sz w:val="24"/>
          <w:szCs w:val="24"/>
        </w:rPr>
        <w:t>[Co(phen)(H</w:t>
      </w:r>
      <w:r w:rsidRPr="001A403F">
        <w:rPr>
          <w:rFonts w:ascii="Times New Roman" w:hAnsi="Times New Roman" w:cs="Times New Roman"/>
          <w:sz w:val="24"/>
          <w:szCs w:val="24"/>
          <w:vertAlign w:val="subscript"/>
        </w:rPr>
        <w:t>2</w:t>
      </w:r>
      <w:r w:rsidRPr="001A403F">
        <w:rPr>
          <w:rFonts w:ascii="Times New Roman" w:hAnsi="Times New Roman" w:cs="Times New Roman"/>
          <w:sz w:val="24"/>
          <w:szCs w:val="24"/>
        </w:rPr>
        <w:t>O)</w:t>
      </w:r>
      <w:r w:rsidRPr="001A403F">
        <w:rPr>
          <w:rFonts w:ascii="Times New Roman" w:hAnsi="Times New Roman" w:cs="Times New Roman"/>
          <w:sz w:val="24"/>
          <w:szCs w:val="24"/>
          <w:vertAlign w:val="subscript"/>
        </w:rPr>
        <w:t>4</w:t>
      </w:r>
      <w:r w:rsidRPr="001A403F">
        <w:rPr>
          <w:rFonts w:ascii="Times New Roman" w:hAnsi="Times New Roman" w:cs="Times New Roman"/>
          <w:sz w:val="24"/>
          <w:szCs w:val="24"/>
        </w:rPr>
        <w:t>]Cl</w:t>
      </w:r>
      <w:r w:rsidRPr="001A403F">
        <w:rPr>
          <w:rFonts w:ascii="Times New Roman" w:hAnsi="Times New Roman" w:cs="Times New Roman"/>
          <w:sz w:val="24"/>
          <w:szCs w:val="24"/>
          <w:vertAlign w:val="subscript"/>
        </w:rPr>
        <w:t>2</w:t>
      </w:r>
      <w:r w:rsidRPr="001A403F">
        <w:rPr>
          <w:rFonts w:ascii="Times New Roman" w:hAnsi="Times New Roman" w:cs="Times New Roman"/>
          <w:sz w:val="24"/>
          <w:szCs w:val="24"/>
        </w:rPr>
        <w:t>.H</w:t>
      </w:r>
      <w:r w:rsidRPr="001A403F">
        <w:rPr>
          <w:rFonts w:ascii="Times New Roman" w:hAnsi="Times New Roman" w:cs="Times New Roman"/>
          <w:sz w:val="24"/>
          <w:szCs w:val="24"/>
          <w:vertAlign w:val="subscript"/>
        </w:rPr>
        <w:t>2</w:t>
      </w:r>
      <w:r w:rsidRPr="001A403F">
        <w:rPr>
          <w:rFonts w:ascii="Times New Roman" w:hAnsi="Times New Roman" w:cs="Times New Roman"/>
          <w:sz w:val="24"/>
          <w:szCs w:val="24"/>
        </w:rPr>
        <w:t>O,</w:t>
      </w:r>
      <w:r w:rsidR="00806D4F" w:rsidRPr="001A403F">
        <w:rPr>
          <w:rFonts w:ascii="Times New Roman" w:hAnsi="Times New Roman" w:cs="Times New Roman"/>
          <w:sz w:val="24"/>
          <w:szCs w:val="24"/>
        </w:rPr>
        <w:t> </w:t>
      </w:r>
      <w:r w:rsidRPr="001A403F">
        <w:rPr>
          <w:rFonts w:ascii="Times New Roman" w:hAnsi="Times New Roman" w:cs="Times New Roman"/>
          <w:sz w:val="24"/>
          <w:szCs w:val="24"/>
        </w:rPr>
        <w:t>[Co(phen)(Bpy)(H</w:t>
      </w:r>
      <w:r w:rsidRPr="001A403F">
        <w:rPr>
          <w:rFonts w:ascii="Times New Roman" w:hAnsi="Times New Roman" w:cs="Times New Roman"/>
          <w:sz w:val="24"/>
          <w:szCs w:val="24"/>
          <w:vertAlign w:val="subscript"/>
        </w:rPr>
        <w:t>2</w:t>
      </w:r>
      <w:r w:rsidRPr="001A403F">
        <w:rPr>
          <w:rFonts w:ascii="Times New Roman" w:hAnsi="Times New Roman" w:cs="Times New Roman"/>
          <w:sz w:val="24"/>
          <w:szCs w:val="24"/>
        </w:rPr>
        <w:t>O)</w:t>
      </w:r>
      <w:r w:rsidRPr="001A403F">
        <w:rPr>
          <w:rFonts w:ascii="Times New Roman" w:hAnsi="Times New Roman" w:cs="Times New Roman"/>
          <w:sz w:val="24"/>
          <w:szCs w:val="24"/>
          <w:vertAlign w:val="subscript"/>
        </w:rPr>
        <w:t>2</w:t>
      </w:r>
      <w:r w:rsidRPr="001A403F">
        <w:rPr>
          <w:rFonts w:ascii="Times New Roman" w:hAnsi="Times New Roman" w:cs="Times New Roman"/>
          <w:sz w:val="24"/>
          <w:szCs w:val="24"/>
        </w:rPr>
        <w:t>]Cl</w:t>
      </w:r>
      <w:r w:rsidRPr="001A403F">
        <w:rPr>
          <w:rFonts w:ascii="Times New Roman" w:hAnsi="Times New Roman" w:cs="Times New Roman"/>
          <w:sz w:val="24"/>
          <w:szCs w:val="24"/>
          <w:vertAlign w:val="subscript"/>
        </w:rPr>
        <w:t>2</w:t>
      </w:r>
      <w:r w:rsidR="00806D4F" w:rsidRPr="001A403F">
        <w:rPr>
          <w:rFonts w:ascii="Times New Roman" w:hAnsi="Times New Roman" w:cs="Times New Roman"/>
          <w:sz w:val="24"/>
          <w:szCs w:val="24"/>
          <w:vertAlign w:val="subscript"/>
        </w:rPr>
        <w:t> </w:t>
      </w:r>
      <w:r w:rsidRPr="001A403F">
        <w:rPr>
          <w:rFonts w:ascii="Times New Roman" w:hAnsi="Times New Roman" w:cs="Times New Roman"/>
          <w:sz w:val="24"/>
          <w:szCs w:val="24"/>
        </w:rPr>
        <w:t>and</w:t>
      </w:r>
      <w:r w:rsidR="00806D4F" w:rsidRPr="001A403F">
        <w:rPr>
          <w:rFonts w:ascii="Times New Roman" w:hAnsi="Times New Roman" w:cs="Times New Roman"/>
          <w:sz w:val="24"/>
          <w:szCs w:val="24"/>
        </w:rPr>
        <w:t> </w:t>
      </w:r>
      <w:r w:rsidRPr="001A403F">
        <w:rPr>
          <w:rFonts w:ascii="Times New Roman" w:hAnsi="Times New Roman" w:cs="Times New Roman"/>
          <w:sz w:val="24"/>
          <w:szCs w:val="24"/>
        </w:rPr>
        <w:t>[Co(phen)(Bpy)(Act)(H</w:t>
      </w:r>
      <w:r w:rsidRPr="001A403F">
        <w:rPr>
          <w:rFonts w:ascii="Times New Roman" w:hAnsi="Times New Roman" w:cs="Times New Roman"/>
          <w:sz w:val="24"/>
          <w:szCs w:val="24"/>
          <w:vertAlign w:val="subscript"/>
        </w:rPr>
        <w:t>2</w:t>
      </w:r>
      <w:r w:rsidRPr="001A403F">
        <w:rPr>
          <w:rFonts w:ascii="Times New Roman" w:hAnsi="Times New Roman" w:cs="Times New Roman"/>
          <w:sz w:val="24"/>
          <w:szCs w:val="24"/>
        </w:rPr>
        <w:t>O)]Cl</w:t>
      </w:r>
      <w:r w:rsidRPr="001A403F">
        <w:rPr>
          <w:rFonts w:ascii="Times New Roman" w:hAnsi="Times New Roman" w:cs="Times New Roman"/>
          <w:sz w:val="24"/>
          <w:szCs w:val="24"/>
          <w:vertAlign w:val="subscript"/>
        </w:rPr>
        <w:t>2</w:t>
      </w:r>
      <w:r w:rsidR="00806D4F" w:rsidRPr="001A403F">
        <w:rPr>
          <w:rFonts w:ascii="Times New Roman" w:hAnsi="Times New Roman" w:cs="Times New Roman"/>
          <w:sz w:val="24"/>
          <w:szCs w:val="24"/>
          <w:vertAlign w:val="subscript"/>
        </w:rPr>
        <w:t> </w:t>
      </w:r>
      <w:r w:rsidRPr="001A403F">
        <w:rPr>
          <w:rFonts w:ascii="Times New Roman" w:hAnsi="Times New Roman" w:cs="Times New Roman"/>
          <w:sz w:val="24"/>
          <w:szCs w:val="24"/>
        </w:rPr>
        <w:t>was</w:t>
      </w:r>
      <w:r w:rsidR="00806D4F" w:rsidRPr="001A403F">
        <w:rPr>
          <w:rFonts w:ascii="Times New Roman" w:hAnsi="Times New Roman" w:cs="Times New Roman"/>
          <w:sz w:val="24"/>
          <w:szCs w:val="24"/>
        </w:rPr>
        <w:t> </w:t>
      </w:r>
      <w:r w:rsidRPr="001A403F">
        <w:rPr>
          <w:rFonts w:ascii="Times New Roman" w:hAnsi="Times New Roman" w:cs="Times New Roman"/>
          <w:sz w:val="24"/>
          <w:szCs w:val="24"/>
        </w:rPr>
        <w:t>determined</w:t>
      </w:r>
      <w:r w:rsidR="00806D4F" w:rsidRPr="001A403F">
        <w:rPr>
          <w:rFonts w:ascii="Times New Roman" w:hAnsi="Times New Roman" w:cs="Times New Roman"/>
          <w:sz w:val="24"/>
          <w:szCs w:val="24"/>
        </w:rPr>
        <w:t> </w:t>
      </w:r>
      <w:r w:rsidRPr="001A403F">
        <w:rPr>
          <w:rFonts w:ascii="Times New Roman" w:hAnsi="Times New Roman" w:cs="Times New Roman"/>
          <w:sz w:val="24"/>
          <w:szCs w:val="24"/>
        </w:rPr>
        <w:t>in</w:t>
      </w:r>
      <w:r w:rsidR="00806D4F" w:rsidRPr="001A403F">
        <w:rPr>
          <w:rFonts w:ascii="Times New Roman" w:hAnsi="Times New Roman" w:cs="Times New Roman"/>
          <w:sz w:val="24"/>
          <w:szCs w:val="24"/>
        </w:rPr>
        <w:t> </w:t>
      </w:r>
      <w:r w:rsidRPr="001A403F">
        <w:rPr>
          <w:rFonts w:ascii="Times New Roman" w:hAnsi="Times New Roman" w:cs="Times New Roman"/>
          <w:sz w:val="24"/>
          <w:szCs w:val="24"/>
        </w:rPr>
        <w:t>10</w:t>
      </w:r>
      <w:r w:rsidRPr="001A403F">
        <w:rPr>
          <w:rFonts w:ascii="Times New Roman" w:hAnsi="Times New Roman" w:cs="Times New Roman"/>
          <w:sz w:val="24"/>
          <w:szCs w:val="24"/>
          <w:vertAlign w:val="superscript"/>
        </w:rPr>
        <w:t>4</w:t>
      </w:r>
      <w:r w:rsidR="00806D4F" w:rsidRPr="001A403F">
        <w:rPr>
          <w:rFonts w:ascii="Times New Roman" w:hAnsi="Times New Roman" w:cs="Times New Roman"/>
          <w:sz w:val="24"/>
          <w:szCs w:val="24"/>
        </w:rPr>
        <w:t> </w:t>
      </w:r>
      <w:r w:rsidRPr="001A403F">
        <w:rPr>
          <w:rFonts w:ascii="Times New Roman" w:hAnsi="Times New Roman" w:cs="Times New Roman"/>
          <w:sz w:val="24"/>
          <w:szCs w:val="24"/>
        </w:rPr>
        <w:t>M</w:t>
      </w:r>
      <w:r w:rsidR="00806D4F" w:rsidRPr="001A403F">
        <w:rPr>
          <w:rFonts w:ascii="Times New Roman" w:hAnsi="Times New Roman" w:cs="Times New Roman"/>
          <w:sz w:val="24"/>
          <w:szCs w:val="24"/>
        </w:rPr>
        <w:t> </w:t>
      </w:r>
      <w:r w:rsidRPr="001A403F">
        <w:rPr>
          <w:rFonts w:ascii="Times New Roman" w:hAnsi="Times New Roman" w:cs="Times New Roman"/>
          <w:sz w:val="24"/>
          <w:szCs w:val="24"/>
        </w:rPr>
        <w:t>solution</w:t>
      </w:r>
      <w:r w:rsidR="00806D4F" w:rsidRPr="001A403F">
        <w:rPr>
          <w:rFonts w:ascii="Times New Roman" w:hAnsi="Times New Roman" w:cs="Times New Roman"/>
          <w:sz w:val="24"/>
          <w:szCs w:val="24"/>
        </w:rPr>
        <w:t> </w:t>
      </w:r>
      <w:r w:rsidRPr="001A403F">
        <w:rPr>
          <w:rFonts w:ascii="Times New Roman" w:hAnsi="Times New Roman" w:cs="Times New Roman"/>
          <w:sz w:val="24"/>
          <w:szCs w:val="24"/>
        </w:rPr>
        <w:t>in</w:t>
      </w:r>
      <w:r w:rsidR="00806D4F" w:rsidRPr="001A403F">
        <w:rPr>
          <w:rFonts w:ascii="Times New Roman" w:hAnsi="Times New Roman" w:cs="Times New Roman"/>
          <w:sz w:val="24"/>
          <w:szCs w:val="24"/>
        </w:rPr>
        <w:t> </w:t>
      </w:r>
      <w:r w:rsidRPr="001A403F">
        <w:rPr>
          <w:rFonts w:ascii="Times New Roman" w:hAnsi="Times New Roman" w:cs="Times New Roman"/>
          <w:sz w:val="24"/>
          <w:szCs w:val="24"/>
        </w:rPr>
        <w:t>distilled</w:t>
      </w:r>
      <w:r w:rsidR="00806D4F" w:rsidRPr="001A403F">
        <w:rPr>
          <w:rFonts w:ascii="Times New Roman" w:hAnsi="Times New Roman" w:cs="Times New Roman"/>
          <w:sz w:val="24"/>
          <w:szCs w:val="24"/>
        </w:rPr>
        <w:t> </w:t>
      </w:r>
      <w:r w:rsidRPr="001A403F">
        <w:rPr>
          <w:rFonts w:ascii="Times New Roman" w:hAnsi="Times New Roman" w:cs="Times New Roman"/>
          <w:sz w:val="24"/>
          <w:szCs w:val="24"/>
        </w:rPr>
        <w:t>water</w:t>
      </w:r>
      <w:r w:rsidR="00806D4F" w:rsidRPr="001A403F">
        <w:rPr>
          <w:rFonts w:ascii="Times New Roman" w:hAnsi="Times New Roman" w:cs="Times New Roman"/>
          <w:sz w:val="24"/>
          <w:szCs w:val="24"/>
        </w:rPr>
        <w:t> </w:t>
      </w:r>
      <w:r w:rsidRPr="001A403F">
        <w:rPr>
          <w:rFonts w:ascii="Times New Roman" w:hAnsi="Times New Roman" w:cs="Times New Roman"/>
          <w:sz w:val="24"/>
          <w:szCs w:val="24"/>
        </w:rPr>
        <w:t>at</w:t>
      </w:r>
      <w:r w:rsidR="00806D4F" w:rsidRPr="001A403F">
        <w:rPr>
          <w:rFonts w:ascii="Times New Roman" w:hAnsi="Times New Roman" w:cs="Times New Roman"/>
          <w:sz w:val="24"/>
          <w:szCs w:val="24"/>
        </w:rPr>
        <w:t> </w:t>
      </w:r>
      <w:r w:rsidRPr="001A403F">
        <w:rPr>
          <w:rFonts w:ascii="Times New Roman" w:hAnsi="Times New Roman" w:cs="Times New Roman"/>
          <w:sz w:val="24"/>
          <w:szCs w:val="24"/>
        </w:rPr>
        <w:t>room</w:t>
      </w:r>
      <w:r w:rsidR="00806D4F" w:rsidRPr="001A403F">
        <w:rPr>
          <w:rFonts w:ascii="Times New Roman" w:hAnsi="Times New Roman" w:cs="Times New Roman"/>
          <w:sz w:val="24"/>
          <w:szCs w:val="24"/>
        </w:rPr>
        <w:t> </w:t>
      </w:r>
      <w:r w:rsidRPr="001A403F">
        <w:rPr>
          <w:rFonts w:ascii="Times New Roman" w:hAnsi="Times New Roman" w:cs="Times New Roman"/>
          <w:sz w:val="24"/>
          <w:szCs w:val="24"/>
        </w:rPr>
        <w:t xml:space="preserve">temperature. The conductivity meter was first calibrated by preparing 0.1M solution of KClin distilled water. The conductivity electrode was dipped in each complex solution and the reading was recorded after it stabilized. The molar conductance was determined from conductivity measurements of the complexes. The determination of cell constant was made using the following relation: </w:t>
      </w:r>
    </w:p>
    <w:p w:rsidR="00B10F65" w:rsidRPr="001A403F" w:rsidRDefault="00B10F65" w:rsidP="00B10F65">
      <w:pPr>
        <w:jc w:val="center"/>
        <w:rPr>
          <w:rFonts w:ascii="Times New Roman" w:eastAsiaTheme="minorEastAsia" w:hAnsi="Times New Roman" w:cs="Times New Roman"/>
          <w:sz w:val="24"/>
          <w:szCs w:val="24"/>
        </w:rPr>
      </w:pPr>
      <m:oMathPara>
        <m:oMath>
          <m:r>
            <m:rPr>
              <m:sty m:val="p"/>
            </m:rPr>
            <w:rPr>
              <w:rFonts w:ascii="Times New Roman" w:hAnsi="Times New Roman" w:cs="Times New Roman"/>
              <w:sz w:val="24"/>
              <w:szCs w:val="24"/>
            </w:rPr>
            <m:t>Λ</m:t>
          </m:r>
          <m:r>
            <m:rPr>
              <m:sty m:val="p"/>
            </m:rPr>
            <w:rPr>
              <w:rFonts w:ascii="Cambria Math" w:hAnsi="Times New Roman" w:cs="Times New Roman"/>
              <w:sz w:val="24"/>
              <w:szCs w:val="24"/>
            </w:rPr>
            <m:t>M=</m:t>
          </m:r>
          <m:f>
            <m:fPr>
              <m:ctrlPr>
                <w:rPr>
                  <w:rFonts w:ascii="Cambria Math" w:hAnsi="Times New Roman" w:cs="Times New Roman"/>
                  <w:sz w:val="24"/>
                  <w:szCs w:val="24"/>
                </w:rPr>
              </m:ctrlPr>
            </m:fPr>
            <m:num>
              <m:r>
                <m:rPr>
                  <m:sty m:val="p"/>
                </m:rPr>
                <w:rPr>
                  <w:rFonts w:ascii="Cambria Math" w:hAnsi="Times New Roman" w:cs="Times New Roman"/>
                  <w:sz w:val="24"/>
                  <w:szCs w:val="24"/>
                </w:rPr>
                <m:t>1000K</m:t>
              </m:r>
            </m:num>
            <m:den>
              <m:r>
                <m:rPr>
                  <m:sty m:val="p"/>
                </m:rPr>
                <w:rPr>
                  <w:rFonts w:ascii="Cambria Math" w:hAnsi="Times New Roman" w:cs="Times New Roman"/>
                  <w:sz w:val="24"/>
                  <w:szCs w:val="24"/>
                </w:rPr>
                <m:t>C</m:t>
              </m:r>
            </m:den>
          </m:f>
        </m:oMath>
      </m:oMathPara>
    </w:p>
    <w:p w:rsidR="00B10F65" w:rsidRPr="001A403F" w:rsidRDefault="00B10F65" w:rsidP="00B10F65">
      <w:pPr>
        <w:rPr>
          <w:rFonts w:ascii="Times New Roman" w:eastAsiaTheme="minorEastAsia" w:hAnsi="Times New Roman" w:cs="Times New Roman"/>
          <w:sz w:val="24"/>
          <w:szCs w:val="24"/>
        </w:rPr>
      </w:pPr>
      <w:r w:rsidRPr="001A403F">
        <w:rPr>
          <w:rFonts w:ascii="Times New Roman" w:hAnsi="Times New Roman" w:cs="Times New Roman"/>
          <w:sz w:val="24"/>
          <w:szCs w:val="24"/>
        </w:rPr>
        <w:t>Where, ΛM - molar conductance(S cm</w:t>
      </w:r>
      <w:r w:rsidRPr="001A403F">
        <w:rPr>
          <w:rFonts w:ascii="Times New Roman" w:hAnsi="Times New Roman" w:cs="Times New Roman"/>
          <w:sz w:val="24"/>
          <w:szCs w:val="24"/>
          <w:vertAlign w:val="superscript"/>
        </w:rPr>
        <w:t>2</w:t>
      </w:r>
      <w:r w:rsidRPr="001A403F">
        <w:rPr>
          <w:rFonts w:ascii="Times New Roman" w:hAnsi="Times New Roman" w:cs="Times New Roman"/>
          <w:sz w:val="24"/>
          <w:szCs w:val="24"/>
        </w:rPr>
        <w:t xml:space="preserve"> mol</w:t>
      </w:r>
      <w:r w:rsidRPr="001A403F">
        <w:rPr>
          <w:rFonts w:ascii="Times New Roman" w:hAnsi="Times New Roman" w:cs="Times New Roman"/>
          <w:sz w:val="24"/>
          <w:szCs w:val="24"/>
          <w:vertAlign w:val="superscript"/>
        </w:rPr>
        <w:t>-1</w:t>
      </w:r>
      <w:r w:rsidRPr="001A403F">
        <w:rPr>
          <w:rFonts w:ascii="Times New Roman" w:hAnsi="Times New Roman" w:cs="Times New Roman"/>
          <w:sz w:val="24"/>
          <w:szCs w:val="24"/>
        </w:rPr>
        <w:t>),Κ-specific conductance (Scm</w:t>
      </w:r>
      <w:r w:rsidRPr="001A403F">
        <w:rPr>
          <w:rFonts w:ascii="Times New Roman" w:hAnsi="Times New Roman" w:cs="Times New Roman"/>
          <w:sz w:val="24"/>
          <w:szCs w:val="24"/>
          <w:vertAlign w:val="superscript"/>
        </w:rPr>
        <w:t>-1</w:t>
      </w:r>
      <w:r w:rsidRPr="001A403F">
        <w:rPr>
          <w:rFonts w:ascii="Times New Roman" w:hAnsi="Times New Roman" w:cs="Times New Roman"/>
          <w:sz w:val="24"/>
          <w:szCs w:val="24"/>
        </w:rPr>
        <w:t>), C- concentration (Mole/L).</w:t>
      </w:r>
    </w:p>
    <w:p w:rsidR="00B10F65" w:rsidRPr="001A403F" w:rsidRDefault="00CD4C3F" w:rsidP="00D62D19">
      <w:pPr>
        <w:pStyle w:val="Heading2"/>
        <w:rPr>
          <w:rFonts w:ascii="Times New Roman" w:eastAsia="TimesNewRoman" w:hAnsi="Times New Roman" w:cs="Times New Roman"/>
          <w:color w:val="auto"/>
          <w:sz w:val="28"/>
          <w:szCs w:val="28"/>
        </w:rPr>
      </w:pPr>
      <w:bookmarkStart w:id="252" w:name="_Toc514490393"/>
      <w:bookmarkStart w:id="253" w:name="_Toc517060947"/>
      <w:r w:rsidRPr="001A403F">
        <w:rPr>
          <w:rFonts w:ascii="Times New Roman" w:hAnsi="Times New Roman" w:cs="Times New Roman"/>
          <w:b/>
          <w:bCs/>
          <w:color w:val="auto"/>
          <w:sz w:val="28"/>
          <w:szCs w:val="28"/>
        </w:rPr>
        <w:t>3.3.2.6</w:t>
      </w:r>
      <w:r w:rsidR="00B10F65" w:rsidRPr="001A403F">
        <w:rPr>
          <w:rFonts w:ascii="Times New Roman" w:hAnsi="Times New Roman" w:cs="Times New Roman"/>
          <w:b/>
          <w:bCs/>
          <w:color w:val="auto"/>
          <w:sz w:val="28"/>
          <w:szCs w:val="28"/>
        </w:rPr>
        <w:t>. Ultra violet-visible spectra</w:t>
      </w:r>
      <w:bookmarkEnd w:id="252"/>
      <w:bookmarkEnd w:id="253"/>
    </w:p>
    <w:p w:rsidR="00B10F65" w:rsidRPr="001A403F" w:rsidRDefault="00B10F65" w:rsidP="00D62D19">
      <w:pPr>
        <w:autoSpaceDE w:val="0"/>
        <w:autoSpaceDN w:val="0"/>
        <w:adjustRightInd w:val="0"/>
        <w:spacing w:after="0"/>
        <w:rPr>
          <w:rFonts w:ascii="Times New Roman" w:hAnsi="Times New Roman" w:cs="Times New Roman"/>
          <w:sz w:val="24"/>
          <w:szCs w:val="24"/>
        </w:rPr>
      </w:pPr>
      <w:r w:rsidRPr="001A403F">
        <w:rPr>
          <w:rFonts w:ascii="Times New Roman" w:hAnsi="Times New Roman" w:cs="Times New Roman"/>
          <w:sz w:val="24"/>
          <w:szCs w:val="24"/>
        </w:rPr>
        <w:t>The electronic spectra of the ligands and mixed ligand metal complexes have been determined in distilled water solution between in range 200-800 nm at room temperature.</w:t>
      </w:r>
    </w:p>
    <w:p w:rsidR="00D62D19" w:rsidRPr="001A403F" w:rsidRDefault="00D62D19" w:rsidP="00D62D19">
      <w:pPr>
        <w:pStyle w:val="Heading2"/>
        <w:spacing w:before="0"/>
        <w:rPr>
          <w:rFonts w:ascii="Times New Roman" w:hAnsi="Times New Roman" w:cs="Times New Roman"/>
          <w:b/>
          <w:color w:val="auto"/>
        </w:rPr>
      </w:pPr>
      <w:bookmarkStart w:id="254" w:name="_Toc515095586"/>
      <w:bookmarkStart w:id="255" w:name="_Toc517060948"/>
      <w:r w:rsidRPr="001A403F">
        <w:rPr>
          <w:rFonts w:ascii="Times New Roman" w:hAnsi="Times New Roman" w:cs="Times New Roman"/>
          <w:b/>
          <w:color w:val="auto"/>
        </w:rPr>
        <w:t>3.</w:t>
      </w:r>
      <w:r w:rsidR="00CD4C3F" w:rsidRPr="001A403F">
        <w:rPr>
          <w:rFonts w:ascii="Times New Roman" w:hAnsi="Times New Roman" w:cs="Times New Roman"/>
          <w:b/>
          <w:color w:val="auto"/>
        </w:rPr>
        <w:t>3.2.7</w:t>
      </w:r>
      <w:r w:rsidRPr="001A403F">
        <w:rPr>
          <w:rFonts w:ascii="Times New Roman" w:hAnsi="Times New Roman" w:cs="Times New Roman"/>
          <w:b/>
          <w:color w:val="auto"/>
        </w:rPr>
        <w:t xml:space="preserve"> FT-IR </w:t>
      </w:r>
      <w:r w:rsidRPr="001A403F">
        <w:rPr>
          <w:rFonts w:ascii="Times New Roman" w:hAnsi="Times New Roman" w:cs="Times New Roman"/>
          <w:b/>
          <w:color w:val="auto"/>
          <w:sz w:val="28"/>
          <w:szCs w:val="28"/>
        </w:rPr>
        <w:t>sp</w:t>
      </w:r>
      <w:r w:rsidR="00FE6FB5">
        <w:rPr>
          <w:rFonts w:ascii="Times New Roman" w:hAnsi="Times New Roman" w:cs="Times New Roman"/>
          <w:b/>
          <w:color w:val="auto"/>
          <w:sz w:val="28"/>
          <w:szCs w:val="28"/>
        </w:rPr>
        <w:t>ectra of the ligands and the Co</w:t>
      </w:r>
      <w:r w:rsidRPr="001A403F">
        <w:rPr>
          <w:rFonts w:ascii="Times New Roman" w:hAnsi="Times New Roman" w:cs="Times New Roman"/>
          <w:b/>
          <w:color w:val="auto"/>
          <w:sz w:val="28"/>
          <w:szCs w:val="28"/>
        </w:rPr>
        <w:t>(II) complexes</w:t>
      </w:r>
      <w:bookmarkStart w:id="256" w:name="_Toc515095587"/>
      <w:bookmarkEnd w:id="254"/>
      <w:bookmarkEnd w:id="255"/>
    </w:p>
    <w:p w:rsidR="00D62D19" w:rsidRPr="001A403F" w:rsidRDefault="00D62D19" w:rsidP="00D62D19">
      <w:pPr>
        <w:pStyle w:val="Heading2"/>
        <w:spacing w:before="0"/>
        <w:rPr>
          <w:rFonts w:ascii="Times New Roman" w:hAnsi="Times New Roman" w:cs="Times New Roman"/>
          <w:b/>
          <w:color w:val="auto"/>
        </w:rPr>
      </w:pPr>
      <w:bookmarkStart w:id="257" w:name="_Toc517060949"/>
      <w:r w:rsidRPr="001A403F">
        <w:rPr>
          <w:rFonts w:ascii="Times New Roman" w:hAnsi="Times New Roman" w:cs="Times New Roman"/>
          <w:color w:val="auto"/>
          <w:sz w:val="24"/>
          <w:szCs w:val="24"/>
        </w:rPr>
        <w:t>The IR spectra of the ligands and the complexes were recorded in KBr pellet in 400-4000cm</w:t>
      </w:r>
      <w:r w:rsidRPr="001A403F">
        <w:rPr>
          <w:rFonts w:ascii="Times New Roman" w:hAnsi="Times New Roman" w:cs="Times New Roman"/>
          <w:color w:val="auto"/>
          <w:sz w:val="24"/>
          <w:szCs w:val="24"/>
          <w:vertAlign w:val="superscript"/>
        </w:rPr>
        <w:t>-1</w:t>
      </w:r>
      <w:r w:rsidRPr="001A403F">
        <w:rPr>
          <w:rFonts w:ascii="Times New Roman" w:hAnsi="Times New Roman" w:cs="Times New Roman"/>
          <w:color w:val="auto"/>
          <w:sz w:val="24"/>
          <w:szCs w:val="24"/>
        </w:rPr>
        <w:t xml:space="preserve"> range to determine the coordination of the ligands with the metal ion and to identify the particular coordination site of the ligands with the metal center.</w:t>
      </w:r>
      <w:bookmarkEnd w:id="256"/>
      <w:bookmarkEnd w:id="257"/>
    </w:p>
    <w:p w:rsidR="00132431" w:rsidRPr="001A403F" w:rsidRDefault="00AF0E2F" w:rsidP="00AD1D80">
      <w:pPr>
        <w:pStyle w:val="Heading2"/>
        <w:rPr>
          <w:rFonts w:ascii="Times New Roman" w:hAnsi="Times New Roman" w:cs="Times New Roman"/>
          <w:b/>
          <w:color w:val="auto"/>
          <w:sz w:val="28"/>
          <w:szCs w:val="28"/>
        </w:rPr>
      </w:pPr>
      <w:bookmarkStart w:id="258" w:name="_Toc517060950"/>
      <w:r w:rsidRPr="001A403F">
        <w:rPr>
          <w:rFonts w:ascii="Times New Roman" w:hAnsi="Times New Roman" w:cs="Times New Roman"/>
          <w:b/>
          <w:color w:val="auto"/>
          <w:sz w:val="28"/>
          <w:szCs w:val="28"/>
        </w:rPr>
        <w:t>3.</w:t>
      </w:r>
      <w:r w:rsidR="008B58D4" w:rsidRPr="001A403F">
        <w:rPr>
          <w:rFonts w:ascii="Times New Roman" w:hAnsi="Times New Roman" w:cs="Times New Roman"/>
          <w:b/>
          <w:color w:val="auto"/>
          <w:sz w:val="28"/>
          <w:szCs w:val="28"/>
        </w:rPr>
        <w:t>3.3Biological test</w:t>
      </w:r>
      <w:bookmarkEnd w:id="258"/>
    </w:p>
    <w:p w:rsidR="00132431" w:rsidRPr="001A403F" w:rsidRDefault="00132431" w:rsidP="00AD1D80">
      <w:pPr>
        <w:autoSpaceDE w:val="0"/>
        <w:autoSpaceDN w:val="0"/>
        <w:adjustRightInd w:val="0"/>
        <w:spacing w:after="0"/>
        <w:rPr>
          <w:rFonts w:ascii="Times New Roman" w:hAnsi="Times New Roman" w:cs="Times New Roman"/>
          <w:sz w:val="24"/>
          <w:szCs w:val="24"/>
        </w:rPr>
      </w:pPr>
      <w:r w:rsidRPr="001A403F">
        <w:rPr>
          <w:rFonts w:ascii="Times New Roman" w:hAnsi="Times New Roman" w:cs="Times New Roman"/>
          <w:sz w:val="24"/>
          <w:szCs w:val="24"/>
        </w:rPr>
        <w:t>In vitro antibact</w:t>
      </w:r>
      <w:r w:rsidR="00F72E51" w:rsidRPr="001A403F">
        <w:rPr>
          <w:rFonts w:ascii="Times New Roman" w:hAnsi="Times New Roman" w:cs="Times New Roman"/>
          <w:sz w:val="24"/>
          <w:szCs w:val="24"/>
        </w:rPr>
        <w:t>eri</w:t>
      </w:r>
      <w:r w:rsidR="00820DE4" w:rsidRPr="001A403F">
        <w:rPr>
          <w:rFonts w:ascii="Times New Roman" w:hAnsi="Times New Roman" w:cs="Times New Roman"/>
          <w:sz w:val="24"/>
          <w:szCs w:val="24"/>
        </w:rPr>
        <w:t>al screening of the ligands, 1,</w:t>
      </w:r>
      <w:r w:rsidR="00F72E51" w:rsidRPr="001A403F">
        <w:rPr>
          <w:rFonts w:ascii="Times New Roman" w:hAnsi="Times New Roman" w:cs="Times New Roman"/>
          <w:sz w:val="24"/>
          <w:szCs w:val="24"/>
        </w:rPr>
        <w:t>10</w:t>
      </w:r>
      <w:r w:rsidR="005372A2" w:rsidRPr="001A403F">
        <w:rPr>
          <w:rFonts w:ascii="Times New Roman" w:hAnsi="Times New Roman" w:cs="Times New Roman"/>
          <w:sz w:val="24"/>
          <w:szCs w:val="24"/>
        </w:rPr>
        <w:t>-P</w:t>
      </w:r>
      <w:r w:rsidRPr="001A403F">
        <w:rPr>
          <w:rFonts w:ascii="Times New Roman" w:hAnsi="Times New Roman" w:cs="Times New Roman"/>
          <w:sz w:val="24"/>
          <w:szCs w:val="24"/>
        </w:rPr>
        <w:t>henantroline, 2,2</w:t>
      </w:r>
      <w:r w:rsidR="00F72E51" w:rsidRPr="001A403F">
        <w:rPr>
          <w:rFonts w:ascii="Times New Roman" w:hAnsi="Times New Roman" w:cs="Times New Roman"/>
          <w:sz w:val="24"/>
          <w:szCs w:val="24"/>
        </w:rPr>
        <w:t>-</w:t>
      </w:r>
      <w:r w:rsidRPr="001A403F">
        <w:rPr>
          <w:rFonts w:ascii="Times New Roman" w:hAnsi="Times New Roman" w:cs="Times New Roman"/>
          <w:sz w:val="24"/>
          <w:szCs w:val="24"/>
        </w:rPr>
        <w:t>’Biphyridine, acetamide, the salt CoCl</w:t>
      </w:r>
      <w:r w:rsidRPr="001A403F">
        <w:rPr>
          <w:rFonts w:ascii="Times New Roman" w:hAnsi="Times New Roman" w:cs="Times New Roman"/>
          <w:sz w:val="24"/>
          <w:szCs w:val="24"/>
          <w:vertAlign w:val="subscript"/>
        </w:rPr>
        <w:t>2</w:t>
      </w:r>
      <w:r w:rsidRPr="001A403F">
        <w:rPr>
          <w:rFonts w:ascii="Times New Roman" w:hAnsi="Times New Roman" w:cs="Times New Roman"/>
          <w:sz w:val="24"/>
          <w:szCs w:val="24"/>
        </w:rPr>
        <w:t>.6H</w:t>
      </w:r>
      <w:r w:rsidRPr="001A403F">
        <w:rPr>
          <w:rFonts w:ascii="Times New Roman" w:hAnsi="Times New Roman" w:cs="Times New Roman"/>
          <w:sz w:val="24"/>
          <w:szCs w:val="24"/>
          <w:vertAlign w:val="subscript"/>
        </w:rPr>
        <w:t>2</w:t>
      </w:r>
      <w:r w:rsidRPr="001A403F">
        <w:rPr>
          <w:rFonts w:ascii="Times New Roman" w:hAnsi="Times New Roman" w:cs="Times New Roman"/>
          <w:sz w:val="24"/>
          <w:szCs w:val="24"/>
        </w:rPr>
        <w:t>O and the synthesized complexes was generally performed by disc diffusion methods. In this method, activity of the test compounds was expressed by measuring the diameter of zone of inhibition. Generally, the more susceptible the organisms are the bigger the zone of inhibitions. This method indicates the sensitivity or resistance of the microorganisms to the test material as well as bacteriostatic or bacteriocidal activity of a compound (</w:t>
      </w:r>
      <w:r w:rsidR="00F72E51" w:rsidRPr="001A403F">
        <w:rPr>
          <w:rFonts w:ascii="Times New Roman" w:hAnsi="Times New Roman" w:cs="Times New Roman"/>
          <w:bCs/>
          <w:sz w:val="24"/>
          <w:szCs w:val="24"/>
        </w:rPr>
        <w:t>Adeoye</w:t>
      </w:r>
      <w:r w:rsidRPr="001A403F">
        <w:rPr>
          <w:rFonts w:ascii="Times New Roman" w:hAnsi="Times New Roman" w:cs="Times New Roman"/>
          <w:bCs/>
          <w:iCs/>
          <w:sz w:val="24"/>
          <w:szCs w:val="24"/>
        </w:rPr>
        <w:t>et al</w:t>
      </w:r>
      <w:r w:rsidR="00F72E51" w:rsidRPr="001A403F">
        <w:rPr>
          <w:rFonts w:ascii="Times New Roman" w:hAnsi="Times New Roman" w:cs="Times New Roman"/>
          <w:bCs/>
          <w:iCs/>
          <w:sz w:val="24"/>
          <w:szCs w:val="24"/>
        </w:rPr>
        <w:t xml:space="preserve">., </w:t>
      </w:r>
      <w:r w:rsidRPr="001A403F">
        <w:rPr>
          <w:rFonts w:ascii="Times New Roman" w:hAnsi="Times New Roman" w:cs="Times New Roman"/>
          <w:bCs/>
          <w:iCs/>
          <w:sz w:val="24"/>
          <w:szCs w:val="24"/>
        </w:rPr>
        <w:t>2013)</w:t>
      </w:r>
      <w:r w:rsidRPr="001A403F">
        <w:rPr>
          <w:rFonts w:ascii="Times New Roman" w:hAnsi="Times New Roman" w:cs="Times New Roman"/>
          <w:sz w:val="24"/>
          <w:szCs w:val="24"/>
        </w:rPr>
        <w:t>. The plates were observed for</w:t>
      </w:r>
      <w:r w:rsidR="00FE7C3E" w:rsidRPr="001A403F">
        <w:rPr>
          <w:rFonts w:ascii="Times New Roman" w:hAnsi="Times New Roman" w:cs="Times New Roman"/>
          <w:sz w:val="24"/>
          <w:szCs w:val="24"/>
        </w:rPr>
        <w:t xml:space="preserve"> zones of inhibition after 24 h</w:t>
      </w:r>
      <w:r w:rsidRPr="001A403F">
        <w:rPr>
          <w:rFonts w:ascii="Times New Roman" w:hAnsi="Times New Roman" w:cs="Times New Roman"/>
          <w:sz w:val="24"/>
          <w:szCs w:val="24"/>
        </w:rPr>
        <w:t xml:space="preserve"> incubation at 37 </w:t>
      </w:r>
      <w:r w:rsidR="00820DE4" w:rsidRPr="001A403F">
        <w:rPr>
          <w:rFonts w:ascii="Times New Roman" w:hAnsi="Times New Roman" w:cs="Times New Roman"/>
          <w:sz w:val="24"/>
          <w:szCs w:val="24"/>
          <w:vertAlign w:val="superscript"/>
        </w:rPr>
        <w:t>o</w:t>
      </w:r>
      <w:r w:rsidRPr="001A403F">
        <w:rPr>
          <w:rFonts w:ascii="Times New Roman" w:hAnsi="Times New Roman" w:cs="Times New Roman"/>
          <w:sz w:val="24"/>
          <w:szCs w:val="24"/>
        </w:rPr>
        <w:t>C. The diameters of the zone of inhibition produced by the complexes were compared with a standard antibiotic drug (gentamycin</w:t>
      </w:r>
      <w:r w:rsidR="00DB46AB" w:rsidRPr="001A403F">
        <w:rPr>
          <w:rFonts w:ascii="Times New Roman" w:hAnsi="Times New Roman" w:cs="Times New Roman"/>
          <w:sz w:val="24"/>
          <w:szCs w:val="24"/>
        </w:rPr>
        <w:t>e</w:t>
      </w:r>
      <w:r w:rsidRPr="001A403F">
        <w:rPr>
          <w:rFonts w:ascii="Times New Roman" w:hAnsi="Times New Roman" w:cs="Times New Roman"/>
          <w:sz w:val="24"/>
          <w:szCs w:val="24"/>
        </w:rPr>
        <w:t>).The minimum inhibitory concentration against each bacterium was determined by preparing aqueous solutions of different concentrations of the complexes.</w:t>
      </w:r>
    </w:p>
    <w:p w:rsidR="00132431" w:rsidRPr="001A403F" w:rsidRDefault="00AF0E2F" w:rsidP="00AD1D80">
      <w:pPr>
        <w:pStyle w:val="Heading3"/>
        <w:rPr>
          <w:rFonts w:ascii="Times New Roman" w:hAnsi="Times New Roman" w:cs="Times New Roman"/>
          <w:b/>
          <w:color w:val="auto"/>
          <w:sz w:val="28"/>
          <w:szCs w:val="28"/>
        </w:rPr>
      </w:pPr>
      <w:bookmarkStart w:id="259" w:name="_Toc517060951"/>
      <w:r w:rsidRPr="001A403F">
        <w:rPr>
          <w:rFonts w:ascii="Times New Roman" w:hAnsi="Times New Roman" w:cs="Times New Roman"/>
          <w:b/>
          <w:color w:val="auto"/>
          <w:sz w:val="28"/>
          <w:szCs w:val="28"/>
        </w:rPr>
        <w:lastRenderedPageBreak/>
        <w:t>3.</w:t>
      </w:r>
      <w:r w:rsidR="0050312A" w:rsidRPr="001A403F">
        <w:rPr>
          <w:rFonts w:ascii="Times New Roman" w:hAnsi="Times New Roman" w:cs="Times New Roman"/>
          <w:b/>
          <w:color w:val="auto"/>
          <w:sz w:val="28"/>
          <w:szCs w:val="28"/>
        </w:rPr>
        <w:t>2</w:t>
      </w:r>
      <w:r w:rsidRPr="001A403F">
        <w:rPr>
          <w:rFonts w:ascii="Times New Roman" w:hAnsi="Times New Roman" w:cs="Times New Roman"/>
          <w:b/>
          <w:color w:val="auto"/>
          <w:sz w:val="28"/>
          <w:szCs w:val="28"/>
        </w:rPr>
        <w:t>.</w:t>
      </w:r>
      <w:r w:rsidR="0050312A" w:rsidRPr="001A403F">
        <w:rPr>
          <w:rFonts w:ascii="Times New Roman" w:hAnsi="Times New Roman" w:cs="Times New Roman"/>
          <w:b/>
          <w:color w:val="auto"/>
          <w:sz w:val="28"/>
          <w:szCs w:val="28"/>
        </w:rPr>
        <w:t>6</w:t>
      </w:r>
      <w:r w:rsidR="00132431" w:rsidRPr="001A403F">
        <w:rPr>
          <w:rFonts w:ascii="Times New Roman" w:hAnsi="Times New Roman" w:cs="Times New Roman"/>
          <w:b/>
          <w:color w:val="auto"/>
          <w:sz w:val="28"/>
          <w:szCs w:val="28"/>
        </w:rPr>
        <w:t>The sources of microorganisms</w:t>
      </w:r>
      <w:bookmarkEnd w:id="259"/>
    </w:p>
    <w:p w:rsidR="00132431" w:rsidRPr="001A403F" w:rsidRDefault="00132431" w:rsidP="00AD1D80">
      <w:pPr>
        <w:tabs>
          <w:tab w:val="left" w:pos="1710"/>
        </w:tabs>
        <w:rPr>
          <w:rFonts w:ascii="Times New Roman" w:hAnsi="Times New Roman" w:cs="Times New Roman"/>
          <w:sz w:val="24"/>
          <w:szCs w:val="24"/>
        </w:rPr>
      </w:pPr>
      <w:r w:rsidRPr="001A403F">
        <w:rPr>
          <w:rFonts w:ascii="Times New Roman" w:hAnsi="Times New Roman" w:cs="Times New Roman"/>
          <w:sz w:val="24"/>
          <w:szCs w:val="24"/>
        </w:rPr>
        <w:t xml:space="preserve">The bacteria used in this study were two Gram negative such as, </w:t>
      </w:r>
      <w:r w:rsidRPr="001A403F">
        <w:rPr>
          <w:rFonts w:ascii="Times New Roman" w:hAnsi="Times New Roman" w:cs="Times New Roman"/>
          <w:i/>
          <w:sz w:val="24"/>
          <w:szCs w:val="24"/>
        </w:rPr>
        <w:t>Escherichia coli</w:t>
      </w:r>
      <w:r w:rsidRPr="001A403F">
        <w:rPr>
          <w:rFonts w:ascii="Times New Roman" w:hAnsi="Times New Roman" w:cs="Times New Roman"/>
          <w:sz w:val="24"/>
          <w:szCs w:val="24"/>
        </w:rPr>
        <w:t xml:space="preserve"> and </w:t>
      </w:r>
      <w:r w:rsidRPr="001A403F">
        <w:rPr>
          <w:rFonts w:ascii="Times New Roman" w:hAnsi="Times New Roman" w:cs="Times New Roman"/>
          <w:i/>
          <w:sz w:val="24"/>
          <w:szCs w:val="24"/>
        </w:rPr>
        <w:t>Klebsiella pneumonia</w:t>
      </w:r>
      <w:r w:rsidRPr="001A403F">
        <w:rPr>
          <w:rFonts w:ascii="Times New Roman" w:hAnsi="Times New Roman" w:cs="Times New Roman"/>
          <w:sz w:val="24"/>
          <w:szCs w:val="24"/>
        </w:rPr>
        <w:t xml:space="preserve"> and two Gram positive such as </w:t>
      </w:r>
      <w:r w:rsidRPr="001A403F">
        <w:rPr>
          <w:rFonts w:ascii="Times New Roman" w:hAnsi="Times New Roman" w:cs="Times New Roman"/>
          <w:i/>
          <w:sz w:val="24"/>
          <w:szCs w:val="24"/>
        </w:rPr>
        <w:t xml:space="preserve">staphylococcus aureus </w:t>
      </w:r>
      <w:r w:rsidRPr="001A403F">
        <w:rPr>
          <w:rFonts w:ascii="Times New Roman" w:hAnsi="Times New Roman" w:cs="Times New Roman"/>
          <w:sz w:val="24"/>
          <w:szCs w:val="24"/>
        </w:rPr>
        <w:t xml:space="preserve">and </w:t>
      </w:r>
      <w:r w:rsidRPr="001A403F">
        <w:rPr>
          <w:rFonts w:ascii="Times New Roman" w:eastAsia="Calibri" w:hAnsi="Times New Roman" w:cs="Times New Roman"/>
          <w:i/>
          <w:sz w:val="24"/>
          <w:szCs w:val="24"/>
          <w:lang w:bidi="th-TH"/>
        </w:rPr>
        <w:t xml:space="preserve">streptococcus pyogenes. </w:t>
      </w:r>
      <w:r w:rsidRPr="001A403F">
        <w:rPr>
          <w:rFonts w:ascii="Times New Roman" w:eastAsia="Calibri" w:hAnsi="Times New Roman" w:cs="Times New Roman"/>
          <w:sz w:val="24"/>
          <w:szCs w:val="24"/>
          <w:lang w:bidi="th-TH"/>
        </w:rPr>
        <w:t>These bacteria were collected from</w:t>
      </w:r>
      <w:r w:rsidRPr="001A403F">
        <w:rPr>
          <w:rFonts w:ascii="Times New Roman" w:hAnsi="Times New Roman" w:cs="Times New Roman"/>
          <w:sz w:val="24"/>
          <w:szCs w:val="24"/>
        </w:rPr>
        <w:t xml:space="preserve"> amahara regional health laboratory, Bahir Dar, Ethiopia. The bacterial cultures were taken to Bahir Dar university microbiology department and maintained in appropriate slants at 4</w:t>
      </w:r>
      <w:r w:rsidRPr="001A403F">
        <w:rPr>
          <w:rFonts w:ascii="Times New Roman" w:hAnsi="Times New Roman" w:cs="Times New Roman"/>
          <w:sz w:val="24"/>
          <w:szCs w:val="24"/>
          <w:vertAlign w:val="superscript"/>
        </w:rPr>
        <w:t>o</w:t>
      </w:r>
      <w:r w:rsidRPr="001A403F">
        <w:rPr>
          <w:rFonts w:ascii="Times New Roman" w:hAnsi="Times New Roman" w:cs="Times New Roman"/>
          <w:sz w:val="24"/>
          <w:szCs w:val="24"/>
        </w:rPr>
        <w:t>C until use and the antibacterial tests were carried out in microbiology department, Bahir Dar University.</w:t>
      </w:r>
    </w:p>
    <w:p w:rsidR="00DB46AB" w:rsidRPr="001A403F" w:rsidRDefault="00AF0E2F" w:rsidP="00AD1D80">
      <w:pPr>
        <w:pStyle w:val="Heading3"/>
        <w:rPr>
          <w:rFonts w:ascii="Times New Roman" w:hAnsi="Times New Roman" w:cs="Times New Roman"/>
          <w:color w:val="auto"/>
        </w:rPr>
      </w:pPr>
      <w:bookmarkStart w:id="260" w:name="_Toc517060952"/>
      <w:r w:rsidRPr="001A403F">
        <w:rPr>
          <w:rFonts w:ascii="Times New Roman" w:hAnsi="Times New Roman" w:cs="Times New Roman"/>
          <w:b/>
          <w:color w:val="auto"/>
        </w:rPr>
        <w:t>3.</w:t>
      </w:r>
      <w:r w:rsidR="0050312A" w:rsidRPr="001A403F">
        <w:rPr>
          <w:rFonts w:ascii="Times New Roman" w:hAnsi="Times New Roman" w:cs="Times New Roman"/>
          <w:b/>
          <w:color w:val="auto"/>
        </w:rPr>
        <w:t>2</w:t>
      </w:r>
      <w:r w:rsidR="00DB46AB" w:rsidRPr="001A403F">
        <w:rPr>
          <w:rFonts w:ascii="Times New Roman" w:hAnsi="Times New Roman" w:cs="Times New Roman"/>
          <w:b/>
          <w:color w:val="auto"/>
        </w:rPr>
        <w:t>.</w:t>
      </w:r>
      <w:r w:rsidR="0050312A" w:rsidRPr="001A403F">
        <w:rPr>
          <w:rFonts w:ascii="Times New Roman" w:hAnsi="Times New Roman" w:cs="Times New Roman"/>
          <w:b/>
          <w:color w:val="auto"/>
        </w:rPr>
        <w:t>7</w:t>
      </w:r>
      <w:r w:rsidR="00DB46AB" w:rsidRPr="001A403F">
        <w:rPr>
          <w:rFonts w:ascii="Times New Roman" w:eastAsia="Calibri" w:hAnsi="Times New Roman" w:cs="Times New Roman"/>
          <w:b/>
          <w:bCs/>
          <w:color w:val="auto"/>
          <w:sz w:val="28"/>
          <w:szCs w:val="28"/>
          <w:lang w:bidi="th-TH"/>
        </w:rPr>
        <w:t xml:space="preserve"> Media preparation and sterilization</w:t>
      </w:r>
      <w:bookmarkEnd w:id="260"/>
    </w:p>
    <w:p w:rsidR="00DB46AB" w:rsidRPr="001A403F" w:rsidRDefault="00DB46AB" w:rsidP="00AD1D80">
      <w:pPr>
        <w:autoSpaceDE w:val="0"/>
        <w:autoSpaceDN w:val="0"/>
        <w:adjustRightInd w:val="0"/>
        <w:rPr>
          <w:rFonts w:ascii="Times New Roman" w:eastAsia="TimesNewRoman" w:hAnsi="Times New Roman" w:cs="Times New Roman"/>
          <w:sz w:val="24"/>
          <w:szCs w:val="24"/>
        </w:rPr>
      </w:pPr>
      <w:r w:rsidRPr="001A403F">
        <w:rPr>
          <w:rFonts w:ascii="Times New Roman" w:hAnsi="Times New Roman" w:cs="Times New Roman"/>
          <w:noProof/>
          <w:sz w:val="24"/>
          <w:szCs w:val="24"/>
        </w:rPr>
        <w:t>mueller Hinton agar were prepared according to the manufacturer’s, guideline suspend 38</w:t>
      </w:r>
      <w:r w:rsidR="00C12120" w:rsidRPr="001A403F">
        <w:rPr>
          <w:rFonts w:ascii="Times New Roman" w:hAnsi="Times New Roman" w:cs="Times New Roman"/>
          <w:noProof/>
          <w:sz w:val="24"/>
          <w:szCs w:val="24"/>
        </w:rPr>
        <w:t> </w:t>
      </w:r>
      <w:r w:rsidRPr="001A403F">
        <w:rPr>
          <w:rFonts w:ascii="Times New Roman" w:hAnsi="Times New Roman" w:cs="Times New Roman"/>
          <w:noProof/>
          <w:sz w:val="24"/>
          <w:szCs w:val="24"/>
        </w:rPr>
        <w:t>g in 1000</w:t>
      </w:r>
      <w:r w:rsidR="00C12120" w:rsidRPr="001A403F">
        <w:rPr>
          <w:rFonts w:ascii="Times New Roman" w:hAnsi="Times New Roman" w:cs="Times New Roman"/>
          <w:noProof/>
          <w:sz w:val="24"/>
          <w:szCs w:val="24"/>
        </w:rPr>
        <w:t> </w:t>
      </w:r>
      <w:r w:rsidRPr="001A403F">
        <w:rPr>
          <w:rFonts w:ascii="Times New Roman" w:hAnsi="Times New Roman" w:cs="Times New Roman"/>
          <w:noProof/>
          <w:sz w:val="24"/>
          <w:szCs w:val="24"/>
        </w:rPr>
        <w:t>ml of distilled water,to do so, a mass of the culture medium was weighed and dissolved in distilled water.After boiling to completely disolved the medium,despense as desire and sterzlized by autoclaving at 121</w:t>
      </w:r>
      <w:r w:rsidRPr="001A403F">
        <w:rPr>
          <w:rFonts w:ascii="Times New Roman" w:hAnsi="Times New Roman" w:cs="Times New Roman"/>
          <w:noProof/>
          <w:sz w:val="24"/>
          <w:szCs w:val="24"/>
          <w:vertAlign w:val="superscript"/>
        </w:rPr>
        <w:t>o</w:t>
      </w:r>
      <w:r w:rsidRPr="001A403F">
        <w:rPr>
          <w:rFonts w:ascii="Times New Roman" w:hAnsi="Times New Roman" w:cs="Times New Roman"/>
          <w:noProof/>
          <w:sz w:val="24"/>
          <w:szCs w:val="24"/>
        </w:rPr>
        <w:t>C for 15 minutes, then the media was pou</w:t>
      </w:r>
      <w:r w:rsidR="00C12120" w:rsidRPr="001A403F">
        <w:rPr>
          <w:rFonts w:ascii="Times New Roman" w:hAnsi="Times New Roman" w:cs="Times New Roman"/>
          <w:noProof/>
          <w:sz w:val="24"/>
          <w:szCs w:val="24"/>
        </w:rPr>
        <w:t xml:space="preserve">red at surface of petri plates </w:t>
      </w:r>
      <w:r w:rsidRPr="001A403F">
        <w:rPr>
          <w:rFonts w:ascii="Times New Roman" w:hAnsi="Times New Roman" w:cs="Times New Roman"/>
          <w:noProof/>
          <w:sz w:val="24"/>
          <w:szCs w:val="24"/>
        </w:rPr>
        <w:t>and allowed to solidify.</w:t>
      </w:r>
      <w:r w:rsidRPr="001A403F">
        <w:rPr>
          <w:rFonts w:ascii="Times New Roman" w:eastAsia="TimesNewRoman" w:hAnsi="Times New Roman" w:cs="Times New Roman"/>
          <w:sz w:val="24"/>
          <w:szCs w:val="24"/>
        </w:rPr>
        <w:t>The bacterial culture was made using sterile cotton swab and labeled.</w:t>
      </w:r>
    </w:p>
    <w:p w:rsidR="00DB46AB" w:rsidRPr="001A403F" w:rsidRDefault="00AF0E2F" w:rsidP="00AD1D80">
      <w:pPr>
        <w:pStyle w:val="Heading3"/>
        <w:rPr>
          <w:rFonts w:ascii="Times New Roman" w:eastAsia="Times New Roman" w:hAnsi="Times New Roman" w:cs="Times New Roman"/>
          <w:b/>
          <w:color w:val="auto"/>
          <w:spacing w:val="-3"/>
          <w:sz w:val="28"/>
          <w:szCs w:val="28"/>
          <w:lang w:bidi="th-TH"/>
        </w:rPr>
      </w:pPr>
      <w:bookmarkStart w:id="261" w:name="_Toc517060953"/>
      <w:r w:rsidRPr="001A403F">
        <w:rPr>
          <w:rFonts w:ascii="Times New Roman" w:eastAsia="Times New Roman" w:hAnsi="Times New Roman" w:cs="Times New Roman"/>
          <w:b/>
          <w:color w:val="auto"/>
          <w:spacing w:val="-3"/>
          <w:sz w:val="28"/>
          <w:szCs w:val="28"/>
          <w:lang w:bidi="th-TH"/>
        </w:rPr>
        <w:t>3.</w:t>
      </w:r>
      <w:r w:rsidR="0050312A" w:rsidRPr="001A403F">
        <w:rPr>
          <w:rFonts w:ascii="Times New Roman" w:eastAsia="Times New Roman" w:hAnsi="Times New Roman" w:cs="Times New Roman"/>
          <w:b/>
          <w:color w:val="auto"/>
          <w:spacing w:val="-3"/>
          <w:sz w:val="28"/>
          <w:szCs w:val="28"/>
          <w:lang w:bidi="th-TH"/>
        </w:rPr>
        <w:t>2.8</w:t>
      </w:r>
      <w:r w:rsidR="00DB46AB" w:rsidRPr="001A403F">
        <w:rPr>
          <w:rFonts w:ascii="Times New Roman" w:eastAsia="Times New Roman" w:hAnsi="Times New Roman" w:cs="Times New Roman"/>
          <w:b/>
          <w:color w:val="auto"/>
          <w:spacing w:val="-3"/>
          <w:sz w:val="28"/>
          <w:szCs w:val="28"/>
          <w:lang w:bidi="th-TH"/>
        </w:rPr>
        <w:t>. Inoculation of test plates</w:t>
      </w:r>
      <w:bookmarkEnd w:id="261"/>
    </w:p>
    <w:p w:rsidR="00D62D19" w:rsidRPr="001A403F" w:rsidRDefault="00DB46AB" w:rsidP="00D62D19">
      <w:pPr>
        <w:autoSpaceDE w:val="0"/>
        <w:autoSpaceDN w:val="0"/>
        <w:adjustRightInd w:val="0"/>
        <w:rPr>
          <w:rFonts w:ascii="Times New Roman" w:eastAsia="MinionPro-Regular" w:hAnsi="Times New Roman" w:cs="Times New Roman"/>
          <w:sz w:val="24"/>
          <w:szCs w:val="24"/>
        </w:rPr>
      </w:pPr>
      <w:r w:rsidRPr="001A403F">
        <w:rPr>
          <w:rFonts w:ascii="Times New Roman" w:eastAsia="Calibri" w:hAnsi="Times New Roman" w:cs="Times New Roman"/>
          <w:bCs/>
          <w:spacing w:val="-3"/>
          <w:sz w:val="24"/>
          <w:szCs w:val="24"/>
          <w:lang w:bidi="th-TH"/>
        </w:rPr>
        <w:t>A small volume about 0.1 ml of the bacterial suspensions were inoculated onto the dried surface of Muller</w:t>
      </w:r>
      <w:r w:rsidR="00F70F09" w:rsidRPr="001A403F">
        <w:rPr>
          <w:rFonts w:ascii="Times New Roman" w:eastAsia="Calibri" w:hAnsi="Times New Roman" w:cs="Times New Roman"/>
          <w:bCs/>
          <w:spacing w:val="-3"/>
          <w:sz w:val="24"/>
          <w:szCs w:val="24"/>
          <w:lang w:bidi="th-TH"/>
        </w:rPr>
        <w:t xml:space="preserve">-Hinton agar plate and swabbed </w:t>
      </w:r>
      <w:r w:rsidRPr="001A403F">
        <w:rPr>
          <w:rFonts w:ascii="Times New Roman" w:eastAsia="Calibri" w:hAnsi="Times New Roman" w:cs="Times New Roman"/>
          <w:bCs/>
          <w:spacing w:val="-3"/>
          <w:sz w:val="24"/>
          <w:szCs w:val="24"/>
          <w:lang w:bidi="th-TH"/>
        </w:rPr>
        <w:t>by the sterile cotton swab over the entire sterile agar surface. This procedure was repeated by streaking two more times, rotating the plate approximately 60</w:t>
      </w:r>
      <w:r w:rsidRPr="001A403F">
        <w:rPr>
          <w:rFonts w:ascii="Times New Roman" w:eastAsia="Calibri" w:hAnsi="Times New Roman" w:cs="Times New Roman"/>
          <w:bCs/>
          <w:spacing w:val="-3"/>
          <w:sz w:val="24"/>
          <w:szCs w:val="24"/>
          <w:lang w:bidi="th-TH"/>
        </w:rPr>
        <w:sym w:font="Symbol" w:char="00B0"/>
      </w:r>
      <w:r w:rsidRPr="001A403F">
        <w:rPr>
          <w:rFonts w:ascii="Times New Roman" w:eastAsia="Calibri" w:hAnsi="Times New Roman" w:cs="Times New Roman"/>
          <w:bCs/>
          <w:spacing w:val="-3"/>
          <w:sz w:val="24"/>
          <w:szCs w:val="24"/>
          <w:lang w:bidi="th-TH"/>
        </w:rPr>
        <w:t xml:space="preserve"> each time to ensure an even distribution of inoculums and finally the rim of the agar was swabbed. The lid was left ajar for 3 to </w:t>
      </w:r>
      <w:r w:rsidR="00C12120" w:rsidRPr="001A403F">
        <w:rPr>
          <w:rFonts w:ascii="Times New Roman" w:eastAsia="Calibri" w:hAnsi="Times New Roman" w:cs="Times New Roman"/>
          <w:bCs/>
          <w:spacing w:val="-3"/>
          <w:sz w:val="24"/>
          <w:szCs w:val="24"/>
          <w:lang w:bidi="th-TH"/>
        </w:rPr>
        <w:t>1</w:t>
      </w:r>
      <w:r w:rsidRPr="001A403F">
        <w:rPr>
          <w:rFonts w:ascii="Times New Roman" w:eastAsia="Calibri" w:hAnsi="Times New Roman" w:cs="Times New Roman"/>
          <w:bCs/>
          <w:spacing w:val="-3"/>
          <w:sz w:val="24"/>
          <w:szCs w:val="24"/>
          <w:lang w:bidi="th-TH"/>
        </w:rPr>
        <w:t xml:space="preserve">5 minutes, to allow for any excess surface moisture </w:t>
      </w:r>
      <w:r w:rsidRPr="001A403F">
        <w:rPr>
          <w:rFonts w:ascii="Times New Roman" w:eastAsia="MinionPro-Regular" w:hAnsi="Times New Roman" w:cs="Times New Roman"/>
          <w:sz w:val="24"/>
          <w:szCs w:val="24"/>
        </w:rPr>
        <w:t>to be absorbed before applying the drug impregnated disks. Disks containing the compounds or antimicrobial agents were applied within 15 minutes of inoculating the MHA plate. The plates were inverted and placed in an incubator set to 37</w:t>
      </w:r>
      <w:r w:rsidR="00FE7C3E" w:rsidRPr="001A403F">
        <w:rPr>
          <w:rFonts w:ascii="Times New Roman" w:eastAsia="MinionPro-Regular" w:hAnsi="Times New Roman" w:cs="Times New Roman"/>
          <w:sz w:val="24"/>
          <w:szCs w:val="24"/>
        </w:rPr>
        <w:t> </w:t>
      </w:r>
      <w:r w:rsidRPr="001A403F">
        <w:rPr>
          <w:rFonts w:ascii="Times New Roman" w:eastAsia="MinionPro-Regular" w:hAnsi="Times New Roman" w:cs="Times New Roman"/>
          <w:sz w:val="24"/>
          <w:szCs w:val="24"/>
          <w:vertAlign w:val="superscript"/>
        </w:rPr>
        <w:t>o</w:t>
      </w:r>
      <w:r w:rsidR="001B0DDB" w:rsidRPr="001A403F">
        <w:rPr>
          <w:rFonts w:ascii="Times New Roman" w:eastAsia="MinionPro-Regular" w:hAnsi="Times New Roman" w:cs="Times New Roman"/>
          <w:sz w:val="24"/>
          <w:szCs w:val="24"/>
        </w:rPr>
        <w:t>C. After 24h</w:t>
      </w:r>
      <w:r w:rsidRPr="001A403F">
        <w:rPr>
          <w:rFonts w:ascii="Times New Roman" w:eastAsia="MinionPro-Regular" w:hAnsi="Times New Roman" w:cs="Times New Roman"/>
          <w:sz w:val="24"/>
          <w:szCs w:val="24"/>
        </w:rPr>
        <w:t xml:space="preserve"> of incubation, each plate was examined. The diameters of the zones of complete inhibitio</w:t>
      </w:r>
      <w:r w:rsidR="001B0DDB" w:rsidRPr="001A403F">
        <w:rPr>
          <w:rFonts w:ascii="Times New Roman" w:eastAsia="MinionPro-Regular" w:hAnsi="Times New Roman" w:cs="Times New Roman"/>
          <w:sz w:val="24"/>
          <w:szCs w:val="24"/>
        </w:rPr>
        <w:t>n</w:t>
      </w:r>
      <w:r w:rsidRPr="001A403F">
        <w:rPr>
          <w:rFonts w:ascii="Times New Roman" w:eastAsia="MinionPro-Regular" w:hAnsi="Times New Roman" w:cs="Times New Roman"/>
          <w:sz w:val="24"/>
          <w:szCs w:val="24"/>
        </w:rPr>
        <w:t xml:space="preserve"> were measured</w:t>
      </w:r>
      <w:r w:rsidR="00F70F09" w:rsidRPr="001A403F">
        <w:rPr>
          <w:rFonts w:ascii="Times New Roman" w:eastAsia="MinionPro-Regular" w:hAnsi="Times New Roman" w:cs="Times New Roman"/>
          <w:sz w:val="24"/>
          <w:szCs w:val="24"/>
        </w:rPr>
        <w:t>.</w:t>
      </w:r>
    </w:p>
    <w:p w:rsidR="003415F3" w:rsidRPr="001A403F" w:rsidRDefault="00AF0E2F" w:rsidP="003415F3">
      <w:pPr>
        <w:autoSpaceDE w:val="0"/>
        <w:autoSpaceDN w:val="0"/>
        <w:adjustRightInd w:val="0"/>
        <w:spacing w:after="0"/>
        <w:rPr>
          <w:rFonts w:ascii="Times New Roman" w:eastAsia="MinionPro-Regular" w:hAnsi="Times New Roman" w:cs="Times New Roman"/>
          <w:sz w:val="24"/>
          <w:szCs w:val="24"/>
        </w:rPr>
      </w:pPr>
      <w:r w:rsidRPr="001A403F">
        <w:rPr>
          <w:rFonts w:ascii="Times New Roman" w:eastAsia="Times New Roman" w:hAnsi="Times New Roman" w:cs="Times New Roman"/>
          <w:b/>
          <w:sz w:val="28"/>
          <w:szCs w:val="28"/>
        </w:rPr>
        <w:t>3.</w:t>
      </w:r>
      <w:r w:rsidR="0050312A" w:rsidRPr="001A403F">
        <w:rPr>
          <w:rFonts w:ascii="Times New Roman" w:eastAsia="Times New Roman" w:hAnsi="Times New Roman" w:cs="Times New Roman"/>
          <w:b/>
          <w:sz w:val="28"/>
          <w:szCs w:val="28"/>
        </w:rPr>
        <w:t>2.9</w:t>
      </w:r>
      <w:r w:rsidR="00DB46AB" w:rsidRPr="001A403F">
        <w:rPr>
          <w:rFonts w:ascii="Times New Roman" w:eastAsia="Times New Roman" w:hAnsi="Times New Roman" w:cs="Times New Roman"/>
          <w:b/>
          <w:sz w:val="28"/>
          <w:szCs w:val="28"/>
        </w:rPr>
        <w:t>. Sample injection and incubation</w:t>
      </w:r>
      <w:bookmarkStart w:id="262" w:name="_Toc515432810"/>
      <w:bookmarkStart w:id="263" w:name="_Toc515434261"/>
    </w:p>
    <w:p w:rsidR="008A3856" w:rsidRPr="001A403F" w:rsidRDefault="00DB46AB" w:rsidP="003415F3">
      <w:pPr>
        <w:autoSpaceDE w:val="0"/>
        <w:autoSpaceDN w:val="0"/>
        <w:adjustRightInd w:val="0"/>
        <w:spacing w:after="0"/>
        <w:rPr>
          <w:rFonts w:ascii="Times New Roman" w:eastAsia="MinionPro-Regular" w:hAnsi="Times New Roman" w:cs="Times New Roman"/>
          <w:sz w:val="24"/>
          <w:szCs w:val="24"/>
        </w:rPr>
      </w:pPr>
      <w:r w:rsidRPr="001A403F">
        <w:rPr>
          <w:rFonts w:ascii="Times New Roman" w:hAnsi="Times New Roman" w:cs="Times New Roman"/>
          <w:position w:val="6"/>
          <w:sz w:val="24"/>
          <w:szCs w:val="24"/>
        </w:rPr>
        <w:t xml:space="preserve">Agar wells were prepared by using a sterilized cork borer with 6 mm diameter, 4 mm depth and about 2.5 cm apart to minimize overlapping of </w:t>
      </w:r>
      <w:r w:rsidR="00F70F09" w:rsidRPr="001A403F">
        <w:rPr>
          <w:rFonts w:ascii="Times New Roman" w:hAnsi="Times New Roman" w:cs="Times New Roman"/>
          <w:position w:val="6"/>
          <w:sz w:val="24"/>
          <w:szCs w:val="24"/>
        </w:rPr>
        <w:t>inhibition zones b</w:t>
      </w:r>
      <w:r w:rsidRPr="001A403F">
        <w:rPr>
          <w:rFonts w:ascii="Times New Roman" w:hAnsi="Times New Roman" w:cs="Times New Roman"/>
          <w:position w:val="6"/>
          <w:sz w:val="24"/>
          <w:szCs w:val="24"/>
        </w:rPr>
        <w:t>y us</w:t>
      </w:r>
      <w:r w:rsidR="000D3BC0" w:rsidRPr="001A403F">
        <w:rPr>
          <w:rFonts w:ascii="Times New Roman" w:hAnsi="Times New Roman" w:cs="Times New Roman"/>
          <w:position w:val="6"/>
          <w:sz w:val="24"/>
          <w:szCs w:val="24"/>
        </w:rPr>
        <w:t xml:space="preserve">ing micropipette. Aqueous </w:t>
      </w:r>
      <w:r w:rsidR="00F70F09" w:rsidRPr="001A403F">
        <w:rPr>
          <w:rFonts w:ascii="Times New Roman" w:hAnsi="Times New Roman" w:cs="Times New Roman"/>
          <w:position w:val="6"/>
          <w:sz w:val="24"/>
          <w:szCs w:val="24"/>
        </w:rPr>
        <w:t xml:space="preserve">solutions </w:t>
      </w:r>
      <w:r w:rsidR="008A3856" w:rsidRPr="001A403F">
        <w:rPr>
          <w:rFonts w:ascii="Times New Roman" w:hAnsi="Times New Roman" w:cs="Times New Roman"/>
          <w:position w:val="6"/>
          <w:sz w:val="24"/>
          <w:szCs w:val="24"/>
        </w:rPr>
        <w:t>of the CoCl</w:t>
      </w:r>
      <w:r w:rsidR="008A3856" w:rsidRPr="001A403F">
        <w:rPr>
          <w:rFonts w:ascii="Times New Roman" w:hAnsi="Times New Roman" w:cs="Times New Roman"/>
          <w:position w:val="6"/>
          <w:sz w:val="24"/>
          <w:szCs w:val="24"/>
          <w:vertAlign w:val="subscript"/>
        </w:rPr>
        <w:t>2</w:t>
      </w:r>
      <w:r w:rsidR="008A3856" w:rsidRPr="001A403F">
        <w:rPr>
          <w:rFonts w:ascii="Times New Roman" w:hAnsi="Times New Roman" w:cs="Times New Roman"/>
          <w:position w:val="6"/>
          <w:sz w:val="24"/>
          <w:szCs w:val="24"/>
        </w:rPr>
        <w:t>.6H</w:t>
      </w:r>
      <w:r w:rsidR="008A3856" w:rsidRPr="001A403F">
        <w:rPr>
          <w:rFonts w:ascii="Times New Roman" w:hAnsi="Times New Roman" w:cs="Times New Roman"/>
          <w:position w:val="6"/>
          <w:sz w:val="24"/>
          <w:szCs w:val="24"/>
          <w:vertAlign w:val="subscript"/>
        </w:rPr>
        <w:t>2</w:t>
      </w:r>
      <w:r w:rsidR="008A3856" w:rsidRPr="001A403F">
        <w:rPr>
          <w:rFonts w:ascii="Times New Roman" w:hAnsi="Times New Roman" w:cs="Times New Roman"/>
          <w:position w:val="6"/>
          <w:sz w:val="24"/>
          <w:szCs w:val="24"/>
        </w:rPr>
        <w:t>O,[ Co(Phen)(H</w:t>
      </w:r>
      <w:r w:rsidR="008A3856" w:rsidRPr="001A403F">
        <w:rPr>
          <w:rFonts w:ascii="Times New Roman" w:hAnsi="Times New Roman" w:cs="Times New Roman"/>
          <w:position w:val="6"/>
          <w:sz w:val="24"/>
          <w:szCs w:val="24"/>
          <w:vertAlign w:val="subscript"/>
        </w:rPr>
        <w:t>2</w:t>
      </w:r>
      <w:r w:rsidR="008A3856" w:rsidRPr="001A403F">
        <w:rPr>
          <w:rFonts w:ascii="Times New Roman" w:hAnsi="Times New Roman" w:cs="Times New Roman"/>
          <w:position w:val="6"/>
          <w:sz w:val="24"/>
          <w:szCs w:val="24"/>
        </w:rPr>
        <w:t>O)4]Cl</w:t>
      </w:r>
      <w:r w:rsidR="008A3856" w:rsidRPr="001A403F">
        <w:rPr>
          <w:rFonts w:ascii="Times New Roman" w:hAnsi="Times New Roman" w:cs="Times New Roman"/>
          <w:position w:val="6"/>
          <w:sz w:val="24"/>
          <w:szCs w:val="24"/>
          <w:vertAlign w:val="subscript"/>
        </w:rPr>
        <w:t>2</w:t>
      </w:r>
      <w:r w:rsidR="008A3856" w:rsidRPr="001A403F">
        <w:rPr>
          <w:rFonts w:ascii="Times New Roman" w:hAnsi="Times New Roman" w:cs="Times New Roman"/>
          <w:position w:val="6"/>
          <w:sz w:val="24"/>
          <w:szCs w:val="24"/>
        </w:rPr>
        <w:t>.H</w:t>
      </w:r>
      <w:r w:rsidR="008A3856" w:rsidRPr="001A403F">
        <w:rPr>
          <w:rFonts w:ascii="Times New Roman" w:hAnsi="Times New Roman" w:cs="Times New Roman"/>
          <w:position w:val="6"/>
          <w:sz w:val="24"/>
          <w:szCs w:val="24"/>
          <w:vertAlign w:val="subscript"/>
        </w:rPr>
        <w:t>2</w:t>
      </w:r>
      <w:r w:rsidR="008A3856" w:rsidRPr="001A403F">
        <w:rPr>
          <w:rFonts w:ascii="Times New Roman" w:hAnsi="Times New Roman" w:cs="Times New Roman"/>
          <w:position w:val="6"/>
          <w:sz w:val="24"/>
          <w:szCs w:val="24"/>
        </w:rPr>
        <w:t>O,[ Co(Phen)(Bpy)(H</w:t>
      </w:r>
      <w:r w:rsidR="008A3856" w:rsidRPr="001A403F">
        <w:rPr>
          <w:rFonts w:ascii="Times New Roman" w:hAnsi="Times New Roman" w:cs="Times New Roman"/>
          <w:position w:val="6"/>
          <w:sz w:val="24"/>
          <w:szCs w:val="24"/>
          <w:vertAlign w:val="subscript"/>
        </w:rPr>
        <w:t>2</w:t>
      </w:r>
      <w:r w:rsidR="008A3856" w:rsidRPr="001A403F">
        <w:rPr>
          <w:rFonts w:ascii="Times New Roman" w:hAnsi="Times New Roman" w:cs="Times New Roman"/>
          <w:position w:val="6"/>
          <w:sz w:val="24"/>
          <w:szCs w:val="24"/>
        </w:rPr>
        <w:t>O)</w:t>
      </w:r>
      <w:r w:rsidR="008A3856" w:rsidRPr="001A403F">
        <w:rPr>
          <w:rFonts w:ascii="Times New Roman" w:hAnsi="Times New Roman" w:cs="Times New Roman"/>
          <w:position w:val="6"/>
          <w:sz w:val="24"/>
          <w:szCs w:val="24"/>
          <w:vertAlign w:val="subscript"/>
        </w:rPr>
        <w:t>2</w:t>
      </w:r>
      <w:r w:rsidR="008A3856" w:rsidRPr="001A403F">
        <w:rPr>
          <w:rFonts w:ascii="Times New Roman" w:hAnsi="Times New Roman" w:cs="Times New Roman"/>
          <w:position w:val="6"/>
          <w:sz w:val="24"/>
          <w:szCs w:val="24"/>
        </w:rPr>
        <w:t>]Cl</w:t>
      </w:r>
      <w:r w:rsidR="008A3856" w:rsidRPr="001A403F">
        <w:rPr>
          <w:rFonts w:ascii="Times New Roman" w:hAnsi="Times New Roman" w:cs="Times New Roman"/>
          <w:position w:val="6"/>
          <w:sz w:val="24"/>
          <w:szCs w:val="24"/>
          <w:vertAlign w:val="subscript"/>
        </w:rPr>
        <w:t>2</w:t>
      </w:r>
      <w:r w:rsidR="008A3856" w:rsidRPr="001A403F">
        <w:rPr>
          <w:rFonts w:ascii="Times New Roman" w:hAnsi="Times New Roman" w:cs="Times New Roman"/>
          <w:position w:val="6"/>
          <w:sz w:val="24"/>
          <w:szCs w:val="24"/>
        </w:rPr>
        <w:t xml:space="preserve"> and [Co(</w:t>
      </w:r>
    </w:p>
    <w:p w:rsidR="002A4431" w:rsidRPr="001A403F" w:rsidRDefault="00F70F09" w:rsidP="008A3856">
      <w:pPr>
        <w:autoSpaceDE w:val="0"/>
        <w:autoSpaceDN w:val="0"/>
        <w:adjustRightInd w:val="0"/>
        <w:spacing w:after="0"/>
        <w:rPr>
          <w:rFonts w:ascii="Times New Roman" w:hAnsi="Times New Roman" w:cs="Times New Roman"/>
          <w:position w:val="6"/>
          <w:sz w:val="24"/>
          <w:szCs w:val="24"/>
        </w:rPr>
      </w:pPr>
      <w:r w:rsidRPr="001A403F">
        <w:rPr>
          <w:rFonts w:ascii="Times New Roman" w:hAnsi="Times New Roman" w:cs="Times New Roman"/>
          <w:position w:val="6"/>
          <w:sz w:val="24"/>
          <w:szCs w:val="24"/>
        </w:rPr>
        <w:t>Phen)(Bpy)(Act)(H</w:t>
      </w:r>
      <w:r w:rsidRPr="001A403F">
        <w:rPr>
          <w:rFonts w:ascii="Times New Roman" w:hAnsi="Times New Roman" w:cs="Times New Roman"/>
          <w:position w:val="6"/>
          <w:sz w:val="24"/>
          <w:szCs w:val="24"/>
          <w:vertAlign w:val="subscript"/>
        </w:rPr>
        <w:t>2</w:t>
      </w:r>
      <w:r w:rsidRPr="001A403F">
        <w:rPr>
          <w:rFonts w:ascii="Times New Roman" w:hAnsi="Times New Roman" w:cs="Times New Roman"/>
          <w:position w:val="6"/>
          <w:sz w:val="24"/>
          <w:szCs w:val="24"/>
        </w:rPr>
        <w:t>O)]Cl</w:t>
      </w:r>
      <w:r w:rsidRPr="001A403F">
        <w:rPr>
          <w:rFonts w:ascii="Times New Roman" w:hAnsi="Times New Roman" w:cs="Times New Roman"/>
          <w:position w:val="6"/>
          <w:sz w:val="24"/>
          <w:szCs w:val="24"/>
          <w:vertAlign w:val="subscript"/>
        </w:rPr>
        <w:t>2</w:t>
      </w:r>
      <w:r w:rsidR="00305B3C" w:rsidRPr="001A403F">
        <w:rPr>
          <w:rFonts w:ascii="Times New Roman" w:hAnsi="Times New Roman" w:cs="Times New Roman"/>
          <w:position w:val="6"/>
          <w:sz w:val="24"/>
          <w:szCs w:val="24"/>
        </w:rPr>
        <w:t> and acetamide and a methanol </w:t>
      </w:r>
      <w:r w:rsidR="008A3856" w:rsidRPr="001A403F">
        <w:rPr>
          <w:rFonts w:ascii="Times New Roman" w:hAnsi="Times New Roman" w:cs="Times New Roman"/>
          <w:position w:val="6"/>
          <w:sz w:val="24"/>
          <w:szCs w:val="24"/>
        </w:rPr>
        <w:t>s</w:t>
      </w:r>
      <w:r w:rsidR="00305B3C" w:rsidRPr="001A403F">
        <w:rPr>
          <w:rFonts w:ascii="Times New Roman" w:hAnsi="Times New Roman" w:cs="Times New Roman"/>
          <w:position w:val="6"/>
          <w:sz w:val="24"/>
          <w:szCs w:val="24"/>
        </w:rPr>
        <w:t>olution </w:t>
      </w:r>
      <w:r w:rsidR="008A3856" w:rsidRPr="001A403F">
        <w:rPr>
          <w:rFonts w:ascii="Times New Roman" w:hAnsi="Times New Roman" w:cs="Times New Roman"/>
          <w:position w:val="6"/>
          <w:sz w:val="24"/>
          <w:szCs w:val="24"/>
        </w:rPr>
        <w:t>of</w:t>
      </w:r>
      <w:r w:rsidR="00305B3C" w:rsidRPr="001A403F">
        <w:rPr>
          <w:rFonts w:ascii="Times New Roman" w:hAnsi="Times New Roman" w:cs="Times New Roman"/>
          <w:position w:val="6"/>
          <w:sz w:val="24"/>
          <w:szCs w:val="24"/>
        </w:rPr>
        <w:t> 1,10</w:t>
      </w:r>
      <w:r w:rsidR="00305B3C" w:rsidRPr="001A403F">
        <w:rPr>
          <w:rFonts w:ascii="Times New Roman" w:hAnsi="Times New Roman" w:cs="Times New Roman"/>
          <w:position w:val="6"/>
          <w:sz w:val="24"/>
          <w:szCs w:val="24"/>
        </w:rPr>
        <w:noBreakHyphen/>
        <w:t>Phenanthroline, </w:t>
      </w:r>
      <w:r w:rsidR="008A3856" w:rsidRPr="001A403F">
        <w:rPr>
          <w:rFonts w:ascii="Times New Roman" w:hAnsi="Times New Roman" w:cs="Times New Roman"/>
          <w:position w:val="6"/>
          <w:sz w:val="24"/>
          <w:szCs w:val="24"/>
        </w:rPr>
        <w:t>2,2’</w:t>
      </w:r>
      <w:r w:rsidR="00305B3C" w:rsidRPr="001A403F">
        <w:rPr>
          <w:rFonts w:ascii="Times New Roman" w:hAnsi="Times New Roman" w:cs="Times New Roman"/>
          <w:position w:val="6"/>
          <w:sz w:val="24"/>
          <w:szCs w:val="24"/>
        </w:rPr>
        <w:noBreakHyphen/>
      </w:r>
      <w:r w:rsidR="008A3856" w:rsidRPr="001A403F">
        <w:rPr>
          <w:rFonts w:ascii="Times New Roman" w:hAnsi="Times New Roman" w:cs="Times New Roman"/>
          <w:position w:val="6"/>
          <w:sz w:val="24"/>
          <w:szCs w:val="24"/>
        </w:rPr>
        <w:t xml:space="preserve">Bipyridine </w:t>
      </w:r>
      <w:r w:rsidR="0050312A" w:rsidRPr="001A403F">
        <w:rPr>
          <w:rFonts w:ascii="Times New Roman" w:hAnsi="Times New Roman" w:cs="Times New Roman"/>
          <w:position w:val="6"/>
          <w:sz w:val="24"/>
          <w:szCs w:val="24"/>
        </w:rPr>
        <w:t xml:space="preserve">were carefully </w:t>
      </w:r>
      <w:r w:rsidR="00DB46AB" w:rsidRPr="001A403F">
        <w:rPr>
          <w:rFonts w:ascii="Times New Roman" w:hAnsi="Times New Roman" w:cs="Times New Roman"/>
          <w:position w:val="6"/>
          <w:sz w:val="24"/>
          <w:szCs w:val="24"/>
        </w:rPr>
        <w:t xml:space="preserve">injected to the respective wells in triplicate. The reference antibiotic </w:t>
      </w:r>
      <w:r w:rsidR="00DB46AB" w:rsidRPr="001A403F">
        <w:rPr>
          <w:rFonts w:ascii="Times New Roman" w:hAnsi="Times New Roman" w:cs="Times New Roman"/>
          <w:position w:val="6"/>
          <w:sz w:val="24"/>
          <w:szCs w:val="24"/>
        </w:rPr>
        <w:lastRenderedPageBreak/>
        <w:t xml:space="preserve">disc gentamycine were </w:t>
      </w:r>
      <w:r w:rsidR="00DB46AB" w:rsidRPr="001A403F">
        <w:rPr>
          <w:rFonts w:ascii="Times New Roman" w:hAnsi="Times New Roman" w:cs="Times New Roman"/>
          <w:spacing w:val="-3"/>
          <w:position w:val="6"/>
          <w:sz w:val="24"/>
          <w:szCs w:val="24"/>
        </w:rPr>
        <w:t xml:space="preserve">dispensed via </w:t>
      </w:r>
      <w:r w:rsidR="00DB46AB" w:rsidRPr="001A403F">
        <w:rPr>
          <w:rFonts w:ascii="Times New Roman" w:hAnsi="Times New Roman" w:cs="Times New Roman"/>
          <w:position w:val="6"/>
          <w:sz w:val="24"/>
          <w:szCs w:val="24"/>
        </w:rPr>
        <w:t>sterile pair of forceps</w:t>
      </w:r>
      <w:r w:rsidR="00DB46AB" w:rsidRPr="001A403F">
        <w:rPr>
          <w:rFonts w:ascii="Times New Roman" w:hAnsi="Times New Roman" w:cs="Times New Roman"/>
          <w:spacing w:val="-3"/>
          <w:position w:val="6"/>
          <w:sz w:val="24"/>
          <w:szCs w:val="24"/>
        </w:rPr>
        <w:t xml:space="preserve"> onto the surface of the inoculated agar plate</w:t>
      </w:r>
      <w:r w:rsidR="00DB46AB" w:rsidRPr="001A403F">
        <w:rPr>
          <w:rFonts w:ascii="Times New Roman" w:hAnsi="Times New Roman" w:cs="Times New Roman"/>
          <w:position w:val="6"/>
          <w:sz w:val="24"/>
          <w:szCs w:val="24"/>
        </w:rPr>
        <w:t xml:space="preserve"> and </w:t>
      </w:r>
      <w:r w:rsidR="00DB46AB" w:rsidRPr="001A403F">
        <w:rPr>
          <w:rFonts w:ascii="Times New Roman" w:hAnsi="Times New Roman" w:cs="Times New Roman"/>
          <w:spacing w:val="-3"/>
          <w:position w:val="6"/>
          <w:sz w:val="24"/>
          <w:szCs w:val="24"/>
        </w:rPr>
        <w:t>pressed down to ensure complete contact with the agar surface</w:t>
      </w:r>
      <w:r w:rsidR="00DB46AB" w:rsidRPr="001A403F">
        <w:rPr>
          <w:rFonts w:ascii="Times New Roman" w:hAnsi="Times New Roman" w:cs="Times New Roman"/>
          <w:position w:val="6"/>
          <w:sz w:val="24"/>
          <w:szCs w:val="24"/>
        </w:rPr>
        <w:t>. The complexes the ligands and references were allowed to diffuse before incubation and th</w:t>
      </w:r>
      <w:r w:rsidR="00305B3C" w:rsidRPr="001A403F">
        <w:rPr>
          <w:rFonts w:ascii="Times New Roman" w:hAnsi="Times New Roman" w:cs="Times New Roman"/>
          <w:position w:val="6"/>
          <w:sz w:val="24"/>
          <w:szCs w:val="24"/>
        </w:rPr>
        <w:t>en the plates were incubated at </w:t>
      </w:r>
      <w:r w:rsidR="00DB46AB" w:rsidRPr="001A403F">
        <w:rPr>
          <w:rFonts w:ascii="Times New Roman" w:hAnsi="Times New Roman" w:cs="Times New Roman"/>
          <w:position w:val="6"/>
          <w:sz w:val="24"/>
          <w:szCs w:val="24"/>
        </w:rPr>
        <w:t>37</w:t>
      </w:r>
      <w:r w:rsidR="00305B3C" w:rsidRPr="001A403F">
        <w:rPr>
          <w:rFonts w:ascii="Times New Roman" w:hAnsi="Times New Roman" w:cs="Times New Roman"/>
          <w:position w:val="6"/>
          <w:sz w:val="24"/>
          <w:szCs w:val="24"/>
        </w:rPr>
        <w:t> </w:t>
      </w:r>
      <w:r w:rsidR="00DB46AB" w:rsidRPr="001A403F">
        <w:rPr>
          <w:rFonts w:ascii="Times New Roman" w:hAnsi="Times New Roman" w:cs="Times New Roman"/>
          <w:position w:val="6"/>
          <w:sz w:val="24"/>
          <w:szCs w:val="24"/>
          <w:vertAlign w:val="superscript"/>
        </w:rPr>
        <w:t>o</w:t>
      </w:r>
      <w:r w:rsidR="00954F8C" w:rsidRPr="001A403F">
        <w:rPr>
          <w:rFonts w:ascii="Times New Roman" w:hAnsi="Times New Roman" w:cs="Times New Roman"/>
          <w:position w:val="6"/>
          <w:sz w:val="24"/>
          <w:szCs w:val="24"/>
        </w:rPr>
        <w:t>C for 24 h</w:t>
      </w:r>
      <w:r w:rsidR="00305B3C" w:rsidRPr="001A403F">
        <w:rPr>
          <w:rFonts w:ascii="Times New Roman" w:hAnsi="Times New Roman" w:cs="Times New Roman"/>
          <w:position w:val="6"/>
          <w:sz w:val="24"/>
          <w:szCs w:val="24"/>
        </w:rPr>
        <w:t>. After 24 </w:t>
      </w:r>
      <w:r w:rsidR="00E234E5" w:rsidRPr="001A403F">
        <w:rPr>
          <w:rFonts w:ascii="Times New Roman" w:hAnsi="Times New Roman" w:cs="Times New Roman"/>
          <w:position w:val="6"/>
          <w:sz w:val="24"/>
          <w:szCs w:val="24"/>
        </w:rPr>
        <w:t>h</w:t>
      </w:r>
      <w:r w:rsidR="00305B3C" w:rsidRPr="001A403F">
        <w:rPr>
          <w:rFonts w:ascii="Times New Roman" w:hAnsi="Times New Roman" w:cs="Times New Roman"/>
          <w:position w:val="6"/>
          <w:sz w:val="24"/>
          <w:szCs w:val="24"/>
        </w:rPr>
        <w:t> incubation, </w:t>
      </w:r>
      <w:r w:rsidR="00DB46AB" w:rsidRPr="001A403F">
        <w:rPr>
          <w:rFonts w:ascii="Times New Roman" w:hAnsi="Times New Roman" w:cs="Times New Roman"/>
          <w:position w:val="6"/>
          <w:sz w:val="24"/>
          <w:szCs w:val="24"/>
        </w:rPr>
        <w:t>antibacterial activity was evaluated by measuring the diameter of the inhibition zone in millimeter. The test was carried out in triplicate and the results were recorded as mean ± standard dev</w:t>
      </w:r>
      <w:r w:rsidRPr="001A403F">
        <w:rPr>
          <w:rFonts w:ascii="Times New Roman" w:hAnsi="Times New Roman" w:cs="Times New Roman"/>
          <w:position w:val="6"/>
          <w:sz w:val="24"/>
          <w:szCs w:val="24"/>
        </w:rPr>
        <w:t>iation</w:t>
      </w:r>
      <w:r w:rsidR="00DB46AB" w:rsidRPr="001A403F">
        <w:rPr>
          <w:rFonts w:ascii="Times New Roman" w:hAnsi="Times New Roman" w:cs="Times New Roman"/>
          <w:position w:val="6"/>
          <w:sz w:val="24"/>
          <w:szCs w:val="24"/>
        </w:rPr>
        <w:t>.</w:t>
      </w:r>
      <w:bookmarkStart w:id="264" w:name="_Toc496950517"/>
      <w:bookmarkStart w:id="265" w:name="_Toc497530476"/>
      <w:bookmarkStart w:id="266" w:name="_Toc497531069"/>
      <w:bookmarkStart w:id="267" w:name="_Toc505764177"/>
      <w:bookmarkEnd w:id="58"/>
      <w:bookmarkEnd w:id="59"/>
      <w:bookmarkEnd w:id="262"/>
      <w:bookmarkEnd w:id="263"/>
    </w:p>
    <w:bookmarkEnd w:id="264"/>
    <w:bookmarkEnd w:id="265"/>
    <w:bookmarkEnd w:id="266"/>
    <w:bookmarkEnd w:id="267"/>
    <w:p w:rsidR="00E4120D" w:rsidRPr="001A403F" w:rsidRDefault="00E4120D" w:rsidP="00E4120D">
      <w:pPr>
        <w:pStyle w:val="Heading1"/>
        <w:spacing w:before="0" w:beforeAutospacing="0" w:after="0" w:afterAutospacing="0" w:line="360" w:lineRule="auto"/>
        <w:rPr>
          <w:bCs w:val="0"/>
          <w:sz w:val="28"/>
          <w:szCs w:val="28"/>
        </w:rPr>
      </w:pPr>
    </w:p>
    <w:p w:rsidR="00FD4776" w:rsidRPr="001A403F" w:rsidRDefault="00FD4776" w:rsidP="00E4120D">
      <w:pPr>
        <w:pStyle w:val="Heading1"/>
        <w:spacing w:before="0" w:beforeAutospacing="0" w:after="0" w:afterAutospacing="0" w:line="360" w:lineRule="auto"/>
        <w:rPr>
          <w:bCs w:val="0"/>
          <w:sz w:val="28"/>
          <w:szCs w:val="28"/>
        </w:rPr>
      </w:pPr>
    </w:p>
    <w:p w:rsidR="00FD4776" w:rsidRPr="001A403F" w:rsidRDefault="00FD4776" w:rsidP="00E4120D">
      <w:pPr>
        <w:pStyle w:val="Heading1"/>
        <w:spacing w:before="0" w:beforeAutospacing="0" w:after="0" w:afterAutospacing="0" w:line="360" w:lineRule="auto"/>
        <w:rPr>
          <w:bCs w:val="0"/>
          <w:sz w:val="28"/>
          <w:szCs w:val="28"/>
        </w:rPr>
      </w:pPr>
    </w:p>
    <w:p w:rsidR="00FD4776" w:rsidRPr="001A403F" w:rsidRDefault="00FD4776" w:rsidP="00E4120D">
      <w:pPr>
        <w:pStyle w:val="Heading1"/>
        <w:spacing w:before="0" w:beforeAutospacing="0" w:after="0" w:afterAutospacing="0" w:line="360" w:lineRule="auto"/>
        <w:rPr>
          <w:bCs w:val="0"/>
          <w:sz w:val="28"/>
          <w:szCs w:val="28"/>
        </w:rPr>
      </w:pPr>
    </w:p>
    <w:p w:rsidR="00FD4776" w:rsidRPr="001A403F" w:rsidRDefault="00FD4776" w:rsidP="00E4120D">
      <w:pPr>
        <w:pStyle w:val="Heading1"/>
        <w:spacing w:before="0" w:beforeAutospacing="0" w:after="0" w:afterAutospacing="0" w:line="360" w:lineRule="auto"/>
        <w:rPr>
          <w:bCs w:val="0"/>
          <w:sz w:val="28"/>
          <w:szCs w:val="28"/>
        </w:rPr>
      </w:pPr>
    </w:p>
    <w:p w:rsidR="00FD4776" w:rsidRPr="001A403F" w:rsidRDefault="00FD4776" w:rsidP="00E4120D">
      <w:pPr>
        <w:pStyle w:val="Heading1"/>
        <w:spacing w:before="0" w:beforeAutospacing="0" w:after="0" w:afterAutospacing="0" w:line="360" w:lineRule="auto"/>
        <w:rPr>
          <w:bCs w:val="0"/>
          <w:sz w:val="28"/>
          <w:szCs w:val="28"/>
        </w:rPr>
      </w:pPr>
    </w:p>
    <w:p w:rsidR="00FD4776" w:rsidRPr="001A403F" w:rsidRDefault="00FD4776" w:rsidP="00E4120D">
      <w:pPr>
        <w:pStyle w:val="Heading1"/>
        <w:spacing w:before="0" w:beforeAutospacing="0" w:after="0" w:afterAutospacing="0" w:line="360" w:lineRule="auto"/>
        <w:rPr>
          <w:bCs w:val="0"/>
          <w:sz w:val="28"/>
          <w:szCs w:val="28"/>
        </w:rPr>
      </w:pPr>
    </w:p>
    <w:p w:rsidR="00FD4776" w:rsidRPr="001A403F" w:rsidRDefault="00FD4776" w:rsidP="00E4120D">
      <w:pPr>
        <w:pStyle w:val="Heading1"/>
        <w:spacing w:before="0" w:beforeAutospacing="0" w:after="0" w:afterAutospacing="0" w:line="360" w:lineRule="auto"/>
        <w:rPr>
          <w:bCs w:val="0"/>
          <w:sz w:val="28"/>
          <w:szCs w:val="28"/>
        </w:rPr>
      </w:pPr>
    </w:p>
    <w:p w:rsidR="00FD4776" w:rsidRPr="001A403F" w:rsidRDefault="00FD4776" w:rsidP="00E4120D">
      <w:pPr>
        <w:pStyle w:val="Heading1"/>
        <w:spacing w:before="0" w:beforeAutospacing="0" w:after="0" w:afterAutospacing="0" w:line="360" w:lineRule="auto"/>
        <w:rPr>
          <w:bCs w:val="0"/>
          <w:sz w:val="28"/>
          <w:szCs w:val="28"/>
        </w:rPr>
      </w:pPr>
    </w:p>
    <w:p w:rsidR="00FD4776" w:rsidRPr="001A403F" w:rsidRDefault="00FD4776" w:rsidP="00E4120D">
      <w:pPr>
        <w:pStyle w:val="Heading1"/>
        <w:spacing w:before="0" w:beforeAutospacing="0" w:after="0" w:afterAutospacing="0" w:line="360" w:lineRule="auto"/>
        <w:rPr>
          <w:bCs w:val="0"/>
          <w:sz w:val="28"/>
          <w:szCs w:val="28"/>
        </w:rPr>
      </w:pPr>
    </w:p>
    <w:p w:rsidR="00FD4776" w:rsidRPr="001A403F" w:rsidRDefault="00FD4776" w:rsidP="00E4120D">
      <w:pPr>
        <w:pStyle w:val="Heading1"/>
        <w:spacing w:before="0" w:beforeAutospacing="0" w:after="0" w:afterAutospacing="0" w:line="360" w:lineRule="auto"/>
        <w:rPr>
          <w:bCs w:val="0"/>
          <w:sz w:val="28"/>
          <w:szCs w:val="28"/>
        </w:rPr>
      </w:pPr>
    </w:p>
    <w:p w:rsidR="00FD4776" w:rsidRPr="001A403F" w:rsidRDefault="00FD4776" w:rsidP="00E4120D">
      <w:pPr>
        <w:pStyle w:val="Heading1"/>
        <w:spacing w:before="0" w:beforeAutospacing="0" w:after="0" w:afterAutospacing="0" w:line="360" w:lineRule="auto"/>
        <w:rPr>
          <w:bCs w:val="0"/>
          <w:sz w:val="28"/>
          <w:szCs w:val="28"/>
        </w:rPr>
      </w:pPr>
    </w:p>
    <w:p w:rsidR="00FD4776" w:rsidRPr="001A403F" w:rsidRDefault="00FD4776" w:rsidP="00E4120D">
      <w:pPr>
        <w:pStyle w:val="Heading1"/>
        <w:spacing w:before="0" w:beforeAutospacing="0" w:after="0" w:afterAutospacing="0" w:line="360" w:lineRule="auto"/>
        <w:rPr>
          <w:bCs w:val="0"/>
          <w:sz w:val="28"/>
          <w:szCs w:val="28"/>
        </w:rPr>
      </w:pPr>
    </w:p>
    <w:p w:rsidR="00FD4776" w:rsidRPr="001A403F" w:rsidRDefault="00FD4776" w:rsidP="00E4120D">
      <w:pPr>
        <w:pStyle w:val="Heading1"/>
        <w:spacing w:before="0" w:beforeAutospacing="0" w:after="0" w:afterAutospacing="0" w:line="360" w:lineRule="auto"/>
        <w:rPr>
          <w:bCs w:val="0"/>
          <w:sz w:val="28"/>
          <w:szCs w:val="28"/>
        </w:rPr>
      </w:pPr>
    </w:p>
    <w:p w:rsidR="00FD4776" w:rsidRPr="001A403F" w:rsidRDefault="00FD4776" w:rsidP="00E4120D">
      <w:pPr>
        <w:pStyle w:val="Heading1"/>
        <w:spacing w:before="0" w:beforeAutospacing="0" w:after="0" w:afterAutospacing="0" w:line="360" w:lineRule="auto"/>
        <w:rPr>
          <w:bCs w:val="0"/>
          <w:sz w:val="28"/>
          <w:szCs w:val="28"/>
        </w:rPr>
      </w:pPr>
    </w:p>
    <w:p w:rsidR="00FD4776" w:rsidRPr="001A403F" w:rsidRDefault="00FD4776" w:rsidP="00E4120D">
      <w:pPr>
        <w:pStyle w:val="Heading1"/>
        <w:spacing w:before="0" w:beforeAutospacing="0" w:after="0" w:afterAutospacing="0" w:line="360" w:lineRule="auto"/>
        <w:rPr>
          <w:bCs w:val="0"/>
          <w:sz w:val="28"/>
          <w:szCs w:val="28"/>
        </w:rPr>
      </w:pPr>
    </w:p>
    <w:p w:rsidR="00FD4776" w:rsidRPr="001A403F" w:rsidRDefault="00FD4776" w:rsidP="00E4120D">
      <w:pPr>
        <w:pStyle w:val="Heading1"/>
        <w:spacing w:before="0" w:beforeAutospacing="0" w:after="0" w:afterAutospacing="0" w:line="360" w:lineRule="auto"/>
        <w:rPr>
          <w:bCs w:val="0"/>
          <w:sz w:val="28"/>
          <w:szCs w:val="28"/>
        </w:rPr>
      </w:pPr>
    </w:p>
    <w:p w:rsidR="00FD4776" w:rsidRPr="001A403F" w:rsidRDefault="00FD4776" w:rsidP="00E4120D">
      <w:pPr>
        <w:pStyle w:val="Heading1"/>
        <w:spacing w:before="0" w:beforeAutospacing="0" w:after="0" w:afterAutospacing="0" w:line="360" w:lineRule="auto"/>
        <w:rPr>
          <w:bCs w:val="0"/>
          <w:sz w:val="28"/>
          <w:szCs w:val="28"/>
        </w:rPr>
      </w:pPr>
    </w:p>
    <w:p w:rsidR="00FD4776" w:rsidRPr="001A403F" w:rsidRDefault="00FD4776" w:rsidP="00E4120D">
      <w:pPr>
        <w:pStyle w:val="Heading1"/>
        <w:spacing w:before="0" w:beforeAutospacing="0" w:after="0" w:afterAutospacing="0" w:line="360" w:lineRule="auto"/>
        <w:rPr>
          <w:bCs w:val="0"/>
          <w:sz w:val="28"/>
          <w:szCs w:val="28"/>
        </w:rPr>
      </w:pPr>
    </w:p>
    <w:p w:rsidR="00FD4776" w:rsidRPr="001A403F" w:rsidRDefault="00FD4776" w:rsidP="00E4120D">
      <w:pPr>
        <w:pStyle w:val="Heading1"/>
        <w:spacing w:before="0" w:beforeAutospacing="0" w:after="0" w:afterAutospacing="0" w:line="360" w:lineRule="auto"/>
        <w:rPr>
          <w:bCs w:val="0"/>
          <w:sz w:val="28"/>
          <w:szCs w:val="28"/>
        </w:rPr>
      </w:pPr>
    </w:p>
    <w:p w:rsidR="00FD4776" w:rsidRPr="001A403F" w:rsidRDefault="00FD4776" w:rsidP="00E4120D">
      <w:pPr>
        <w:pStyle w:val="Heading1"/>
        <w:spacing w:before="0" w:beforeAutospacing="0" w:after="0" w:afterAutospacing="0" w:line="360" w:lineRule="auto"/>
        <w:rPr>
          <w:bCs w:val="0"/>
          <w:sz w:val="28"/>
          <w:szCs w:val="28"/>
        </w:rPr>
      </w:pPr>
    </w:p>
    <w:p w:rsidR="00716CC1" w:rsidRPr="001A403F" w:rsidRDefault="00ED6AC6" w:rsidP="00E4120D">
      <w:pPr>
        <w:pStyle w:val="Heading1"/>
        <w:spacing w:before="0" w:beforeAutospacing="0" w:after="0" w:afterAutospacing="0" w:line="360" w:lineRule="auto"/>
        <w:rPr>
          <w:bCs w:val="0"/>
          <w:sz w:val="28"/>
          <w:szCs w:val="28"/>
        </w:rPr>
      </w:pPr>
      <w:bookmarkStart w:id="268" w:name="_Toc517060954"/>
      <w:r w:rsidRPr="001A403F">
        <w:rPr>
          <w:bCs w:val="0"/>
          <w:sz w:val="28"/>
          <w:szCs w:val="28"/>
        </w:rPr>
        <w:lastRenderedPageBreak/>
        <w:t>4.RESULTS</w:t>
      </w:r>
      <w:r w:rsidR="00716CC1" w:rsidRPr="001A403F">
        <w:rPr>
          <w:bCs w:val="0"/>
          <w:sz w:val="28"/>
          <w:szCs w:val="28"/>
        </w:rPr>
        <w:t>ANDDISCUSSION</w:t>
      </w:r>
      <w:r w:rsidRPr="001A403F">
        <w:rPr>
          <w:bCs w:val="0"/>
          <w:sz w:val="28"/>
          <w:szCs w:val="28"/>
        </w:rPr>
        <w:t>S</w:t>
      </w:r>
      <w:bookmarkEnd w:id="268"/>
    </w:p>
    <w:p w:rsidR="00716CC1" w:rsidRPr="001A403F" w:rsidRDefault="00F24D89" w:rsidP="00E4120D">
      <w:pPr>
        <w:pStyle w:val="Heading2"/>
        <w:spacing w:before="0"/>
        <w:rPr>
          <w:rFonts w:ascii="Times New Roman" w:hAnsi="Times New Roman" w:cs="Times New Roman"/>
          <w:b/>
          <w:bCs/>
          <w:color w:val="auto"/>
          <w:sz w:val="28"/>
          <w:szCs w:val="28"/>
        </w:rPr>
      </w:pPr>
      <w:bookmarkStart w:id="269" w:name="_Toc517060955"/>
      <w:r w:rsidRPr="001A403F">
        <w:rPr>
          <w:rFonts w:ascii="Times New Roman" w:hAnsi="Times New Roman" w:cs="Times New Roman"/>
          <w:b/>
          <w:bCs/>
          <w:color w:val="auto"/>
          <w:sz w:val="28"/>
          <w:szCs w:val="28"/>
        </w:rPr>
        <w:t>4.1</w:t>
      </w:r>
      <w:r w:rsidR="00933A9A" w:rsidRPr="001A403F">
        <w:rPr>
          <w:rFonts w:ascii="Times New Roman" w:hAnsi="Times New Roman" w:cs="Times New Roman"/>
          <w:b/>
          <w:bCs/>
          <w:color w:val="auto"/>
          <w:sz w:val="28"/>
          <w:szCs w:val="28"/>
        </w:rPr>
        <w:t>. The analytical data of the complexes</w:t>
      </w:r>
      <w:bookmarkEnd w:id="269"/>
    </w:p>
    <w:p w:rsidR="00497743" w:rsidRPr="001A403F" w:rsidRDefault="00497743" w:rsidP="008476ED">
      <w:pPr>
        <w:pStyle w:val="Heading3"/>
        <w:spacing w:before="0"/>
        <w:rPr>
          <w:rFonts w:ascii="Times New Roman" w:hAnsi="Times New Roman" w:cs="Times New Roman"/>
          <w:b/>
          <w:bCs/>
          <w:color w:val="auto"/>
          <w:sz w:val="28"/>
          <w:szCs w:val="28"/>
        </w:rPr>
      </w:pPr>
      <w:bookmarkStart w:id="270" w:name="_Toc517060956"/>
      <w:r w:rsidRPr="001A403F">
        <w:rPr>
          <w:rFonts w:ascii="Times New Roman" w:hAnsi="Times New Roman" w:cs="Times New Roman"/>
          <w:b/>
          <w:color w:val="auto"/>
        </w:rPr>
        <w:t>4.1.1</w:t>
      </w:r>
      <w:r w:rsidRPr="001A403F">
        <w:rPr>
          <w:rFonts w:ascii="Times New Roman" w:hAnsi="Times New Roman" w:cs="Times New Roman"/>
          <w:b/>
          <w:bCs/>
          <w:color w:val="auto"/>
          <w:sz w:val="28"/>
          <w:szCs w:val="28"/>
        </w:rPr>
        <w:t xml:space="preserve"> Color and Melting point</w:t>
      </w:r>
      <w:r w:rsidR="00DF0A6C" w:rsidRPr="001A403F">
        <w:rPr>
          <w:rFonts w:ascii="Times New Roman" w:hAnsi="Times New Roman" w:cs="Times New Roman"/>
          <w:b/>
          <w:bCs/>
          <w:color w:val="auto"/>
          <w:sz w:val="28"/>
          <w:szCs w:val="28"/>
        </w:rPr>
        <w:t>/decomposition temperature</w:t>
      </w:r>
      <w:bookmarkEnd w:id="270"/>
    </w:p>
    <w:p w:rsidR="00497743" w:rsidRPr="001A403F" w:rsidRDefault="00497743" w:rsidP="008476ED">
      <w:pPr>
        <w:autoSpaceDE w:val="0"/>
        <w:autoSpaceDN w:val="0"/>
        <w:adjustRightInd w:val="0"/>
        <w:spacing w:after="0"/>
        <w:rPr>
          <w:rFonts w:ascii="Times New Roman" w:hAnsi="Times New Roman" w:cs="Times New Roman"/>
          <w:sz w:val="24"/>
          <w:szCs w:val="24"/>
        </w:rPr>
      </w:pPr>
      <w:r w:rsidRPr="001A403F">
        <w:rPr>
          <w:rFonts w:ascii="Times New Roman" w:hAnsi="Times New Roman" w:cs="Times New Roman"/>
          <w:sz w:val="24"/>
          <w:szCs w:val="24"/>
        </w:rPr>
        <w:t>The results color and melting point data</w:t>
      </w:r>
      <w:r w:rsidR="001C6E70" w:rsidRPr="001A403F">
        <w:rPr>
          <w:rFonts w:ascii="Times New Roman" w:hAnsi="Times New Roman" w:cs="Times New Roman"/>
          <w:sz w:val="24"/>
          <w:szCs w:val="24"/>
        </w:rPr>
        <w:t xml:space="preserve"> of the </w:t>
      </w:r>
      <w:r w:rsidRPr="001A403F">
        <w:rPr>
          <w:rFonts w:ascii="Times New Roman" w:hAnsi="Times New Roman" w:cs="Times New Roman"/>
          <w:sz w:val="24"/>
          <w:szCs w:val="24"/>
        </w:rPr>
        <w:t>comp</w:t>
      </w:r>
      <w:r w:rsidR="006636F4" w:rsidRPr="001A403F">
        <w:rPr>
          <w:rFonts w:ascii="Times New Roman" w:hAnsi="Times New Roman" w:cs="Times New Roman"/>
          <w:sz w:val="24"/>
          <w:szCs w:val="24"/>
        </w:rPr>
        <w:t xml:space="preserve">lexes are presented bellow in </w:t>
      </w:r>
      <w:r w:rsidR="00E214AD" w:rsidRPr="001A403F">
        <w:rPr>
          <w:rFonts w:ascii="Times New Roman" w:hAnsi="Times New Roman" w:cs="Times New Roman"/>
          <w:b/>
          <w:sz w:val="24"/>
          <w:szCs w:val="24"/>
        </w:rPr>
        <w:t>T</w:t>
      </w:r>
      <w:r w:rsidRPr="001A403F">
        <w:rPr>
          <w:rFonts w:ascii="Times New Roman" w:hAnsi="Times New Roman" w:cs="Times New Roman"/>
          <w:b/>
          <w:bCs/>
          <w:sz w:val="24"/>
          <w:szCs w:val="24"/>
        </w:rPr>
        <w:t>able1</w:t>
      </w:r>
      <w:r w:rsidRPr="001A403F">
        <w:rPr>
          <w:rFonts w:ascii="Times New Roman" w:hAnsi="Times New Roman" w:cs="Times New Roman"/>
          <w:b/>
          <w:sz w:val="24"/>
          <w:szCs w:val="24"/>
        </w:rPr>
        <w:t>.</w:t>
      </w:r>
      <w:r w:rsidRPr="001A403F">
        <w:rPr>
          <w:rFonts w:ascii="Times New Roman" w:hAnsi="Times New Roman" w:cs="Times New Roman"/>
          <w:sz w:val="24"/>
          <w:szCs w:val="24"/>
        </w:rPr>
        <w:t>The synthesized complexes showed a sharp melting point as shown in the table bellow is an indication that the</w:t>
      </w:r>
      <w:r w:rsidR="001C6E70" w:rsidRPr="001A403F">
        <w:rPr>
          <w:rFonts w:ascii="Times New Roman" w:hAnsi="Times New Roman" w:cs="Times New Roman"/>
          <w:sz w:val="24"/>
          <w:szCs w:val="24"/>
        </w:rPr>
        <w:t xml:space="preserve"> synthesized compounds are pure</w:t>
      </w:r>
      <w:r w:rsidRPr="001A403F">
        <w:rPr>
          <w:rFonts w:ascii="Times New Roman" w:hAnsi="Times New Roman" w:cs="Times New Roman"/>
          <w:sz w:val="24"/>
          <w:szCs w:val="24"/>
        </w:rPr>
        <w:t xml:space="preserve"> and very different from the starting</w:t>
      </w:r>
      <w:r w:rsidR="001C6E70" w:rsidRPr="001A403F">
        <w:rPr>
          <w:rFonts w:ascii="Times New Roman" w:hAnsi="Times New Roman" w:cs="Times New Roman"/>
          <w:sz w:val="24"/>
          <w:szCs w:val="24"/>
        </w:rPr>
        <w:t xml:space="preserve"> materials.</w:t>
      </w:r>
    </w:p>
    <w:p w:rsidR="00497743" w:rsidRPr="001A403F" w:rsidRDefault="00DF0A6C" w:rsidP="00AD1D80">
      <w:pPr>
        <w:pStyle w:val="Heading3"/>
        <w:rPr>
          <w:rFonts w:ascii="Times New Roman" w:hAnsi="Times New Roman" w:cs="Times New Roman"/>
          <w:b/>
          <w:color w:val="auto"/>
          <w:sz w:val="28"/>
          <w:szCs w:val="28"/>
        </w:rPr>
      </w:pPr>
      <w:bookmarkStart w:id="271" w:name="_Toc517060957"/>
      <w:r w:rsidRPr="001A403F">
        <w:rPr>
          <w:rFonts w:ascii="Times New Roman" w:hAnsi="Times New Roman" w:cs="Times New Roman"/>
          <w:b/>
          <w:color w:val="auto"/>
          <w:sz w:val="28"/>
          <w:szCs w:val="28"/>
        </w:rPr>
        <w:t xml:space="preserve">4.1.2 </w:t>
      </w:r>
      <w:r w:rsidRPr="001A403F">
        <w:rPr>
          <w:rFonts w:ascii="Times New Roman" w:hAnsi="Times New Roman" w:cs="Times New Roman"/>
          <w:b/>
          <w:bCs/>
          <w:color w:val="auto"/>
          <w:sz w:val="28"/>
          <w:szCs w:val="28"/>
        </w:rPr>
        <w:t>Molar conductance of the complexes</w:t>
      </w:r>
      <w:bookmarkEnd w:id="271"/>
    </w:p>
    <w:p w:rsidR="00276F4C" w:rsidRPr="001A403F" w:rsidRDefault="00933A9A" w:rsidP="00D62D19">
      <w:pPr>
        <w:rPr>
          <w:rFonts w:ascii="Times New Roman" w:eastAsiaTheme="minorEastAsia" w:hAnsi="Times New Roman" w:cs="Times New Roman"/>
          <w:sz w:val="24"/>
          <w:szCs w:val="24"/>
        </w:rPr>
      </w:pPr>
      <w:r w:rsidRPr="001A403F">
        <w:rPr>
          <w:rFonts w:ascii="Times New Roman" w:hAnsi="Times New Roman" w:cs="Times New Roman"/>
          <w:sz w:val="24"/>
          <w:szCs w:val="24"/>
        </w:rPr>
        <w:t>The measurement of molar conductance is an important tool that gives important informati</w:t>
      </w:r>
      <w:r w:rsidR="001C6E70" w:rsidRPr="001A403F">
        <w:rPr>
          <w:rFonts w:ascii="Times New Roman" w:hAnsi="Times New Roman" w:cs="Times New Roman"/>
          <w:sz w:val="24"/>
          <w:szCs w:val="24"/>
        </w:rPr>
        <w:t>on about</w:t>
      </w:r>
      <w:r w:rsidRPr="001A403F">
        <w:rPr>
          <w:rFonts w:ascii="Times New Roman" w:hAnsi="Times New Roman" w:cs="Times New Roman"/>
          <w:sz w:val="24"/>
          <w:szCs w:val="24"/>
        </w:rPr>
        <w:t xml:space="preserve"> the structure of the complexes and the nature of counter ions present in the complexes. It also helps us to confirm the electrolytic n</w:t>
      </w:r>
      <w:r w:rsidR="001C6E70" w:rsidRPr="001A403F">
        <w:rPr>
          <w:rFonts w:ascii="Times New Roman" w:hAnsi="Times New Roman" w:cs="Times New Roman"/>
          <w:sz w:val="24"/>
          <w:szCs w:val="24"/>
        </w:rPr>
        <w:t>ature of the complexes</w:t>
      </w:r>
      <w:r w:rsidRPr="001A403F">
        <w:rPr>
          <w:rFonts w:ascii="Times New Roman" w:hAnsi="Times New Roman" w:cs="Times New Roman"/>
          <w:sz w:val="24"/>
          <w:szCs w:val="24"/>
        </w:rPr>
        <w:t xml:space="preserve"> depend up on the numbers of ions present </w:t>
      </w:r>
      <w:r w:rsidR="005E0847" w:rsidRPr="001A403F">
        <w:rPr>
          <w:rFonts w:ascii="Times New Roman" w:hAnsi="Times New Roman" w:cs="Times New Roman"/>
          <w:sz w:val="24"/>
          <w:szCs w:val="24"/>
        </w:rPr>
        <w:t xml:space="preserve">outside the coordination sphere </w:t>
      </w:r>
      <w:r w:rsidRPr="001A403F">
        <w:rPr>
          <w:rFonts w:ascii="Times New Roman" w:hAnsi="Times New Roman" w:cs="Times New Roman"/>
          <w:sz w:val="24"/>
          <w:szCs w:val="24"/>
        </w:rPr>
        <w:t>(</w:t>
      </w:r>
      <w:r w:rsidR="0034140C" w:rsidRPr="001A403F">
        <w:rPr>
          <w:rFonts w:ascii="Times New Roman" w:hAnsi="Times New Roman" w:cs="Times New Roman"/>
          <w:bCs/>
          <w:sz w:val="24"/>
          <w:szCs w:val="24"/>
        </w:rPr>
        <w:t>Gezahegn</w:t>
      </w:r>
      <w:r w:rsidRPr="001A403F">
        <w:rPr>
          <w:rFonts w:ascii="Times New Roman" w:hAnsi="Times New Roman" w:cs="Times New Roman"/>
          <w:bCs/>
          <w:sz w:val="24"/>
          <w:szCs w:val="24"/>
        </w:rPr>
        <w:t>et al.</w:t>
      </w:r>
      <w:r w:rsidR="005E0847" w:rsidRPr="001A403F">
        <w:rPr>
          <w:rFonts w:ascii="Times New Roman" w:hAnsi="Times New Roman" w:cs="Times New Roman"/>
          <w:bCs/>
          <w:sz w:val="24"/>
          <w:szCs w:val="24"/>
        </w:rPr>
        <w:t>,</w:t>
      </w:r>
      <w:r w:rsidRPr="001A403F">
        <w:rPr>
          <w:rFonts w:ascii="Times New Roman" w:hAnsi="Times New Roman" w:cs="Times New Roman"/>
          <w:bCs/>
          <w:sz w:val="24"/>
          <w:szCs w:val="24"/>
        </w:rPr>
        <w:t>2013</w:t>
      </w:r>
      <w:r w:rsidRPr="001A403F">
        <w:rPr>
          <w:rFonts w:ascii="Times New Roman" w:hAnsi="Times New Roman" w:cs="Times New Roman"/>
          <w:sz w:val="24"/>
          <w:szCs w:val="24"/>
        </w:rPr>
        <w:t>).</w:t>
      </w:r>
      <w:r w:rsidRPr="001A403F">
        <w:rPr>
          <w:rFonts w:ascii="Times New Roman" w:hAnsi="Times New Roman" w:cs="Times New Roman"/>
          <w:sz w:val="24"/>
          <w:szCs w:val="24"/>
          <w:lang w:bidi="th-TH"/>
        </w:rPr>
        <w:t>The molar conductance of</w:t>
      </w:r>
      <w:r w:rsidR="001C6E70" w:rsidRPr="001A403F">
        <w:rPr>
          <w:rFonts w:ascii="Times New Roman" w:hAnsi="Times New Roman" w:cs="Times New Roman"/>
          <w:sz w:val="24"/>
          <w:szCs w:val="24"/>
          <w:lang w:bidi="th-TH"/>
        </w:rPr>
        <w:t xml:space="preserve"> the synthesized </w:t>
      </w:r>
      <w:r w:rsidR="00F44D71" w:rsidRPr="001A403F">
        <w:rPr>
          <w:rFonts w:ascii="Times New Roman" w:hAnsi="Times New Roman" w:cs="Times New Roman"/>
          <w:sz w:val="24"/>
          <w:szCs w:val="24"/>
        </w:rPr>
        <w:t>Co</w:t>
      </w:r>
      <w:r w:rsidR="001C6E70" w:rsidRPr="001A403F">
        <w:rPr>
          <w:rFonts w:ascii="Times New Roman" w:hAnsi="Times New Roman" w:cs="Times New Roman"/>
          <w:sz w:val="24"/>
          <w:szCs w:val="24"/>
          <w:lang w:bidi="th-TH"/>
        </w:rPr>
        <w:t>(II) complexes </w:t>
      </w:r>
      <w:r w:rsidR="0034140C" w:rsidRPr="001A403F">
        <w:rPr>
          <w:rFonts w:ascii="Times New Roman" w:hAnsi="Times New Roman" w:cs="Times New Roman"/>
          <w:sz w:val="24"/>
          <w:szCs w:val="24"/>
          <w:lang w:bidi="th-TH"/>
        </w:rPr>
        <w:t>was listed</w:t>
      </w:r>
      <w:r w:rsidR="006636F4" w:rsidRPr="001A403F">
        <w:rPr>
          <w:rFonts w:ascii="Times New Roman" w:hAnsi="Times New Roman" w:cs="Times New Roman"/>
          <w:sz w:val="24"/>
          <w:szCs w:val="24"/>
          <w:lang w:bidi="th-TH"/>
        </w:rPr>
        <w:t xml:space="preserve"> in </w:t>
      </w:r>
      <w:r w:rsidR="00E214AD" w:rsidRPr="001A403F">
        <w:rPr>
          <w:rFonts w:ascii="Times New Roman" w:hAnsi="Times New Roman" w:cs="Times New Roman"/>
          <w:b/>
          <w:sz w:val="24"/>
          <w:szCs w:val="24"/>
          <w:lang w:bidi="th-TH"/>
        </w:rPr>
        <w:t>T</w:t>
      </w:r>
      <w:r w:rsidRPr="001A403F">
        <w:rPr>
          <w:rFonts w:ascii="Times New Roman" w:hAnsi="Times New Roman" w:cs="Times New Roman"/>
          <w:b/>
          <w:sz w:val="24"/>
          <w:szCs w:val="24"/>
          <w:lang w:bidi="th-TH"/>
        </w:rPr>
        <w:t>able1</w:t>
      </w:r>
      <w:r w:rsidR="002B528C" w:rsidRPr="001A403F">
        <w:rPr>
          <w:rFonts w:ascii="Times New Roman" w:hAnsi="Times New Roman" w:cs="Times New Roman"/>
          <w:b/>
          <w:sz w:val="24"/>
          <w:szCs w:val="24"/>
          <w:lang w:bidi="th-TH"/>
        </w:rPr>
        <w:t>.</w:t>
      </w:r>
      <w:r w:rsidR="00392CC8" w:rsidRPr="001A403F">
        <w:rPr>
          <w:rFonts w:ascii="Times New Roman" w:hAnsi="Times New Roman" w:cs="Times New Roman"/>
          <w:sz w:val="24"/>
          <w:szCs w:val="24"/>
          <w:lang w:bidi="th-TH"/>
        </w:rPr>
        <w:t>The results</w:t>
      </w:r>
      <w:r w:rsidR="00E2291D" w:rsidRPr="001A403F">
        <w:rPr>
          <w:rFonts w:ascii="Times New Roman" w:hAnsi="Times New Roman" w:cs="Times New Roman"/>
          <w:sz w:val="24"/>
          <w:szCs w:val="24"/>
          <w:lang w:bidi="th-TH"/>
        </w:rPr>
        <w:t>uggests</w:t>
      </w:r>
      <w:r w:rsidR="0034140C" w:rsidRPr="001A403F">
        <w:rPr>
          <w:rFonts w:ascii="Times New Roman" w:hAnsi="Times New Roman" w:cs="Times New Roman"/>
          <w:sz w:val="24"/>
          <w:szCs w:val="24"/>
          <w:lang w:bidi="th-TH"/>
        </w:rPr>
        <w:t xml:space="preserve"> that all the synthesized complexes are 1:2 electrolyte and indicates the</w:t>
      </w:r>
      <w:r w:rsidR="0034140C" w:rsidRPr="001A403F">
        <w:rPr>
          <w:rFonts w:ascii="Times New Roman" w:hAnsi="Times New Roman" w:cs="Times New Roman"/>
          <w:sz w:val="24"/>
          <w:szCs w:val="24"/>
        </w:rPr>
        <w:t xml:space="preserve"> presence of</w:t>
      </w:r>
      <w:r w:rsidR="001C6E70" w:rsidRPr="001A403F">
        <w:rPr>
          <w:rFonts w:ascii="Times New Roman" w:hAnsi="Times New Roman" w:cs="Times New Roman"/>
          <w:sz w:val="24"/>
          <w:szCs w:val="24"/>
        </w:rPr>
        <w:t xml:space="preserve"> two chloride ions in the outer sphere of the </w:t>
      </w:r>
      <w:r w:rsidR="0034140C" w:rsidRPr="001A403F">
        <w:rPr>
          <w:rFonts w:ascii="Times New Roman" w:hAnsi="Times New Roman" w:cs="Times New Roman"/>
          <w:sz w:val="24"/>
          <w:szCs w:val="24"/>
        </w:rPr>
        <w:t>complexes.</w:t>
      </w:r>
      <w:r w:rsidR="001C6E70" w:rsidRPr="001A403F">
        <w:rPr>
          <w:rFonts w:ascii="Times New Roman" w:hAnsi="Times New Roman" w:cs="Times New Roman"/>
          <w:sz w:val="24"/>
          <w:szCs w:val="24"/>
        </w:rPr>
        <w:t> </w:t>
      </w:r>
      <w:r w:rsidR="00276F4C" w:rsidRPr="001A403F">
        <w:rPr>
          <w:rFonts w:ascii="Times New Roman" w:hAnsi="Times New Roman" w:cs="Times New Roman"/>
          <w:sz w:val="24"/>
          <w:szCs w:val="24"/>
        </w:rPr>
        <w:t>The molar conductance was </w:t>
      </w:r>
      <w:r w:rsidR="00080E75" w:rsidRPr="001A403F">
        <w:rPr>
          <w:rFonts w:ascii="Times New Roman" w:hAnsi="Times New Roman" w:cs="Times New Roman"/>
          <w:sz w:val="24"/>
          <w:szCs w:val="24"/>
        </w:rPr>
        <w:t>determined</w:t>
      </w:r>
      <w:r w:rsidR="00276F4C" w:rsidRPr="001A403F">
        <w:rPr>
          <w:rFonts w:ascii="Times New Roman" w:hAnsi="Times New Roman" w:cs="Times New Roman"/>
          <w:sz w:val="24"/>
          <w:szCs w:val="24"/>
        </w:rPr>
        <w:t> from conductivity </w:t>
      </w:r>
      <w:r w:rsidR="001C6E70" w:rsidRPr="001A403F">
        <w:rPr>
          <w:rFonts w:ascii="Times New Roman" w:hAnsi="Times New Roman" w:cs="Times New Roman"/>
          <w:sz w:val="24"/>
          <w:szCs w:val="24"/>
        </w:rPr>
        <w:t>measurements of the complexes</w:t>
      </w:r>
    </w:p>
    <w:p w:rsidR="001A57C4" w:rsidRPr="001A403F" w:rsidRDefault="001A57C4" w:rsidP="008476ED">
      <w:pPr>
        <w:pStyle w:val="Heading3"/>
        <w:spacing w:before="0"/>
        <w:rPr>
          <w:rFonts w:ascii="Times New Roman" w:eastAsia="SymbolMT" w:hAnsi="Times New Roman" w:cs="Times New Roman"/>
          <w:color w:val="auto"/>
          <w:sz w:val="28"/>
          <w:szCs w:val="28"/>
        </w:rPr>
      </w:pPr>
      <w:bookmarkStart w:id="272" w:name="_Toc517060958"/>
      <w:r w:rsidRPr="001A403F">
        <w:rPr>
          <w:rFonts w:ascii="Times New Roman" w:hAnsi="Times New Roman" w:cs="Times New Roman"/>
          <w:b/>
          <w:color w:val="auto"/>
          <w:sz w:val="28"/>
          <w:szCs w:val="28"/>
        </w:rPr>
        <w:t>4.1.3 Metal content determination</w:t>
      </w:r>
      <w:bookmarkEnd w:id="272"/>
    </w:p>
    <w:p w:rsidR="00080E75" w:rsidRPr="001A403F" w:rsidRDefault="001A57C4" w:rsidP="00D62D19">
      <w:pPr>
        <w:autoSpaceDE w:val="0"/>
        <w:autoSpaceDN w:val="0"/>
        <w:adjustRightInd w:val="0"/>
        <w:spacing w:after="0"/>
        <w:rPr>
          <w:rFonts w:ascii="Times New Roman" w:eastAsiaTheme="minorEastAsia" w:hAnsi="Times New Roman" w:cs="Times New Roman"/>
          <w:sz w:val="28"/>
          <w:szCs w:val="28"/>
        </w:rPr>
      </w:pPr>
      <w:r w:rsidRPr="001A403F">
        <w:rPr>
          <w:rFonts w:ascii="Times New Roman" w:hAnsi="Times New Roman" w:cs="Times New Roman"/>
          <w:sz w:val="24"/>
          <w:szCs w:val="24"/>
        </w:rPr>
        <w:t xml:space="preserve">The metal </w:t>
      </w:r>
      <w:r w:rsidR="002B528C" w:rsidRPr="001A403F">
        <w:rPr>
          <w:rFonts w:ascii="Times New Roman" w:hAnsi="Times New Roman" w:cs="Times New Roman"/>
          <w:sz w:val="24"/>
          <w:szCs w:val="24"/>
        </w:rPr>
        <w:t xml:space="preserve">and halide </w:t>
      </w:r>
      <w:r w:rsidRPr="001A403F">
        <w:rPr>
          <w:rFonts w:ascii="Times New Roman" w:hAnsi="Times New Roman" w:cs="Times New Roman"/>
          <w:sz w:val="24"/>
          <w:szCs w:val="24"/>
        </w:rPr>
        <w:t xml:space="preserve">analysis result </w:t>
      </w:r>
      <w:r w:rsidR="002B528C" w:rsidRPr="001A403F">
        <w:rPr>
          <w:rFonts w:ascii="Times New Roman" w:hAnsi="Times New Roman" w:cs="Times New Roman"/>
          <w:sz w:val="24"/>
          <w:szCs w:val="24"/>
        </w:rPr>
        <w:t>were</w:t>
      </w:r>
      <w:r w:rsidRPr="001A403F">
        <w:rPr>
          <w:rFonts w:ascii="Times New Roman" w:hAnsi="Times New Roman" w:cs="Times New Roman"/>
          <w:sz w:val="24"/>
          <w:szCs w:val="24"/>
        </w:rPr>
        <w:t xml:space="preserve"> in agreement with the calculated values</w:t>
      </w:r>
      <w:r w:rsidR="002B528C" w:rsidRPr="001A403F">
        <w:rPr>
          <w:rFonts w:ascii="Times New Roman" w:hAnsi="Times New Roman" w:cs="Times New Roman"/>
          <w:sz w:val="24"/>
          <w:szCs w:val="24"/>
        </w:rPr>
        <w:t xml:space="preserve"> based on the proposed formula of the complexes</w:t>
      </w:r>
      <w:r w:rsidR="00D62D19" w:rsidRPr="001A403F">
        <w:rPr>
          <w:rFonts w:ascii="Times New Roman" w:hAnsi="Times New Roman" w:cs="Times New Roman"/>
          <w:sz w:val="24"/>
          <w:szCs w:val="24"/>
        </w:rPr>
        <w:t xml:space="preserve">results listed in </w:t>
      </w:r>
      <w:r w:rsidR="002B528C" w:rsidRPr="001A403F">
        <w:rPr>
          <w:rFonts w:ascii="Times New Roman" w:hAnsi="Times New Roman" w:cs="Times New Roman"/>
          <w:b/>
          <w:sz w:val="24"/>
          <w:szCs w:val="24"/>
        </w:rPr>
        <w:t>T</w:t>
      </w:r>
      <w:r w:rsidRPr="001A403F">
        <w:rPr>
          <w:rFonts w:ascii="Times New Roman" w:hAnsi="Times New Roman" w:cs="Times New Roman"/>
          <w:b/>
          <w:sz w:val="24"/>
          <w:szCs w:val="24"/>
        </w:rPr>
        <w:t>able 1.</w:t>
      </w:r>
      <w:bookmarkStart w:id="273" w:name="_Toc515095596"/>
    </w:p>
    <w:bookmarkEnd w:id="273"/>
    <w:p w:rsidR="00BC7C9E" w:rsidRPr="001A403F" w:rsidRDefault="00BD7F3E" w:rsidP="00BD7F3E">
      <w:pPr>
        <w:pStyle w:val="Caption"/>
        <w:keepNext/>
        <w:rPr>
          <w:color w:val="auto"/>
        </w:rPr>
      </w:pPr>
      <w:r w:rsidRPr="001A403F">
        <w:rPr>
          <w:rFonts w:ascii="Times New Roman" w:hAnsi="Times New Roman" w:cs="Times New Roman"/>
          <w:color w:val="auto"/>
          <w:sz w:val="24"/>
          <w:szCs w:val="24"/>
        </w:rPr>
        <w:t>Table 1</w:t>
      </w:r>
      <w:r w:rsidR="00BC7C9E" w:rsidRPr="001A403F">
        <w:rPr>
          <w:rFonts w:ascii="Times New Roman" w:hAnsi="Times New Roman" w:cs="Times New Roman"/>
          <w:color w:val="auto"/>
          <w:sz w:val="24"/>
          <w:szCs w:val="24"/>
        </w:rPr>
        <w:t xml:space="preserve">: </w:t>
      </w:r>
      <w:r w:rsidR="00BC7C9E" w:rsidRPr="001A403F">
        <w:rPr>
          <w:rFonts w:ascii="Times New Roman" w:hAnsi="Times New Roman" w:cs="Times New Roman"/>
          <w:b w:val="0"/>
          <w:color w:val="auto"/>
          <w:sz w:val="24"/>
          <w:szCs w:val="24"/>
        </w:rPr>
        <w:t>The analytic</w:t>
      </w:r>
      <w:r w:rsidR="00F44D71" w:rsidRPr="001A403F">
        <w:rPr>
          <w:rFonts w:ascii="Times New Roman" w:hAnsi="Times New Roman" w:cs="Times New Roman"/>
          <w:b w:val="0"/>
          <w:color w:val="auto"/>
          <w:sz w:val="24"/>
          <w:szCs w:val="24"/>
        </w:rPr>
        <w:t>al result of the synthesized Co</w:t>
      </w:r>
      <w:r w:rsidR="00BC7C9E" w:rsidRPr="001A403F">
        <w:rPr>
          <w:rFonts w:ascii="Times New Roman" w:hAnsi="Times New Roman" w:cs="Times New Roman"/>
          <w:b w:val="0"/>
          <w:color w:val="auto"/>
          <w:sz w:val="24"/>
          <w:szCs w:val="24"/>
        </w:rPr>
        <w:t>(II) complexes</w:t>
      </w:r>
    </w:p>
    <w:p w:rsidR="00BC7C9E" w:rsidRPr="001A403F" w:rsidRDefault="00BC7C9E" w:rsidP="00CD36CC">
      <w:pPr>
        <w:pBdr>
          <w:top w:val="single" w:sz="4" w:space="1" w:color="auto"/>
          <w:left w:val="single" w:sz="4" w:space="4" w:color="auto"/>
          <w:right w:val="single" w:sz="4" w:space="4" w:color="auto"/>
        </w:pBdr>
        <w:autoSpaceDE w:val="0"/>
        <w:autoSpaceDN w:val="0"/>
        <w:adjustRightInd w:val="0"/>
        <w:spacing w:after="0" w:line="240" w:lineRule="auto"/>
        <w:rPr>
          <w:rFonts w:ascii="Times New Roman" w:hAnsi="Times New Roman" w:cs="Times New Roman"/>
          <w:sz w:val="24"/>
          <w:szCs w:val="24"/>
        </w:rPr>
      </w:pPr>
      <w:r w:rsidRPr="001A403F">
        <w:rPr>
          <w:rFonts w:ascii="Times New Roman" w:eastAsia="MinionPro-Regular" w:hAnsi="Times New Roman" w:cs="Times New Roman"/>
          <w:sz w:val="24"/>
          <w:szCs w:val="24"/>
        </w:rPr>
        <w:t>Complexes (color)</w:t>
      </w:r>
      <w:r w:rsidR="00CD36CC" w:rsidRPr="001A403F">
        <w:rPr>
          <w:rFonts w:ascii="Times New Roman" w:hAnsi="Times New Roman" w:cs="Times New Roman"/>
          <w:sz w:val="24"/>
          <w:szCs w:val="24"/>
        </w:rPr>
        <w:t xml:space="preserve">                             Melting      </w:t>
      </w:r>
      <w:r w:rsidRPr="001A403F">
        <w:rPr>
          <w:rFonts w:ascii="Times New Roman" w:hAnsi="Times New Roman" w:cs="Times New Roman"/>
          <w:sz w:val="24"/>
          <w:szCs w:val="24"/>
        </w:rPr>
        <w:t xml:space="preserve">Yield (%)  Elemental estimation     Molar                                                                                                                                                                                                                            </w:t>
      </w:r>
    </w:p>
    <w:p w:rsidR="00BC7C9E" w:rsidRPr="001A403F" w:rsidRDefault="003B1B07" w:rsidP="00CD36CC">
      <w:pPr>
        <w:pBdr>
          <w:top w:val="single" w:sz="4" w:space="1" w:color="auto"/>
          <w:left w:val="single" w:sz="4" w:space="4" w:color="auto"/>
          <w:right w:val="single" w:sz="4" w:space="4" w:color="auto"/>
        </w:pBdr>
        <w:autoSpaceDE w:val="0"/>
        <w:autoSpaceDN w:val="0"/>
        <w:adjustRightInd w:val="0"/>
        <w:spacing w:after="0" w:line="240" w:lineRule="auto"/>
        <w:rPr>
          <w:rFonts w:ascii="Times New Roman" w:hAnsi="Times New Roman" w:cs="Times New Roman"/>
          <w:sz w:val="24"/>
          <w:szCs w:val="24"/>
        </w:rPr>
      </w:pPr>
      <w:r w:rsidRPr="001A403F">
        <w:rPr>
          <w:rFonts w:ascii="Times New Roman" w:hAnsi="Times New Roman" w:cs="Times New Roman"/>
          <w:sz w:val="24"/>
          <w:szCs w:val="24"/>
        </w:rPr>
        <w:t>p</w:t>
      </w:r>
      <w:r w:rsidR="00BC7C9E" w:rsidRPr="001A403F">
        <w:rPr>
          <w:rFonts w:ascii="Times New Roman" w:hAnsi="Times New Roman" w:cs="Times New Roman"/>
          <w:sz w:val="24"/>
          <w:szCs w:val="24"/>
        </w:rPr>
        <w:t>oint (</w:t>
      </w:r>
      <w:r w:rsidR="00BC7C9E" w:rsidRPr="001A403F">
        <w:rPr>
          <w:rFonts w:ascii="Times New Roman" w:hAnsi="Times New Roman" w:cs="Times New Roman"/>
          <w:sz w:val="24"/>
          <w:szCs w:val="24"/>
          <w:vertAlign w:val="superscript"/>
        </w:rPr>
        <w:t xml:space="preserve">o </w:t>
      </w:r>
      <w:r w:rsidR="00CD36CC" w:rsidRPr="001A403F">
        <w:rPr>
          <w:rFonts w:ascii="Times New Roman" w:hAnsi="Times New Roman" w:cs="Times New Roman"/>
          <w:sz w:val="24"/>
          <w:szCs w:val="24"/>
        </w:rPr>
        <w:t xml:space="preserve">C)                   </w:t>
      </w:r>
      <w:r w:rsidR="0076572C" w:rsidRPr="001A403F">
        <w:rPr>
          <w:rFonts w:ascii="Times New Roman" w:hAnsi="Times New Roman" w:cs="Times New Roman"/>
          <w:sz w:val="24"/>
          <w:szCs w:val="24"/>
        </w:rPr>
        <w:t>calculated</w:t>
      </w:r>
      <w:r w:rsidR="00BC7C9E" w:rsidRPr="001A403F">
        <w:rPr>
          <w:rFonts w:ascii="Times New Roman" w:hAnsi="Times New Roman" w:cs="Times New Roman"/>
          <w:sz w:val="24"/>
          <w:szCs w:val="24"/>
        </w:rPr>
        <w:t>(found) %   conductivity</w:t>
      </w:r>
    </w:p>
    <w:p w:rsidR="00BC7C9E" w:rsidRPr="001A403F" w:rsidRDefault="00BC7C9E" w:rsidP="00CD36CC">
      <w:pPr>
        <w:pBdr>
          <w:left w:val="single" w:sz="4" w:space="4" w:color="auto"/>
          <w:bottom w:val="single" w:sz="4" w:space="1" w:color="auto"/>
          <w:right w:val="single" w:sz="4" w:space="4" w:color="auto"/>
        </w:pBdr>
        <w:autoSpaceDE w:val="0"/>
        <w:autoSpaceDN w:val="0"/>
        <w:adjustRightInd w:val="0"/>
        <w:spacing w:after="0" w:line="240" w:lineRule="auto"/>
        <w:rPr>
          <w:rFonts w:ascii="Times New Roman" w:hAnsi="Times New Roman" w:cs="Times New Roman"/>
          <w:sz w:val="24"/>
          <w:szCs w:val="24"/>
        </w:rPr>
      </w:pPr>
      <w:r w:rsidRPr="001A403F">
        <w:rPr>
          <w:rFonts w:ascii="Times New Roman" w:hAnsi="Times New Roman" w:cs="Times New Roman"/>
          <w:sz w:val="24"/>
          <w:szCs w:val="24"/>
        </w:rPr>
        <w:t xml:space="preserve">Co                Cl        </w:t>
      </w:r>
      <w:r w:rsidRPr="001A403F">
        <w:rPr>
          <w:rFonts w:ascii="Times New Roman" w:eastAsia="MinionPro-Regular" w:hAnsi="Times New Roman" w:cs="Times New Roman"/>
          <w:sz w:val="24"/>
          <w:szCs w:val="24"/>
        </w:rPr>
        <w:t>(S cm</w:t>
      </w:r>
      <w:r w:rsidRPr="001A403F">
        <w:rPr>
          <w:rFonts w:ascii="Times New Roman" w:eastAsia="MinionMath-Capt" w:hAnsi="Times New Roman" w:cs="Times New Roman"/>
          <w:sz w:val="24"/>
          <w:szCs w:val="24"/>
          <w:vertAlign w:val="superscript"/>
        </w:rPr>
        <w:t>2</w:t>
      </w:r>
      <w:r w:rsidRPr="001A403F">
        <w:rPr>
          <w:rFonts w:ascii="Times New Roman" w:eastAsia="MinionPro-Regular" w:hAnsi="Times New Roman" w:cs="Times New Roman"/>
          <w:sz w:val="24"/>
          <w:szCs w:val="24"/>
        </w:rPr>
        <w:t>mol</w:t>
      </w:r>
      <w:r w:rsidRPr="001A403F">
        <w:rPr>
          <w:rFonts w:ascii="Times New Roman" w:eastAsia="MinionMath-Capt" w:hAnsi="Times New Roman" w:cs="Times New Roman"/>
          <w:sz w:val="24"/>
          <w:szCs w:val="24"/>
        </w:rPr>
        <w:t>−1</w:t>
      </w:r>
      <w:r w:rsidRPr="001A403F">
        <w:rPr>
          <w:rFonts w:ascii="MinionPro-Regular" w:eastAsia="MinionPro-Regular" w:hAnsi="MinionMath-Regular" w:cs="MinionPro-Regular"/>
          <w:sz w:val="18"/>
          <w:szCs w:val="18"/>
        </w:rPr>
        <w:t>)</w:t>
      </w:r>
    </w:p>
    <w:p w:rsidR="00F44D71" w:rsidRPr="001A403F" w:rsidRDefault="00F44D71" w:rsidP="00791E15">
      <w:pPr>
        <w:pBdr>
          <w:left w:val="single" w:sz="4" w:space="4" w:color="auto"/>
          <w:right w:val="single" w:sz="4" w:space="4" w:color="auto"/>
        </w:pBdr>
        <w:autoSpaceDE w:val="0"/>
        <w:autoSpaceDN w:val="0"/>
        <w:adjustRightInd w:val="0"/>
        <w:spacing w:after="0" w:line="240" w:lineRule="auto"/>
        <w:rPr>
          <w:rFonts w:ascii="Times New Roman" w:hAnsi="Times New Roman" w:cs="Times New Roman"/>
          <w:sz w:val="24"/>
          <w:szCs w:val="24"/>
        </w:rPr>
      </w:pPr>
    </w:p>
    <w:p w:rsidR="00BC7C9E" w:rsidRPr="001A403F" w:rsidRDefault="00BC7C9E" w:rsidP="00791E15">
      <w:pPr>
        <w:pBdr>
          <w:left w:val="single" w:sz="4" w:space="4" w:color="auto"/>
          <w:right w:val="single" w:sz="4" w:space="4" w:color="auto"/>
        </w:pBdr>
        <w:tabs>
          <w:tab w:val="left" w:pos="7110"/>
        </w:tabs>
        <w:autoSpaceDE w:val="0"/>
        <w:autoSpaceDN w:val="0"/>
        <w:adjustRightInd w:val="0"/>
        <w:spacing w:after="0" w:line="240" w:lineRule="auto"/>
        <w:rPr>
          <w:rFonts w:ascii="Times New Roman" w:hAnsi="Times New Roman" w:cs="Times New Roman"/>
          <w:sz w:val="24"/>
          <w:szCs w:val="24"/>
        </w:rPr>
      </w:pPr>
      <w:r w:rsidRPr="001A403F">
        <w:rPr>
          <w:rFonts w:ascii="Times New Roman" w:hAnsi="Times New Roman" w:cs="Times New Roman"/>
          <w:sz w:val="24"/>
          <w:szCs w:val="24"/>
        </w:rPr>
        <w:t>[Co (phen)(H</w:t>
      </w:r>
      <w:r w:rsidRPr="001A403F">
        <w:rPr>
          <w:rFonts w:ascii="Times New Roman" w:hAnsi="Times New Roman" w:cs="Times New Roman"/>
          <w:sz w:val="24"/>
          <w:szCs w:val="24"/>
          <w:vertAlign w:val="subscript"/>
        </w:rPr>
        <w:t>2</w:t>
      </w:r>
      <w:r w:rsidRPr="001A403F">
        <w:rPr>
          <w:rFonts w:ascii="Times New Roman" w:hAnsi="Times New Roman" w:cs="Times New Roman"/>
          <w:sz w:val="24"/>
          <w:szCs w:val="24"/>
        </w:rPr>
        <w:t>O)</w:t>
      </w:r>
      <w:r w:rsidRPr="001A403F">
        <w:rPr>
          <w:rFonts w:ascii="Times New Roman" w:hAnsi="Times New Roman" w:cs="Times New Roman"/>
          <w:sz w:val="24"/>
          <w:szCs w:val="24"/>
          <w:vertAlign w:val="subscript"/>
        </w:rPr>
        <w:t>4</w:t>
      </w:r>
      <w:r w:rsidRPr="001A403F">
        <w:rPr>
          <w:rFonts w:ascii="Times New Roman" w:hAnsi="Times New Roman" w:cs="Times New Roman"/>
          <w:sz w:val="24"/>
          <w:szCs w:val="24"/>
        </w:rPr>
        <w:t>]Cl</w:t>
      </w:r>
      <w:r w:rsidRPr="001A403F">
        <w:rPr>
          <w:rFonts w:ascii="Times New Roman" w:hAnsi="Times New Roman" w:cs="Times New Roman"/>
          <w:sz w:val="24"/>
          <w:szCs w:val="24"/>
          <w:vertAlign w:val="subscript"/>
        </w:rPr>
        <w:t>2</w:t>
      </w:r>
      <w:r w:rsidRPr="001A403F">
        <w:rPr>
          <w:rFonts w:ascii="Times New Roman" w:hAnsi="Times New Roman" w:cs="Times New Roman"/>
          <w:sz w:val="24"/>
          <w:szCs w:val="24"/>
        </w:rPr>
        <w:t>.H</w:t>
      </w:r>
      <w:r w:rsidRPr="001A403F">
        <w:rPr>
          <w:rFonts w:ascii="Times New Roman" w:hAnsi="Times New Roman" w:cs="Times New Roman"/>
          <w:sz w:val="24"/>
          <w:szCs w:val="24"/>
          <w:vertAlign w:val="subscript"/>
        </w:rPr>
        <w:t>2</w:t>
      </w:r>
      <w:r w:rsidR="00CD36CC" w:rsidRPr="001A403F">
        <w:rPr>
          <w:rFonts w:ascii="Times New Roman" w:hAnsi="Times New Roman" w:cs="Times New Roman"/>
          <w:sz w:val="24"/>
          <w:szCs w:val="24"/>
        </w:rPr>
        <w:t xml:space="preserve">O (Pale-pink)   </w:t>
      </w:r>
      <w:r w:rsidRPr="001A403F">
        <w:rPr>
          <w:rFonts w:ascii="Times New Roman" w:hAnsi="Times New Roman" w:cs="Times New Roman"/>
          <w:sz w:val="24"/>
          <w:szCs w:val="24"/>
        </w:rPr>
        <w:t xml:space="preserve">145-150   </w:t>
      </w:r>
      <w:r w:rsidR="00964DE8" w:rsidRPr="001A403F">
        <w:rPr>
          <w:rFonts w:ascii="Times New Roman" w:hAnsi="Times New Roman" w:cs="Times New Roman"/>
          <w:sz w:val="24"/>
          <w:szCs w:val="24"/>
        </w:rPr>
        <w:t xml:space="preserve">  89.0    14.7(14.6)     17.3(17.0</w:t>
      </w:r>
      <w:r w:rsidRPr="001A403F">
        <w:rPr>
          <w:rFonts w:ascii="Times New Roman" w:hAnsi="Times New Roman" w:cs="Times New Roman"/>
          <w:sz w:val="24"/>
          <w:szCs w:val="24"/>
        </w:rPr>
        <w:t xml:space="preserve">)      </w:t>
      </w:r>
      <w:r w:rsidRPr="001A403F">
        <w:rPr>
          <w:rFonts w:ascii="Times New Roman" w:hAnsi="Times New Roman" w:cs="Times New Roman"/>
          <w:bCs/>
          <w:sz w:val="24"/>
          <w:szCs w:val="24"/>
        </w:rPr>
        <w:t>197.8</w:t>
      </w:r>
    </w:p>
    <w:p w:rsidR="00BC7C9E" w:rsidRPr="001A403F" w:rsidRDefault="00BC7C9E" w:rsidP="00791E15">
      <w:pPr>
        <w:pBdr>
          <w:left w:val="single" w:sz="4" w:space="4" w:color="auto"/>
          <w:right w:val="single" w:sz="4" w:space="4" w:color="auto"/>
        </w:pBdr>
        <w:autoSpaceDE w:val="0"/>
        <w:autoSpaceDN w:val="0"/>
        <w:adjustRightInd w:val="0"/>
        <w:spacing w:after="0" w:line="240" w:lineRule="auto"/>
        <w:rPr>
          <w:rFonts w:ascii="Times New Roman" w:hAnsi="Times New Roman" w:cs="Times New Roman"/>
          <w:sz w:val="24"/>
          <w:szCs w:val="24"/>
        </w:rPr>
      </w:pPr>
    </w:p>
    <w:p w:rsidR="00BC7C9E" w:rsidRPr="001A403F" w:rsidRDefault="00BC7C9E" w:rsidP="00791E15">
      <w:pPr>
        <w:pBdr>
          <w:left w:val="single" w:sz="4" w:space="4" w:color="auto"/>
          <w:right w:val="single" w:sz="4" w:space="4" w:color="auto"/>
        </w:pBdr>
        <w:autoSpaceDE w:val="0"/>
        <w:autoSpaceDN w:val="0"/>
        <w:adjustRightInd w:val="0"/>
        <w:spacing w:after="0" w:line="240" w:lineRule="auto"/>
        <w:rPr>
          <w:rFonts w:ascii="Times New Roman" w:hAnsi="Times New Roman" w:cs="Times New Roman"/>
          <w:b/>
          <w:sz w:val="24"/>
          <w:szCs w:val="24"/>
        </w:rPr>
      </w:pPr>
      <w:r w:rsidRPr="001A403F">
        <w:rPr>
          <w:rFonts w:ascii="Times New Roman" w:hAnsi="Times New Roman" w:cs="Times New Roman"/>
          <w:sz w:val="24"/>
          <w:szCs w:val="24"/>
        </w:rPr>
        <w:t>[Co (phen)(Bpy)(H</w:t>
      </w:r>
      <w:r w:rsidRPr="001A403F">
        <w:rPr>
          <w:rFonts w:ascii="Times New Roman" w:hAnsi="Times New Roman" w:cs="Times New Roman"/>
          <w:sz w:val="24"/>
          <w:szCs w:val="24"/>
          <w:vertAlign w:val="subscript"/>
        </w:rPr>
        <w:t>2</w:t>
      </w:r>
      <w:r w:rsidRPr="001A403F">
        <w:rPr>
          <w:rFonts w:ascii="Times New Roman" w:hAnsi="Times New Roman" w:cs="Times New Roman"/>
          <w:sz w:val="24"/>
          <w:szCs w:val="24"/>
        </w:rPr>
        <w:t>O)</w:t>
      </w:r>
      <w:r w:rsidRPr="001A403F">
        <w:rPr>
          <w:rFonts w:ascii="Times New Roman" w:hAnsi="Times New Roman" w:cs="Times New Roman"/>
          <w:sz w:val="24"/>
          <w:szCs w:val="24"/>
          <w:vertAlign w:val="subscript"/>
        </w:rPr>
        <w:t>2</w:t>
      </w:r>
      <w:r w:rsidRPr="001A403F">
        <w:rPr>
          <w:rFonts w:ascii="Times New Roman" w:hAnsi="Times New Roman" w:cs="Times New Roman"/>
          <w:sz w:val="24"/>
          <w:szCs w:val="24"/>
        </w:rPr>
        <w:t>]Cl</w:t>
      </w:r>
      <w:r w:rsidRPr="001A403F">
        <w:rPr>
          <w:rFonts w:ascii="Times New Roman" w:hAnsi="Times New Roman" w:cs="Times New Roman"/>
          <w:sz w:val="24"/>
          <w:szCs w:val="24"/>
          <w:vertAlign w:val="subscript"/>
        </w:rPr>
        <w:t xml:space="preserve">2 </w:t>
      </w:r>
      <w:r w:rsidR="00CD36CC" w:rsidRPr="001A403F">
        <w:rPr>
          <w:rFonts w:ascii="Times New Roman" w:hAnsi="Times New Roman" w:cs="Times New Roman"/>
          <w:sz w:val="24"/>
          <w:szCs w:val="24"/>
        </w:rPr>
        <w:t xml:space="preserve">(Lavender)   </w:t>
      </w:r>
      <w:r w:rsidRPr="001A403F">
        <w:rPr>
          <w:rFonts w:ascii="Times New Roman" w:hAnsi="Times New Roman" w:cs="Times New Roman"/>
          <w:sz w:val="24"/>
          <w:szCs w:val="24"/>
        </w:rPr>
        <w:t>334-337     9</w:t>
      </w:r>
      <w:r w:rsidR="003B1B07" w:rsidRPr="001A403F">
        <w:rPr>
          <w:rFonts w:ascii="Times New Roman" w:hAnsi="Times New Roman" w:cs="Times New Roman"/>
          <w:sz w:val="24"/>
          <w:szCs w:val="24"/>
        </w:rPr>
        <w:t xml:space="preserve">9.8    11.7(11.2)     </w:t>
      </w:r>
      <w:r w:rsidR="00964DE8" w:rsidRPr="001A403F">
        <w:rPr>
          <w:rFonts w:ascii="Times New Roman" w:hAnsi="Times New Roman" w:cs="Times New Roman"/>
          <w:sz w:val="24"/>
          <w:szCs w:val="24"/>
        </w:rPr>
        <w:t>14.3(13.9</w:t>
      </w:r>
      <w:r w:rsidRPr="001A403F">
        <w:rPr>
          <w:rFonts w:ascii="Times New Roman" w:hAnsi="Times New Roman" w:cs="Times New Roman"/>
          <w:sz w:val="24"/>
          <w:szCs w:val="24"/>
        </w:rPr>
        <w:t xml:space="preserve">)     </w:t>
      </w:r>
      <w:r w:rsidRPr="001A403F">
        <w:rPr>
          <w:rFonts w:ascii="Times New Roman" w:hAnsi="Times New Roman" w:cs="Times New Roman"/>
          <w:bCs/>
          <w:sz w:val="24"/>
          <w:szCs w:val="24"/>
        </w:rPr>
        <w:t>162.1</w:t>
      </w:r>
    </w:p>
    <w:p w:rsidR="00BC7C9E" w:rsidRPr="001A403F" w:rsidRDefault="00BC7C9E" w:rsidP="00791E15">
      <w:pPr>
        <w:pBdr>
          <w:left w:val="single" w:sz="4" w:space="4" w:color="auto"/>
          <w:right w:val="single" w:sz="4" w:space="4" w:color="auto"/>
        </w:pBdr>
        <w:autoSpaceDE w:val="0"/>
        <w:autoSpaceDN w:val="0"/>
        <w:adjustRightInd w:val="0"/>
        <w:spacing w:after="0" w:line="240" w:lineRule="auto"/>
        <w:rPr>
          <w:rFonts w:ascii="Times New Roman" w:hAnsi="Times New Roman" w:cs="Times New Roman"/>
          <w:sz w:val="24"/>
          <w:szCs w:val="24"/>
        </w:rPr>
      </w:pPr>
    </w:p>
    <w:p w:rsidR="00BC7C9E" w:rsidRPr="001A403F" w:rsidRDefault="00BC7C9E" w:rsidP="00791E15">
      <w:pPr>
        <w:pBdr>
          <w:left w:val="single" w:sz="4" w:space="4" w:color="auto"/>
          <w:bottom w:val="single" w:sz="4" w:space="1" w:color="auto"/>
          <w:right w:val="single" w:sz="4" w:space="4" w:color="auto"/>
        </w:pBdr>
        <w:autoSpaceDE w:val="0"/>
        <w:autoSpaceDN w:val="0"/>
        <w:adjustRightInd w:val="0"/>
        <w:spacing w:after="0" w:line="240" w:lineRule="auto"/>
        <w:rPr>
          <w:rFonts w:ascii="Times New Roman" w:hAnsi="Times New Roman" w:cs="Times New Roman"/>
          <w:sz w:val="24"/>
          <w:szCs w:val="24"/>
        </w:rPr>
      </w:pPr>
      <w:r w:rsidRPr="001A403F">
        <w:rPr>
          <w:rFonts w:ascii="Times New Roman" w:hAnsi="Times New Roman" w:cs="Times New Roman"/>
          <w:sz w:val="24"/>
          <w:szCs w:val="24"/>
        </w:rPr>
        <w:t>[Co (phen)(Bpy)(Act)(H</w:t>
      </w:r>
      <w:r w:rsidRPr="001A403F">
        <w:rPr>
          <w:rFonts w:ascii="Times New Roman" w:hAnsi="Times New Roman" w:cs="Times New Roman"/>
          <w:sz w:val="24"/>
          <w:szCs w:val="24"/>
          <w:vertAlign w:val="subscript"/>
        </w:rPr>
        <w:t>2</w:t>
      </w:r>
      <w:r w:rsidRPr="001A403F">
        <w:rPr>
          <w:rFonts w:ascii="Times New Roman" w:hAnsi="Times New Roman" w:cs="Times New Roman"/>
          <w:sz w:val="24"/>
          <w:szCs w:val="24"/>
        </w:rPr>
        <w:t>O)]Cl</w:t>
      </w:r>
      <w:r w:rsidRPr="001A403F">
        <w:rPr>
          <w:rFonts w:ascii="Times New Roman" w:hAnsi="Times New Roman" w:cs="Times New Roman"/>
          <w:sz w:val="24"/>
          <w:szCs w:val="24"/>
          <w:vertAlign w:val="subscript"/>
        </w:rPr>
        <w:t xml:space="preserve">2 </w:t>
      </w:r>
      <w:r w:rsidR="00CD36CC" w:rsidRPr="001A403F">
        <w:rPr>
          <w:rFonts w:ascii="Times New Roman" w:hAnsi="Times New Roman" w:cs="Times New Roman"/>
          <w:sz w:val="24"/>
          <w:szCs w:val="24"/>
        </w:rPr>
        <w:t xml:space="preserve">(Gray)   </w:t>
      </w:r>
      <w:r w:rsidRPr="001A403F">
        <w:rPr>
          <w:rFonts w:ascii="Times New Roman" w:hAnsi="Times New Roman" w:cs="Times New Roman"/>
          <w:sz w:val="24"/>
          <w:szCs w:val="24"/>
        </w:rPr>
        <w:t>365-369     8</w:t>
      </w:r>
      <w:r w:rsidR="00964DE8" w:rsidRPr="001A403F">
        <w:rPr>
          <w:rFonts w:ascii="Times New Roman" w:hAnsi="Times New Roman" w:cs="Times New Roman"/>
          <w:sz w:val="24"/>
          <w:szCs w:val="24"/>
        </w:rPr>
        <w:t>1.3    10.8(10.6)      13.1(12.9</w:t>
      </w:r>
      <w:r w:rsidRPr="001A403F">
        <w:rPr>
          <w:rFonts w:ascii="Times New Roman" w:hAnsi="Times New Roman" w:cs="Times New Roman"/>
          <w:sz w:val="24"/>
          <w:szCs w:val="24"/>
        </w:rPr>
        <w:t xml:space="preserve">)     </w:t>
      </w:r>
      <w:r w:rsidRPr="001A403F">
        <w:rPr>
          <w:rFonts w:ascii="Times New Roman" w:hAnsi="Times New Roman" w:cs="Times New Roman"/>
          <w:bCs/>
          <w:sz w:val="24"/>
          <w:szCs w:val="24"/>
        </w:rPr>
        <w:t>172.3</w:t>
      </w:r>
    </w:p>
    <w:p w:rsidR="00BC7C9E" w:rsidRPr="001A403F" w:rsidRDefault="00BC7C9E" w:rsidP="00BC7C9E">
      <w:pPr>
        <w:autoSpaceDE w:val="0"/>
        <w:autoSpaceDN w:val="0"/>
        <w:adjustRightInd w:val="0"/>
        <w:rPr>
          <w:rFonts w:ascii="Times New Roman" w:hAnsi="Times New Roman" w:cs="Times New Roman"/>
          <w:sz w:val="24"/>
          <w:szCs w:val="24"/>
        </w:rPr>
      </w:pPr>
    </w:p>
    <w:p w:rsidR="00BC7C9E" w:rsidRPr="001A403F" w:rsidRDefault="00BC7C9E" w:rsidP="00BC7C9E">
      <w:pPr>
        <w:pStyle w:val="Heading3"/>
        <w:rPr>
          <w:rFonts w:ascii="Times New Roman" w:hAnsi="Times New Roman" w:cs="Times New Roman"/>
          <w:b/>
          <w:color w:val="auto"/>
          <w:sz w:val="28"/>
          <w:szCs w:val="28"/>
        </w:rPr>
      </w:pPr>
      <w:bookmarkStart w:id="274" w:name="_Toc515434272"/>
      <w:bookmarkStart w:id="275" w:name="_Toc517060959"/>
      <w:r w:rsidRPr="001A403F">
        <w:rPr>
          <w:rFonts w:ascii="Times New Roman" w:hAnsi="Times New Roman" w:cs="Times New Roman"/>
          <w:b/>
          <w:color w:val="auto"/>
          <w:sz w:val="28"/>
          <w:szCs w:val="28"/>
        </w:rPr>
        <w:lastRenderedPageBreak/>
        <w:t>4.1.4 Solubility of the complexes</w:t>
      </w:r>
      <w:bookmarkEnd w:id="274"/>
      <w:bookmarkEnd w:id="275"/>
    </w:p>
    <w:p w:rsidR="00BC7C9E" w:rsidRPr="001A403F" w:rsidRDefault="00BC7C9E" w:rsidP="00BC7C9E">
      <w:pPr>
        <w:autoSpaceDE w:val="0"/>
        <w:autoSpaceDN w:val="0"/>
        <w:adjustRightInd w:val="0"/>
        <w:rPr>
          <w:rFonts w:ascii="Times New Roman" w:hAnsi="Times New Roman" w:cs="Times New Roman"/>
          <w:sz w:val="24"/>
          <w:szCs w:val="24"/>
        </w:rPr>
      </w:pPr>
      <w:r w:rsidRPr="001A403F">
        <w:rPr>
          <w:rFonts w:ascii="Times New Roman" w:hAnsi="Times New Roman" w:cs="Times New Roman"/>
          <w:sz w:val="24"/>
          <w:szCs w:val="24"/>
        </w:rPr>
        <w:t>Solubili</w:t>
      </w:r>
      <w:r w:rsidR="004354B7" w:rsidRPr="001A403F">
        <w:rPr>
          <w:rFonts w:ascii="Times New Roman" w:hAnsi="Times New Roman" w:cs="Times New Roman"/>
          <w:sz w:val="24"/>
          <w:szCs w:val="24"/>
        </w:rPr>
        <w:t>ty is often said to be one of a characteristic </w:t>
      </w:r>
      <w:r w:rsidRPr="001A403F">
        <w:rPr>
          <w:rFonts w:ascii="Times New Roman" w:hAnsi="Times New Roman" w:cs="Times New Roman"/>
          <w:sz w:val="24"/>
          <w:szCs w:val="24"/>
        </w:rPr>
        <w:t xml:space="preserve">property of a substance. The synthesized complexes are found soluble in polar solvents including water, methanol which indicates that the complexes are polar </w:t>
      </w:r>
      <w:r w:rsidRPr="001A403F">
        <w:rPr>
          <w:rFonts w:ascii="Times New Roman" w:hAnsi="Times New Roman" w:cs="Times New Roman"/>
          <w:b/>
          <w:sz w:val="24"/>
          <w:szCs w:val="24"/>
        </w:rPr>
        <w:t>Table 2.</w:t>
      </w:r>
    </w:p>
    <w:p w:rsidR="00BC7C9E" w:rsidRPr="001A403F" w:rsidRDefault="00BD7F3E" w:rsidP="00BD7F3E">
      <w:pPr>
        <w:pStyle w:val="Caption"/>
        <w:keepNext/>
        <w:rPr>
          <w:color w:val="auto"/>
        </w:rPr>
      </w:pPr>
      <w:bookmarkStart w:id="276" w:name="_Toc515943684"/>
      <w:r w:rsidRPr="001A403F">
        <w:rPr>
          <w:rFonts w:ascii="Times New Roman" w:hAnsi="Times New Roman" w:cs="Times New Roman"/>
          <w:color w:val="auto"/>
          <w:sz w:val="24"/>
          <w:szCs w:val="24"/>
        </w:rPr>
        <w:t>Table 2:</w:t>
      </w:r>
      <w:r w:rsidR="00BC7C9E" w:rsidRPr="001A403F">
        <w:rPr>
          <w:rFonts w:ascii="Times New Roman" w:hAnsi="Times New Roman" w:cs="Times New Roman"/>
          <w:b w:val="0"/>
          <w:color w:val="auto"/>
          <w:sz w:val="24"/>
          <w:szCs w:val="24"/>
        </w:rPr>
        <w:t>The s</w:t>
      </w:r>
      <w:r w:rsidR="0012655B" w:rsidRPr="001A403F">
        <w:rPr>
          <w:rFonts w:ascii="Times New Roman" w:hAnsi="Times New Roman" w:cs="Times New Roman"/>
          <w:b w:val="0"/>
          <w:color w:val="auto"/>
          <w:sz w:val="24"/>
          <w:szCs w:val="24"/>
        </w:rPr>
        <w:t>olubility of the synthesized Co</w:t>
      </w:r>
      <w:r w:rsidR="00BC7C9E" w:rsidRPr="001A403F">
        <w:rPr>
          <w:rFonts w:ascii="Times New Roman" w:hAnsi="Times New Roman" w:cs="Times New Roman"/>
          <w:b w:val="0"/>
          <w:color w:val="auto"/>
          <w:sz w:val="24"/>
          <w:szCs w:val="24"/>
        </w:rPr>
        <w:t>(II) complexes</w:t>
      </w:r>
      <w:bookmarkEnd w:id="276"/>
    </w:p>
    <w:tbl>
      <w:tblPr>
        <w:tblpPr w:leftFromText="180" w:rightFromText="180" w:vertAnchor="text" w:horzAnchor="margin" w:tblpY="271"/>
        <w:tblW w:w="95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7"/>
        <w:gridCol w:w="1803"/>
        <w:gridCol w:w="2339"/>
        <w:gridCol w:w="2429"/>
        <w:gridCol w:w="2970"/>
        <w:gridCol w:w="18"/>
      </w:tblGrid>
      <w:tr w:rsidR="00BC7C9E" w:rsidRPr="001A403F" w:rsidTr="007D518F">
        <w:trPr>
          <w:gridBefore w:val="1"/>
          <w:wBefore w:w="17" w:type="dxa"/>
          <w:trHeight w:val="368"/>
        </w:trPr>
        <w:tc>
          <w:tcPr>
            <w:tcW w:w="1803" w:type="dxa"/>
            <w:vMerge w:val="restart"/>
          </w:tcPr>
          <w:p w:rsidR="00193590" w:rsidRPr="001A403F" w:rsidRDefault="00193590" w:rsidP="007D518F">
            <w:pPr>
              <w:autoSpaceDE w:val="0"/>
              <w:autoSpaceDN w:val="0"/>
              <w:adjustRightInd w:val="0"/>
              <w:spacing w:after="0" w:line="240" w:lineRule="auto"/>
              <w:rPr>
                <w:rFonts w:ascii="Times New Roman" w:hAnsi="Times New Roman" w:cs="Times New Roman"/>
                <w:sz w:val="24"/>
                <w:szCs w:val="24"/>
              </w:rPr>
            </w:pPr>
          </w:p>
          <w:p w:rsidR="00193590" w:rsidRPr="001A403F" w:rsidRDefault="00193590" w:rsidP="007D518F">
            <w:pPr>
              <w:autoSpaceDE w:val="0"/>
              <w:autoSpaceDN w:val="0"/>
              <w:adjustRightInd w:val="0"/>
              <w:spacing w:after="0" w:line="240" w:lineRule="auto"/>
              <w:rPr>
                <w:rFonts w:ascii="Times New Roman" w:hAnsi="Times New Roman" w:cs="Times New Roman"/>
                <w:sz w:val="24"/>
                <w:szCs w:val="24"/>
              </w:rPr>
            </w:pPr>
          </w:p>
          <w:p w:rsidR="00BC7C9E" w:rsidRPr="001A403F" w:rsidRDefault="00BC7C9E" w:rsidP="007D518F">
            <w:pPr>
              <w:autoSpaceDE w:val="0"/>
              <w:autoSpaceDN w:val="0"/>
              <w:adjustRightInd w:val="0"/>
              <w:spacing w:after="0" w:line="240" w:lineRule="auto"/>
              <w:rPr>
                <w:rFonts w:ascii="Times New Roman" w:hAnsi="Times New Roman" w:cs="Times New Roman"/>
                <w:sz w:val="24"/>
                <w:szCs w:val="24"/>
              </w:rPr>
            </w:pPr>
            <w:r w:rsidRPr="001A403F">
              <w:rPr>
                <w:rFonts w:ascii="Times New Roman" w:hAnsi="Times New Roman" w:cs="Times New Roman"/>
                <w:sz w:val="24"/>
                <w:szCs w:val="24"/>
              </w:rPr>
              <w:t>SOLVENTS</w:t>
            </w:r>
          </w:p>
          <w:p w:rsidR="00BC7C9E" w:rsidRPr="001A403F" w:rsidRDefault="00BC7C9E" w:rsidP="007D518F">
            <w:pPr>
              <w:autoSpaceDE w:val="0"/>
              <w:autoSpaceDN w:val="0"/>
              <w:adjustRightInd w:val="0"/>
              <w:spacing w:after="0" w:line="240" w:lineRule="auto"/>
              <w:ind w:left="-45"/>
              <w:rPr>
                <w:rFonts w:ascii="Times New Roman" w:hAnsi="Times New Roman" w:cs="Times New Roman"/>
                <w:sz w:val="24"/>
                <w:szCs w:val="24"/>
              </w:rPr>
            </w:pPr>
          </w:p>
        </w:tc>
        <w:tc>
          <w:tcPr>
            <w:tcW w:w="7756" w:type="dxa"/>
            <w:gridSpan w:val="4"/>
          </w:tcPr>
          <w:p w:rsidR="00BC7C9E" w:rsidRPr="001A403F" w:rsidRDefault="00BC7C9E" w:rsidP="007D518F">
            <w:pPr>
              <w:autoSpaceDE w:val="0"/>
              <w:autoSpaceDN w:val="0"/>
              <w:adjustRightInd w:val="0"/>
              <w:spacing w:after="0" w:line="240" w:lineRule="auto"/>
              <w:ind w:left="-45"/>
              <w:rPr>
                <w:rFonts w:ascii="Times New Roman" w:hAnsi="Times New Roman" w:cs="Times New Roman"/>
                <w:sz w:val="24"/>
                <w:szCs w:val="24"/>
              </w:rPr>
            </w:pPr>
          </w:p>
          <w:p w:rsidR="00BC7C9E" w:rsidRPr="001A403F" w:rsidRDefault="00BC7C9E" w:rsidP="007D518F">
            <w:pPr>
              <w:autoSpaceDE w:val="0"/>
              <w:autoSpaceDN w:val="0"/>
              <w:adjustRightInd w:val="0"/>
              <w:spacing w:after="0" w:line="240" w:lineRule="auto"/>
              <w:ind w:left="-45"/>
              <w:rPr>
                <w:rFonts w:ascii="Times New Roman" w:hAnsi="Times New Roman" w:cs="Times New Roman"/>
                <w:sz w:val="24"/>
                <w:szCs w:val="24"/>
              </w:rPr>
            </w:pPr>
            <w:r w:rsidRPr="001A403F">
              <w:rPr>
                <w:rFonts w:ascii="Times New Roman" w:hAnsi="Times New Roman" w:cs="Times New Roman"/>
                <w:sz w:val="24"/>
                <w:szCs w:val="24"/>
              </w:rPr>
              <w:t xml:space="preserve">                                 COMPLEXES</w:t>
            </w:r>
          </w:p>
        </w:tc>
      </w:tr>
      <w:tr w:rsidR="00BC7C9E" w:rsidRPr="001A403F" w:rsidTr="007D518F">
        <w:trPr>
          <w:gridBefore w:val="1"/>
          <w:wBefore w:w="17" w:type="dxa"/>
          <w:trHeight w:val="575"/>
        </w:trPr>
        <w:tc>
          <w:tcPr>
            <w:tcW w:w="1803" w:type="dxa"/>
            <w:vMerge/>
          </w:tcPr>
          <w:p w:rsidR="00BC7C9E" w:rsidRPr="001A403F" w:rsidRDefault="00BC7C9E" w:rsidP="007D518F">
            <w:pPr>
              <w:autoSpaceDE w:val="0"/>
              <w:autoSpaceDN w:val="0"/>
              <w:adjustRightInd w:val="0"/>
              <w:spacing w:after="0" w:line="240" w:lineRule="auto"/>
              <w:ind w:left="-45"/>
              <w:rPr>
                <w:rFonts w:ascii="Times New Roman" w:hAnsi="Times New Roman" w:cs="Times New Roman"/>
                <w:sz w:val="24"/>
                <w:szCs w:val="24"/>
              </w:rPr>
            </w:pPr>
          </w:p>
        </w:tc>
        <w:tc>
          <w:tcPr>
            <w:tcW w:w="2339" w:type="dxa"/>
          </w:tcPr>
          <w:p w:rsidR="00BC7C9E" w:rsidRPr="001A403F" w:rsidRDefault="00BC7C9E" w:rsidP="007D518F">
            <w:pPr>
              <w:autoSpaceDE w:val="0"/>
              <w:autoSpaceDN w:val="0"/>
              <w:adjustRightInd w:val="0"/>
              <w:spacing w:after="0" w:line="240" w:lineRule="auto"/>
              <w:rPr>
                <w:rFonts w:ascii="Times New Roman" w:hAnsi="Times New Roman" w:cs="Times New Roman"/>
                <w:sz w:val="24"/>
                <w:szCs w:val="24"/>
              </w:rPr>
            </w:pPr>
            <w:r w:rsidRPr="001A403F">
              <w:rPr>
                <w:rFonts w:ascii="Times New Roman" w:hAnsi="Times New Roman" w:cs="Times New Roman"/>
                <w:sz w:val="24"/>
                <w:szCs w:val="24"/>
              </w:rPr>
              <w:t>[Co(Phen)(H</w:t>
            </w:r>
            <w:r w:rsidRPr="001A403F">
              <w:rPr>
                <w:rFonts w:ascii="Times New Roman" w:hAnsi="Times New Roman" w:cs="Times New Roman"/>
                <w:sz w:val="24"/>
                <w:szCs w:val="24"/>
                <w:vertAlign w:val="subscript"/>
              </w:rPr>
              <w:t>2</w:t>
            </w:r>
            <w:r w:rsidRPr="001A403F">
              <w:rPr>
                <w:rFonts w:ascii="Times New Roman" w:hAnsi="Times New Roman" w:cs="Times New Roman"/>
                <w:sz w:val="24"/>
                <w:szCs w:val="24"/>
              </w:rPr>
              <w:t>O)</w:t>
            </w:r>
            <w:r w:rsidRPr="001A403F">
              <w:rPr>
                <w:rFonts w:ascii="Times New Roman" w:hAnsi="Times New Roman" w:cs="Times New Roman"/>
                <w:sz w:val="24"/>
                <w:szCs w:val="24"/>
                <w:vertAlign w:val="subscript"/>
              </w:rPr>
              <w:t>4</w:t>
            </w:r>
            <w:r w:rsidRPr="001A403F">
              <w:rPr>
                <w:rFonts w:ascii="Times New Roman" w:hAnsi="Times New Roman" w:cs="Times New Roman"/>
                <w:sz w:val="24"/>
                <w:szCs w:val="24"/>
              </w:rPr>
              <w:t>]Cl</w:t>
            </w:r>
            <w:r w:rsidRPr="001A403F">
              <w:rPr>
                <w:rFonts w:ascii="Times New Roman" w:hAnsi="Times New Roman" w:cs="Times New Roman"/>
                <w:sz w:val="24"/>
                <w:szCs w:val="24"/>
                <w:vertAlign w:val="subscript"/>
              </w:rPr>
              <w:t>2</w:t>
            </w:r>
            <w:r w:rsidR="00193590" w:rsidRPr="001A403F">
              <w:rPr>
                <w:rFonts w:ascii="Times New Roman" w:hAnsi="Times New Roman" w:cs="Times New Roman"/>
                <w:sz w:val="24"/>
                <w:szCs w:val="24"/>
              </w:rPr>
              <w:t>.</w:t>
            </w:r>
            <w:r w:rsidRPr="001A403F">
              <w:rPr>
                <w:rFonts w:ascii="Times New Roman" w:hAnsi="Times New Roman" w:cs="Times New Roman"/>
                <w:sz w:val="24"/>
                <w:szCs w:val="24"/>
              </w:rPr>
              <w:t>H</w:t>
            </w:r>
            <w:r w:rsidRPr="001A403F">
              <w:rPr>
                <w:rFonts w:ascii="Times New Roman" w:hAnsi="Times New Roman" w:cs="Times New Roman"/>
                <w:sz w:val="24"/>
                <w:szCs w:val="24"/>
                <w:vertAlign w:val="subscript"/>
              </w:rPr>
              <w:t>2</w:t>
            </w:r>
            <w:r w:rsidRPr="001A403F">
              <w:rPr>
                <w:rFonts w:ascii="Times New Roman" w:hAnsi="Times New Roman" w:cs="Times New Roman"/>
                <w:sz w:val="24"/>
                <w:szCs w:val="24"/>
              </w:rPr>
              <w:t>O</w:t>
            </w:r>
          </w:p>
        </w:tc>
        <w:tc>
          <w:tcPr>
            <w:tcW w:w="2429" w:type="dxa"/>
          </w:tcPr>
          <w:p w:rsidR="00BC7C9E" w:rsidRPr="001A403F" w:rsidRDefault="00BC7C9E" w:rsidP="007D518F">
            <w:pPr>
              <w:autoSpaceDE w:val="0"/>
              <w:autoSpaceDN w:val="0"/>
              <w:adjustRightInd w:val="0"/>
              <w:spacing w:after="0" w:line="240" w:lineRule="auto"/>
              <w:rPr>
                <w:rFonts w:ascii="Times New Roman" w:hAnsi="Times New Roman" w:cs="Times New Roman"/>
                <w:sz w:val="24"/>
                <w:szCs w:val="24"/>
              </w:rPr>
            </w:pPr>
            <w:r w:rsidRPr="001A403F">
              <w:rPr>
                <w:rFonts w:ascii="Times New Roman" w:hAnsi="Times New Roman" w:cs="Times New Roman"/>
                <w:sz w:val="24"/>
                <w:szCs w:val="24"/>
              </w:rPr>
              <w:t>[Co(Phen)(Bpy)(H</w:t>
            </w:r>
            <w:r w:rsidRPr="001A403F">
              <w:rPr>
                <w:rFonts w:ascii="Times New Roman" w:hAnsi="Times New Roman" w:cs="Times New Roman"/>
                <w:sz w:val="24"/>
                <w:szCs w:val="24"/>
                <w:vertAlign w:val="subscript"/>
              </w:rPr>
              <w:t>2</w:t>
            </w:r>
            <w:r w:rsidRPr="001A403F">
              <w:rPr>
                <w:rFonts w:ascii="Times New Roman" w:hAnsi="Times New Roman" w:cs="Times New Roman"/>
                <w:sz w:val="24"/>
                <w:szCs w:val="24"/>
              </w:rPr>
              <w:t>O)</w:t>
            </w:r>
            <w:r w:rsidRPr="001A403F">
              <w:rPr>
                <w:rFonts w:ascii="Times New Roman" w:hAnsi="Times New Roman" w:cs="Times New Roman"/>
                <w:sz w:val="24"/>
                <w:szCs w:val="24"/>
                <w:vertAlign w:val="subscript"/>
              </w:rPr>
              <w:t>2</w:t>
            </w:r>
            <w:r w:rsidRPr="001A403F">
              <w:rPr>
                <w:rFonts w:ascii="Times New Roman" w:hAnsi="Times New Roman" w:cs="Times New Roman"/>
                <w:sz w:val="24"/>
                <w:szCs w:val="24"/>
              </w:rPr>
              <w:t>]Cl</w:t>
            </w:r>
            <w:r w:rsidRPr="001A403F">
              <w:rPr>
                <w:rFonts w:ascii="Times New Roman" w:hAnsi="Times New Roman" w:cs="Times New Roman"/>
                <w:sz w:val="24"/>
                <w:szCs w:val="24"/>
                <w:vertAlign w:val="subscript"/>
              </w:rPr>
              <w:t>2</w:t>
            </w:r>
          </w:p>
        </w:tc>
        <w:tc>
          <w:tcPr>
            <w:tcW w:w="2988" w:type="dxa"/>
            <w:gridSpan w:val="2"/>
          </w:tcPr>
          <w:p w:rsidR="00BC7C9E" w:rsidRPr="001A403F" w:rsidRDefault="00BC7C9E" w:rsidP="007D518F">
            <w:pPr>
              <w:autoSpaceDE w:val="0"/>
              <w:autoSpaceDN w:val="0"/>
              <w:adjustRightInd w:val="0"/>
              <w:spacing w:after="0" w:line="240" w:lineRule="auto"/>
              <w:rPr>
                <w:rFonts w:ascii="Times New Roman" w:hAnsi="Times New Roman" w:cs="Times New Roman"/>
                <w:sz w:val="24"/>
                <w:szCs w:val="24"/>
              </w:rPr>
            </w:pPr>
            <w:r w:rsidRPr="001A403F">
              <w:rPr>
                <w:rFonts w:ascii="Times New Roman" w:hAnsi="Times New Roman" w:cs="Times New Roman"/>
                <w:sz w:val="24"/>
                <w:szCs w:val="24"/>
              </w:rPr>
              <w:t>[Co(phen)(bpy)(Act)(H</w:t>
            </w:r>
            <w:r w:rsidRPr="001A403F">
              <w:rPr>
                <w:rFonts w:ascii="Times New Roman" w:hAnsi="Times New Roman" w:cs="Times New Roman"/>
                <w:sz w:val="24"/>
                <w:szCs w:val="24"/>
                <w:vertAlign w:val="subscript"/>
              </w:rPr>
              <w:t>2</w:t>
            </w:r>
            <w:r w:rsidRPr="001A403F">
              <w:rPr>
                <w:rFonts w:ascii="Times New Roman" w:hAnsi="Times New Roman" w:cs="Times New Roman"/>
                <w:sz w:val="24"/>
                <w:szCs w:val="24"/>
              </w:rPr>
              <w:t>O)]Cl</w:t>
            </w:r>
            <w:r w:rsidRPr="001A403F">
              <w:rPr>
                <w:rFonts w:ascii="Times New Roman" w:hAnsi="Times New Roman" w:cs="Times New Roman"/>
                <w:sz w:val="24"/>
                <w:szCs w:val="24"/>
                <w:vertAlign w:val="subscript"/>
              </w:rPr>
              <w:t>2</w:t>
            </w:r>
          </w:p>
        </w:tc>
      </w:tr>
      <w:tr w:rsidR="00BC7C9E" w:rsidRPr="001A403F" w:rsidTr="007D518F">
        <w:trPr>
          <w:gridAfter w:val="1"/>
          <w:wAfter w:w="18" w:type="dxa"/>
          <w:trHeight w:val="450"/>
        </w:trPr>
        <w:tc>
          <w:tcPr>
            <w:tcW w:w="1820" w:type="dxa"/>
            <w:gridSpan w:val="2"/>
          </w:tcPr>
          <w:p w:rsidR="00BC7C9E" w:rsidRPr="001A403F" w:rsidRDefault="00BC7C9E" w:rsidP="007D518F">
            <w:pPr>
              <w:autoSpaceDE w:val="0"/>
              <w:autoSpaceDN w:val="0"/>
              <w:adjustRightInd w:val="0"/>
              <w:spacing w:after="0" w:line="240" w:lineRule="auto"/>
              <w:ind w:left="-45"/>
              <w:rPr>
                <w:rFonts w:ascii="Times New Roman" w:hAnsi="Times New Roman" w:cs="Times New Roman"/>
                <w:sz w:val="24"/>
                <w:szCs w:val="24"/>
              </w:rPr>
            </w:pPr>
            <w:r w:rsidRPr="001A403F">
              <w:rPr>
                <w:rFonts w:ascii="Times New Roman" w:hAnsi="Times New Roman" w:cs="Times New Roman"/>
                <w:sz w:val="24"/>
                <w:szCs w:val="24"/>
              </w:rPr>
              <w:t>Distilled water</w:t>
            </w:r>
          </w:p>
        </w:tc>
        <w:tc>
          <w:tcPr>
            <w:tcW w:w="2339" w:type="dxa"/>
          </w:tcPr>
          <w:p w:rsidR="00BC7C9E" w:rsidRPr="001A403F" w:rsidRDefault="00BC7C9E" w:rsidP="007D518F">
            <w:pPr>
              <w:autoSpaceDE w:val="0"/>
              <w:autoSpaceDN w:val="0"/>
              <w:adjustRightInd w:val="0"/>
              <w:spacing w:after="0" w:line="240" w:lineRule="auto"/>
              <w:ind w:left="-45"/>
              <w:rPr>
                <w:rFonts w:ascii="Times New Roman" w:hAnsi="Times New Roman" w:cs="Times New Roman"/>
                <w:sz w:val="24"/>
                <w:szCs w:val="24"/>
              </w:rPr>
            </w:pPr>
            <w:r w:rsidRPr="001A403F">
              <w:rPr>
                <w:rFonts w:ascii="Times New Roman" w:hAnsi="Times New Roman" w:cs="Times New Roman"/>
                <w:sz w:val="24"/>
                <w:szCs w:val="24"/>
              </w:rPr>
              <w:t xml:space="preserve">           Soluble</w:t>
            </w:r>
          </w:p>
        </w:tc>
        <w:tc>
          <w:tcPr>
            <w:tcW w:w="2429" w:type="dxa"/>
          </w:tcPr>
          <w:p w:rsidR="00BC7C9E" w:rsidRPr="001A403F" w:rsidRDefault="00BC7C9E" w:rsidP="007D518F">
            <w:pPr>
              <w:autoSpaceDE w:val="0"/>
              <w:autoSpaceDN w:val="0"/>
              <w:adjustRightInd w:val="0"/>
              <w:spacing w:after="0" w:line="240" w:lineRule="auto"/>
              <w:rPr>
                <w:rFonts w:ascii="Times New Roman" w:hAnsi="Times New Roman" w:cs="Times New Roman"/>
                <w:sz w:val="24"/>
                <w:szCs w:val="24"/>
              </w:rPr>
            </w:pPr>
            <w:r w:rsidRPr="001A403F">
              <w:rPr>
                <w:rFonts w:ascii="Times New Roman" w:hAnsi="Times New Roman" w:cs="Times New Roman"/>
                <w:sz w:val="24"/>
                <w:szCs w:val="24"/>
              </w:rPr>
              <w:t>Soluble</w:t>
            </w:r>
          </w:p>
        </w:tc>
        <w:tc>
          <w:tcPr>
            <w:tcW w:w="2970" w:type="dxa"/>
          </w:tcPr>
          <w:p w:rsidR="00BC7C9E" w:rsidRPr="001A403F" w:rsidRDefault="00BC7C9E" w:rsidP="007D518F">
            <w:pPr>
              <w:autoSpaceDE w:val="0"/>
              <w:autoSpaceDN w:val="0"/>
              <w:adjustRightInd w:val="0"/>
              <w:spacing w:after="0" w:line="240" w:lineRule="auto"/>
              <w:ind w:left="-45"/>
              <w:rPr>
                <w:rFonts w:ascii="Times New Roman" w:hAnsi="Times New Roman" w:cs="Times New Roman"/>
                <w:sz w:val="24"/>
                <w:szCs w:val="24"/>
              </w:rPr>
            </w:pPr>
            <w:r w:rsidRPr="001A403F">
              <w:rPr>
                <w:rFonts w:ascii="Times New Roman" w:hAnsi="Times New Roman" w:cs="Times New Roman"/>
                <w:sz w:val="24"/>
                <w:szCs w:val="24"/>
              </w:rPr>
              <w:t xml:space="preserve">               Soluble</w:t>
            </w:r>
          </w:p>
        </w:tc>
      </w:tr>
      <w:tr w:rsidR="00BC7C9E" w:rsidRPr="001A403F" w:rsidTr="007D518F">
        <w:trPr>
          <w:gridAfter w:val="1"/>
          <w:wAfter w:w="18" w:type="dxa"/>
          <w:trHeight w:val="420"/>
        </w:trPr>
        <w:tc>
          <w:tcPr>
            <w:tcW w:w="1820" w:type="dxa"/>
            <w:gridSpan w:val="2"/>
          </w:tcPr>
          <w:p w:rsidR="00BC7C9E" w:rsidRPr="001A403F" w:rsidRDefault="00BC7C9E" w:rsidP="007D518F">
            <w:pPr>
              <w:autoSpaceDE w:val="0"/>
              <w:autoSpaceDN w:val="0"/>
              <w:adjustRightInd w:val="0"/>
              <w:spacing w:after="0" w:line="240" w:lineRule="auto"/>
              <w:ind w:left="-45"/>
              <w:rPr>
                <w:rFonts w:ascii="Times New Roman" w:hAnsi="Times New Roman" w:cs="Times New Roman"/>
                <w:sz w:val="24"/>
                <w:szCs w:val="24"/>
              </w:rPr>
            </w:pPr>
            <w:r w:rsidRPr="001A403F">
              <w:rPr>
                <w:rFonts w:ascii="Times New Roman" w:hAnsi="Times New Roman" w:cs="Times New Roman"/>
                <w:sz w:val="24"/>
                <w:szCs w:val="24"/>
              </w:rPr>
              <w:t>Methanol</w:t>
            </w:r>
          </w:p>
        </w:tc>
        <w:tc>
          <w:tcPr>
            <w:tcW w:w="2339" w:type="dxa"/>
          </w:tcPr>
          <w:p w:rsidR="00BC7C9E" w:rsidRPr="001A403F" w:rsidRDefault="00BC7C9E" w:rsidP="007D518F">
            <w:pPr>
              <w:autoSpaceDE w:val="0"/>
              <w:autoSpaceDN w:val="0"/>
              <w:adjustRightInd w:val="0"/>
              <w:spacing w:after="0" w:line="240" w:lineRule="auto"/>
              <w:ind w:left="-45"/>
              <w:rPr>
                <w:rFonts w:ascii="Times New Roman" w:hAnsi="Times New Roman" w:cs="Times New Roman"/>
                <w:sz w:val="24"/>
                <w:szCs w:val="24"/>
              </w:rPr>
            </w:pPr>
            <w:r w:rsidRPr="001A403F">
              <w:rPr>
                <w:rFonts w:ascii="Times New Roman" w:hAnsi="Times New Roman" w:cs="Times New Roman"/>
                <w:sz w:val="24"/>
                <w:szCs w:val="24"/>
              </w:rPr>
              <w:t xml:space="preserve">           Soluble</w:t>
            </w:r>
          </w:p>
        </w:tc>
        <w:tc>
          <w:tcPr>
            <w:tcW w:w="2429" w:type="dxa"/>
          </w:tcPr>
          <w:p w:rsidR="00BC7C9E" w:rsidRPr="001A403F" w:rsidRDefault="00BC7C9E" w:rsidP="007D518F">
            <w:pPr>
              <w:autoSpaceDE w:val="0"/>
              <w:autoSpaceDN w:val="0"/>
              <w:adjustRightInd w:val="0"/>
              <w:spacing w:after="0" w:line="240" w:lineRule="auto"/>
              <w:ind w:left="-45"/>
              <w:rPr>
                <w:rFonts w:ascii="Times New Roman" w:hAnsi="Times New Roman" w:cs="Times New Roman"/>
                <w:sz w:val="24"/>
                <w:szCs w:val="24"/>
              </w:rPr>
            </w:pPr>
            <w:r w:rsidRPr="001A403F">
              <w:rPr>
                <w:rFonts w:ascii="Times New Roman" w:hAnsi="Times New Roman" w:cs="Times New Roman"/>
                <w:sz w:val="24"/>
                <w:szCs w:val="24"/>
              </w:rPr>
              <w:t xml:space="preserve">       Soluble</w:t>
            </w:r>
          </w:p>
        </w:tc>
        <w:tc>
          <w:tcPr>
            <w:tcW w:w="2970" w:type="dxa"/>
          </w:tcPr>
          <w:p w:rsidR="00BC7C9E" w:rsidRPr="001A403F" w:rsidRDefault="00BC7C9E" w:rsidP="007D518F">
            <w:pPr>
              <w:autoSpaceDE w:val="0"/>
              <w:autoSpaceDN w:val="0"/>
              <w:adjustRightInd w:val="0"/>
              <w:spacing w:after="0" w:line="240" w:lineRule="auto"/>
              <w:ind w:left="-45"/>
              <w:rPr>
                <w:rFonts w:ascii="Times New Roman" w:hAnsi="Times New Roman" w:cs="Times New Roman"/>
                <w:sz w:val="24"/>
                <w:szCs w:val="24"/>
              </w:rPr>
            </w:pPr>
            <w:r w:rsidRPr="001A403F">
              <w:rPr>
                <w:rFonts w:ascii="Times New Roman" w:hAnsi="Times New Roman" w:cs="Times New Roman"/>
                <w:sz w:val="24"/>
                <w:szCs w:val="24"/>
              </w:rPr>
              <w:t xml:space="preserve">               Soluble</w:t>
            </w:r>
          </w:p>
        </w:tc>
      </w:tr>
      <w:tr w:rsidR="00BC7C9E" w:rsidRPr="001A403F" w:rsidTr="007D518F">
        <w:trPr>
          <w:gridAfter w:val="1"/>
          <w:wAfter w:w="18" w:type="dxa"/>
          <w:trHeight w:val="465"/>
        </w:trPr>
        <w:tc>
          <w:tcPr>
            <w:tcW w:w="1820" w:type="dxa"/>
            <w:gridSpan w:val="2"/>
          </w:tcPr>
          <w:p w:rsidR="00BC7C9E" w:rsidRPr="001A403F" w:rsidRDefault="00BC7C9E" w:rsidP="007D518F">
            <w:pPr>
              <w:autoSpaceDE w:val="0"/>
              <w:autoSpaceDN w:val="0"/>
              <w:adjustRightInd w:val="0"/>
              <w:spacing w:after="0" w:line="240" w:lineRule="auto"/>
              <w:ind w:left="-45"/>
              <w:rPr>
                <w:rFonts w:ascii="Times New Roman" w:hAnsi="Times New Roman" w:cs="Times New Roman"/>
                <w:sz w:val="24"/>
                <w:szCs w:val="24"/>
              </w:rPr>
            </w:pPr>
            <w:r w:rsidRPr="001A403F">
              <w:rPr>
                <w:rFonts w:ascii="Times New Roman" w:hAnsi="Times New Roman" w:cs="Times New Roman"/>
                <w:sz w:val="24"/>
                <w:szCs w:val="24"/>
              </w:rPr>
              <w:t>Dichloromethane</w:t>
            </w:r>
          </w:p>
        </w:tc>
        <w:tc>
          <w:tcPr>
            <w:tcW w:w="2339" w:type="dxa"/>
          </w:tcPr>
          <w:p w:rsidR="00BC7C9E" w:rsidRPr="001A403F" w:rsidRDefault="00BC7C9E" w:rsidP="007D518F">
            <w:pPr>
              <w:autoSpaceDE w:val="0"/>
              <w:autoSpaceDN w:val="0"/>
              <w:adjustRightInd w:val="0"/>
              <w:spacing w:after="0" w:line="240" w:lineRule="auto"/>
              <w:ind w:left="-45"/>
              <w:rPr>
                <w:rFonts w:ascii="Times New Roman" w:hAnsi="Times New Roman" w:cs="Times New Roman"/>
                <w:sz w:val="24"/>
                <w:szCs w:val="24"/>
              </w:rPr>
            </w:pPr>
            <w:r w:rsidRPr="001A403F">
              <w:rPr>
                <w:rFonts w:ascii="Times New Roman" w:hAnsi="Times New Roman" w:cs="Times New Roman"/>
                <w:sz w:val="24"/>
                <w:szCs w:val="24"/>
              </w:rPr>
              <w:t xml:space="preserve">           Insoluble</w:t>
            </w:r>
          </w:p>
        </w:tc>
        <w:tc>
          <w:tcPr>
            <w:tcW w:w="2429" w:type="dxa"/>
          </w:tcPr>
          <w:p w:rsidR="00BC7C9E" w:rsidRPr="001A403F" w:rsidRDefault="00BC7C9E" w:rsidP="007D518F">
            <w:pPr>
              <w:autoSpaceDE w:val="0"/>
              <w:autoSpaceDN w:val="0"/>
              <w:adjustRightInd w:val="0"/>
              <w:spacing w:after="0" w:line="240" w:lineRule="auto"/>
              <w:ind w:left="-45"/>
              <w:rPr>
                <w:rFonts w:ascii="Times New Roman" w:hAnsi="Times New Roman" w:cs="Times New Roman"/>
                <w:sz w:val="24"/>
                <w:szCs w:val="24"/>
              </w:rPr>
            </w:pPr>
            <w:r w:rsidRPr="001A403F">
              <w:rPr>
                <w:rFonts w:ascii="Times New Roman" w:hAnsi="Times New Roman" w:cs="Times New Roman"/>
                <w:sz w:val="24"/>
                <w:szCs w:val="24"/>
              </w:rPr>
              <w:t xml:space="preserve">       Insoluble</w:t>
            </w:r>
          </w:p>
        </w:tc>
        <w:tc>
          <w:tcPr>
            <w:tcW w:w="2970" w:type="dxa"/>
          </w:tcPr>
          <w:p w:rsidR="00BC7C9E" w:rsidRPr="001A403F" w:rsidRDefault="00BC7C9E" w:rsidP="007D518F">
            <w:pPr>
              <w:autoSpaceDE w:val="0"/>
              <w:autoSpaceDN w:val="0"/>
              <w:adjustRightInd w:val="0"/>
              <w:spacing w:after="0" w:line="240" w:lineRule="auto"/>
              <w:ind w:left="-45"/>
              <w:rPr>
                <w:rFonts w:ascii="Times New Roman" w:hAnsi="Times New Roman" w:cs="Times New Roman"/>
                <w:sz w:val="24"/>
                <w:szCs w:val="24"/>
              </w:rPr>
            </w:pPr>
            <w:r w:rsidRPr="001A403F">
              <w:rPr>
                <w:rFonts w:ascii="Times New Roman" w:hAnsi="Times New Roman" w:cs="Times New Roman"/>
                <w:sz w:val="24"/>
                <w:szCs w:val="24"/>
              </w:rPr>
              <w:t xml:space="preserve">               Insoluble</w:t>
            </w:r>
          </w:p>
        </w:tc>
      </w:tr>
      <w:tr w:rsidR="00BC7C9E" w:rsidRPr="001A403F" w:rsidTr="007D518F">
        <w:trPr>
          <w:gridAfter w:val="1"/>
          <w:wAfter w:w="18" w:type="dxa"/>
          <w:trHeight w:val="495"/>
        </w:trPr>
        <w:tc>
          <w:tcPr>
            <w:tcW w:w="1820" w:type="dxa"/>
            <w:gridSpan w:val="2"/>
          </w:tcPr>
          <w:p w:rsidR="00BC7C9E" w:rsidRPr="001A403F" w:rsidRDefault="00BC7C9E" w:rsidP="007D518F">
            <w:pPr>
              <w:autoSpaceDE w:val="0"/>
              <w:autoSpaceDN w:val="0"/>
              <w:adjustRightInd w:val="0"/>
              <w:spacing w:after="0" w:line="240" w:lineRule="auto"/>
              <w:rPr>
                <w:rFonts w:ascii="Times New Roman" w:hAnsi="Times New Roman" w:cs="Times New Roman"/>
                <w:sz w:val="24"/>
                <w:szCs w:val="24"/>
              </w:rPr>
            </w:pPr>
            <w:r w:rsidRPr="001A403F">
              <w:rPr>
                <w:rFonts w:ascii="Times New Roman" w:hAnsi="Times New Roman" w:cs="Times New Roman"/>
                <w:sz w:val="24"/>
                <w:szCs w:val="24"/>
              </w:rPr>
              <w:t>Chloroform</w:t>
            </w:r>
          </w:p>
        </w:tc>
        <w:tc>
          <w:tcPr>
            <w:tcW w:w="2339" w:type="dxa"/>
          </w:tcPr>
          <w:p w:rsidR="00BC7C9E" w:rsidRPr="001A403F" w:rsidRDefault="00BC7C9E" w:rsidP="007D518F">
            <w:pPr>
              <w:autoSpaceDE w:val="0"/>
              <w:autoSpaceDN w:val="0"/>
              <w:adjustRightInd w:val="0"/>
              <w:spacing w:after="0" w:line="240" w:lineRule="auto"/>
              <w:ind w:left="-45"/>
              <w:rPr>
                <w:rFonts w:ascii="Times New Roman" w:hAnsi="Times New Roman" w:cs="Times New Roman"/>
                <w:sz w:val="24"/>
                <w:szCs w:val="24"/>
              </w:rPr>
            </w:pPr>
            <w:r w:rsidRPr="001A403F">
              <w:rPr>
                <w:rFonts w:ascii="Times New Roman" w:hAnsi="Times New Roman" w:cs="Times New Roman"/>
                <w:sz w:val="24"/>
                <w:szCs w:val="24"/>
              </w:rPr>
              <w:t xml:space="preserve">           Insoluble</w:t>
            </w:r>
          </w:p>
        </w:tc>
        <w:tc>
          <w:tcPr>
            <w:tcW w:w="2429" w:type="dxa"/>
          </w:tcPr>
          <w:p w:rsidR="00BC7C9E" w:rsidRPr="001A403F" w:rsidRDefault="00BC7C9E" w:rsidP="007D518F">
            <w:pPr>
              <w:autoSpaceDE w:val="0"/>
              <w:autoSpaceDN w:val="0"/>
              <w:adjustRightInd w:val="0"/>
              <w:spacing w:after="0" w:line="240" w:lineRule="auto"/>
              <w:ind w:left="-45"/>
              <w:rPr>
                <w:rFonts w:ascii="Times New Roman" w:hAnsi="Times New Roman" w:cs="Times New Roman"/>
                <w:sz w:val="24"/>
                <w:szCs w:val="24"/>
              </w:rPr>
            </w:pPr>
            <w:r w:rsidRPr="001A403F">
              <w:rPr>
                <w:rFonts w:ascii="Times New Roman" w:hAnsi="Times New Roman" w:cs="Times New Roman"/>
                <w:sz w:val="24"/>
                <w:szCs w:val="24"/>
              </w:rPr>
              <w:t xml:space="preserve">       Insoluble</w:t>
            </w:r>
          </w:p>
        </w:tc>
        <w:tc>
          <w:tcPr>
            <w:tcW w:w="2970" w:type="dxa"/>
          </w:tcPr>
          <w:p w:rsidR="00BC7C9E" w:rsidRPr="001A403F" w:rsidRDefault="00BC7C9E" w:rsidP="007D518F">
            <w:pPr>
              <w:autoSpaceDE w:val="0"/>
              <w:autoSpaceDN w:val="0"/>
              <w:adjustRightInd w:val="0"/>
              <w:spacing w:after="0" w:line="240" w:lineRule="auto"/>
              <w:ind w:left="-45"/>
              <w:rPr>
                <w:rFonts w:ascii="Times New Roman" w:hAnsi="Times New Roman" w:cs="Times New Roman"/>
                <w:sz w:val="24"/>
                <w:szCs w:val="24"/>
              </w:rPr>
            </w:pPr>
            <w:r w:rsidRPr="001A403F">
              <w:rPr>
                <w:rFonts w:ascii="Times New Roman" w:hAnsi="Times New Roman" w:cs="Times New Roman"/>
                <w:sz w:val="24"/>
                <w:szCs w:val="24"/>
              </w:rPr>
              <w:t xml:space="preserve">               Insoluble</w:t>
            </w:r>
          </w:p>
        </w:tc>
      </w:tr>
      <w:tr w:rsidR="00BC7C9E" w:rsidRPr="001A403F" w:rsidTr="007D518F">
        <w:trPr>
          <w:gridAfter w:val="1"/>
          <w:wAfter w:w="18" w:type="dxa"/>
          <w:trHeight w:val="420"/>
        </w:trPr>
        <w:tc>
          <w:tcPr>
            <w:tcW w:w="1820" w:type="dxa"/>
            <w:gridSpan w:val="2"/>
          </w:tcPr>
          <w:p w:rsidR="00BC7C9E" w:rsidRPr="001A403F" w:rsidRDefault="00BC7C9E" w:rsidP="007D518F">
            <w:pPr>
              <w:autoSpaceDE w:val="0"/>
              <w:autoSpaceDN w:val="0"/>
              <w:adjustRightInd w:val="0"/>
              <w:spacing w:after="0" w:line="240" w:lineRule="auto"/>
              <w:ind w:left="-45"/>
              <w:rPr>
                <w:rFonts w:ascii="Times New Roman" w:hAnsi="Times New Roman" w:cs="Times New Roman"/>
                <w:sz w:val="24"/>
                <w:szCs w:val="24"/>
              </w:rPr>
            </w:pPr>
            <w:r w:rsidRPr="001A403F">
              <w:rPr>
                <w:rFonts w:ascii="Times New Roman" w:hAnsi="Times New Roman" w:cs="Times New Roman"/>
                <w:sz w:val="24"/>
                <w:szCs w:val="24"/>
              </w:rPr>
              <w:t>Diethyl ether</w:t>
            </w:r>
          </w:p>
        </w:tc>
        <w:tc>
          <w:tcPr>
            <w:tcW w:w="2339" w:type="dxa"/>
          </w:tcPr>
          <w:p w:rsidR="00BC7C9E" w:rsidRPr="001A403F" w:rsidRDefault="00BC7C9E" w:rsidP="007D518F">
            <w:pPr>
              <w:autoSpaceDE w:val="0"/>
              <w:autoSpaceDN w:val="0"/>
              <w:adjustRightInd w:val="0"/>
              <w:spacing w:after="0" w:line="240" w:lineRule="auto"/>
              <w:ind w:left="-45"/>
              <w:rPr>
                <w:rFonts w:ascii="Times New Roman" w:hAnsi="Times New Roman" w:cs="Times New Roman"/>
                <w:sz w:val="24"/>
                <w:szCs w:val="24"/>
              </w:rPr>
            </w:pPr>
            <w:r w:rsidRPr="001A403F">
              <w:rPr>
                <w:rFonts w:ascii="Times New Roman" w:hAnsi="Times New Roman" w:cs="Times New Roman"/>
                <w:sz w:val="24"/>
                <w:szCs w:val="24"/>
              </w:rPr>
              <w:t xml:space="preserve">           Insoluble</w:t>
            </w:r>
          </w:p>
        </w:tc>
        <w:tc>
          <w:tcPr>
            <w:tcW w:w="2429" w:type="dxa"/>
          </w:tcPr>
          <w:p w:rsidR="00BC7C9E" w:rsidRPr="001A403F" w:rsidRDefault="00BC7C9E" w:rsidP="007D518F">
            <w:pPr>
              <w:autoSpaceDE w:val="0"/>
              <w:autoSpaceDN w:val="0"/>
              <w:adjustRightInd w:val="0"/>
              <w:spacing w:after="0" w:line="240" w:lineRule="auto"/>
              <w:ind w:left="-45"/>
              <w:rPr>
                <w:rFonts w:ascii="Times New Roman" w:hAnsi="Times New Roman" w:cs="Times New Roman"/>
                <w:sz w:val="24"/>
                <w:szCs w:val="24"/>
              </w:rPr>
            </w:pPr>
            <w:r w:rsidRPr="001A403F">
              <w:rPr>
                <w:rFonts w:ascii="Times New Roman" w:hAnsi="Times New Roman" w:cs="Times New Roman"/>
                <w:sz w:val="24"/>
                <w:szCs w:val="24"/>
              </w:rPr>
              <w:t xml:space="preserve">       Insoluble</w:t>
            </w:r>
          </w:p>
        </w:tc>
        <w:tc>
          <w:tcPr>
            <w:tcW w:w="2970" w:type="dxa"/>
          </w:tcPr>
          <w:p w:rsidR="00BC7C9E" w:rsidRPr="001A403F" w:rsidRDefault="00BC7C9E" w:rsidP="007D518F">
            <w:pPr>
              <w:autoSpaceDE w:val="0"/>
              <w:autoSpaceDN w:val="0"/>
              <w:adjustRightInd w:val="0"/>
              <w:spacing w:after="0" w:line="240" w:lineRule="auto"/>
              <w:ind w:left="-45"/>
              <w:rPr>
                <w:rFonts w:ascii="Times New Roman" w:hAnsi="Times New Roman" w:cs="Times New Roman"/>
                <w:sz w:val="24"/>
                <w:szCs w:val="24"/>
              </w:rPr>
            </w:pPr>
            <w:r w:rsidRPr="001A403F">
              <w:rPr>
                <w:rFonts w:ascii="Times New Roman" w:hAnsi="Times New Roman" w:cs="Times New Roman"/>
                <w:sz w:val="24"/>
                <w:szCs w:val="24"/>
              </w:rPr>
              <w:t xml:space="preserve">               Insoluble</w:t>
            </w:r>
          </w:p>
        </w:tc>
      </w:tr>
      <w:tr w:rsidR="00BC7C9E" w:rsidRPr="001A403F" w:rsidTr="007D518F">
        <w:trPr>
          <w:gridAfter w:val="1"/>
          <w:wAfter w:w="18" w:type="dxa"/>
          <w:trHeight w:val="480"/>
        </w:trPr>
        <w:tc>
          <w:tcPr>
            <w:tcW w:w="1820" w:type="dxa"/>
            <w:gridSpan w:val="2"/>
          </w:tcPr>
          <w:p w:rsidR="00BC7C9E" w:rsidRPr="001A403F" w:rsidRDefault="00BC7C9E" w:rsidP="007D518F">
            <w:pPr>
              <w:autoSpaceDE w:val="0"/>
              <w:autoSpaceDN w:val="0"/>
              <w:adjustRightInd w:val="0"/>
              <w:spacing w:after="0" w:line="240" w:lineRule="auto"/>
              <w:ind w:left="-45"/>
              <w:rPr>
                <w:rFonts w:ascii="Times New Roman" w:hAnsi="Times New Roman" w:cs="Times New Roman"/>
                <w:sz w:val="24"/>
                <w:szCs w:val="24"/>
              </w:rPr>
            </w:pPr>
            <w:r w:rsidRPr="001A403F">
              <w:rPr>
                <w:rFonts w:ascii="Times New Roman" w:hAnsi="Times New Roman" w:cs="Times New Roman"/>
                <w:sz w:val="24"/>
                <w:szCs w:val="24"/>
              </w:rPr>
              <w:t>Acetone</w:t>
            </w:r>
          </w:p>
        </w:tc>
        <w:tc>
          <w:tcPr>
            <w:tcW w:w="2339" w:type="dxa"/>
          </w:tcPr>
          <w:p w:rsidR="00BC7C9E" w:rsidRPr="001A403F" w:rsidRDefault="00BC7C9E" w:rsidP="007D518F">
            <w:pPr>
              <w:autoSpaceDE w:val="0"/>
              <w:autoSpaceDN w:val="0"/>
              <w:adjustRightInd w:val="0"/>
              <w:spacing w:after="0" w:line="240" w:lineRule="auto"/>
              <w:ind w:left="-45"/>
              <w:rPr>
                <w:rFonts w:ascii="Times New Roman" w:hAnsi="Times New Roman" w:cs="Times New Roman"/>
                <w:sz w:val="24"/>
                <w:szCs w:val="24"/>
              </w:rPr>
            </w:pPr>
            <w:r w:rsidRPr="001A403F">
              <w:rPr>
                <w:rFonts w:ascii="Times New Roman" w:hAnsi="Times New Roman" w:cs="Times New Roman"/>
                <w:sz w:val="24"/>
                <w:szCs w:val="24"/>
              </w:rPr>
              <w:t xml:space="preserve">           Insoluble</w:t>
            </w:r>
          </w:p>
        </w:tc>
        <w:tc>
          <w:tcPr>
            <w:tcW w:w="2429" w:type="dxa"/>
          </w:tcPr>
          <w:p w:rsidR="00BC7C9E" w:rsidRPr="001A403F" w:rsidRDefault="00BC7C9E" w:rsidP="007D518F">
            <w:pPr>
              <w:autoSpaceDE w:val="0"/>
              <w:autoSpaceDN w:val="0"/>
              <w:adjustRightInd w:val="0"/>
              <w:spacing w:after="0" w:line="240" w:lineRule="auto"/>
              <w:ind w:left="-45"/>
              <w:rPr>
                <w:rFonts w:ascii="Times New Roman" w:hAnsi="Times New Roman" w:cs="Times New Roman"/>
                <w:sz w:val="24"/>
                <w:szCs w:val="24"/>
              </w:rPr>
            </w:pPr>
            <w:r w:rsidRPr="001A403F">
              <w:rPr>
                <w:rFonts w:ascii="Times New Roman" w:hAnsi="Times New Roman" w:cs="Times New Roman"/>
                <w:sz w:val="24"/>
                <w:szCs w:val="24"/>
              </w:rPr>
              <w:t xml:space="preserve">       Insoluble</w:t>
            </w:r>
          </w:p>
        </w:tc>
        <w:tc>
          <w:tcPr>
            <w:tcW w:w="2970" w:type="dxa"/>
          </w:tcPr>
          <w:p w:rsidR="00BC7C9E" w:rsidRPr="001A403F" w:rsidRDefault="00BC7C9E" w:rsidP="007D518F">
            <w:pPr>
              <w:autoSpaceDE w:val="0"/>
              <w:autoSpaceDN w:val="0"/>
              <w:adjustRightInd w:val="0"/>
              <w:spacing w:after="0" w:line="240" w:lineRule="auto"/>
              <w:ind w:left="-45"/>
              <w:rPr>
                <w:rFonts w:ascii="Times New Roman" w:hAnsi="Times New Roman" w:cs="Times New Roman"/>
                <w:sz w:val="24"/>
                <w:szCs w:val="24"/>
              </w:rPr>
            </w:pPr>
            <w:r w:rsidRPr="001A403F">
              <w:rPr>
                <w:rFonts w:ascii="Times New Roman" w:hAnsi="Times New Roman" w:cs="Times New Roman"/>
                <w:sz w:val="24"/>
                <w:szCs w:val="24"/>
              </w:rPr>
              <w:t xml:space="preserve">               Insoluble</w:t>
            </w:r>
          </w:p>
        </w:tc>
      </w:tr>
    </w:tbl>
    <w:p w:rsidR="00BD7F3E" w:rsidRPr="001A403F" w:rsidRDefault="00BD7F3E" w:rsidP="00BD7F3E"/>
    <w:p w:rsidR="00E87A5F" w:rsidRPr="001A403F" w:rsidRDefault="00436A4C" w:rsidP="00AD1D80">
      <w:pPr>
        <w:pStyle w:val="Heading2"/>
        <w:rPr>
          <w:rFonts w:ascii="Times New Roman" w:hAnsi="Times New Roman" w:cs="Times New Roman"/>
          <w:color w:val="auto"/>
          <w:sz w:val="28"/>
          <w:szCs w:val="28"/>
        </w:rPr>
      </w:pPr>
      <w:bookmarkStart w:id="277" w:name="_Toc517060960"/>
      <w:r w:rsidRPr="001A403F">
        <w:rPr>
          <w:rFonts w:ascii="Times New Roman" w:hAnsi="Times New Roman" w:cs="Times New Roman"/>
          <w:b/>
          <w:color w:val="auto"/>
          <w:sz w:val="28"/>
          <w:szCs w:val="28"/>
        </w:rPr>
        <w:t>4.2</w:t>
      </w:r>
      <w:r w:rsidR="00E87A5F" w:rsidRPr="001A403F">
        <w:rPr>
          <w:rFonts w:ascii="Times New Roman" w:hAnsi="Times New Roman" w:cs="Times New Roman"/>
          <w:b/>
          <w:color w:val="auto"/>
          <w:sz w:val="28"/>
          <w:szCs w:val="28"/>
        </w:rPr>
        <w:t>FT-IRspectraoftheligandsandtheCo(II)complexes</w:t>
      </w:r>
      <w:bookmarkEnd w:id="277"/>
    </w:p>
    <w:p w:rsidR="00E4120D" w:rsidRPr="001A403F" w:rsidRDefault="00716CC1" w:rsidP="00AD1D80">
      <w:pPr>
        <w:pStyle w:val="Default"/>
        <w:spacing w:after="240" w:line="360" w:lineRule="auto"/>
        <w:rPr>
          <w:color w:val="auto"/>
        </w:rPr>
      </w:pPr>
      <w:r w:rsidRPr="001A403F">
        <w:rPr>
          <w:color w:val="auto"/>
        </w:rPr>
        <w:t>Infraredspectrosc</w:t>
      </w:r>
      <w:r w:rsidR="0063074E" w:rsidRPr="001A403F">
        <w:rPr>
          <w:color w:val="auto"/>
        </w:rPr>
        <w:t>opycanbeusedasan</w:t>
      </w:r>
      <w:r w:rsidRPr="001A403F">
        <w:rPr>
          <w:color w:val="auto"/>
        </w:rPr>
        <w:t>analytical</w:t>
      </w:r>
      <w:r w:rsidR="0063074E" w:rsidRPr="001A403F">
        <w:rPr>
          <w:color w:val="auto"/>
        </w:rPr>
        <w:t>tooltofollowthecoordinationbehavior</w:t>
      </w:r>
      <w:r w:rsidRPr="001A403F">
        <w:rPr>
          <w:color w:val="auto"/>
        </w:rPr>
        <w:t>ofthetransitionmetalion</w:t>
      </w:r>
      <w:r w:rsidR="0074620A" w:rsidRPr="001A403F">
        <w:rPr>
          <w:color w:val="auto"/>
        </w:rPr>
        <w:t>sbytheorganicligands(</w:t>
      </w:r>
      <w:r w:rsidR="0074620A" w:rsidRPr="001A403F">
        <w:rPr>
          <w:iCs/>
          <w:color w:val="auto"/>
        </w:rPr>
        <w:t>Walaaetal</w:t>
      </w:r>
      <w:r w:rsidR="0047629B" w:rsidRPr="001A403F">
        <w:rPr>
          <w:iCs/>
          <w:color w:val="auto"/>
        </w:rPr>
        <w:t>.</w:t>
      </w:r>
      <w:r w:rsidR="0063074E" w:rsidRPr="001A403F">
        <w:rPr>
          <w:iCs/>
          <w:color w:val="auto"/>
        </w:rPr>
        <w:t>,2014).It</w:t>
      </w:r>
      <w:r w:rsidRPr="001A403F">
        <w:rPr>
          <w:color w:val="auto"/>
        </w:rPr>
        <w:t>canprovidevaluableinformationastowhetherornotreactionhasoccurred.Thedisappearanceofcertainabsorptionbandsandtheappearanceofnewbandsseeninthespectra</w:t>
      </w:r>
      <w:r w:rsidR="0063074E" w:rsidRPr="001A403F">
        <w:rPr>
          <w:color w:val="auto"/>
        </w:rPr>
        <w:t>ofthesynthesizedcomplexcompoundssuggestthatthedesired</w:t>
      </w:r>
      <w:r w:rsidRPr="001A403F">
        <w:rPr>
          <w:color w:val="auto"/>
        </w:rPr>
        <w:t>producthasbeenformed.</w:t>
      </w:r>
      <w:r w:rsidR="00B01D5F" w:rsidRPr="001A403F">
        <w:rPr>
          <w:color w:val="auto"/>
        </w:rPr>
        <w:t>Inthisstudy</w:t>
      </w:r>
      <w:r w:rsidRPr="001A403F">
        <w:rPr>
          <w:color w:val="auto"/>
        </w:rPr>
        <w:t>,thecharacteristicpeakinIRspectraofthecomplexeswascomparedwiththoseof</w:t>
      </w:r>
      <w:r w:rsidR="00A16116" w:rsidRPr="001A403F">
        <w:rPr>
          <w:color w:val="auto"/>
        </w:rPr>
        <w:t>thecorrespondingfreeligandstounderstandthecoordinationoftheligandswiththemetalcenter.</w:t>
      </w:r>
    </w:p>
    <w:p w:rsidR="00FF1FAB" w:rsidRPr="001A403F" w:rsidRDefault="00F05476" w:rsidP="00AD1D80">
      <w:pPr>
        <w:pStyle w:val="Default"/>
        <w:spacing w:after="240" w:line="360" w:lineRule="auto"/>
        <w:rPr>
          <w:rFonts w:eastAsia="MinionPro-Regular"/>
          <w:color w:val="auto"/>
        </w:rPr>
      </w:pPr>
      <w:r w:rsidRPr="001A403F">
        <w:rPr>
          <w:rFonts w:eastAsia="MinionPro-Regular"/>
          <w:color w:val="auto"/>
        </w:rPr>
        <w:t xml:space="preserve">The infrared spectra of the ligands and the complexes are indicated in </w:t>
      </w:r>
      <w:r w:rsidRPr="001A403F">
        <w:rPr>
          <w:rFonts w:eastAsia="MinionPro-Regular"/>
          <w:b/>
          <w:color w:val="auto"/>
        </w:rPr>
        <w:t xml:space="preserve">Figure </w:t>
      </w:r>
      <w:r w:rsidR="000901F4" w:rsidRPr="001A403F">
        <w:rPr>
          <w:rFonts w:eastAsia="MinionPro-Regular"/>
          <w:b/>
          <w:color w:val="auto"/>
        </w:rPr>
        <w:t>(</w:t>
      </w:r>
      <w:r w:rsidR="00D130DB" w:rsidRPr="001A403F">
        <w:rPr>
          <w:rFonts w:eastAsia="MinionPro-Regular"/>
          <w:b/>
          <w:color w:val="auto"/>
        </w:rPr>
        <w:t>1-6</w:t>
      </w:r>
      <w:r w:rsidR="000901F4" w:rsidRPr="001A403F">
        <w:rPr>
          <w:rFonts w:eastAsia="MinionPro-Regular"/>
          <w:b/>
          <w:color w:val="auto"/>
        </w:rPr>
        <w:t>)</w:t>
      </w:r>
      <w:r w:rsidRPr="001A403F">
        <w:rPr>
          <w:rFonts w:eastAsia="MinionPro-Regular"/>
          <w:color w:val="auto"/>
        </w:rPr>
        <w:t xml:space="preserve"> and selected characteristic frequencies are indicated in </w:t>
      </w:r>
      <w:r w:rsidRPr="001A403F">
        <w:rPr>
          <w:rFonts w:eastAsia="MinionPro-Regular"/>
          <w:b/>
          <w:color w:val="auto"/>
        </w:rPr>
        <w:t>Table 3</w:t>
      </w:r>
      <w:r w:rsidRPr="001A403F">
        <w:rPr>
          <w:rFonts w:eastAsia="MinionPro-Regular"/>
          <w:color w:val="auto"/>
        </w:rPr>
        <w:t>.</w:t>
      </w:r>
      <w:r w:rsidR="00066311" w:rsidRPr="001A403F">
        <w:rPr>
          <w:rFonts w:eastAsia="MinionPro-Regular"/>
          <w:color w:val="auto"/>
        </w:rPr>
        <w:t>The bands at 1622</w:t>
      </w:r>
      <w:r w:rsidRPr="001A403F">
        <w:rPr>
          <w:rFonts w:eastAsia="MinionPro-Regular"/>
          <w:color w:val="auto"/>
        </w:rPr>
        <w:t xml:space="preserve"> cm</w:t>
      </w:r>
      <w:r w:rsidRPr="001A403F">
        <w:rPr>
          <w:rFonts w:eastAsia="MinionMath-Capt"/>
          <w:color w:val="auto"/>
          <w:vertAlign w:val="superscript"/>
        </w:rPr>
        <w:t>−1</w:t>
      </w:r>
      <w:r w:rsidRPr="001A403F">
        <w:rPr>
          <w:rFonts w:eastAsia="MinionPro-Regular"/>
          <w:color w:val="auto"/>
        </w:rPr>
        <w:t>(s) and 1587 cm</w:t>
      </w:r>
      <w:r w:rsidRPr="001A403F">
        <w:rPr>
          <w:rFonts w:eastAsia="MinionMath-Capt"/>
          <w:color w:val="auto"/>
          <w:vertAlign w:val="superscript"/>
        </w:rPr>
        <w:t>−1</w:t>
      </w:r>
      <w:r w:rsidRPr="001A403F">
        <w:rPr>
          <w:rFonts w:eastAsia="MinionPro-Regular"/>
          <w:color w:val="auto"/>
        </w:rPr>
        <w:t xml:space="preserve">(s), characteristic for </w:t>
      </w:r>
      <w:r w:rsidR="00066311" w:rsidRPr="001A403F">
        <w:rPr>
          <w:color w:val="auto"/>
        </w:rPr>
        <w:t>υ</w:t>
      </w:r>
      <w:r w:rsidR="00E16931" w:rsidRPr="001A403F">
        <w:rPr>
          <w:rFonts w:eastAsia="TimesNewRoman"/>
          <w:color w:val="auto"/>
        </w:rPr>
        <w:t>(C=C</w:t>
      </w:r>
      <w:r w:rsidR="00066311" w:rsidRPr="001A403F">
        <w:rPr>
          <w:rFonts w:eastAsia="TimesNewRoman"/>
          <w:color w:val="auto"/>
        </w:rPr>
        <w:t xml:space="preserve">) and </w:t>
      </w:r>
      <w:r w:rsidR="00066311" w:rsidRPr="001A403F">
        <w:rPr>
          <w:color w:val="auto"/>
        </w:rPr>
        <w:t>υ</w:t>
      </w:r>
      <w:r w:rsidR="00066311" w:rsidRPr="001A403F">
        <w:rPr>
          <w:rFonts w:eastAsia="TimesNewRoman"/>
          <w:color w:val="auto"/>
        </w:rPr>
        <w:t>(C=N</w:t>
      </w:r>
      <w:r w:rsidR="00066311" w:rsidRPr="001A403F">
        <w:rPr>
          <w:rFonts w:eastAsia="MinionPro-Regular"/>
          <w:color w:val="auto"/>
        </w:rPr>
        <w:t>)</w:t>
      </w:r>
      <w:r w:rsidR="00E234E5" w:rsidRPr="001A403F">
        <w:rPr>
          <w:rFonts w:eastAsia="MinionPro-Regular"/>
          <w:color w:val="auto"/>
        </w:rPr>
        <w:t xml:space="preserve"> in the free 1,10-P</w:t>
      </w:r>
      <w:r w:rsidRPr="001A403F">
        <w:rPr>
          <w:rFonts w:eastAsia="MinionPro-Regular"/>
          <w:color w:val="auto"/>
        </w:rPr>
        <w:t>henanthroline</w:t>
      </w:r>
      <w:r w:rsidR="00E16931" w:rsidRPr="001A403F">
        <w:rPr>
          <w:rFonts w:eastAsia="MinionPro-Regular"/>
          <w:color w:val="auto"/>
        </w:rPr>
        <w:t xml:space="preserve"> monohydrate </w:t>
      </w:r>
      <w:r w:rsidR="003B5A08" w:rsidRPr="001A403F">
        <w:rPr>
          <w:rFonts w:eastAsia="MinionPro-Regular"/>
          <w:b/>
          <w:color w:val="auto"/>
        </w:rPr>
        <w:t xml:space="preserve">(Figure </w:t>
      </w:r>
      <w:r w:rsidR="00D130DB" w:rsidRPr="001A403F">
        <w:rPr>
          <w:rFonts w:eastAsia="MinionPro-Regular"/>
          <w:b/>
          <w:color w:val="auto"/>
        </w:rPr>
        <w:t>1</w:t>
      </w:r>
      <w:r w:rsidR="00066311" w:rsidRPr="001A403F">
        <w:rPr>
          <w:rFonts w:eastAsia="MinionPro-Regular"/>
          <w:b/>
          <w:color w:val="auto"/>
        </w:rPr>
        <w:t>)</w:t>
      </w:r>
      <w:r w:rsidR="00066311" w:rsidRPr="001A403F">
        <w:rPr>
          <w:rFonts w:eastAsia="MinionPro-Regular"/>
          <w:color w:val="auto"/>
        </w:rPr>
        <w:t xml:space="preserve"> and</w:t>
      </w:r>
      <w:r w:rsidR="00E16931" w:rsidRPr="001A403F">
        <w:rPr>
          <w:rFonts w:eastAsia="MinionPro-Regular"/>
          <w:color w:val="auto"/>
        </w:rPr>
        <w:t xml:space="preserve"> 1575 cm</w:t>
      </w:r>
      <w:r w:rsidR="00E16931" w:rsidRPr="001A403F">
        <w:rPr>
          <w:rFonts w:eastAsia="MinionMath-Capt"/>
          <w:color w:val="auto"/>
          <w:vertAlign w:val="superscript"/>
        </w:rPr>
        <w:t>−1</w:t>
      </w:r>
      <w:r w:rsidR="00725D40" w:rsidRPr="001A403F">
        <w:rPr>
          <w:rFonts w:eastAsia="MinionMath-Capt"/>
          <w:color w:val="auto"/>
        </w:rPr>
        <w:t>(s)</w:t>
      </w:r>
      <w:r w:rsidR="000901F4" w:rsidRPr="001A403F">
        <w:rPr>
          <w:rFonts w:eastAsia="MinionMath-Capt"/>
          <w:color w:val="auto"/>
        </w:rPr>
        <w:t>and 1546</w:t>
      </w:r>
      <w:r w:rsidR="000901F4" w:rsidRPr="001A403F">
        <w:rPr>
          <w:rFonts w:eastAsia="MinionPro-Regular"/>
          <w:color w:val="auto"/>
        </w:rPr>
        <w:t xml:space="preserve"> cm</w:t>
      </w:r>
      <w:r w:rsidR="000901F4" w:rsidRPr="001A403F">
        <w:rPr>
          <w:rFonts w:eastAsia="MinionMath-Capt"/>
          <w:color w:val="auto"/>
          <w:vertAlign w:val="superscript"/>
        </w:rPr>
        <w:t>−1</w:t>
      </w:r>
      <w:r w:rsidR="00725D40" w:rsidRPr="001A403F">
        <w:rPr>
          <w:rFonts w:eastAsia="MinionMath-Capt"/>
          <w:color w:val="auto"/>
        </w:rPr>
        <w:t>(m)</w:t>
      </w:r>
      <w:r w:rsidR="000901F4" w:rsidRPr="001A403F">
        <w:rPr>
          <w:rFonts w:eastAsia="MinionMath-Capt"/>
          <w:color w:val="auto"/>
        </w:rPr>
        <w:t xml:space="preserve"> in 2,2’-Bipyridine </w:t>
      </w:r>
      <w:r w:rsidR="003B5A08" w:rsidRPr="001A403F">
        <w:rPr>
          <w:rFonts w:eastAsia="MinionPro-Regular"/>
          <w:b/>
          <w:color w:val="auto"/>
        </w:rPr>
        <w:t xml:space="preserve">(Figure </w:t>
      </w:r>
      <w:r w:rsidR="00D130DB" w:rsidRPr="001A403F">
        <w:rPr>
          <w:rFonts w:eastAsia="MinionPro-Regular"/>
          <w:b/>
          <w:color w:val="auto"/>
        </w:rPr>
        <w:t>3</w:t>
      </w:r>
      <w:r w:rsidR="000901F4" w:rsidRPr="001A403F">
        <w:rPr>
          <w:rFonts w:eastAsia="MinionPro-Regular"/>
          <w:b/>
          <w:color w:val="auto"/>
        </w:rPr>
        <w:t>)</w:t>
      </w:r>
      <w:r w:rsidR="000901F4" w:rsidRPr="001A403F">
        <w:rPr>
          <w:rFonts w:eastAsia="MinionMath-Capt"/>
          <w:color w:val="auto"/>
        </w:rPr>
        <w:t>and</w:t>
      </w:r>
      <w:r w:rsidR="00066311" w:rsidRPr="001A403F">
        <w:rPr>
          <w:rFonts w:eastAsia="MinionPro-Regular"/>
          <w:color w:val="auto"/>
        </w:rPr>
        <w:t>appeared at 1620 cm</w:t>
      </w:r>
      <w:r w:rsidR="00066311" w:rsidRPr="001A403F">
        <w:rPr>
          <w:rFonts w:eastAsia="MinionMath-Capt"/>
          <w:color w:val="auto"/>
          <w:vertAlign w:val="superscript"/>
        </w:rPr>
        <w:t xml:space="preserve">−1 </w:t>
      </w:r>
      <w:r w:rsidR="00066311" w:rsidRPr="001A403F">
        <w:rPr>
          <w:rFonts w:eastAsia="MinionPro-Regular"/>
          <w:color w:val="auto"/>
        </w:rPr>
        <w:t>(w) and 1580 cm</w:t>
      </w:r>
      <w:r w:rsidR="00066311" w:rsidRPr="001A403F">
        <w:rPr>
          <w:rFonts w:eastAsia="MinionMath-Capt"/>
          <w:color w:val="auto"/>
          <w:vertAlign w:val="superscript"/>
        </w:rPr>
        <w:t>−1</w:t>
      </w:r>
      <w:r w:rsidR="00652C0D" w:rsidRPr="001A403F">
        <w:rPr>
          <w:rFonts w:eastAsia="MinionMath-Capt"/>
          <w:color w:val="auto"/>
        </w:rPr>
        <w:t> </w:t>
      </w:r>
      <w:r w:rsidR="00725D40" w:rsidRPr="001A403F">
        <w:rPr>
          <w:rFonts w:eastAsia="MinionPro-Regular"/>
          <w:color w:val="auto"/>
        </w:rPr>
        <w:t>(m</w:t>
      </w:r>
      <w:r w:rsidR="00066311" w:rsidRPr="001A403F">
        <w:rPr>
          <w:rFonts w:eastAsia="MinionPro-Regular"/>
          <w:color w:val="auto"/>
        </w:rPr>
        <w:t>)</w:t>
      </w:r>
      <w:r w:rsidR="00652C0D" w:rsidRPr="001A403F">
        <w:rPr>
          <w:rFonts w:eastAsia="MinionPro-Regular"/>
          <w:color w:val="auto"/>
        </w:rPr>
        <w:t> in </w:t>
      </w:r>
      <w:r w:rsidR="00384377" w:rsidRPr="001A403F">
        <w:rPr>
          <w:color w:val="auto"/>
        </w:rPr>
        <w:t>[Co</w:t>
      </w:r>
      <w:r w:rsidR="00E16931" w:rsidRPr="001A403F">
        <w:rPr>
          <w:color w:val="auto"/>
        </w:rPr>
        <w:t>(Phen)(H</w:t>
      </w:r>
      <w:r w:rsidR="00E16931" w:rsidRPr="001A403F">
        <w:rPr>
          <w:color w:val="auto"/>
          <w:vertAlign w:val="subscript"/>
        </w:rPr>
        <w:t>2</w:t>
      </w:r>
      <w:r w:rsidR="00E16931" w:rsidRPr="001A403F">
        <w:rPr>
          <w:color w:val="auto"/>
        </w:rPr>
        <w:t>O)</w:t>
      </w:r>
      <w:r w:rsidR="00E16931" w:rsidRPr="001A403F">
        <w:rPr>
          <w:color w:val="auto"/>
          <w:vertAlign w:val="subscript"/>
        </w:rPr>
        <w:t>4</w:t>
      </w:r>
      <w:r w:rsidR="00E16931" w:rsidRPr="001A403F">
        <w:rPr>
          <w:color w:val="auto"/>
        </w:rPr>
        <w:t>]Cl</w:t>
      </w:r>
      <w:r w:rsidR="00E16931" w:rsidRPr="001A403F">
        <w:rPr>
          <w:color w:val="auto"/>
          <w:vertAlign w:val="subscript"/>
        </w:rPr>
        <w:t>2</w:t>
      </w:r>
      <w:r w:rsidR="00E16931" w:rsidRPr="001A403F">
        <w:rPr>
          <w:color w:val="auto"/>
        </w:rPr>
        <w:t>.H</w:t>
      </w:r>
      <w:r w:rsidR="00E16931" w:rsidRPr="001A403F">
        <w:rPr>
          <w:color w:val="auto"/>
          <w:vertAlign w:val="subscript"/>
        </w:rPr>
        <w:t>2</w:t>
      </w:r>
      <w:r w:rsidR="00E16931" w:rsidRPr="001A403F">
        <w:rPr>
          <w:color w:val="auto"/>
        </w:rPr>
        <w:t>O</w:t>
      </w:r>
      <w:r w:rsidR="003B5A08" w:rsidRPr="001A403F">
        <w:rPr>
          <w:rFonts w:eastAsia="MinionPro-Regular"/>
          <w:b/>
          <w:color w:val="auto"/>
        </w:rPr>
        <w:t xml:space="preserve">(Figure </w:t>
      </w:r>
      <w:r w:rsidR="00D130DB" w:rsidRPr="001A403F">
        <w:rPr>
          <w:rFonts w:eastAsia="MinionPro-Regular"/>
          <w:b/>
          <w:color w:val="auto"/>
        </w:rPr>
        <w:t>2</w:t>
      </w:r>
      <w:r w:rsidR="00066311" w:rsidRPr="001A403F">
        <w:rPr>
          <w:rFonts w:eastAsia="MinionPro-Regular"/>
          <w:b/>
          <w:color w:val="auto"/>
        </w:rPr>
        <w:t>),</w:t>
      </w:r>
      <w:r w:rsidR="00652C0D" w:rsidRPr="001A403F">
        <w:rPr>
          <w:rFonts w:eastAsia="MinionPro-Regular"/>
          <w:color w:val="auto"/>
        </w:rPr>
        <w:t> 1591 </w:t>
      </w:r>
      <w:r w:rsidR="00066311" w:rsidRPr="001A403F">
        <w:rPr>
          <w:rFonts w:eastAsia="MinionPro-Regular"/>
          <w:color w:val="auto"/>
        </w:rPr>
        <w:t>cm</w:t>
      </w:r>
      <w:r w:rsidR="00066311" w:rsidRPr="001A403F">
        <w:rPr>
          <w:rFonts w:eastAsia="MinionMath-Capt"/>
          <w:color w:val="auto"/>
          <w:vertAlign w:val="superscript"/>
        </w:rPr>
        <w:t>−1</w:t>
      </w:r>
      <w:r w:rsidR="00725D40" w:rsidRPr="001A403F">
        <w:rPr>
          <w:rFonts w:eastAsia="MinionMath-Capt"/>
          <w:color w:val="auto"/>
        </w:rPr>
        <w:t>(s)</w:t>
      </w:r>
      <w:r w:rsidR="00652C0D" w:rsidRPr="001A403F">
        <w:rPr>
          <w:rFonts w:eastAsia="MinionMath-Capt"/>
          <w:color w:val="auto"/>
        </w:rPr>
        <w:t> </w:t>
      </w:r>
      <w:r w:rsidR="00E16931" w:rsidRPr="001A403F">
        <w:rPr>
          <w:rFonts w:eastAsia="MinionMath-Capt"/>
          <w:color w:val="auto"/>
        </w:rPr>
        <w:t>and</w:t>
      </w:r>
      <w:r w:rsidR="00066311" w:rsidRPr="001A403F">
        <w:rPr>
          <w:rFonts w:eastAsia="MinionPro-Regular"/>
          <w:color w:val="auto"/>
        </w:rPr>
        <w:t>1516 cm</w:t>
      </w:r>
      <w:r w:rsidR="00066311" w:rsidRPr="001A403F">
        <w:rPr>
          <w:rFonts w:eastAsia="MinionMath-Capt"/>
          <w:color w:val="auto"/>
          <w:vertAlign w:val="superscript"/>
        </w:rPr>
        <w:t>−1</w:t>
      </w:r>
      <w:r w:rsidR="00725D40" w:rsidRPr="001A403F">
        <w:rPr>
          <w:rFonts w:eastAsia="MinionMath-Capt"/>
          <w:color w:val="auto"/>
        </w:rPr>
        <w:t>(m)</w:t>
      </w:r>
      <w:r w:rsidR="00066311" w:rsidRPr="001A403F">
        <w:rPr>
          <w:rFonts w:eastAsia="MinionPro-Regular"/>
          <w:color w:val="auto"/>
        </w:rPr>
        <w:t xml:space="preserve"> in</w:t>
      </w:r>
      <w:r w:rsidR="00725D40" w:rsidRPr="001A403F">
        <w:rPr>
          <w:color w:val="auto"/>
        </w:rPr>
        <w:t>[Co</w:t>
      </w:r>
      <w:r w:rsidR="00E234E5" w:rsidRPr="001A403F">
        <w:rPr>
          <w:color w:val="auto"/>
        </w:rPr>
        <w:t>(P</w:t>
      </w:r>
      <w:r w:rsidR="00E16931" w:rsidRPr="001A403F">
        <w:rPr>
          <w:color w:val="auto"/>
        </w:rPr>
        <w:t>hen)(Bpy)(H</w:t>
      </w:r>
      <w:r w:rsidR="00E16931" w:rsidRPr="001A403F">
        <w:rPr>
          <w:color w:val="auto"/>
          <w:vertAlign w:val="subscript"/>
        </w:rPr>
        <w:t>2</w:t>
      </w:r>
      <w:r w:rsidR="00E16931" w:rsidRPr="001A403F">
        <w:rPr>
          <w:color w:val="auto"/>
        </w:rPr>
        <w:t>O)</w:t>
      </w:r>
      <w:r w:rsidR="00E16931" w:rsidRPr="001A403F">
        <w:rPr>
          <w:color w:val="auto"/>
          <w:vertAlign w:val="subscript"/>
        </w:rPr>
        <w:t>2</w:t>
      </w:r>
      <w:r w:rsidR="00E16931" w:rsidRPr="001A403F">
        <w:rPr>
          <w:color w:val="auto"/>
        </w:rPr>
        <w:t>]Cl</w:t>
      </w:r>
      <w:r w:rsidR="00E16931" w:rsidRPr="001A403F">
        <w:rPr>
          <w:color w:val="auto"/>
          <w:vertAlign w:val="subscript"/>
        </w:rPr>
        <w:t>2</w:t>
      </w:r>
      <w:r w:rsidR="003B5A08" w:rsidRPr="001A403F">
        <w:rPr>
          <w:rFonts w:eastAsia="MinionPro-Regular"/>
          <w:b/>
          <w:color w:val="auto"/>
        </w:rPr>
        <w:t>(Figure </w:t>
      </w:r>
      <w:r w:rsidR="00D130DB" w:rsidRPr="001A403F">
        <w:rPr>
          <w:rFonts w:eastAsia="MinionPro-Regular"/>
          <w:b/>
          <w:color w:val="auto"/>
        </w:rPr>
        <w:t>4</w:t>
      </w:r>
      <w:r w:rsidR="00E16931" w:rsidRPr="001A403F">
        <w:rPr>
          <w:rFonts w:eastAsia="MinionPro-Regular"/>
          <w:b/>
          <w:color w:val="auto"/>
        </w:rPr>
        <w:t>)</w:t>
      </w:r>
      <w:r w:rsidR="00E16931" w:rsidRPr="001A403F">
        <w:rPr>
          <w:rFonts w:eastAsia="MinionPro-Regular"/>
          <w:color w:val="auto"/>
        </w:rPr>
        <w:t>.They also appeared at 16</w:t>
      </w:r>
      <w:r w:rsidR="00725D40" w:rsidRPr="001A403F">
        <w:rPr>
          <w:rFonts w:eastAsia="MinionPro-Regular"/>
          <w:color w:val="auto"/>
        </w:rPr>
        <w:t>00</w:t>
      </w:r>
      <w:r w:rsidR="00066311" w:rsidRPr="001A403F">
        <w:rPr>
          <w:rFonts w:eastAsia="MinionPro-Regular"/>
          <w:color w:val="auto"/>
        </w:rPr>
        <w:t xml:space="preserve"> cm</w:t>
      </w:r>
      <w:r w:rsidR="00066311" w:rsidRPr="001A403F">
        <w:rPr>
          <w:rFonts w:eastAsia="MinionMath-Capt"/>
          <w:color w:val="auto"/>
          <w:vertAlign w:val="superscript"/>
        </w:rPr>
        <w:t>−1</w:t>
      </w:r>
      <w:r w:rsidR="00725D40" w:rsidRPr="001A403F">
        <w:rPr>
          <w:rFonts w:eastAsia="MinionPro-Regular"/>
          <w:color w:val="auto"/>
        </w:rPr>
        <w:t>(m</w:t>
      </w:r>
      <w:r w:rsidR="00066311" w:rsidRPr="001A403F">
        <w:rPr>
          <w:rFonts w:eastAsia="MinionPro-Regular"/>
          <w:color w:val="auto"/>
        </w:rPr>
        <w:t>) and</w:t>
      </w:r>
      <w:r w:rsidR="00E16931" w:rsidRPr="001A403F">
        <w:rPr>
          <w:rFonts w:eastAsia="MinionPro-Regular"/>
          <w:color w:val="auto"/>
        </w:rPr>
        <w:t xml:space="preserve"> </w:t>
      </w:r>
      <w:r w:rsidR="00E16931" w:rsidRPr="001A403F">
        <w:rPr>
          <w:rFonts w:eastAsia="MinionPro-Regular"/>
          <w:color w:val="auto"/>
        </w:rPr>
        <w:lastRenderedPageBreak/>
        <w:t>15</w:t>
      </w:r>
      <w:r w:rsidR="00066311" w:rsidRPr="001A403F">
        <w:rPr>
          <w:rFonts w:eastAsia="MinionPro-Regular"/>
          <w:color w:val="auto"/>
        </w:rPr>
        <w:t>0</w:t>
      </w:r>
      <w:r w:rsidR="00044526" w:rsidRPr="001A403F">
        <w:rPr>
          <w:rFonts w:eastAsia="MinionPro-Regular"/>
          <w:color w:val="auto"/>
        </w:rPr>
        <w:t>8 </w:t>
      </w:r>
      <w:r w:rsidR="00066311" w:rsidRPr="001A403F">
        <w:rPr>
          <w:rFonts w:eastAsia="MinionPro-Regular"/>
          <w:color w:val="auto"/>
        </w:rPr>
        <w:t>cm</w:t>
      </w:r>
      <w:r w:rsidR="00066311" w:rsidRPr="001A403F">
        <w:rPr>
          <w:rFonts w:eastAsia="MinionMath-Capt"/>
          <w:color w:val="auto"/>
          <w:vertAlign w:val="superscript"/>
        </w:rPr>
        <w:t>−1</w:t>
      </w:r>
      <w:r w:rsidR="00652C0D" w:rsidRPr="001A403F">
        <w:rPr>
          <w:rFonts w:eastAsia="MinionMath-Capt"/>
          <w:color w:val="auto"/>
        </w:rPr>
        <w:t> </w:t>
      </w:r>
      <w:r w:rsidR="00652C0D" w:rsidRPr="001A403F">
        <w:rPr>
          <w:rFonts w:eastAsia="MinionPro-Regular"/>
          <w:color w:val="auto"/>
        </w:rPr>
        <w:t>(w) </w:t>
      </w:r>
      <w:r w:rsidR="00066311" w:rsidRPr="001A403F">
        <w:rPr>
          <w:rFonts w:eastAsia="MinionPro-Regular"/>
          <w:color w:val="auto"/>
        </w:rPr>
        <w:t>in</w:t>
      </w:r>
      <w:r w:rsidR="00652C0D" w:rsidRPr="001A403F">
        <w:rPr>
          <w:rFonts w:eastAsia="MinionPro-Regular"/>
          <w:color w:val="auto"/>
        </w:rPr>
        <w:t> </w:t>
      </w:r>
      <w:r w:rsidR="00725D40" w:rsidRPr="001A403F">
        <w:rPr>
          <w:color w:val="auto"/>
        </w:rPr>
        <w:t>[Co</w:t>
      </w:r>
      <w:r w:rsidR="00E16931" w:rsidRPr="001A403F">
        <w:rPr>
          <w:color w:val="auto"/>
        </w:rPr>
        <w:t>(Phen)(Bpy)(Act)(H</w:t>
      </w:r>
      <w:r w:rsidR="00E16931" w:rsidRPr="001A403F">
        <w:rPr>
          <w:color w:val="auto"/>
          <w:vertAlign w:val="subscript"/>
        </w:rPr>
        <w:t>2</w:t>
      </w:r>
      <w:r w:rsidR="00E16931" w:rsidRPr="001A403F">
        <w:rPr>
          <w:color w:val="auto"/>
        </w:rPr>
        <w:t>O)]Cl</w:t>
      </w:r>
      <w:r w:rsidR="00E16931" w:rsidRPr="001A403F">
        <w:rPr>
          <w:color w:val="auto"/>
          <w:vertAlign w:val="subscript"/>
        </w:rPr>
        <w:t>2</w:t>
      </w:r>
      <w:r w:rsidR="00652C0D" w:rsidRPr="001A403F">
        <w:rPr>
          <w:color w:val="auto"/>
          <w:vertAlign w:val="subscript"/>
        </w:rPr>
        <w:t> </w:t>
      </w:r>
      <w:r w:rsidR="00652C0D" w:rsidRPr="001A403F">
        <w:rPr>
          <w:rFonts w:eastAsia="MinionPro-Regular"/>
          <w:b/>
          <w:color w:val="auto"/>
        </w:rPr>
        <w:t>(Figure </w:t>
      </w:r>
      <w:r w:rsidR="00D130DB" w:rsidRPr="001A403F">
        <w:rPr>
          <w:rFonts w:eastAsia="MinionPro-Regular"/>
          <w:b/>
          <w:color w:val="auto"/>
        </w:rPr>
        <w:t>6</w:t>
      </w:r>
      <w:r w:rsidR="00066311" w:rsidRPr="001A403F">
        <w:rPr>
          <w:rFonts w:eastAsia="MinionPro-Regular"/>
          <w:b/>
          <w:color w:val="auto"/>
        </w:rPr>
        <w:t>).</w:t>
      </w:r>
      <w:r w:rsidR="00652C0D" w:rsidRPr="001A403F">
        <w:rPr>
          <w:rFonts w:eastAsia="MinionPro-Regular"/>
          <w:color w:val="auto"/>
          <w:sz w:val="20"/>
          <w:szCs w:val="20"/>
        </w:rPr>
        <w:t> </w:t>
      </w:r>
      <w:r w:rsidR="00652C0D" w:rsidRPr="001A403F">
        <w:rPr>
          <w:rFonts w:eastAsia="MinionPro-Regular"/>
          <w:color w:val="auto"/>
        </w:rPr>
        <w:t>Similarly, the </w:t>
      </w:r>
      <w:r w:rsidR="00044526" w:rsidRPr="001A403F">
        <w:rPr>
          <w:rFonts w:eastAsia="MinionPro-Regular"/>
          <w:color w:val="auto"/>
        </w:rPr>
        <w:t>characteristic </w:t>
      </w:r>
      <w:r w:rsidR="00066311" w:rsidRPr="001A403F">
        <w:rPr>
          <w:rFonts w:eastAsia="MinionPro-Regular"/>
          <w:color w:val="auto"/>
        </w:rPr>
        <w:t xml:space="preserve">bands of </w:t>
      </w:r>
      <w:r w:rsidR="000901F4" w:rsidRPr="001A403F">
        <w:rPr>
          <w:rFonts w:eastAsia="MinionPro-Regular"/>
          <w:color w:val="auto"/>
        </w:rPr>
        <w:t>acetamide</w:t>
      </w:r>
      <w:r w:rsidR="00725D40" w:rsidRPr="001A403F">
        <w:rPr>
          <w:rFonts w:eastAsia="MinionPro-Regular"/>
          <w:color w:val="auto"/>
        </w:rPr>
        <w:t xml:space="preserve"> ap</w:t>
      </w:r>
      <w:r w:rsidR="00820DE4" w:rsidRPr="001A403F">
        <w:rPr>
          <w:rFonts w:eastAsia="MinionPro-Regular"/>
          <w:color w:val="auto"/>
        </w:rPr>
        <w:t>p</w:t>
      </w:r>
      <w:r w:rsidR="00725D40" w:rsidRPr="001A403F">
        <w:rPr>
          <w:rFonts w:eastAsia="MinionPro-Regular"/>
          <w:color w:val="auto"/>
        </w:rPr>
        <w:t>eared</w:t>
      </w:r>
      <w:r w:rsidR="000901F4" w:rsidRPr="001A403F">
        <w:rPr>
          <w:rFonts w:eastAsia="MinionPro-Regular"/>
          <w:color w:val="auto"/>
        </w:rPr>
        <w:t>at 3349-3197</w:t>
      </w:r>
      <w:r w:rsidR="00652C0D" w:rsidRPr="001A403F">
        <w:rPr>
          <w:rFonts w:eastAsia="MinionPro-Regular"/>
          <w:color w:val="auto"/>
        </w:rPr>
        <w:t> </w:t>
      </w:r>
      <w:r w:rsidR="00066311" w:rsidRPr="001A403F">
        <w:rPr>
          <w:rFonts w:eastAsia="MinionPro-Regular"/>
          <w:color w:val="auto"/>
        </w:rPr>
        <w:t>cm</w:t>
      </w:r>
      <w:r w:rsidR="00066311" w:rsidRPr="001A403F">
        <w:rPr>
          <w:rFonts w:eastAsia="MinionMath-Capt"/>
          <w:color w:val="auto"/>
          <w:vertAlign w:val="superscript"/>
        </w:rPr>
        <w:t>−1</w:t>
      </w:r>
      <w:r w:rsidR="00652C0D" w:rsidRPr="001A403F">
        <w:rPr>
          <w:rFonts w:eastAsia="MinionMath-Capt"/>
          <w:color w:val="auto"/>
        </w:rPr>
        <w:t> </w:t>
      </w:r>
      <w:r w:rsidR="00652C0D" w:rsidRPr="001A403F">
        <w:rPr>
          <w:rFonts w:eastAsia="MinionPro-Regular"/>
          <w:color w:val="auto"/>
        </w:rPr>
        <w:t>(b</w:t>
      </w:r>
      <w:r w:rsidR="000901F4" w:rsidRPr="001A403F">
        <w:rPr>
          <w:rFonts w:eastAsia="MinionPro-Regular"/>
          <w:color w:val="auto"/>
        </w:rPr>
        <w:t>)</w:t>
      </w:r>
      <w:r w:rsidR="00652C0D" w:rsidRPr="001A403F">
        <w:rPr>
          <w:rFonts w:eastAsia="MinionPro-Regular"/>
          <w:color w:val="auto"/>
        </w:rPr>
        <w:t> </w:t>
      </w:r>
      <w:r w:rsidR="00652C0D" w:rsidRPr="001A403F">
        <w:rPr>
          <w:color w:val="auto"/>
        </w:rPr>
        <w:t>υ</w:t>
      </w:r>
      <w:r w:rsidR="00652C0D" w:rsidRPr="001A403F">
        <w:rPr>
          <w:rFonts w:eastAsia="MinionPro-Regular"/>
          <w:color w:val="auto"/>
        </w:rPr>
        <w:t>(</w:t>
      </w:r>
      <w:r w:rsidR="00066311" w:rsidRPr="001A403F">
        <w:rPr>
          <w:rFonts w:eastAsia="MinionPro-Regular"/>
          <w:color w:val="auto"/>
        </w:rPr>
        <w:t>N-H</w:t>
      </w:r>
      <w:r w:rsidR="00652C0D" w:rsidRPr="001A403F">
        <w:rPr>
          <w:rFonts w:eastAsia="MinionPro-Regular"/>
          <w:color w:val="auto"/>
        </w:rPr>
        <w:t>) of </w:t>
      </w:r>
      <w:r w:rsidR="00066311" w:rsidRPr="001A403F">
        <w:rPr>
          <w:rFonts w:eastAsia="MinionPro-Regular"/>
          <w:color w:val="auto"/>
        </w:rPr>
        <w:t>(NH</w:t>
      </w:r>
      <w:r w:rsidR="00066311" w:rsidRPr="001A403F">
        <w:rPr>
          <w:rFonts w:eastAsia="MinionMath-Capt"/>
          <w:color w:val="auto"/>
          <w:vertAlign w:val="subscript"/>
        </w:rPr>
        <w:t>2</w:t>
      </w:r>
      <w:r w:rsidR="002D11F3" w:rsidRPr="001A403F">
        <w:rPr>
          <w:rFonts w:eastAsia="MinionPro-Regular"/>
          <w:color w:val="auto"/>
        </w:rPr>
        <w:t>)</w:t>
      </w:r>
      <w:r w:rsidR="00652C0D" w:rsidRPr="001A403F">
        <w:rPr>
          <w:rFonts w:eastAsia="MinionPro-Regular"/>
          <w:color w:val="auto"/>
        </w:rPr>
        <w:t xml:space="preserve"> and </w:t>
      </w:r>
      <w:r w:rsidR="000901F4" w:rsidRPr="001A403F">
        <w:rPr>
          <w:rFonts w:eastAsia="MinionPro-Regular"/>
          <w:color w:val="auto"/>
        </w:rPr>
        <w:t>1668</w:t>
      </w:r>
      <w:r w:rsidR="00652C0D" w:rsidRPr="001A403F">
        <w:rPr>
          <w:rFonts w:eastAsia="MinionPro-Regular"/>
          <w:color w:val="auto"/>
        </w:rPr>
        <w:t> </w:t>
      </w:r>
      <w:r w:rsidR="00066311" w:rsidRPr="001A403F">
        <w:rPr>
          <w:rFonts w:eastAsia="MinionPro-Regular"/>
          <w:color w:val="auto"/>
        </w:rPr>
        <w:t>cm</w:t>
      </w:r>
      <w:r w:rsidR="00066311" w:rsidRPr="001A403F">
        <w:rPr>
          <w:rFonts w:eastAsia="MinionMath-Capt"/>
          <w:color w:val="auto"/>
          <w:vertAlign w:val="superscript"/>
        </w:rPr>
        <w:t>−1</w:t>
      </w:r>
      <w:r w:rsidR="00652C0D" w:rsidRPr="001A403F">
        <w:rPr>
          <w:rFonts w:eastAsia="MinionMath-Capt"/>
          <w:color w:val="auto"/>
        </w:rPr>
        <w:t> </w:t>
      </w:r>
      <w:r w:rsidR="00066311" w:rsidRPr="001A403F">
        <w:rPr>
          <w:rFonts w:eastAsia="MinionPro-Regular"/>
          <w:color w:val="auto"/>
        </w:rPr>
        <w:t>(s)</w:t>
      </w:r>
      <w:r w:rsidR="00F576E3" w:rsidRPr="001A403F">
        <w:rPr>
          <w:rFonts w:eastAsia="MinionPro-Regular"/>
          <w:color w:val="auto"/>
        </w:rPr>
        <w:t> </w:t>
      </w:r>
      <w:r w:rsidR="00652C0D" w:rsidRPr="001A403F">
        <w:rPr>
          <w:color w:val="auto"/>
        </w:rPr>
        <w:t>υ</w:t>
      </w:r>
      <w:r w:rsidR="00066311" w:rsidRPr="001A403F">
        <w:rPr>
          <w:rFonts w:eastAsia="MinionPro-Regular"/>
          <w:color w:val="auto"/>
        </w:rPr>
        <w:t>(C</w:t>
      </w:r>
      <w:r w:rsidR="00066311" w:rsidRPr="001A403F">
        <w:rPr>
          <w:rFonts w:eastAsia="MinionMath-Capt"/>
          <w:color w:val="auto"/>
        </w:rPr>
        <w:t>=</w:t>
      </w:r>
      <w:r w:rsidR="00066311" w:rsidRPr="001A403F">
        <w:rPr>
          <w:rFonts w:eastAsia="MinionPro-Regular"/>
          <w:color w:val="auto"/>
        </w:rPr>
        <w:t>O</w:t>
      </w:r>
      <w:r w:rsidR="000901F4" w:rsidRPr="001A403F">
        <w:rPr>
          <w:rFonts w:eastAsia="MinionPro-Regular"/>
          <w:color w:val="auto"/>
        </w:rPr>
        <w:t xml:space="preserve">) </w:t>
      </w:r>
      <w:r w:rsidR="003B5A08" w:rsidRPr="001A403F">
        <w:rPr>
          <w:rFonts w:eastAsia="MinionPro-Regular"/>
          <w:b/>
          <w:color w:val="auto"/>
        </w:rPr>
        <w:t>(Figure </w:t>
      </w:r>
      <w:r w:rsidR="00D130DB" w:rsidRPr="001A403F">
        <w:rPr>
          <w:rFonts w:eastAsia="MinionPro-Regular"/>
          <w:b/>
          <w:color w:val="auto"/>
        </w:rPr>
        <w:t>5</w:t>
      </w:r>
      <w:r w:rsidR="00066311" w:rsidRPr="001A403F">
        <w:rPr>
          <w:rFonts w:eastAsia="MinionPro-Regular"/>
          <w:b/>
          <w:color w:val="auto"/>
        </w:rPr>
        <w:t>)</w:t>
      </w:r>
      <w:r w:rsidR="002D11F3" w:rsidRPr="001A403F">
        <w:rPr>
          <w:rFonts w:eastAsia="MinionPro-Regular"/>
          <w:color w:val="auto"/>
        </w:rPr>
        <w:t>.</w:t>
      </w:r>
      <w:r w:rsidR="00D130DB" w:rsidRPr="001A403F">
        <w:rPr>
          <w:rFonts w:eastAsia="MinionPro-Regular"/>
          <w:color w:val="auto"/>
        </w:rPr>
        <w:t>The N</w:t>
      </w:r>
      <w:r w:rsidR="00D130DB" w:rsidRPr="001A403F">
        <w:rPr>
          <w:rFonts w:eastAsia="MinionPro-Regular"/>
          <w:color w:val="auto"/>
        </w:rPr>
        <w:noBreakHyphen/>
      </w:r>
      <w:r w:rsidR="000901F4" w:rsidRPr="001A403F">
        <w:rPr>
          <w:rFonts w:eastAsia="MinionPro-Regular"/>
          <w:color w:val="auto"/>
        </w:rPr>
        <w:t>H</w:t>
      </w:r>
      <w:r w:rsidR="00D130DB" w:rsidRPr="001A403F">
        <w:rPr>
          <w:rFonts w:eastAsia="MinionPro-Regular"/>
          <w:color w:val="auto"/>
        </w:rPr>
        <w:t> of the free </w:t>
      </w:r>
      <w:r w:rsidR="00725D40" w:rsidRPr="001A403F">
        <w:rPr>
          <w:rFonts w:eastAsia="MinionPro-Regular"/>
          <w:color w:val="auto"/>
        </w:rPr>
        <w:t>acetamide</w:t>
      </w:r>
      <w:r w:rsidR="00D130DB" w:rsidRPr="001A403F">
        <w:rPr>
          <w:rFonts w:eastAsia="MinionPro-Regular"/>
          <w:color w:val="auto"/>
        </w:rPr>
        <w:t> </w:t>
      </w:r>
      <w:r w:rsidR="00A7346E" w:rsidRPr="001A403F">
        <w:rPr>
          <w:rFonts w:eastAsia="MinionPro-Regular"/>
          <w:color w:val="auto"/>
        </w:rPr>
        <w:t>shift</w:t>
      </w:r>
      <w:r w:rsidR="00D130DB" w:rsidRPr="001A403F">
        <w:rPr>
          <w:rFonts w:eastAsia="MinionPro-Regular"/>
          <w:color w:val="auto"/>
        </w:rPr>
        <w:t>ed to lower frequency </w:t>
      </w:r>
      <w:r w:rsidR="00155B5A" w:rsidRPr="001A403F">
        <w:rPr>
          <w:rFonts w:eastAsia="MinionPro-Regular"/>
          <w:color w:val="auto"/>
        </w:rPr>
        <w:t>3</w:t>
      </w:r>
      <w:r w:rsidR="00A7346E" w:rsidRPr="001A403F">
        <w:rPr>
          <w:rFonts w:eastAsia="MinionPro-Regular"/>
          <w:color w:val="auto"/>
        </w:rPr>
        <w:t>041</w:t>
      </w:r>
      <w:r w:rsidR="00F60068" w:rsidRPr="001A403F">
        <w:rPr>
          <w:rFonts w:eastAsia="MinionPro-Regular"/>
          <w:color w:val="auto"/>
        </w:rPr>
        <w:t>cm</w:t>
      </w:r>
      <w:r w:rsidR="00F60068" w:rsidRPr="001A403F">
        <w:rPr>
          <w:rFonts w:eastAsia="MinionPro-Regular"/>
          <w:color w:val="auto"/>
          <w:vertAlign w:val="superscript"/>
        </w:rPr>
        <w:t>1</w:t>
      </w:r>
      <w:r w:rsidR="00652C0D" w:rsidRPr="001A403F">
        <w:rPr>
          <w:rFonts w:eastAsia="MinionPro-Regular"/>
          <w:color w:val="auto"/>
        </w:rPr>
        <w:t>(w)</w:t>
      </w:r>
      <w:r w:rsidR="007C041C" w:rsidRPr="001A403F">
        <w:rPr>
          <w:rFonts w:eastAsia="MinionPro-Regular"/>
          <w:color w:val="auto"/>
        </w:rPr>
        <w:t> in the final </w:t>
      </w:r>
      <w:r w:rsidR="00FF1FAB" w:rsidRPr="001A403F">
        <w:rPr>
          <w:rFonts w:eastAsia="MinionPro-Regular"/>
          <w:color w:val="auto"/>
        </w:rPr>
        <w:t>complex</w:t>
      </w:r>
      <w:r w:rsidR="007C041C" w:rsidRPr="001A403F">
        <w:rPr>
          <w:rFonts w:eastAsia="MinionPro-Regular"/>
          <w:color w:val="auto"/>
        </w:rPr>
        <w:t> </w:t>
      </w:r>
      <w:r w:rsidR="003B5A08" w:rsidRPr="001A403F">
        <w:rPr>
          <w:rFonts w:eastAsia="MinionPro-Regular"/>
          <w:b/>
          <w:color w:val="auto"/>
        </w:rPr>
        <w:t>(Figure </w:t>
      </w:r>
      <w:r w:rsidR="00D130DB" w:rsidRPr="001A403F">
        <w:rPr>
          <w:rFonts w:eastAsia="MinionPro-Regular"/>
          <w:b/>
          <w:color w:val="auto"/>
        </w:rPr>
        <w:t>6</w:t>
      </w:r>
      <w:r w:rsidR="00FF1FAB" w:rsidRPr="001A403F">
        <w:rPr>
          <w:rFonts w:eastAsia="MinionPro-Regular"/>
          <w:b/>
          <w:color w:val="auto"/>
        </w:rPr>
        <w:t>)</w:t>
      </w:r>
      <w:r w:rsidR="00FF1FAB" w:rsidRPr="001A403F">
        <w:rPr>
          <w:rFonts w:eastAsia="MinionPro-Regular"/>
          <w:color w:val="auto"/>
        </w:rPr>
        <w:t>.</w:t>
      </w:r>
      <w:r w:rsidR="007C041C" w:rsidRPr="001A403F">
        <w:rPr>
          <w:rFonts w:eastAsia="MinionPro-Regular"/>
          <w:color w:val="auto"/>
        </w:rPr>
        <w:t>The </w:t>
      </w:r>
      <w:r w:rsidR="00066311" w:rsidRPr="001A403F">
        <w:rPr>
          <w:rFonts w:eastAsia="MinionPro-Regular"/>
          <w:color w:val="auto"/>
        </w:rPr>
        <w:t>changes</w:t>
      </w:r>
      <w:r w:rsidR="007C041C" w:rsidRPr="001A403F">
        <w:rPr>
          <w:rFonts w:eastAsia="MinionPro-Regular"/>
          <w:color w:val="auto"/>
        </w:rPr>
        <w:t> in </w:t>
      </w:r>
      <w:r w:rsidR="00652C0D" w:rsidRPr="001A403F">
        <w:rPr>
          <w:rFonts w:eastAsia="MinionPro-Regular"/>
          <w:color w:val="auto"/>
        </w:rPr>
        <w:t>absorption </w:t>
      </w:r>
      <w:r w:rsidR="00066311" w:rsidRPr="001A403F">
        <w:rPr>
          <w:rFonts w:eastAsia="MinionPro-Regular"/>
          <w:color w:val="auto"/>
        </w:rPr>
        <w:t>frequencies</w:t>
      </w:r>
      <w:r w:rsidR="00652C0D" w:rsidRPr="001A403F">
        <w:rPr>
          <w:rFonts w:eastAsia="MinionPro-Regular"/>
          <w:color w:val="auto"/>
        </w:rPr>
        <w:t> and </w:t>
      </w:r>
      <w:r w:rsidR="00384377" w:rsidRPr="001A403F">
        <w:rPr>
          <w:rFonts w:eastAsia="MinionPro-Regular"/>
          <w:color w:val="auto"/>
        </w:rPr>
        <w:t>s</w:t>
      </w:r>
      <w:r w:rsidR="00652C0D" w:rsidRPr="001A403F">
        <w:rPr>
          <w:rFonts w:eastAsia="MinionPro-Regular"/>
          <w:color w:val="auto"/>
        </w:rPr>
        <w:t>trength suggest that </w:t>
      </w:r>
      <w:r w:rsidR="00384377" w:rsidRPr="001A403F">
        <w:rPr>
          <w:rFonts w:eastAsia="MinionPro-Regular"/>
          <w:color w:val="auto"/>
        </w:rPr>
        <w:t>1,10</w:t>
      </w:r>
      <w:r w:rsidR="00652C0D" w:rsidRPr="001A403F">
        <w:rPr>
          <w:rFonts w:eastAsia="MinionPro-Regular"/>
          <w:color w:val="auto"/>
        </w:rPr>
        <w:noBreakHyphen/>
      </w:r>
      <w:r w:rsidR="00384377" w:rsidRPr="001A403F">
        <w:rPr>
          <w:rFonts w:eastAsia="MinionPro-Regular"/>
          <w:color w:val="auto"/>
        </w:rPr>
        <w:t>P</w:t>
      </w:r>
      <w:r w:rsidR="00066311" w:rsidRPr="001A403F">
        <w:rPr>
          <w:rFonts w:eastAsia="MinionPro-Regular"/>
          <w:color w:val="auto"/>
        </w:rPr>
        <w:t>henanthroline</w:t>
      </w:r>
      <w:r w:rsidR="0019020E" w:rsidRPr="001A403F">
        <w:rPr>
          <w:rFonts w:eastAsia="MinionPro-Regular"/>
          <w:color w:val="auto"/>
        </w:rPr>
        <w:t>,</w:t>
      </w:r>
      <w:r w:rsidR="00652C0D" w:rsidRPr="001A403F">
        <w:rPr>
          <w:rFonts w:eastAsia="MinionMath-Capt"/>
          <w:color w:val="auto"/>
        </w:rPr>
        <w:t> 2,2’</w:t>
      </w:r>
      <w:r w:rsidR="00652C0D" w:rsidRPr="001A403F">
        <w:rPr>
          <w:rFonts w:eastAsia="MinionMath-Capt"/>
          <w:color w:val="auto"/>
        </w:rPr>
        <w:noBreakHyphen/>
      </w:r>
      <w:r w:rsidR="0019020E" w:rsidRPr="001A403F">
        <w:rPr>
          <w:rFonts w:eastAsia="MinionMath-Capt"/>
          <w:color w:val="auto"/>
        </w:rPr>
        <w:t>Bipyridine</w:t>
      </w:r>
      <w:r w:rsidR="00652C0D" w:rsidRPr="001A403F">
        <w:rPr>
          <w:rFonts w:eastAsia="MinionPro-Regular"/>
          <w:color w:val="auto"/>
        </w:rPr>
        <w:t> and </w:t>
      </w:r>
      <w:r w:rsidR="0019020E" w:rsidRPr="001A403F">
        <w:rPr>
          <w:rFonts w:eastAsia="MinionPro-Regular"/>
          <w:color w:val="auto"/>
        </w:rPr>
        <w:t xml:space="preserve">acetamide </w:t>
      </w:r>
      <w:r w:rsidR="00193590" w:rsidRPr="001A403F">
        <w:rPr>
          <w:rFonts w:eastAsia="MinionPro-Regular"/>
          <w:color w:val="auto"/>
        </w:rPr>
        <w:t>was</w:t>
      </w:r>
      <w:r w:rsidR="00066311" w:rsidRPr="001A403F">
        <w:rPr>
          <w:rFonts w:eastAsia="MinionPro-Regular"/>
          <w:color w:val="auto"/>
        </w:rPr>
        <w:t xml:space="preserve"> coordinated. </w:t>
      </w:r>
    </w:p>
    <w:p w:rsidR="005E56E4" w:rsidRPr="001A403F" w:rsidRDefault="00FF1FAB" w:rsidP="00AD1D80">
      <w:pPr>
        <w:pStyle w:val="Default"/>
        <w:spacing w:after="240" w:line="360" w:lineRule="auto"/>
        <w:rPr>
          <w:rFonts w:eastAsia="MinionPro-Regular"/>
          <w:color w:val="auto"/>
        </w:rPr>
      </w:pPr>
      <w:r w:rsidRPr="001A403F">
        <w:rPr>
          <w:rFonts w:eastAsia="MinionPro-Regular"/>
          <w:color w:val="auto"/>
        </w:rPr>
        <w:t>The</w:t>
      </w:r>
      <w:r w:rsidR="0019020E" w:rsidRPr="001A403F">
        <w:rPr>
          <w:rFonts w:eastAsia="MinionPro-Regular"/>
          <w:color w:val="auto"/>
        </w:rPr>
        <w:t xml:space="preserve"> broad </w:t>
      </w:r>
      <w:r w:rsidR="00A7346E" w:rsidRPr="001A403F">
        <w:rPr>
          <w:rFonts w:eastAsia="MinionPro-Regular"/>
          <w:color w:val="auto"/>
        </w:rPr>
        <w:t>band’s</w:t>
      </w:r>
      <w:r w:rsidR="0019020E" w:rsidRPr="001A403F">
        <w:rPr>
          <w:rFonts w:eastAsia="MinionPro-Regular"/>
          <w:color w:val="auto"/>
        </w:rPr>
        <w:t xml:space="preserve"> at</w:t>
      </w:r>
      <w:r w:rsidR="002471A4" w:rsidRPr="001A403F">
        <w:rPr>
          <w:rFonts w:eastAsia="MinionPro-Regular"/>
          <w:color w:val="auto"/>
        </w:rPr>
        <w:t xml:space="preserve"> 3433 cm</w:t>
      </w:r>
      <w:r w:rsidR="002471A4" w:rsidRPr="001A403F">
        <w:rPr>
          <w:rFonts w:eastAsia="MinionMath-Capt"/>
          <w:color w:val="auto"/>
          <w:vertAlign w:val="superscript"/>
        </w:rPr>
        <w:t>−1</w:t>
      </w:r>
      <w:r w:rsidR="001F4CA6" w:rsidRPr="001A403F">
        <w:rPr>
          <w:rFonts w:eastAsia="MinionMath-Capt"/>
          <w:color w:val="auto"/>
        </w:rPr>
        <w:t>,</w:t>
      </w:r>
      <w:r w:rsidR="002471A4" w:rsidRPr="001A403F">
        <w:rPr>
          <w:rFonts w:eastAsia="MinionMath-Capt"/>
          <w:color w:val="auto"/>
        </w:rPr>
        <w:t>3462</w:t>
      </w:r>
      <w:r w:rsidR="001F4CA6" w:rsidRPr="001A403F">
        <w:rPr>
          <w:rFonts w:eastAsia="MinionPro-Regular"/>
          <w:color w:val="auto"/>
        </w:rPr>
        <w:t xml:space="preserve"> cm</w:t>
      </w:r>
      <w:r w:rsidR="001F4CA6" w:rsidRPr="001A403F">
        <w:rPr>
          <w:rFonts w:eastAsia="MinionMath-Capt"/>
          <w:color w:val="auto"/>
          <w:vertAlign w:val="superscript"/>
        </w:rPr>
        <w:t>−1</w:t>
      </w:r>
      <w:r w:rsidR="001F4CA6" w:rsidRPr="001A403F">
        <w:rPr>
          <w:rFonts w:eastAsia="MinionPro-Regular"/>
          <w:color w:val="auto"/>
        </w:rPr>
        <w:t>,3411 cm</w:t>
      </w:r>
      <w:r w:rsidR="001F4CA6" w:rsidRPr="001A403F">
        <w:rPr>
          <w:rFonts w:eastAsia="MinionMath-Capt"/>
          <w:color w:val="auto"/>
          <w:vertAlign w:val="superscript"/>
        </w:rPr>
        <w:t>−1</w:t>
      </w:r>
      <w:r w:rsidR="001F4CA6" w:rsidRPr="001A403F">
        <w:rPr>
          <w:rFonts w:eastAsia="MinionMath-Capt"/>
          <w:color w:val="auto"/>
        </w:rPr>
        <w:t xml:space="preserve"> and 3405</w:t>
      </w:r>
      <w:r w:rsidR="001F4CA6" w:rsidRPr="001A403F">
        <w:rPr>
          <w:rFonts w:eastAsia="MinionPro-Regular"/>
          <w:color w:val="auto"/>
        </w:rPr>
        <w:t xml:space="preserve"> cm</w:t>
      </w:r>
      <w:r w:rsidR="001F4CA6" w:rsidRPr="001A403F">
        <w:rPr>
          <w:rFonts w:eastAsia="MinionMath-Capt"/>
          <w:color w:val="auto"/>
          <w:vertAlign w:val="superscript"/>
        </w:rPr>
        <w:t>−1</w:t>
      </w:r>
      <w:r w:rsidR="002471A4" w:rsidRPr="001A403F">
        <w:rPr>
          <w:rFonts w:eastAsia="MinionPro-Regular"/>
          <w:color w:val="auto"/>
        </w:rPr>
        <w:t>characteristic for O-H(H</w:t>
      </w:r>
      <w:r w:rsidR="002471A4" w:rsidRPr="001A403F">
        <w:rPr>
          <w:rFonts w:eastAsia="MinionMath-Capt"/>
          <w:color w:val="auto"/>
          <w:vertAlign w:val="subscript"/>
        </w:rPr>
        <w:t>2</w:t>
      </w:r>
      <w:r w:rsidR="002471A4" w:rsidRPr="001A403F">
        <w:rPr>
          <w:rFonts w:eastAsia="MinionPro-Regular"/>
          <w:color w:val="auto"/>
        </w:rPr>
        <w:t>O)</w:t>
      </w:r>
      <w:r w:rsidRPr="001A403F">
        <w:rPr>
          <w:rFonts w:eastAsia="MinionPro-Regular"/>
          <w:color w:val="auto"/>
        </w:rPr>
        <w:t xml:space="preserve"> in the free 1,10-Phenanthroline monohydrate, </w:t>
      </w:r>
      <w:r w:rsidRPr="001A403F">
        <w:rPr>
          <w:rFonts w:eastAsia="MinionMath-Capt"/>
          <w:color w:val="auto"/>
        </w:rPr>
        <w:t>2,2’-Bipyridine</w:t>
      </w:r>
      <w:r w:rsidRPr="001A403F">
        <w:rPr>
          <w:rFonts w:eastAsia="MinionPro-Regular"/>
          <w:color w:val="auto"/>
        </w:rPr>
        <w:t>,</w:t>
      </w:r>
      <w:r w:rsidRPr="001A403F">
        <w:rPr>
          <w:color w:val="auto"/>
        </w:rPr>
        <w:t>[Co</w:t>
      </w:r>
      <w:r w:rsidR="00F60068" w:rsidRPr="001A403F">
        <w:rPr>
          <w:color w:val="auto"/>
        </w:rPr>
        <w:t>(P</w:t>
      </w:r>
      <w:r w:rsidRPr="001A403F">
        <w:rPr>
          <w:color w:val="auto"/>
        </w:rPr>
        <w:t>hen)(Bpy)(H</w:t>
      </w:r>
      <w:r w:rsidRPr="001A403F">
        <w:rPr>
          <w:color w:val="auto"/>
          <w:vertAlign w:val="subscript"/>
        </w:rPr>
        <w:t>2</w:t>
      </w:r>
      <w:r w:rsidRPr="001A403F">
        <w:rPr>
          <w:color w:val="auto"/>
        </w:rPr>
        <w:t>O)</w:t>
      </w:r>
      <w:r w:rsidRPr="001A403F">
        <w:rPr>
          <w:color w:val="auto"/>
          <w:vertAlign w:val="subscript"/>
        </w:rPr>
        <w:t>2</w:t>
      </w:r>
      <w:r w:rsidRPr="001A403F">
        <w:rPr>
          <w:color w:val="auto"/>
        </w:rPr>
        <w:t>]Cl</w:t>
      </w:r>
      <w:r w:rsidRPr="001A403F">
        <w:rPr>
          <w:color w:val="auto"/>
          <w:vertAlign w:val="subscript"/>
        </w:rPr>
        <w:t>2</w:t>
      </w:r>
      <w:r w:rsidR="00044526" w:rsidRPr="001A403F">
        <w:rPr>
          <w:color w:val="auto"/>
          <w:vertAlign w:val="subscript"/>
        </w:rPr>
        <w:t> </w:t>
      </w:r>
      <w:r w:rsidR="00044526" w:rsidRPr="001A403F">
        <w:rPr>
          <w:color w:val="auto"/>
        </w:rPr>
        <w:t>and</w:t>
      </w:r>
      <w:r w:rsidRPr="001A403F">
        <w:rPr>
          <w:color w:val="auto"/>
        </w:rPr>
        <w:t>[Co(Phen)(Bpy)(Act)(H</w:t>
      </w:r>
      <w:r w:rsidRPr="001A403F">
        <w:rPr>
          <w:color w:val="auto"/>
          <w:vertAlign w:val="subscript"/>
        </w:rPr>
        <w:t>2</w:t>
      </w:r>
      <w:r w:rsidRPr="001A403F">
        <w:rPr>
          <w:color w:val="auto"/>
        </w:rPr>
        <w:t>O)]Cl</w:t>
      </w:r>
      <w:r w:rsidRPr="001A403F">
        <w:rPr>
          <w:color w:val="auto"/>
          <w:vertAlign w:val="subscript"/>
        </w:rPr>
        <w:t xml:space="preserve">2 </w:t>
      </w:r>
      <w:r w:rsidR="00FB1E84" w:rsidRPr="001A403F">
        <w:rPr>
          <w:rFonts w:eastAsia="MinionPro-Regular"/>
          <w:color w:val="auto"/>
        </w:rPr>
        <w:t>respectively, and</w:t>
      </w:r>
      <w:r w:rsidR="002471A4" w:rsidRPr="001A403F">
        <w:rPr>
          <w:rFonts w:eastAsia="MinionPro-Regular"/>
          <w:color w:val="auto"/>
        </w:rPr>
        <w:t>3435</w:t>
      </w:r>
      <w:r w:rsidR="00FB1E84" w:rsidRPr="001A403F">
        <w:rPr>
          <w:rFonts w:eastAsia="MinionPro-Regular"/>
          <w:color w:val="auto"/>
        </w:rPr>
        <w:t xml:space="preserve"> cm</w:t>
      </w:r>
      <w:r w:rsidR="00FB1E84" w:rsidRPr="001A403F">
        <w:rPr>
          <w:rFonts w:eastAsia="MinionMath-Capt"/>
          <w:color w:val="auto"/>
          <w:vertAlign w:val="superscript"/>
        </w:rPr>
        <w:t>−1</w:t>
      </w:r>
      <w:r w:rsidR="002471A4" w:rsidRPr="001A403F">
        <w:rPr>
          <w:rFonts w:eastAsia="MinionPro-Regular"/>
          <w:color w:val="auto"/>
        </w:rPr>
        <w:t xml:space="preserve"> for coordinated water and 3330 </w:t>
      </w:r>
      <w:r w:rsidR="00FB1E84" w:rsidRPr="001A403F">
        <w:rPr>
          <w:rFonts w:eastAsia="MinionPro-Regular"/>
          <w:color w:val="auto"/>
        </w:rPr>
        <w:t>cm</w:t>
      </w:r>
      <w:r w:rsidR="00FB1E84" w:rsidRPr="001A403F">
        <w:rPr>
          <w:rFonts w:eastAsia="MinionMath-Capt"/>
          <w:color w:val="auto"/>
          <w:vertAlign w:val="superscript"/>
        </w:rPr>
        <w:t>−1</w:t>
      </w:r>
      <w:r w:rsidR="002471A4" w:rsidRPr="001A403F">
        <w:rPr>
          <w:rFonts w:eastAsia="MinionPro-Regular"/>
          <w:color w:val="auto"/>
        </w:rPr>
        <w:t xml:space="preserve">for water of crystallization in </w:t>
      </w:r>
      <w:r w:rsidR="002471A4" w:rsidRPr="001A403F">
        <w:rPr>
          <w:color w:val="auto"/>
        </w:rPr>
        <w:t>[</w:t>
      </w:r>
      <w:r w:rsidR="000224C8" w:rsidRPr="001A403F">
        <w:rPr>
          <w:color w:val="auto"/>
        </w:rPr>
        <w:t>Co</w:t>
      </w:r>
      <w:r w:rsidR="002471A4" w:rsidRPr="001A403F">
        <w:rPr>
          <w:color w:val="auto"/>
        </w:rPr>
        <w:t>(Phen)(H</w:t>
      </w:r>
      <w:r w:rsidR="002471A4" w:rsidRPr="001A403F">
        <w:rPr>
          <w:color w:val="auto"/>
          <w:vertAlign w:val="subscript"/>
        </w:rPr>
        <w:t>2</w:t>
      </w:r>
      <w:r w:rsidR="002471A4" w:rsidRPr="001A403F">
        <w:rPr>
          <w:color w:val="auto"/>
        </w:rPr>
        <w:t>O)</w:t>
      </w:r>
      <w:r w:rsidR="002471A4" w:rsidRPr="001A403F">
        <w:rPr>
          <w:color w:val="auto"/>
          <w:vertAlign w:val="subscript"/>
        </w:rPr>
        <w:t>4</w:t>
      </w:r>
      <w:r w:rsidR="002471A4" w:rsidRPr="001A403F">
        <w:rPr>
          <w:color w:val="auto"/>
        </w:rPr>
        <w:t>]Cl</w:t>
      </w:r>
      <w:r w:rsidR="002471A4" w:rsidRPr="001A403F">
        <w:rPr>
          <w:color w:val="auto"/>
          <w:vertAlign w:val="subscript"/>
        </w:rPr>
        <w:t>2</w:t>
      </w:r>
      <w:r w:rsidR="002471A4" w:rsidRPr="001A403F">
        <w:rPr>
          <w:color w:val="auto"/>
        </w:rPr>
        <w:t>.H</w:t>
      </w:r>
      <w:r w:rsidR="002471A4" w:rsidRPr="001A403F">
        <w:rPr>
          <w:color w:val="auto"/>
          <w:vertAlign w:val="subscript"/>
        </w:rPr>
        <w:t>2</w:t>
      </w:r>
      <w:r w:rsidR="002471A4" w:rsidRPr="001A403F">
        <w:rPr>
          <w:color w:val="auto"/>
        </w:rPr>
        <w:t>O</w:t>
      </w:r>
      <w:r w:rsidR="003B5A08" w:rsidRPr="001A403F">
        <w:rPr>
          <w:rFonts w:eastAsia="MinionPro-Regular"/>
          <w:b/>
          <w:color w:val="auto"/>
        </w:rPr>
        <w:t>(Figure </w:t>
      </w:r>
      <w:r w:rsidR="00D130DB" w:rsidRPr="001A403F">
        <w:rPr>
          <w:rFonts w:eastAsia="MinionPro-Regular"/>
          <w:b/>
          <w:color w:val="auto"/>
        </w:rPr>
        <w:t>2</w:t>
      </w:r>
      <w:r w:rsidR="002471A4" w:rsidRPr="001A403F">
        <w:rPr>
          <w:rFonts w:eastAsia="MinionPro-Regular"/>
          <w:b/>
          <w:color w:val="auto"/>
        </w:rPr>
        <w:t>)</w:t>
      </w:r>
      <w:r w:rsidR="00384377" w:rsidRPr="001A403F">
        <w:rPr>
          <w:rFonts w:eastAsia="MinionPro-Regular"/>
          <w:b/>
          <w:color w:val="auto"/>
        </w:rPr>
        <w:t>.</w:t>
      </w:r>
    </w:p>
    <w:p w:rsidR="00F05476" w:rsidRPr="001A403F" w:rsidRDefault="00384377" w:rsidP="00AD1D80">
      <w:pPr>
        <w:pStyle w:val="Default"/>
        <w:spacing w:after="240" w:line="360" w:lineRule="auto"/>
        <w:rPr>
          <w:color w:val="auto"/>
        </w:rPr>
      </w:pPr>
      <w:r w:rsidRPr="001A403F">
        <w:rPr>
          <w:color w:val="auto"/>
        </w:rPr>
        <w:t>Identification of peaks for υ(M-O) and υ(M-N) is difficult because these bands can be observed at any value between 400-800 cm</w:t>
      </w:r>
      <w:r w:rsidRPr="001A403F">
        <w:rPr>
          <w:color w:val="auto"/>
          <w:vertAlign w:val="superscript"/>
        </w:rPr>
        <w:t>-1</w:t>
      </w:r>
      <w:r w:rsidRPr="001A403F">
        <w:rPr>
          <w:color w:val="auto"/>
        </w:rPr>
        <w:t>. Many authors have defined peaks at different values for these bands and the υ(M-Cl) band is usually reported to be observed below 400 cm</w:t>
      </w:r>
      <w:r w:rsidRPr="001A403F">
        <w:rPr>
          <w:color w:val="auto"/>
          <w:vertAlign w:val="superscript"/>
        </w:rPr>
        <w:t>-1</w:t>
      </w:r>
      <w:r w:rsidRPr="001A403F">
        <w:rPr>
          <w:color w:val="auto"/>
        </w:rPr>
        <w:t xml:space="preserve"> region </w:t>
      </w:r>
      <w:r w:rsidRPr="001A403F">
        <w:rPr>
          <w:b/>
          <w:bCs/>
          <w:color w:val="auto"/>
        </w:rPr>
        <w:t>(</w:t>
      </w:r>
      <w:r w:rsidRPr="001A403F">
        <w:rPr>
          <w:bCs/>
          <w:color w:val="auto"/>
        </w:rPr>
        <w:t xml:space="preserve">Dnyaneshwar </w:t>
      </w:r>
      <w:r w:rsidRPr="001A403F">
        <w:rPr>
          <w:rFonts w:eastAsia="SymbolMT"/>
          <w:color w:val="auto"/>
        </w:rPr>
        <w:t>et al.</w:t>
      </w:r>
      <w:r w:rsidRPr="001A403F">
        <w:rPr>
          <w:iCs/>
          <w:color w:val="auto"/>
        </w:rPr>
        <w:t>,2014).</w:t>
      </w:r>
      <w:r w:rsidRPr="001A403F">
        <w:rPr>
          <w:color w:val="auto"/>
        </w:rPr>
        <w:t xml:space="preserve"> This region was not scanned for present investigation due to the limitation of the instrument. In the present case, the peaks of weak intensity observed in the region 481 cm</w:t>
      </w:r>
      <w:r w:rsidRPr="001A403F">
        <w:rPr>
          <w:color w:val="auto"/>
          <w:vertAlign w:val="superscript"/>
        </w:rPr>
        <w:t>-1</w:t>
      </w:r>
      <w:r w:rsidRPr="001A403F">
        <w:rPr>
          <w:color w:val="auto"/>
        </w:rPr>
        <w:t xml:space="preserve"> and 592 cm</w:t>
      </w:r>
      <w:r w:rsidRPr="001A403F">
        <w:rPr>
          <w:color w:val="auto"/>
          <w:vertAlign w:val="superscript"/>
        </w:rPr>
        <w:t>-1</w:t>
      </w:r>
      <w:r w:rsidRPr="001A403F">
        <w:rPr>
          <w:color w:val="auto"/>
        </w:rPr>
        <w:t xml:space="preserve"> ,503 cm</w:t>
      </w:r>
      <w:r w:rsidRPr="001A403F">
        <w:rPr>
          <w:color w:val="auto"/>
          <w:vertAlign w:val="superscript"/>
        </w:rPr>
        <w:t>-1</w:t>
      </w:r>
      <w:r w:rsidRPr="001A403F">
        <w:rPr>
          <w:color w:val="auto"/>
        </w:rPr>
        <w:t>and639 cm</w:t>
      </w:r>
      <w:r w:rsidRPr="001A403F">
        <w:rPr>
          <w:color w:val="auto"/>
          <w:vertAlign w:val="superscript"/>
        </w:rPr>
        <w:t>-1</w:t>
      </w:r>
      <w:r w:rsidRPr="001A403F">
        <w:rPr>
          <w:color w:val="auto"/>
        </w:rPr>
        <w:t>,573 cm</w:t>
      </w:r>
      <w:r w:rsidRPr="001A403F">
        <w:rPr>
          <w:color w:val="auto"/>
          <w:vertAlign w:val="superscript"/>
        </w:rPr>
        <w:t>-1</w:t>
      </w:r>
      <w:r w:rsidRPr="001A403F">
        <w:rPr>
          <w:color w:val="auto"/>
        </w:rPr>
        <w:t>and 643 cm</w:t>
      </w:r>
      <w:r w:rsidRPr="001A403F">
        <w:rPr>
          <w:color w:val="auto"/>
          <w:vertAlign w:val="superscript"/>
        </w:rPr>
        <w:t xml:space="preserve">-1 </w:t>
      </w:r>
      <w:r w:rsidRPr="001A403F">
        <w:rPr>
          <w:color w:val="auto"/>
        </w:rPr>
        <w:t>can be assigned to υ</w:t>
      </w:r>
      <w:r w:rsidRPr="001A403F">
        <w:rPr>
          <w:rFonts w:eastAsia="SymbolMT"/>
          <w:color w:val="auto"/>
        </w:rPr>
        <w:t>(</w:t>
      </w:r>
      <w:r w:rsidR="009D2C60" w:rsidRPr="001A403F">
        <w:rPr>
          <w:rFonts w:eastAsia="SymbolMT"/>
          <w:color w:val="auto"/>
        </w:rPr>
        <w:t>Co</w:t>
      </w:r>
      <w:r w:rsidR="0002785C" w:rsidRPr="001A403F">
        <w:rPr>
          <w:rFonts w:eastAsia="SymbolMT"/>
          <w:color w:val="auto"/>
        </w:rPr>
        <w:noBreakHyphen/>
      </w:r>
      <w:r w:rsidR="0012655B" w:rsidRPr="001A403F">
        <w:rPr>
          <w:rFonts w:eastAsia="SymbolMT"/>
          <w:color w:val="auto"/>
        </w:rPr>
        <w:t>N) </w:t>
      </w:r>
      <w:r w:rsidRPr="001A403F">
        <w:rPr>
          <w:color w:val="auto"/>
        </w:rPr>
        <w:t>and</w:t>
      </w:r>
      <w:r w:rsidR="0012655B" w:rsidRPr="001A403F">
        <w:rPr>
          <w:rFonts w:eastAsia="SymbolMT"/>
          <w:color w:val="auto"/>
        </w:rPr>
        <w:t> </w:t>
      </w:r>
      <w:r w:rsidRPr="001A403F">
        <w:rPr>
          <w:color w:val="auto"/>
        </w:rPr>
        <w:t>υ</w:t>
      </w:r>
      <w:r w:rsidR="009D2C60" w:rsidRPr="001A403F">
        <w:rPr>
          <w:color w:val="auto"/>
        </w:rPr>
        <w:t>(Co</w:t>
      </w:r>
      <w:r w:rsidR="0002785C" w:rsidRPr="001A403F">
        <w:rPr>
          <w:color w:val="auto"/>
        </w:rPr>
        <w:noBreakHyphen/>
      </w:r>
      <w:r w:rsidR="0012655B" w:rsidRPr="001A403F">
        <w:rPr>
          <w:color w:val="auto"/>
        </w:rPr>
        <w:t>O) in </w:t>
      </w:r>
      <w:r w:rsidR="005E56E4" w:rsidRPr="001A403F">
        <w:rPr>
          <w:color w:val="auto"/>
        </w:rPr>
        <w:t>[Co</w:t>
      </w:r>
      <w:r w:rsidRPr="001A403F">
        <w:rPr>
          <w:color w:val="auto"/>
        </w:rPr>
        <w:t>(Phen)(H</w:t>
      </w:r>
      <w:r w:rsidRPr="001A403F">
        <w:rPr>
          <w:color w:val="auto"/>
          <w:vertAlign w:val="subscript"/>
        </w:rPr>
        <w:t>2</w:t>
      </w:r>
      <w:r w:rsidRPr="001A403F">
        <w:rPr>
          <w:color w:val="auto"/>
        </w:rPr>
        <w:t>O)</w:t>
      </w:r>
      <w:r w:rsidRPr="001A403F">
        <w:rPr>
          <w:color w:val="auto"/>
          <w:vertAlign w:val="subscript"/>
        </w:rPr>
        <w:t>4</w:t>
      </w:r>
      <w:r w:rsidRPr="001A403F">
        <w:rPr>
          <w:color w:val="auto"/>
        </w:rPr>
        <w:t>]Cl</w:t>
      </w:r>
      <w:r w:rsidRPr="001A403F">
        <w:rPr>
          <w:color w:val="auto"/>
          <w:vertAlign w:val="subscript"/>
        </w:rPr>
        <w:t>2</w:t>
      </w:r>
      <w:r w:rsidRPr="001A403F">
        <w:rPr>
          <w:color w:val="auto"/>
        </w:rPr>
        <w:t>.H</w:t>
      </w:r>
      <w:r w:rsidRPr="001A403F">
        <w:rPr>
          <w:color w:val="auto"/>
          <w:vertAlign w:val="subscript"/>
        </w:rPr>
        <w:t>2</w:t>
      </w:r>
      <w:r w:rsidRPr="001A403F">
        <w:rPr>
          <w:color w:val="auto"/>
        </w:rPr>
        <w:t>O</w:t>
      </w:r>
      <w:r w:rsidR="0012655B" w:rsidRPr="001A403F">
        <w:rPr>
          <w:rFonts w:eastAsia="MinionPro-Regular"/>
          <w:color w:val="auto"/>
        </w:rPr>
        <w:t> </w:t>
      </w:r>
      <w:r w:rsidR="0012655B" w:rsidRPr="001A403F">
        <w:rPr>
          <w:rFonts w:eastAsia="MinionPro-Regular"/>
          <w:b/>
          <w:color w:val="auto"/>
        </w:rPr>
        <w:t>(Figure</w:t>
      </w:r>
      <w:r w:rsidR="003B5A08" w:rsidRPr="001A403F">
        <w:rPr>
          <w:rFonts w:eastAsia="MinionPro-Regular"/>
          <w:b/>
          <w:color w:val="auto"/>
        </w:rPr>
        <w:t> </w:t>
      </w:r>
      <w:r w:rsidR="00D130DB" w:rsidRPr="001A403F">
        <w:rPr>
          <w:rFonts w:eastAsia="MinionPro-Regular"/>
          <w:b/>
          <w:color w:val="auto"/>
        </w:rPr>
        <w:t>2</w:t>
      </w:r>
      <w:r w:rsidRPr="001A403F">
        <w:rPr>
          <w:rFonts w:eastAsia="MinionPro-Regular"/>
          <w:b/>
          <w:color w:val="auto"/>
        </w:rPr>
        <w:t>),</w:t>
      </w:r>
      <w:r w:rsidR="00E234E5" w:rsidRPr="001A403F">
        <w:rPr>
          <w:color w:val="auto"/>
        </w:rPr>
        <w:t>Co(P</w:t>
      </w:r>
      <w:r w:rsidRPr="001A403F">
        <w:rPr>
          <w:color w:val="auto"/>
        </w:rPr>
        <w:t>hen)(Bpy)(H</w:t>
      </w:r>
      <w:r w:rsidRPr="001A403F">
        <w:rPr>
          <w:color w:val="auto"/>
          <w:vertAlign w:val="subscript"/>
        </w:rPr>
        <w:t>2</w:t>
      </w:r>
      <w:r w:rsidRPr="001A403F">
        <w:rPr>
          <w:color w:val="auto"/>
        </w:rPr>
        <w:t>O)</w:t>
      </w:r>
      <w:r w:rsidRPr="001A403F">
        <w:rPr>
          <w:color w:val="auto"/>
          <w:vertAlign w:val="subscript"/>
        </w:rPr>
        <w:t>2</w:t>
      </w:r>
      <w:r w:rsidRPr="001A403F">
        <w:rPr>
          <w:color w:val="auto"/>
        </w:rPr>
        <w:t>]Cl</w:t>
      </w:r>
      <w:r w:rsidRPr="001A403F">
        <w:rPr>
          <w:color w:val="auto"/>
          <w:vertAlign w:val="subscript"/>
        </w:rPr>
        <w:t>2</w:t>
      </w:r>
      <w:r w:rsidR="0002785C" w:rsidRPr="001A403F">
        <w:rPr>
          <w:color w:val="auto"/>
          <w:vertAlign w:val="subscript"/>
        </w:rPr>
        <w:t> </w:t>
      </w:r>
      <w:r w:rsidR="003B5A08" w:rsidRPr="001A403F">
        <w:rPr>
          <w:rFonts w:eastAsia="MinionPro-Regular"/>
          <w:b/>
          <w:color w:val="auto"/>
        </w:rPr>
        <w:t>(Figure </w:t>
      </w:r>
      <w:r w:rsidR="00D130DB" w:rsidRPr="001A403F">
        <w:rPr>
          <w:rFonts w:eastAsia="MinionPro-Regular"/>
          <w:b/>
          <w:color w:val="auto"/>
        </w:rPr>
        <w:t>4</w:t>
      </w:r>
      <w:r w:rsidRPr="001A403F">
        <w:rPr>
          <w:rFonts w:eastAsia="MinionPro-Regular"/>
          <w:b/>
          <w:color w:val="auto"/>
        </w:rPr>
        <w:t>)</w:t>
      </w:r>
      <w:r w:rsidR="009D2C60" w:rsidRPr="001A403F">
        <w:rPr>
          <w:rFonts w:eastAsia="MinionPro-Regular"/>
          <w:color w:val="auto"/>
        </w:rPr>
        <w:t xml:space="preserve"> and</w:t>
      </w:r>
      <w:r w:rsidR="005E56E4" w:rsidRPr="001A403F">
        <w:rPr>
          <w:color w:val="auto"/>
        </w:rPr>
        <w:t>[Co</w:t>
      </w:r>
      <w:r w:rsidR="009D2C60" w:rsidRPr="001A403F">
        <w:rPr>
          <w:color w:val="auto"/>
        </w:rPr>
        <w:t>(Phen)(Bpy)(Act)(H</w:t>
      </w:r>
      <w:r w:rsidR="009D2C60" w:rsidRPr="001A403F">
        <w:rPr>
          <w:color w:val="auto"/>
          <w:vertAlign w:val="subscript"/>
        </w:rPr>
        <w:t>2</w:t>
      </w:r>
      <w:r w:rsidR="009D2C60" w:rsidRPr="001A403F">
        <w:rPr>
          <w:color w:val="auto"/>
        </w:rPr>
        <w:t>O)]Cl</w:t>
      </w:r>
      <w:r w:rsidR="009D2C60" w:rsidRPr="001A403F">
        <w:rPr>
          <w:color w:val="auto"/>
          <w:vertAlign w:val="subscript"/>
        </w:rPr>
        <w:t xml:space="preserve">2 </w:t>
      </w:r>
      <w:r w:rsidR="003B5A08" w:rsidRPr="001A403F">
        <w:rPr>
          <w:rFonts w:eastAsia="MinionPro-Regular"/>
          <w:b/>
          <w:color w:val="auto"/>
        </w:rPr>
        <w:t>(Figure </w:t>
      </w:r>
      <w:r w:rsidR="00D130DB" w:rsidRPr="001A403F">
        <w:rPr>
          <w:rFonts w:eastAsia="MinionPro-Regular"/>
          <w:b/>
          <w:color w:val="auto"/>
        </w:rPr>
        <w:t>6</w:t>
      </w:r>
      <w:r w:rsidR="000224C8" w:rsidRPr="001A403F">
        <w:rPr>
          <w:rFonts w:eastAsia="MinionPro-Regular"/>
          <w:b/>
          <w:color w:val="auto"/>
        </w:rPr>
        <w:t xml:space="preserve">) </w:t>
      </w:r>
      <w:r w:rsidR="009D2C60" w:rsidRPr="001A403F">
        <w:rPr>
          <w:rFonts w:eastAsia="MinionPro-Regular"/>
          <w:color w:val="auto"/>
        </w:rPr>
        <w:t>respectively. Generally the infra red spectral data showed that the ligands are coordinated to the metal center via nitrogen atom in all complexes.</w:t>
      </w:r>
    </w:p>
    <w:p w:rsidR="007D0CE8" w:rsidRPr="001A403F" w:rsidRDefault="001B54AA" w:rsidP="00AD1D80">
      <w:pPr>
        <w:pStyle w:val="Default"/>
        <w:spacing w:after="240" w:line="360" w:lineRule="auto"/>
        <w:rPr>
          <w:color w:val="auto"/>
        </w:rPr>
      </w:pPr>
      <w:r w:rsidRPr="001A403F">
        <w:rPr>
          <w:color w:val="auto"/>
        </w:rPr>
        <w:object w:dxaOrig="6336" w:dyaOrig="4896">
          <v:shape id="_x0000_i1034" type="#_x0000_t75" style="width:454.5pt;height:341.25pt" o:ole="">
            <v:imagedata r:id="rId36" o:title=""/>
          </v:shape>
          <o:OLEObject Type="Embed" ProgID="Origin50.Graph" ShapeID="_x0000_i1034" DrawAspect="Content" ObjectID="_1592674436" r:id="rId37"/>
        </w:object>
      </w:r>
    </w:p>
    <w:p w:rsidR="006A1845" w:rsidRPr="001A403F" w:rsidRDefault="006A1845" w:rsidP="006A1845">
      <w:pPr>
        <w:pStyle w:val="Default"/>
        <w:keepNext/>
        <w:spacing w:after="240" w:line="360" w:lineRule="auto"/>
        <w:jc w:val="center"/>
        <w:rPr>
          <w:color w:val="auto"/>
        </w:rPr>
      </w:pPr>
      <w:bookmarkStart w:id="278" w:name="_Toc515946557"/>
      <w:r w:rsidRPr="001A403F">
        <w:rPr>
          <w:b/>
          <w:color w:val="auto"/>
        </w:rPr>
        <w:t xml:space="preserve">Figure </w:t>
      </w:r>
      <w:r w:rsidR="00B541BC" w:rsidRPr="001A403F">
        <w:rPr>
          <w:b/>
          <w:color w:val="auto"/>
        </w:rPr>
        <w:t>1</w:t>
      </w:r>
      <w:r w:rsidRPr="001A403F">
        <w:rPr>
          <w:rFonts w:eastAsia="TimesNewRoman"/>
          <w:b/>
          <w:color w:val="auto"/>
        </w:rPr>
        <w:t xml:space="preserve"> :</w:t>
      </w:r>
      <w:r w:rsidRPr="001A403F">
        <w:rPr>
          <w:bCs/>
          <w:color w:val="auto"/>
        </w:rPr>
        <w:t>TheIR spectra of 1,10-Phenantroline</w:t>
      </w:r>
      <w:bookmarkEnd w:id="278"/>
    </w:p>
    <w:p w:rsidR="00B87F01" w:rsidRPr="001A403F" w:rsidRDefault="00B87F01" w:rsidP="006A1845">
      <w:pPr>
        <w:pStyle w:val="Caption"/>
        <w:jc w:val="center"/>
        <w:rPr>
          <w:rFonts w:ascii="Times New Roman" w:eastAsia="TimesNewRoman" w:hAnsi="Times New Roman" w:cs="Times New Roman"/>
          <w:color w:val="auto"/>
          <w:sz w:val="24"/>
          <w:szCs w:val="24"/>
        </w:rPr>
      </w:pPr>
    </w:p>
    <w:p w:rsidR="00B615B0" w:rsidRPr="001A403F" w:rsidRDefault="001B54AA" w:rsidP="00AD1D80">
      <w:pPr>
        <w:autoSpaceDE w:val="0"/>
        <w:autoSpaceDN w:val="0"/>
        <w:adjustRightInd w:val="0"/>
        <w:spacing w:after="0"/>
        <w:jc w:val="center"/>
        <w:rPr>
          <w:rFonts w:ascii="Times New Roman" w:hAnsi="Times New Roman" w:cs="Times New Roman"/>
          <w:sz w:val="24"/>
          <w:szCs w:val="24"/>
        </w:rPr>
      </w:pPr>
      <w:r w:rsidRPr="001A403F">
        <w:rPr>
          <w:rFonts w:ascii="Times New Roman" w:hAnsi="Times New Roman" w:cs="Times New Roman"/>
          <w:sz w:val="24"/>
          <w:szCs w:val="24"/>
        </w:rPr>
        <w:object w:dxaOrig="6336" w:dyaOrig="4896">
          <v:shape id="_x0000_i1035" type="#_x0000_t75" style="width:443.25pt;height:386.25pt" o:ole="">
            <v:imagedata r:id="rId38" o:title=""/>
          </v:shape>
          <o:OLEObject Type="Embed" ProgID="Origin50.Graph" ShapeID="_x0000_i1035" DrawAspect="Content" ObjectID="_1592674437" r:id="rId39"/>
        </w:object>
      </w:r>
    </w:p>
    <w:p w:rsidR="006A1845" w:rsidRPr="001A403F" w:rsidRDefault="006A1845" w:rsidP="006A1845">
      <w:pPr>
        <w:keepNext/>
        <w:autoSpaceDE w:val="0"/>
        <w:autoSpaceDN w:val="0"/>
        <w:adjustRightInd w:val="0"/>
        <w:spacing w:after="0"/>
        <w:jc w:val="center"/>
        <w:rPr>
          <w:rFonts w:ascii="Times New Roman" w:hAnsi="Times New Roman" w:cs="Times New Roman"/>
          <w:sz w:val="24"/>
          <w:szCs w:val="24"/>
        </w:rPr>
      </w:pPr>
      <w:bookmarkStart w:id="279" w:name="_Toc515946558"/>
      <w:r w:rsidRPr="001A403F">
        <w:rPr>
          <w:rFonts w:ascii="Times New Roman" w:hAnsi="Times New Roman" w:cs="Times New Roman"/>
          <w:b/>
          <w:sz w:val="24"/>
          <w:szCs w:val="24"/>
        </w:rPr>
        <w:t>Figure</w:t>
      </w:r>
      <w:r w:rsidR="00703482" w:rsidRPr="001A403F">
        <w:rPr>
          <w:rFonts w:ascii="Times New Roman" w:hAnsi="Times New Roman" w:cs="Times New Roman"/>
          <w:b/>
          <w:sz w:val="24"/>
          <w:szCs w:val="24"/>
        </w:rPr>
        <w:t xml:space="preserve"> 2</w:t>
      </w:r>
      <w:r w:rsidRPr="001A403F">
        <w:rPr>
          <w:rFonts w:ascii="Times New Roman" w:hAnsi="Times New Roman" w:cs="Times New Roman"/>
          <w:b/>
          <w:sz w:val="24"/>
          <w:szCs w:val="24"/>
        </w:rPr>
        <w:t>:</w:t>
      </w:r>
      <w:r w:rsidRPr="001A403F">
        <w:rPr>
          <w:rFonts w:ascii="Times New Roman" w:eastAsia="SymbolMT" w:hAnsi="Times New Roman" w:cs="Times New Roman"/>
          <w:sz w:val="24"/>
          <w:szCs w:val="24"/>
        </w:rPr>
        <w:t>The</w:t>
      </w:r>
      <w:r w:rsidRPr="001A403F">
        <w:rPr>
          <w:rFonts w:ascii="Times New Roman" w:hAnsi="Times New Roman" w:cs="Times New Roman"/>
          <w:sz w:val="24"/>
          <w:szCs w:val="24"/>
        </w:rPr>
        <w:t>IR spect</w:t>
      </w:r>
      <w:r w:rsidRPr="001A403F">
        <w:rPr>
          <w:rFonts w:ascii="Times New Roman" w:hAnsi="Times New Roman" w:cs="Times New Roman"/>
          <w:bCs/>
          <w:sz w:val="24"/>
          <w:szCs w:val="24"/>
        </w:rPr>
        <w:t xml:space="preserve">ra of </w:t>
      </w:r>
      <w:r w:rsidRPr="001A403F">
        <w:rPr>
          <w:rFonts w:ascii="Times New Roman" w:hAnsi="Times New Roman" w:cs="Times New Roman"/>
          <w:sz w:val="24"/>
          <w:szCs w:val="24"/>
        </w:rPr>
        <w:t>[Co(Phen)(H</w:t>
      </w:r>
      <w:r w:rsidRPr="001A403F">
        <w:rPr>
          <w:rFonts w:ascii="Times New Roman" w:hAnsi="Times New Roman" w:cs="Times New Roman"/>
          <w:sz w:val="24"/>
          <w:szCs w:val="24"/>
          <w:vertAlign w:val="subscript"/>
        </w:rPr>
        <w:t>2</w:t>
      </w:r>
      <w:r w:rsidRPr="001A403F">
        <w:rPr>
          <w:rFonts w:ascii="Times New Roman" w:hAnsi="Times New Roman" w:cs="Times New Roman"/>
          <w:sz w:val="24"/>
          <w:szCs w:val="24"/>
        </w:rPr>
        <w:t>O)</w:t>
      </w:r>
      <w:r w:rsidRPr="001A403F">
        <w:rPr>
          <w:rFonts w:ascii="Times New Roman" w:hAnsi="Times New Roman" w:cs="Times New Roman"/>
          <w:sz w:val="24"/>
          <w:szCs w:val="24"/>
          <w:vertAlign w:val="subscript"/>
        </w:rPr>
        <w:t>4</w:t>
      </w:r>
      <w:r w:rsidRPr="001A403F">
        <w:rPr>
          <w:rFonts w:ascii="Times New Roman" w:hAnsi="Times New Roman" w:cs="Times New Roman"/>
          <w:sz w:val="24"/>
          <w:szCs w:val="24"/>
        </w:rPr>
        <w:t>]Cl</w:t>
      </w:r>
      <w:r w:rsidRPr="001A403F">
        <w:rPr>
          <w:rFonts w:ascii="Times New Roman" w:hAnsi="Times New Roman" w:cs="Times New Roman"/>
          <w:sz w:val="24"/>
          <w:szCs w:val="24"/>
          <w:vertAlign w:val="subscript"/>
        </w:rPr>
        <w:t>2</w:t>
      </w:r>
      <w:r w:rsidRPr="001A403F">
        <w:rPr>
          <w:rFonts w:ascii="Times New Roman" w:hAnsi="Times New Roman" w:cs="Times New Roman"/>
          <w:sz w:val="24"/>
          <w:szCs w:val="24"/>
        </w:rPr>
        <w:t>.H</w:t>
      </w:r>
      <w:r w:rsidRPr="001A403F">
        <w:rPr>
          <w:rFonts w:ascii="Times New Roman" w:hAnsi="Times New Roman" w:cs="Times New Roman"/>
          <w:sz w:val="24"/>
          <w:szCs w:val="24"/>
          <w:vertAlign w:val="subscript"/>
        </w:rPr>
        <w:t>2</w:t>
      </w:r>
      <w:r w:rsidRPr="001A403F">
        <w:rPr>
          <w:rFonts w:ascii="Times New Roman" w:hAnsi="Times New Roman" w:cs="Times New Roman"/>
          <w:sz w:val="24"/>
          <w:szCs w:val="24"/>
        </w:rPr>
        <w:t>O</w:t>
      </w:r>
      <w:bookmarkEnd w:id="279"/>
    </w:p>
    <w:p w:rsidR="006A1845" w:rsidRPr="001A403F" w:rsidRDefault="006A1845" w:rsidP="006A1845">
      <w:pPr>
        <w:pStyle w:val="Caption"/>
        <w:jc w:val="center"/>
        <w:rPr>
          <w:color w:val="auto"/>
        </w:rPr>
      </w:pPr>
    </w:p>
    <w:p w:rsidR="006A1845" w:rsidRPr="001A403F" w:rsidRDefault="001B54AA" w:rsidP="006A1845">
      <w:pPr>
        <w:keepNext/>
        <w:autoSpaceDE w:val="0"/>
        <w:autoSpaceDN w:val="0"/>
        <w:adjustRightInd w:val="0"/>
        <w:spacing w:after="0"/>
        <w:jc w:val="center"/>
      </w:pPr>
      <w:r w:rsidRPr="001A403F">
        <w:object w:dxaOrig="6336" w:dyaOrig="4896">
          <v:shape id="_x0000_i1036" type="#_x0000_t75" style="width:486pt;height:408.75pt" o:ole="">
            <v:imagedata r:id="rId40" o:title=""/>
          </v:shape>
          <o:OLEObject Type="Embed" ProgID="Origin50.Graph" ShapeID="_x0000_i1036" DrawAspect="Content" ObjectID="_1592674438" r:id="rId41"/>
        </w:object>
      </w:r>
    </w:p>
    <w:p w:rsidR="007D0CE8" w:rsidRPr="001A403F" w:rsidRDefault="006A1845" w:rsidP="006A1845">
      <w:pPr>
        <w:pStyle w:val="Caption"/>
        <w:jc w:val="center"/>
        <w:rPr>
          <w:rFonts w:ascii="Times New Roman" w:eastAsia="SymbolMT" w:hAnsi="Times New Roman" w:cs="Times New Roman"/>
          <w:color w:val="auto"/>
          <w:sz w:val="24"/>
          <w:szCs w:val="24"/>
        </w:rPr>
      </w:pPr>
      <w:bookmarkStart w:id="280" w:name="_Toc515946559"/>
      <w:r w:rsidRPr="001A403F">
        <w:rPr>
          <w:rFonts w:ascii="Times New Roman" w:hAnsi="Times New Roman" w:cs="Times New Roman"/>
          <w:color w:val="auto"/>
          <w:sz w:val="24"/>
          <w:szCs w:val="24"/>
        </w:rPr>
        <w:t>Figure</w:t>
      </w:r>
      <w:r w:rsidR="00703482" w:rsidRPr="001A403F">
        <w:rPr>
          <w:rFonts w:ascii="Times New Roman" w:hAnsi="Times New Roman" w:cs="Times New Roman"/>
          <w:color w:val="auto"/>
          <w:sz w:val="24"/>
          <w:szCs w:val="24"/>
        </w:rPr>
        <w:t xml:space="preserve"> 3</w:t>
      </w:r>
      <w:r w:rsidRPr="001A403F">
        <w:rPr>
          <w:rFonts w:ascii="Times New Roman" w:hAnsi="Times New Roman" w:cs="Times New Roman"/>
          <w:color w:val="auto"/>
          <w:sz w:val="24"/>
          <w:szCs w:val="24"/>
        </w:rPr>
        <w:t>:</w:t>
      </w:r>
      <w:r w:rsidRPr="001A403F">
        <w:rPr>
          <w:rFonts w:ascii="Times New Roman" w:eastAsia="SymbolMT" w:hAnsi="Times New Roman" w:cs="Times New Roman"/>
          <w:b w:val="0"/>
          <w:color w:val="auto"/>
          <w:sz w:val="24"/>
          <w:szCs w:val="24"/>
        </w:rPr>
        <w:t xml:space="preserve">The </w:t>
      </w:r>
      <w:r w:rsidRPr="001A403F">
        <w:rPr>
          <w:rFonts w:ascii="Times New Roman" w:hAnsi="Times New Roman" w:cs="Times New Roman"/>
          <w:b w:val="0"/>
          <w:color w:val="auto"/>
          <w:sz w:val="24"/>
          <w:szCs w:val="24"/>
        </w:rPr>
        <w:t>IR spect</w:t>
      </w:r>
      <w:r w:rsidRPr="001A403F">
        <w:rPr>
          <w:rFonts w:ascii="Times New Roman" w:hAnsi="Times New Roman" w:cs="Times New Roman"/>
          <w:b w:val="0"/>
          <w:bCs w:val="0"/>
          <w:color w:val="auto"/>
          <w:sz w:val="24"/>
          <w:szCs w:val="24"/>
        </w:rPr>
        <w:t>ra of 2, 2’-Biphyridine</w:t>
      </w:r>
      <w:bookmarkEnd w:id="280"/>
    </w:p>
    <w:p w:rsidR="00881944" w:rsidRPr="001A403F" w:rsidRDefault="0063046A" w:rsidP="00AD1D80">
      <w:pPr>
        <w:autoSpaceDE w:val="0"/>
        <w:autoSpaceDN w:val="0"/>
        <w:adjustRightInd w:val="0"/>
        <w:spacing w:after="0"/>
        <w:rPr>
          <w:rFonts w:ascii="Times New Roman" w:eastAsia="SymbolMT" w:hAnsi="Times New Roman" w:cs="Times New Roman"/>
          <w:sz w:val="24"/>
          <w:szCs w:val="24"/>
        </w:rPr>
      </w:pPr>
      <w:r w:rsidRPr="001A403F">
        <w:rPr>
          <w:rFonts w:ascii="Times New Roman" w:eastAsia="SymbolMT" w:hAnsi="Times New Roman" w:cs="Times New Roman"/>
          <w:sz w:val="24"/>
          <w:szCs w:val="24"/>
        </w:rPr>
        <w:tab/>
      </w:r>
    </w:p>
    <w:bookmarkStart w:id="281" w:name="_Toc515946560"/>
    <w:p w:rsidR="001713BF" w:rsidRPr="001A403F" w:rsidRDefault="001B54AA" w:rsidP="006A1845">
      <w:pPr>
        <w:keepNext/>
        <w:autoSpaceDE w:val="0"/>
        <w:autoSpaceDN w:val="0"/>
        <w:adjustRightInd w:val="0"/>
        <w:spacing w:after="120"/>
        <w:jc w:val="center"/>
      </w:pPr>
      <w:r w:rsidRPr="001A403F">
        <w:object w:dxaOrig="6336" w:dyaOrig="4896">
          <v:shape id="_x0000_i1037" type="#_x0000_t75" style="width:465.75pt;height:369.75pt" o:ole="">
            <v:imagedata r:id="rId42" o:title=""/>
          </v:shape>
          <o:OLEObject Type="Embed" ProgID="Origin50.Graph" ShapeID="_x0000_i1037" DrawAspect="Content" ObjectID="_1592674439" r:id="rId43"/>
        </w:object>
      </w:r>
      <w:r w:rsidR="006A1845" w:rsidRPr="001A403F">
        <w:rPr>
          <w:rFonts w:ascii="Times New Roman" w:hAnsi="Times New Roman" w:cs="Times New Roman"/>
          <w:b/>
          <w:sz w:val="24"/>
          <w:szCs w:val="24"/>
        </w:rPr>
        <w:t>Figure</w:t>
      </w:r>
      <w:r w:rsidR="00703482" w:rsidRPr="001A403F">
        <w:rPr>
          <w:rFonts w:ascii="Times New Roman" w:hAnsi="Times New Roman" w:cs="Times New Roman"/>
          <w:b/>
          <w:sz w:val="24"/>
          <w:szCs w:val="24"/>
        </w:rPr>
        <w:t xml:space="preserve"> 4</w:t>
      </w:r>
      <w:r w:rsidR="006A1845" w:rsidRPr="001A403F">
        <w:rPr>
          <w:rFonts w:ascii="Times New Roman" w:hAnsi="Times New Roman" w:cs="Times New Roman"/>
          <w:b/>
          <w:sz w:val="24"/>
          <w:szCs w:val="24"/>
        </w:rPr>
        <w:t xml:space="preserve">: </w:t>
      </w:r>
      <w:r w:rsidR="006A1845" w:rsidRPr="001A403F">
        <w:rPr>
          <w:rFonts w:ascii="Times New Roman" w:hAnsi="Times New Roman" w:cs="Times New Roman"/>
          <w:sz w:val="24"/>
          <w:szCs w:val="24"/>
        </w:rPr>
        <w:t>The IR spect</w:t>
      </w:r>
      <w:r w:rsidR="006A1845" w:rsidRPr="001A403F">
        <w:rPr>
          <w:rFonts w:ascii="Times New Roman" w:hAnsi="Times New Roman" w:cs="Times New Roman"/>
          <w:bCs/>
          <w:sz w:val="24"/>
          <w:szCs w:val="24"/>
        </w:rPr>
        <w:t xml:space="preserve">ra of </w:t>
      </w:r>
      <w:r w:rsidR="006A1845" w:rsidRPr="001A403F">
        <w:rPr>
          <w:rFonts w:ascii="Times New Roman" w:hAnsi="Times New Roman" w:cs="Times New Roman"/>
          <w:sz w:val="24"/>
          <w:szCs w:val="24"/>
        </w:rPr>
        <w:t>[Co(Phen)(Bpy)(H</w:t>
      </w:r>
      <w:r w:rsidR="006A1845" w:rsidRPr="001A403F">
        <w:rPr>
          <w:rFonts w:ascii="Times New Roman" w:hAnsi="Times New Roman" w:cs="Times New Roman"/>
          <w:sz w:val="24"/>
          <w:szCs w:val="24"/>
          <w:vertAlign w:val="subscript"/>
        </w:rPr>
        <w:t>2</w:t>
      </w:r>
      <w:r w:rsidR="006A1845" w:rsidRPr="001A403F">
        <w:rPr>
          <w:rFonts w:ascii="Times New Roman" w:hAnsi="Times New Roman" w:cs="Times New Roman"/>
          <w:sz w:val="24"/>
          <w:szCs w:val="24"/>
        </w:rPr>
        <w:t>O)</w:t>
      </w:r>
      <w:r w:rsidR="006A1845" w:rsidRPr="001A403F">
        <w:rPr>
          <w:rFonts w:ascii="Times New Roman" w:hAnsi="Times New Roman" w:cs="Times New Roman"/>
          <w:sz w:val="24"/>
          <w:szCs w:val="24"/>
          <w:vertAlign w:val="subscript"/>
        </w:rPr>
        <w:t>2</w:t>
      </w:r>
      <w:r w:rsidR="006A1845" w:rsidRPr="001A403F">
        <w:rPr>
          <w:rFonts w:ascii="Times New Roman" w:hAnsi="Times New Roman" w:cs="Times New Roman"/>
          <w:sz w:val="24"/>
          <w:szCs w:val="24"/>
        </w:rPr>
        <w:t>]Cl</w:t>
      </w:r>
      <w:r w:rsidR="006A1845" w:rsidRPr="001A403F">
        <w:rPr>
          <w:rFonts w:ascii="Times New Roman" w:hAnsi="Times New Roman" w:cs="Times New Roman"/>
          <w:sz w:val="24"/>
          <w:szCs w:val="24"/>
          <w:vertAlign w:val="subscript"/>
        </w:rPr>
        <w:t>2</w:t>
      </w:r>
      <w:bookmarkEnd w:id="281"/>
    </w:p>
    <w:p w:rsidR="002A45CD" w:rsidRPr="001A403F" w:rsidRDefault="002A45CD" w:rsidP="00AD1D80">
      <w:pPr>
        <w:autoSpaceDE w:val="0"/>
        <w:autoSpaceDN w:val="0"/>
        <w:adjustRightInd w:val="0"/>
        <w:spacing w:after="120"/>
        <w:rPr>
          <w:rFonts w:ascii="Times New Roman" w:eastAsia="SymbolMT" w:hAnsi="Times New Roman" w:cs="Times New Roman"/>
          <w:sz w:val="24"/>
          <w:szCs w:val="24"/>
        </w:rPr>
      </w:pPr>
    </w:p>
    <w:p w:rsidR="00881944" w:rsidRPr="001A403F" w:rsidRDefault="001B54AA" w:rsidP="00AD1D80">
      <w:pPr>
        <w:autoSpaceDE w:val="0"/>
        <w:autoSpaceDN w:val="0"/>
        <w:adjustRightInd w:val="0"/>
        <w:spacing w:after="120"/>
        <w:jc w:val="center"/>
        <w:rPr>
          <w:rFonts w:ascii="Times New Roman" w:hAnsi="Times New Roman" w:cs="Times New Roman"/>
          <w:sz w:val="24"/>
          <w:szCs w:val="24"/>
        </w:rPr>
      </w:pPr>
      <w:r w:rsidRPr="001A403F">
        <w:object w:dxaOrig="6336" w:dyaOrig="4896">
          <v:shape id="_x0000_i1038" type="#_x0000_t75" style="width:448.5pt;height:363pt" o:ole="">
            <v:imagedata r:id="rId44" o:title=""/>
          </v:shape>
          <o:OLEObject Type="Embed" ProgID="Origin50.Graph" ShapeID="_x0000_i1038" DrawAspect="Content" ObjectID="_1592674440" r:id="rId45"/>
        </w:object>
      </w:r>
    </w:p>
    <w:p w:rsidR="006A1845" w:rsidRPr="001A403F" w:rsidRDefault="006A1845" w:rsidP="006A1845">
      <w:pPr>
        <w:keepNext/>
        <w:autoSpaceDE w:val="0"/>
        <w:autoSpaceDN w:val="0"/>
        <w:adjustRightInd w:val="0"/>
        <w:spacing w:after="120"/>
        <w:jc w:val="center"/>
        <w:rPr>
          <w:rFonts w:ascii="Times New Roman" w:hAnsi="Times New Roman" w:cs="Times New Roman"/>
          <w:b/>
          <w:sz w:val="24"/>
          <w:szCs w:val="24"/>
        </w:rPr>
      </w:pPr>
      <w:bookmarkStart w:id="282" w:name="_Toc515946561"/>
      <w:r w:rsidRPr="001A403F">
        <w:rPr>
          <w:rFonts w:ascii="Times New Roman" w:hAnsi="Times New Roman" w:cs="Times New Roman"/>
          <w:b/>
          <w:sz w:val="24"/>
          <w:szCs w:val="24"/>
        </w:rPr>
        <w:t>Figure</w:t>
      </w:r>
      <w:r w:rsidR="00703482" w:rsidRPr="001A403F">
        <w:rPr>
          <w:rFonts w:ascii="Times New Roman" w:hAnsi="Times New Roman" w:cs="Times New Roman"/>
          <w:b/>
          <w:sz w:val="24"/>
          <w:szCs w:val="24"/>
        </w:rPr>
        <w:t xml:space="preserve"> 5</w:t>
      </w:r>
      <w:r w:rsidRPr="001A403F">
        <w:rPr>
          <w:rFonts w:ascii="Times New Roman" w:hAnsi="Times New Roman" w:cs="Times New Roman"/>
          <w:b/>
          <w:sz w:val="24"/>
          <w:szCs w:val="24"/>
        </w:rPr>
        <w:t xml:space="preserve">: </w:t>
      </w:r>
      <w:r w:rsidRPr="001A403F">
        <w:rPr>
          <w:rFonts w:ascii="Times New Roman" w:hAnsi="Times New Roman" w:cs="Times New Roman"/>
          <w:sz w:val="24"/>
          <w:szCs w:val="24"/>
        </w:rPr>
        <w:t>The IR spect</w:t>
      </w:r>
      <w:r w:rsidRPr="001A403F">
        <w:rPr>
          <w:rFonts w:ascii="Times New Roman" w:hAnsi="Times New Roman" w:cs="Times New Roman"/>
          <w:bCs/>
          <w:sz w:val="24"/>
          <w:szCs w:val="24"/>
        </w:rPr>
        <w:t>ra of Acetamide</w:t>
      </w:r>
      <w:bookmarkEnd w:id="282"/>
    </w:p>
    <w:p w:rsidR="006A1845" w:rsidRPr="001A403F" w:rsidRDefault="006A1845" w:rsidP="006A1845">
      <w:pPr>
        <w:pStyle w:val="Caption"/>
        <w:jc w:val="center"/>
        <w:rPr>
          <w:color w:val="auto"/>
        </w:rPr>
      </w:pPr>
    </w:p>
    <w:bookmarkStart w:id="283" w:name="_Toc515946562"/>
    <w:p w:rsidR="00881944" w:rsidRPr="001A403F" w:rsidRDefault="001B54AA" w:rsidP="00AC48A0">
      <w:pPr>
        <w:keepNext/>
        <w:jc w:val="center"/>
      </w:pPr>
      <w:r w:rsidRPr="001A403F">
        <w:object w:dxaOrig="6336" w:dyaOrig="4896">
          <v:shape id="_x0000_i1039" type="#_x0000_t75" style="width:471.75pt;height:433.5pt" o:ole="">
            <v:imagedata r:id="rId46" o:title=""/>
          </v:shape>
          <o:OLEObject Type="Embed" ProgID="Origin50.Graph" ShapeID="_x0000_i1039" DrawAspect="Content" ObjectID="_1592674441" r:id="rId47"/>
        </w:object>
      </w:r>
      <w:r w:rsidR="006A1845" w:rsidRPr="001A403F">
        <w:rPr>
          <w:rFonts w:ascii="Times New Roman" w:hAnsi="Times New Roman" w:cs="Times New Roman"/>
          <w:b/>
          <w:sz w:val="24"/>
          <w:szCs w:val="24"/>
        </w:rPr>
        <w:t>Figure</w:t>
      </w:r>
      <w:r w:rsidR="00703482" w:rsidRPr="001A403F">
        <w:rPr>
          <w:rFonts w:ascii="Times New Roman" w:hAnsi="Times New Roman" w:cs="Times New Roman"/>
          <w:b/>
          <w:sz w:val="24"/>
          <w:szCs w:val="24"/>
        </w:rPr>
        <w:t xml:space="preserve"> 6</w:t>
      </w:r>
      <w:r w:rsidR="00AC48A0" w:rsidRPr="001A403F">
        <w:rPr>
          <w:rFonts w:ascii="Times New Roman" w:hAnsi="Times New Roman" w:cs="Times New Roman"/>
          <w:b/>
          <w:sz w:val="24"/>
          <w:szCs w:val="24"/>
        </w:rPr>
        <w:t xml:space="preserve">: </w:t>
      </w:r>
      <w:r w:rsidR="00AC48A0" w:rsidRPr="001A403F">
        <w:rPr>
          <w:rFonts w:ascii="Times New Roman" w:hAnsi="Times New Roman" w:cs="Times New Roman"/>
          <w:sz w:val="24"/>
          <w:szCs w:val="24"/>
        </w:rPr>
        <w:t>The IR spect</w:t>
      </w:r>
      <w:r w:rsidR="00AC48A0" w:rsidRPr="001A403F">
        <w:rPr>
          <w:rFonts w:ascii="Times New Roman" w:hAnsi="Times New Roman" w:cs="Times New Roman"/>
          <w:bCs/>
          <w:sz w:val="24"/>
          <w:szCs w:val="24"/>
        </w:rPr>
        <w:t xml:space="preserve">ra of </w:t>
      </w:r>
      <w:r w:rsidR="00AC48A0" w:rsidRPr="001A403F">
        <w:rPr>
          <w:rFonts w:ascii="Times New Roman" w:hAnsi="Times New Roman" w:cs="Times New Roman"/>
          <w:sz w:val="24"/>
          <w:szCs w:val="24"/>
        </w:rPr>
        <w:t>[Co(Phen)(Bpy)(Act)(H</w:t>
      </w:r>
      <w:r w:rsidR="00AC48A0" w:rsidRPr="001A403F">
        <w:rPr>
          <w:rFonts w:ascii="Times New Roman" w:hAnsi="Times New Roman" w:cs="Times New Roman"/>
          <w:sz w:val="24"/>
          <w:szCs w:val="24"/>
          <w:vertAlign w:val="subscript"/>
        </w:rPr>
        <w:t>2</w:t>
      </w:r>
      <w:r w:rsidR="00AC48A0" w:rsidRPr="001A403F">
        <w:rPr>
          <w:rFonts w:ascii="Times New Roman" w:hAnsi="Times New Roman" w:cs="Times New Roman"/>
          <w:sz w:val="24"/>
          <w:szCs w:val="24"/>
        </w:rPr>
        <w:t>O)]Cl</w:t>
      </w:r>
      <w:r w:rsidR="00AC48A0" w:rsidRPr="001A403F">
        <w:rPr>
          <w:rFonts w:ascii="Times New Roman" w:hAnsi="Times New Roman" w:cs="Times New Roman"/>
          <w:sz w:val="24"/>
          <w:szCs w:val="24"/>
          <w:vertAlign w:val="subscript"/>
        </w:rPr>
        <w:t>2</w:t>
      </w:r>
      <w:bookmarkEnd w:id="283"/>
    </w:p>
    <w:p w:rsidR="007F36F7" w:rsidRPr="001A403F" w:rsidRDefault="007F36F7" w:rsidP="00AD1D80">
      <w:pPr>
        <w:jc w:val="center"/>
        <w:rPr>
          <w:rFonts w:ascii="Times New Roman" w:hAnsi="Times New Roman" w:cs="Times New Roman"/>
          <w:sz w:val="24"/>
          <w:szCs w:val="24"/>
        </w:rPr>
      </w:pPr>
    </w:p>
    <w:p w:rsidR="007F36F7" w:rsidRPr="001A403F" w:rsidRDefault="007F36F7" w:rsidP="00AD1D80">
      <w:pPr>
        <w:rPr>
          <w:rFonts w:ascii="Times New Roman" w:hAnsi="Times New Roman" w:cs="Times New Roman"/>
          <w:sz w:val="24"/>
          <w:szCs w:val="24"/>
        </w:rPr>
      </w:pPr>
    </w:p>
    <w:p w:rsidR="002962B1" w:rsidRPr="001A403F" w:rsidRDefault="002962B1" w:rsidP="00AD1D80">
      <w:pPr>
        <w:rPr>
          <w:rFonts w:ascii="Times New Roman" w:hAnsi="Times New Roman" w:cs="Times New Roman"/>
          <w:sz w:val="24"/>
          <w:szCs w:val="24"/>
        </w:rPr>
        <w:sectPr w:rsidR="002962B1" w:rsidRPr="001A403F" w:rsidSect="003D6F2A">
          <w:headerReference w:type="default" r:id="rId48"/>
          <w:footerReference w:type="default" r:id="rId49"/>
          <w:pgSz w:w="12240" w:h="15840"/>
          <w:pgMar w:top="1440" w:right="1440" w:bottom="1440" w:left="1440" w:header="720" w:footer="720" w:gutter="0"/>
          <w:pgNumType w:start="1"/>
          <w:cols w:space="720"/>
          <w:docGrid w:linePitch="360"/>
        </w:sectPr>
      </w:pPr>
    </w:p>
    <w:p w:rsidR="006C6D3C" w:rsidRPr="001A403F" w:rsidRDefault="00CA482B" w:rsidP="00CA482B">
      <w:pPr>
        <w:pStyle w:val="Caption"/>
        <w:keepNext/>
        <w:rPr>
          <w:rFonts w:ascii="Times New Roman" w:hAnsi="Times New Roman" w:cs="Times New Roman"/>
          <w:b w:val="0"/>
          <w:color w:val="auto"/>
          <w:sz w:val="24"/>
          <w:szCs w:val="24"/>
        </w:rPr>
      </w:pPr>
      <w:bookmarkStart w:id="284" w:name="_Toc515943505"/>
      <w:bookmarkStart w:id="285" w:name="_Toc515943685"/>
      <w:r w:rsidRPr="001A403F">
        <w:rPr>
          <w:rFonts w:ascii="Times New Roman" w:hAnsi="Times New Roman" w:cs="Times New Roman"/>
          <w:color w:val="auto"/>
          <w:sz w:val="24"/>
          <w:szCs w:val="24"/>
        </w:rPr>
        <w:lastRenderedPageBreak/>
        <w:t>Table</w:t>
      </w:r>
      <w:r w:rsidR="00BD7F3E" w:rsidRPr="001A403F">
        <w:rPr>
          <w:rFonts w:ascii="Times New Roman" w:hAnsi="Times New Roman" w:cs="Times New Roman"/>
          <w:color w:val="auto"/>
          <w:sz w:val="24"/>
          <w:szCs w:val="24"/>
        </w:rPr>
        <w:t xml:space="preserve"> 3:</w:t>
      </w:r>
      <w:r w:rsidR="00B87F01" w:rsidRPr="001A403F">
        <w:rPr>
          <w:rFonts w:ascii="Times New Roman" w:hAnsi="Times New Roman" w:cs="Times New Roman"/>
          <w:b w:val="0"/>
          <w:color w:val="auto"/>
          <w:sz w:val="24"/>
          <w:szCs w:val="24"/>
        </w:rPr>
        <w:t>Characteristic bands of Infrare</w:t>
      </w:r>
      <w:r w:rsidR="008F2B42" w:rsidRPr="001A403F">
        <w:rPr>
          <w:rFonts w:ascii="Times New Roman" w:hAnsi="Times New Roman" w:cs="Times New Roman"/>
          <w:b w:val="0"/>
          <w:color w:val="auto"/>
          <w:sz w:val="24"/>
          <w:szCs w:val="24"/>
        </w:rPr>
        <w:t>d spectra of the ligands and Co</w:t>
      </w:r>
      <w:r w:rsidR="00B87F01" w:rsidRPr="001A403F">
        <w:rPr>
          <w:rFonts w:ascii="Times New Roman" w:hAnsi="Times New Roman" w:cs="Times New Roman"/>
          <w:b w:val="0"/>
          <w:color w:val="auto"/>
          <w:sz w:val="24"/>
          <w:szCs w:val="24"/>
        </w:rPr>
        <w:t>(II) complexes</w:t>
      </w:r>
      <w:bookmarkEnd w:id="284"/>
      <w:bookmarkEnd w:id="285"/>
    </w:p>
    <w:tbl>
      <w:tblPr>
        <w:tblStyle w:val="TableGrid"/>
        <w:tblpPr w:leftFromText="180" w:rightFromText="180" w:horzAnchor="margin" w:tblpY="720"/>
        <w:tblW w:w="0" w:type="auto"/>
        <w:tblLayout w:type="fixed"/>
        <w:tblLook w:val="0000"/>
      </w:tblPr>
      <w:tblGrid>
        <w:gridCol w:w="3259"/>
        <w:gridCol w:w="1169"/>
        <w:gridCol w:w="1080"/>
        <w:gridCol w:w="1080"/>
        <w:gridCol w:w="1080"/>
        <w:gridCol w:w="1080"/>
        <w:gridCol w:w="1080"/>
        <w:gridCol w:w="1080"/>
        <w:gridCol w:w="1080"/>
        <w:gridCol w:w="1080"/>
      </w:tblGrid>
      <w:tr w:rsidR="007D518F" w:rsidRPr="001A403F" w:rsidTr="00193590">
        <w:trPr>
          <w:trHeight w:val="462"/>
        </w:trPr>
        <w:tc>
          <w:tcPr>
            <w:tcW w:w="3259" w:type="dxa"/>
            <w:tcBorders>
              <w:top w:val="single" w:sz="4" w:space="0" w:color="auto"/>
              <w:bottom w:val="nil"/>
              <w:right w:val="nil"/>
            </w:tcBorders>
          </w:tcPr>
          <w:p w:rsidR="007D518F" w:rsidRPr="001A403F" w:rsidRDefault="007D518F" w:rsidP="00193590">
            <w:pPr>
              <w:spacing w:line="360" w:lineRule="auto"/>
              <w:rPr>
                <w:rFonts w:ascii="Times New Roman" w:hAnsi="Times New Roman" w:cs="Times New Roman"/>
                <w:sz w:val="24"/>
                <w:szCs w:val="24"/>
              </w:rPr>
            </w:pPr>
            <w:r w:rsidRPr="001A403F">
              <w:rPr>
                <w:rFonts w:ascii="Times New Roman" w:hAnsi="Times New Roman" w:cs="Times New Roman"/>
                <w:sz w:val="24"/>
                <w:szCs w:val="24"/>
              </w:rPr>
              <w:t>Compounds</w:t>
            </w:r>
          </w:p>
        </w:tc>
        <w:tc>
          <w:tcPr>
            <w:tcW w:w="9809" w:type="dxa"/>
            <w:gridSpan w:val="9"/>
            <w:tcBorders>
              <w:right w:val="single" w:sz="4" w:space="0" w:color="auto"/>
            </w:tcBorders>
          </w:tcPr>
          <w:p w:rsidR="007D518F" w:rsidRPr="001A403F" w:rsidRDefault="007D518F" w:rsidP="00193590">
            <w:pPr>
              <w:spacing w:line="360" w:lineRule="auto"/>
              <w:ind w:left="83"/>
              <w:rPr>
                <w:rFonts w:ascii="Times New Roman" w:hAnsi="Times New Roman" w:cs="Times New Roman"/>
                <w:sz w:val="24"/>
                <w:szCs w:val="24"/>
              </w:rPr>
            </w:pPr>
            <w:r w:rsidRPr="001A403F">
              <w:rPr>
                <w:rFonts w:ascii="Times New Roman" w:hAnsi="Times New Roman" w:cs="Times New Roman"/>
                <w:sz w:val="24"/>
                <w:szCs w:val="24"/>
              </w:rPr>
              <w:t xml:space="preserve">                                            Absorption frequencies(cm</w:t>
            </w:r>
            <w:r w:rsidRPr="001A403F">
              <w:rPr>
                <w:rFonts w:ascii="Times New Roman" w:hAnsi="Times New Roman" w:cs="Times New Roman"/>
                <w:sz w:val="24"/>
                <w:szCs w:val="24"/>
                <w:vertAlign w:val="superscript"/>
              </w:rPr>
              <w:t>-1</w:t>
            </w:r>
            <w:r w:rsidRPr="001A403F">
              <w:rPr>
                <w:rFonts w:ascii="Times New Roman" w:hAnsi="Times New Roman" w:cs="Times New Roman"/>
                <w:sz w:val="24"/>
                <w:szCs w:val="24"/>
              </w:rPr>
              <w:t>)</w:t>
            </w:r>
          </w:p>
        </w:tc>
      </w:tr>
      <w:tr w:rsidR="00193590" w:rsidRPr="001A403F" w:rsidTr="00193590">
        <w:tblPrEx>
          <w:tblLook w:val="04A0"/>
        </w:tblPrEx>
        <w:trPr>
          <w:trHeight w:val="340"/>
        </w:trPr>
        <w:tc>
          <w:tcPr>
            <w:tcW w:w="3259" w:type="dxa"/>
            <w:tcBorders>
              <w:top w:val="nil"/>
            </w:tcBorders>
          </w:tcPr>
          <w:p w:rsidR="00193590" w:rsidRPr="001A403F" w:rsidRDefault="00193590" w:rsidP="00193590">
            <w:pPr>
              <w:spacing w:line="360" w:lineRule="auto"/>
              <w:rPr>
                <w:rFonts w:ascii="Times New Roman" w:hAnsi="Times New Roman" w:cs="Times New Roman"/>
                <w:sz w:val="24"/>
                <w:szCs w:val="24"/>
              </w:rPr>
            </w:pPr>
          </w:p>
        </w:tc>
        <w:tc>
          <w:tcPr>
            <w:tcW w:w="1169" w:type="dxa"/>
            <w:tcBorders>
              <w:top w:val="single" w:sz="4" w:space="0" w:color="auto"/>
              <w:bottom w:val="single" w:sz="4" w:space="0" w:color="auto"/>
            </w:tcBorders>
          </w:tcPr>
          <w:p w:rsidR="00193590" w:rsidRPr="001A403F" w:rsidRDefault="00193590" w:rsidP="00193590">
            <w:pPr>
              <w:rPr>
                <w:rFonts w:ascii="Times New Roman" w:hAnsi="Times New Roman" w:cs="Times New Roman"/>
              </w:rPr>
            </w:pPr>
            <w:r w:rsidRPr="001A403F">
              <w:rPr>
                <w:rFonts w:ascii="Times New Roman" w:hAnsi="Times New Roman" w:cs="Times New Roman"/>
                <w:sz w:val="24"/>
                <w:szCs w:val="24"/>
              </w:rPr>
              <w:t xml:space="preserve">υ(O-H)   </w:t>
            </w:r>
          </w:p>
        </w:tc>
        <w:tc>
          <w:tcPr>
            <w:tcW w:w="1080" w:type="dxa"/>
            <w:tcBorders>
              <w:bottom w:val="single" w:sz="4" w:space="0" w:color="auto"/>
              <w:right w:val="single" w:sz="4" w:space="0" w:color="auto"/>
            </w:tcBorders>
          </w:tcPr>
          <w:p w:rsidR="00193590" w:rsidRPr="001A403F" w:rsidRDefault="00193590" w:rsidP="00193590">
            <w:pPr>
              <w:rPr>
                <w:rFonts w:ascii="Times New Roman" w:hAnsi="Times New Roman" w:cs="Times New Roman"/>
              </w:rPr>
            </w:pPr>
            <w:r w:rsidRPr="001A403F">
              <w:rPr>
                <w:rFonts w:ascii="Times New Roman" w:hAnsi="Times New Roman" w:cs="Times New Roman"/>
                <w:sz w:val="24"/>
                <w:szCs w:val="24"/>
              </w:rPr>
              <w:t xml:space="preserve">υ(N-H)  </w:t>
            </w:r>
          </w:p>
        </w:tc>
        <w:tc>
          <w:tcPr>
            <w:tcW w:w="1080" w:type="dxa"/>
            <w:tcBorders>
              <w:left w:val="single" w:sz="4" w:space="0" w:color="auto"/>
              <w:bottom w:val="single" w:sz="4" w:space="0" w:color="auto"/>
            </w:tcBorders>
          </w:tcPr>
          <w:p w:rsidR="00193590" w:rsidRPr="001A403F" w:rsidRDefault="00193590" w:rsidP="00193590">
            <w:pPr>
              <w:spacing w:line="360" w:lineRule="auto"/>
              <w:rPr>
                <w:rFonts w:ascii="Times New Roman" w:hAnsi="Times New Roman" w:cs="Times New Roman"/>
              </w:rPr>
            </w:pPr>
            <w:r w:rsidRPr="001A403F">
              <w:rPr>
                <w:rFonts w:ascii="Times New Roman" w:hAnsi="Times New Roman" w:cs="Times New Roman"/>
                <w:sz w:val="24"/>
                <w:szCs w:val="24"/>
              </w:rPr>
              <w:t xml:space="preserve">υ(C-H)          </w:t>
            </w:r>
          </w:p>
        </w:tc>
        <w:tc>
          <w:tcPr>
            <w:tcW w:w="1080" w:type="dxa"/>
            <w:tcBorders>
              <w:bottom w:val="single" w:sz="4" w:space="0" w:color="auto"/>
            </w:tcBorders>
          </w:tcPr>
          <w:p w:rsidR="00193590" w:rsidRPr="001A403F" w:rsidRDefault="00193590" w:rsidP="00193590">
            <w:pPr>
              <w:spacing w:line="360" w:lineRule="auto"/>
              <w:rPr>
                <w:rFonts w:ascii="Times New Roman" w:hAnsi="Times New Roman" w:cs="Times New Roman"/>
              </w:rPr>
            </w:pPr>
            <w:r w:rsidRPr="001A403F">
              <w:rPr>
                <w:rFonts w:ascii="Times New Roman" w:hAnsi="Times New Roman" w:cs="Times New Roman"/>
                <w:sz w:val="24"/>
                <w:szCs w:val="24"/>
              </w:rPr>
              <w:t xml:space="preserve">υ(C=C)    </w:t>
            </w:r>
          </w:p>
        </w:tc>
        <w:tc>
          <w:tcPr>
            <w:tcW w:w="1080" w:type="dxa"/>
            <w:tcBorders>
              <w:bottom w:val="single" w:sz="4" w:space="0" w:color="auto"/>
            </w:tcBorders>
          </w:tcPr>
          <w:p w:rsidR="00193590" w:rsidRPr="001A403F" w:rsidRDefault="00193590" w:rsidP="00193590">
            <w:pPr>
              <w:spacing w:line="360" w:lineRule="auto"/>
              <w:rPr>
                <w:rFonts w:ascii="Times New Roman" w:hAnsi="Times New Roman" w:cs="Times New Roman"/>
              </w:rPr>
            </w:pPr>
            <w:r w:rsidRPr="001A403F">
              <w:rPr>
                <w:rFonts w:ascii="Times New Roman" w:hAnsi="Times New Roman" w:cs="Times New Roman"/>
                <w:sz w:val="24"/>
                <w:szCs w:val="24"/>
              </w:rPr>
              <w:t>υ(C=N)</w:t>
            </w:r>
          </w:p>
        </w:tc>
        <w:tc>
          <w:tcPr>
            <w:tcW w:w="1080" w:type="dxa"/>
            <w:tcBorders>
              <w:bottom w:val="single" w:sz="4" w:space="0" w:color="auto"/>
            </w:tcBorders>
          </w:tcPr>
          <w:p w:rsidR="00193590" w:rsidRPr="001A403F" w:rsidRDefault="00193590" w:rsidP="00193590">
            <w:pPr>
              <w:spacing w:line="360" w:lineRule="auto"/>
              <w:rPr>
                <w:rFonts w:ascii="Times New Roman" w:hAnsi="Times New Roman" w:cs="Times New Roman"/>
              </w:rPr>
            </w:pPr>
            <w:r w:rsidRPr="001A403F">
              <w:rPr>
                <w:rFonts w:ascii="Times New Roman" w:hAnsi="Times New Roman" w:cs="Times New Roman"/>
                <w:sz w:val="24"/>
                <w:szCs w:val="24"/>
              </w:rPr>
              <w:t>υ(C=O)</w:t>
            </w:r>
          </w:p>
        </w:tc>
        <w:tc>
          <w:tcPr>
            <w:tcW w:w="1080" w:type="dxa"/>
            <w:tcBorders>
              <w:bottom w:val="single" w:sz="4" w:space="0" w:color="auto"/>
            </w:tcBorders>
          </w:tcPr>
          <w:p w:rsidR="00193590" w:rsidRPr="001A403F" w:rsidRDefault="00193590" w:rsidP="00193590">
            <w:pPr>
              <w:spacing w:line="360" w:lineRule="auto"/>
              <w:rPr>
                <w:rFonts w:ascii="Times New Roman" w:hAnsi="Times New Roman" w:cs="Times New Roman"/>
              </w:rPr>
            </w:pPr>
            <w:r w:rsidRPr="001A403F">
              <w:rPr>
                <w:rFonts w:ascii="Times New Roman" w:hAnsi="Times New Roman" w:cs="Times New Roman"/>
                <w:sz w:val="24"/>
                <w:szCs w:val="24"/>
              </w:rPr>
              <w:t>υ</w:t>
            </w:r>
            <w:r w:rsidRPr="001A403F">
              <w:rPr>
                <w:rFonts w:ascii="Times New Roman" w:eastAsia="MinionPro-Regular" w:hAnsi="Times New Roman" w:cs="Times New Roman"/>
                <w:sz w:val="24"/>
                <w:szCs w:val="24"/>
              </w:rPr>
              <w:t>(C-N)</w:t>
            </w:r>
          </w:p>
        </w:tc>
        <w:tc>
          <w:tcPr>
            <w:tcW w:w="1080" w:type="dxa"/>
            <w:tcBorders>
              <w:bottom w:val="single" w:sz="4" w:space="0" w:color="auto"/>
            </w:tcBorders>
          </w:tcPr>
          <w:p w:rsidR="00193590" w:rsidRPr="001A403F" w:rsidRDefault="00193590" w:rsidP="00193590">
            <w:pPr>
              <w:spacing w:line="360" w:lineRule="auto"/>
              <w:rPr>
                <w:rFonts w:ascii="Times New Roman" w:hAnsi="Times New Roman" w:cs="Times New Roman"/>
              </w:rPr>
            </w:pPr>
            <w:r w:rsidRPr="001A403F">
              <w:rPr>
                <w:rFonts w:ascii="Times New Roman" w:hAnsi="Times New Roman" w:cs="Times New Roman"/>
                <w:sz w:val="24"/>
                <w:szCs w:val="24"/>
              </w:rPr>
              <w:t xml:space="preserve">υ(Co-N)  </w:t>
            </w:r>
          </w:p>
        </w:tc>
        <w:tc>
          <w:tcPr>
            <w:tcW w:w="1080" w:type="dxa"/>
            <w:tcBorders>
              <w:bottom w:val="single" w:sz="4" w:space="0" w:color="auto"/>
            </w:tcBorders>
          </w:tcPr>
          <w:p w:rsidR="00193590" w:rsidRPr="001A403F" w:rsidRDefault="00193590" w:rsidP="00193590">
            <w:pPr>
              <w:spacing w:line="360" w:lineRule="auto"/>
              <w:rPr>
                <w:rFonts w:ascii="Times New Roman" w:hAnsi="Times New Roman" w:cs="Times New Roman"/>
              </w:rPr>
            </w:pPr>
            <w:r w:rsidRPr="001A403F">
              <w:rPr>
                <w:rFonts w:ascii="Times New Roman" w:hAnsi="Times New Roman" w:cs="Times New Roman"/>
                <w:sz w:val="24"/>
                <w:szCs w:val="24"/>
              </w:rPr>
              <w:t>υ</w:t>
            </w:r>
            <w:r w:rsidRPr="001A403F">
              <w:rPr>
                <w:rFonts w:ascii="Times New Roman" w:hAnsi="Times New Roman" w:cs="Times New Roman"/>
              </w:rPr>
              <w:t>(</w:t>
            </w:r>
            <w:r w:rsidRPr="001A403F">
              <w:rPr>
                <w:rFonts w:ascii="Times New Roman" w:hAnsi="Times New Roman" w:cs="Times New Roman"/>
                <w:sz w:val="24"/>
                <w:szCs w:val="24"/>
              </w:rPr>
              <w:t>Co-O)</w:t>
            </w:r>
          </w:p>
        </w:tc>
      </w:tr>
      <w:tr w:rsidR="007D518F" w:rsidRPr="001A403F" w:rsidTr="00193590">
        <w:tblPrEx>
          <w:tblLook w:val="04A0"/>
        </w:tblPrEx>
        <w:trPr>
          <w:trHeight w:val="498"/>
        </w:trPr>
        <w:tc>
          <w:tcPr>
            <w:tcW w:w="3259" w:type="dxa"/>
            <w:tcBorders>
              <w:top w:val="single" w:sz="4" w:space="0" w:color="auto"/>
            </w:tcBorders>
          </w:tcPr>
          <w:p w:rsidR="007D518F" w:rsidRPr="001A403F" w:rsidRDefault="007D518F" w:rsidP="00193590">
            <w:pPr>
              <w:spacing w:line="360" w:lineRule="auto"/>
              <w:rPr>
                <w:rFonts w:ascii="Times New Roman" w:hAnsi="Times New Roman" w:cs="Times New Roman"/>
                <w:sz w:val="24"/>
                <w:szCs w:val="24"/>
              </w:rPr>
            </w:pPr>
            <w:r w:rsidRPr="001A403F">
              <w:rPr>
                <w:rFonts w:ascii="Times New Roman" w:hAnsi="Times New Roman" w:cs="Times New Roman"/>
                <w:sz w:val="24"/>
                <w:szCs w:val="24"/>
              </w:rPr>
              <w:t>1,10-Phenanthroline</w:t>
            </w:r>
          </w:p>
        </w:tc>
        <w:tc>
          <w:tcPr>
            <w:tcW w:w="1169" w:type="dxa"/>
            <w:tcBorders>
              <w:top w:val="single" w:sz="4" w:space="0" w:color="auto"/>
            </w:tcBorders>
          </w:tcPr>
          <w:p w:rsidR="007D518F" w:rsidRPr="001A403F" w:rsidRDefault="007D518F" w:rsidP="00193590">
            <w:pPr>
              <w:spacing w:line="360" w:lineRule="auto"/>
              <w:rPr>
                <w:rFonts w:ascii="Times New Roman" w:hAnsi="Times New Roman" w:cs="Times New Roman"/>
              </w:rPr>
            </w:pPr>
            <w:r w:rsidRPr="001A403F">
              <w:rPr>
                <w:rFonts w:ascii="Times New Roman" w:hAnsi="Times New Roman" w:cs="Times New Roman"/>
                <w:sz w:val="24"/>
                <w:szCs w:val="24"/>
              </w:rPr>
              <w:t xml:space="preserve">3433(s,b)     </w:t>
            </w:r>
          </w:p>
        </w:tc>
        <w:tc>
          <w:tcPr>
            <w:tcW w:w="1080" w:type="dxa"/>
            <w:tcBorders>
              <w:top w:val="single" w:sz="4" w:space="0" w:color="auto"/>
              <w:right w:val="single" w:sz="4" w:space="0" w:color="auto"/>
            </w:tcBorders>
          </w:tcPr>
          <w:p w:rsidR="007D518F" w:rsidRPr="001A403F" w:rsidRDefault="007D518F" w:rsidP="00193590">
            <w:pPr>
              <w:spacing w:line="360" w:lineRule="auto"/>
              <w:rPr>
                <w:rFonts w:ascii="Times New Roman" w:hAnsi="Times New Roman" w:cs="Times New Roman"/>
              </w:rPr>
            </w:pPr>
            <w:r w:rsidRPr="001A403F">
              <w:rPr>
                <w:rFonts w:ascii="Times New Roman" w:hAnsi="Times New Roman" w:cs="Times New Roman"/>
              </w:rPr>
              <w:t>---</w:t>
            </w:r>
          </w:p>
        </w:tc>
        <w:tc>
          <w:tcPr>
            <w:tcW w:w="1080" w:type="dxa"/>
            <w:tcBorders>
              <w:top w:val="single" w:sz="4" w:space="0" w:color="auto"/>
              <w:left w:val="single" w:sz="4" w:space="0" w:color="auto"/>
            </w:tcBorders>
          </w:tcPr>
          <w:p w:rsidR="007D518F" w:rsidRPr="001A403F" w:rsidRDefault="007D518F" w:rsidP="00193590">
            <w:pPr>
              <w:spacing w:line="360" w:lineRule="auto"/>
              <w:rPr>
                <w:rFonts w:ascii="Times New Roman" w:hAnsi="Times New Roman" w:cs="Times New Roman"/>
              </w:rPr>
            </w:pPr>
            <w:r w:rsidRPr="001A403F">
              <w:rPr>
                <w:rFonts w:ascii="Times New Roman" w:hAnsi="Times New Roman" w:cs="Times New Roman"/>
                <w:sz w:val="24"/>
                <w:szCs w:val="24"/>
              </w:rPr>
              <w:t xml:space="preserve">3043(w)    </w:t>
            </w:r>
          </w:p>
        </w:tc>
        <w:tc>
          <w:tcPr>
            <w:tcW w:w="1080" w:type="dxa"/>
            <w:tcBorders>
              <w:top w:val="single" w:sz="4" w:space="0" w:color="auto"/>
            </w:tcBorders>
          </w:tcPr>
          <w:p w:rsidR="007D518F" w:rsidRPr="001A403F" w:rsidRDefault="007D518F" w:rsidP="00193590">
            <w:pPr>
              <w:spacing w:line="360" w:lineRule="auto"/>
              <w:rPr>
                <w:rFonts w:ascii="Times New Roman" w:hAnsi="Times New Roman" w:cs="Times New Roman"/>
              </w:rPr>
            </w:pPr>
            <w:r w:rsidRPr="001A403F">
              <w:rPr>
                <w:rFonts w:ascii="Times New Roman" w:hAnsi="Times New Roman" w:cs="Times New Roman"/>
                <w:sz w:val="24"/>
                <w:szCs w:val="24"/>
              </w:rPr>
              <w:t xml:space="preserve">1622(s)     </w:t>
            </w:r>
          </w:p>
        </w:tc>
        <w:tc>
          <w:tcPr>
            <w:tcW w:w="1080" w:type="dxa"/>
            <w:tcBorders>
              <w:top w:val="single" w:sz="4" w:space="0" w:color="auto"/>
            </w:tcBorders>
          </w:tcPr>
          <w:p w:rsidR="007D518F" w:rsidRPr="001A403F" w:rsidRDefault="007D518F" w:rsidP="00193590">
            <w:pPr>
              <w:spacing w:line="360" w:lineRule="auto"/>
              <w:rPr>
                <w:rFonts w:ascii="Times New Roman" w:hAnsi="Times New Roman" w:cs="Times New Roman"/>
              </w:rPr>
            </w:pPr>
            <w:r w:rsidRPr="001A403F">
              <w:rPr>
                <w:rFonts w:ascii="Times New Roman" w:hAnsi="Times New Roman" w:cs="Times New Roman"/>
                <w:sz w:val="24"/>
                <w:szCs w:val="24"/>
              </w:rPr>
              <w:t xml:space="preserve">1583(m)     </w:t>
            </w:r>
          </w:p>
        </w:tc>
        <w:tc>
          <w:tcPr>
            <w:tcW w:w="1080" w:type="dxa"/>
            <w:tcBorders>
              <w:top w:val="single" w:sz="4" w:space="0" w:color="auto"/>
            </w:tcBorders>
          </w:tcPr>
          <w:p w:rsidR="007D518F" w:rsidRPr="001A403F" w:rsidRDefault="007D518F" w:rsidP="00193590">
            <w:pPr>
              <w:spacing w:line="360" w:lineRule="auto"/>
              <w:rPr>
                <w:rFonts w:ascii="Times New Roman" w:hAnsi="Times New Roman" w:cs="Times New Roman"/>
              </w:rPr>
            </w:pPr>
            <w:r w:rsidRPr="001A403F">
              <w:rPr>
                <w:rFonts w:ascii="Times New Roman" w:hAnsi="Times New Roman" w:cs="Times New Roman"/>
              </w:rPr>
              <w:t>---</w:t>
            </w:r>
          </w:p>
        </w:tc>
        <w:tc>
          <w:tcPr>
            <w:tcW w:w="1080" w:type="dxa"/>
            <w:tcBorders>
              <w:top w:val="single" w:sz="4" w:space="0" w:color="auto"/>
            </w:tcBorders>
          </w:tcPr>
          <w:p w:rsidR="007D518F" w:rsidRPr="001A403F" w:rsidRDefault="007D518F" w:rsidP="00193590">
            <w:pPr>
              <w:spacing w:line="360" w:lineRule="auto"/>
              <w:rPr>
                <w:rFonts w:ascii="Times New Roman" w:hAnsi="Times New Roman" w:cs="Times New Roman"/>
              </w:rPr>
            </w:pPr>
            <w:r w:rsidRPr="001A403F">
              <w:rPr>
                <w:rFonts w:ascii="Times New Roman" w:hAnsi="Times New Roman" w:cs="Times New Roman"/>
                <w:sz w:val="24"/>
                <w:szCs w:val="24"/>
              </w:rPr>
              <w:t xml:space="preserve">1337(w)      </w:t>
            </w:r>
          </w:p>
        </w:tc>
        <w:tc>
          <w:tcPr>
            <w:tcW w:w="1080" w:type="dxa"/>
            <w:tcBorders>
              <w:top w:val="single" w:sz="4" w:space="0" w:color="auto"/>
            </w:tcBorders>
          </w:tcPr>
          <w:p w:rsidR="007D518F" w:rsidRPr="001A403F" w:rsidRDefault="007D518F" w:rsidP="00193590">
            <w:pPr>
              <w:spacing w:line="360" w:lineRule="auto"/>
              <w:rPr>
                <w:rFonts w:ascii="Times New Roman" w:hAnsi="Times New Roman" w:cs="Times New Roman"/>
              </w:rPr>
            </w:pPr>
            <w:r w:rsidRPr="001A403F">
              <w:rPr>
                <w:rFonts w:ascii="Times New Roman" w:hAnsi="Times New Roman" w:cs="Times New Roman"/>
              </w:rPr>
              <w:t>---</w:t>
            </w:r>
          </w:p>
        </w:tc>
        <w:tc>
          <w:tcPr>
            <w:tcW w:w="1080" w:type="dxa"/>
            <w:tcBorders>
              <w:top w:val="single" w:sz="4" w:space="0" w:color="auto"/>
            </w:tcBorders>
          </w:tcPr>
          <w:p w:rsidR="007D518F" w:rsidRPr="001A403F" w:rsidRDefault="007D518F" w:rsidP="00193590">
            <w:pPr>
              <w:spacing w:line="360" w:lineRule="auto"/>
              <w:rPr>
                <w:rFonts w:ascii="Times New Roman" w:hAnsi="Times New Roman" w:cs="Times New Roman"/>
              </w:rPr>
            </w:pPr>
            <w:r w:rsidRPr="001A403F">
              <w:rPr>
                <w:rFonts w:ascii="Times New Roman" w:hAnsi="Times New Roman" w:cs="Times New Roman"/>
              </w:rPr>
              <w:t>---</w:t>
            </w:r>
          </w:p>
        </w:tc>
      </w:tr>
      <w:tr w:rsidR="007D518F" w:rsidRPr="001A403F" w:rsidTr="00193590">
        <w:tblPrEx>
          <w:tblLook w:val="04A0"/>
        </w:tblPrEx>
        <w:tc>
          <w:tcPr>
            <w:tcW w:w="3259" w:type="dxa"/>
          </w:tcPr>
          <w:p w:rsidR="007D518F" w:rsidRPr="001A403F" w:rsidRDefault="007D518F" w:rsidP="00193590">
            <w:pPr>
              <w:spacing w:line="360" w:lineRule="auto"/>
              <w:rPr>
                <w:rFonts w:ascii="Times New Roman" w:hAnsi="Times New Roman" w:cs="Times New Roman"/>
                <w:sz w:val="24"/>
                <w:szCs w:val="24"/>
              </w:rPr>
            </w:pPr>
            <w:r w:rsidRPr="001A403F">
              <w:rPr>
                <w:rFonts w:ascii="Times New Roman" w:hAnsi="Times New Roman" w:cs="Times New Roman"/>
                <w:sz w:val="24"/>
                <w:szCs w:val="24"/>
              </w:rPr>
              <w:t>[Co(Phen)(H</w:t>
            </w:r>
            <w:r w:rsidRPr="001A403F">
              <w:rPr>
                <w:rFonts w:ascii="Times New Roman" w:hAnsi="Times New Roman" w:cs="Times New Roman"/>
                <w:sz w:val="24"/>
                <w:szCs w:val="24"/>
                <w:vertAlign w:val="subscript"/>
              </w:rPr>
              <w:t>2</w:t>
            </w:r>
            <w:r w:rsidRPr="001A403F">
              <w:rPr>
                <w:rFonts w:ascii="Times New Roman" w:hAnsi="Times New Roman" w:cs="Times New Roman"/>
                <w:sz w:val="24"/>
                <w:szCs w:val="24"/>
              </w:rPr>
              <w:t>O)</w:t>
            </w:r>
            <w:r w:rsidRPr="001A403F">
              <w:rPr>
                <w:rFonts w:ascii="Times New Roman" w:hAnsi="Times New Roman" w:cs="Times New Roman"/>
                <w:sz w:val="24"/>
                <w:szCs w:val="24"/>
                <w:vertAlign w:val="subscript"/>
              </w:rPr>
              <w:t>4</w:t>
            </w:r>
            <w:r w:rsidRPr="001A403F">
              <w:rPr>
                <w:rFonts w:ascii="Times New Roman" w:hAnsi="Times New Roman" w:cs="Times New Roman"/>
                <w:sz w:val="24"/>
                <w:szCs w:val="24"/>
              </w:rPr>
              <w:t>]Cl</w:t>
            </w:r>
            <w:r w:rsidRPr="001A403F">
              <w:rPr>
                <w:rFonts w:ascii="Times New Roman" w:hAnsi="Times New Roman" w:cs="Times New Roman"/>
                <w:sz w:val="24"/>
                <w:szCs w:val="24"/>
                <w:vertAlign w:val="subscript"/>
              </w:rPr>
              <w:t>2</w:t>
            </w:r>
            <w:r w:rsidRPr="001A403F">
              <w:rPr>
                <w:rFonts w:ascii="Times New Roman" w:hAnsi="Times New Roman" w:cs="Times New Roman"/>
                <w:sz w:val="24"/>
                <w:szCs w:val="24"/>
              </w:rPr>
              <w:t>.H</w:t>
            </w:r>
            <w:r w:rsidRPr="001A403F">
              <w:rPr>
                <w:rFonts w:ascii="Times New Roman" w:hAnsi="Times New Roman" w:cs="Times New Roman"/>
                <w:sz w:val="24"/>
                <w:szCs w:val="24"/>
                <w:vertAlign w:val="subscript"/>
              </w:rPr>
              <w:t>2</w:t>
            </w:r>
            <w:r w:rsidRPr="001A403F">
              <w:rPr>
                <w:rFonts w:ascii="Times New Roman" w:hAnsi="Times New Roman" w:cs="Times New Roman"/>
                <w:sz w:val="24"/>
                <w:szCs w:val="24"/>
              </w:rPr>
              <w:t xml:space="preserve">O                    </w:t>
            </w:r>
          </w:p>
        </w:tc>
        <w:tc>
          <w:tcPr>
            <w:tcW w:w="1169" w:type="dxa"/>
          </w:tcPr>
          <w:p w:rsidR="007D518F" w:rsidRPr="001A403F" w:rsidRDefault="007D518F" w:rsidP="00193590">
            <w:pPr>
              <w:spacing w:line="360" w:lineRule="auto"/>
              <w:rPr>
                <w:rFonts w:ascii="Times New Roman" w:hAnsi="Times New Roman" w:cs="Times New Roman"/>
                <w:sz w:val="24"/>
                <w:szCs w:val="24"/>
              </w:rPr>
            </w:pPr>
            <w:r w:rsidRPr="001A403F">
              <w:rPr>
                <w:rFonts w:ascii="Times New Roman" w:hAnsi="Times New Roman" w:cs="Times New Roman"/>
                <w:sz w:val="24"/>
                <w:szCs w:val="24"/>
              </w:rPr>
              <w:t>3435</w:t>
            </w:r>
          </w:p>
          <w:p w:rsidR="007D518F" w:rsidRPr="001A403F" w:rsidRDefault="007D518F" w:rsidP="00193590">
            <w:pPr>
              <w:spacing w:line="360" w:lineRule="auto"/>
              <w:rPr>
                <w:rFonts w:ascii="Times New Roman" w:hAnsi="Times New Roman" w:cs="Times New Roman"/>
                <w:sz w:val="24"/>
                <w:szCs w:val="24"/>
              </w:rPr>
            </w:pPr>
            <w:r w:rsidRPr="001A403F">
              <w:rPr>
                <w:rFonts w:ascii="Times New Roman" w:hAnsi="Times New Roman" w:cs="Times New Roman"/>
                <w:sz w:val="24"/>
                <w:szCs w:val="24"/>
              </w:rPr>
              <w:t>And</w:t>
            </w:r>
          </w:p>
          <w:p w:rsidR="007D518F" w:rsidRPr="001A403F" w:rsidRDefault="007D518F" w:rsidP="00193590">
            <w:pPr>
              <w:spacing w:line="360" w:lineRule="auto"/>
              <w:rPr>
                <w:rFonts w:ascii="Times New Roman" w:hAnsi="Times New Roman" w:cs="Times New Roman"/>
              </w:rPr>
            </w:pPr>
            <w:r w:rsidRPr="001A403F">
              <w:rPr>
                <w:rFonts w:ascii="Times New Roman" w:hAnsi="Times New Roman" w:cs="Times New Roman"/>
                <w:sz w:val="24"/>
                <w:szCs w:val="24"/>
              </w:rPr>
              <w:t>3330(b)</w:t>
            </w:r>
          </w:p>
        </w:tc>
        <w:tc>
          <w:tcPr>
            <w:tcW w:w="1080" w:type="dxa"/>
            <w:tcBorders>
              <w:right w:val="single" w:sz="4" w:space="0" w:color="auto"/>
            </w:tcBorders>
          </w:tcPr>
          <w:p w:rsidR="007D518F" w:rsidRPr="001A403F" w:rsidRDefault="007D518F" w:rsidP="00193590">
            <w:pPr>
              <w:spacing w:line="360" w:lineRule="auto"/>
              <w:rPr>
                <w:rFonts w:ascii="Times New Roman" w:hAnsi="Times New Roman" w:cs="Times New Roman"/>
              </w:rPr>
            </w:pPr>
          </w:p>
          <w:p w:rsidR="007D518F" w:rsidRPr="001A403F" w:rsidRDefault="007D518F" w:rsidP="00193590">
            <w:pPr>
              <w:spacing w:line="360" w:lineRule="auto"/>
              <w:rPr>
                <w:rFonts w:ascii="Times New Roman" w:hAnsi="Times New Roman" w:cs="Times New Roman"/>
              </w:rPr>
            </w:pPr>
            <w:r w:rsidRPr="001A403F">
              <w:rPr>
                <w:rFonts w:ascii="Times New Roman" w:hAnsi="Times New Roman" w:cs="Times New Roman"/>
              </w:rPr>
              <w:t>---</w:t>
            </w:r>
          </w:p>
        </w:tc>
        <w:tc>
          <w:tcPr>
            <w:tcW w:w="1080" w:type="dxa"/>
            <w:tcBorders>
              <w:left w:val="single" w:sz="4" w:space="0" w:color="auto"/>
            </w:tcBorders>
          </w:tcPr>
          <w:p w:rsidR="007D518F" w:rsidRPr="001A403F" w:rsidRDefault="007D518F" w:rsidP="00193590">
            <w:pPr>
              <w:spacing w:line="360" w:lineRule="auto"/>
              <w:rPr>
                <w:rFonts w:ascii="Times New Roman" w:hAnsi="Times New Roman" w:cs="Times New Roman"/>
                <w:sz w:val="24"/>
                <w:szCs w:val="24"/>
              </w:rPr>
            </w:pPr>
          </w:p>
          <w:p w:rsidR="007D518F" w:rsidRPr="001A403F" w:rsidRDefault="007D518F" w:rsidP="00193590">
            <w:pPr>
              <w:spacing w:line="360" w:lineRule="auto"/>
              <w:rPr>
                <w:rFonts w:ascii="Times New Roman" w:hAnsi="Times New Roman" w:cs="Times New Roman"/>
              </w:rPr>
            </w:pPr>
            <w:r w:rsidRPr="001A403F">
              <w:rPr>
                <w:rFonts w:ascii="Times New Roman" w:hAnsi="Times New Roman" w:cs="Times New Roman"/>
                <w:sz w:val="24"/>
                <w:szCs w:val="24"/>
              </w:rPr>
              <w:t xml:space="preserve">3070(w)     </w:t>
            </w:r>
          </w:p>
        </w:tc>
        <w:tc>
          <w:tcPr>
            <w:tcW w:w="1080" w:type="dxa"/>
          </w:tcPr>
          <w:p w:rsidR="007D518F" w:rsidRPr="001A403F" w:rsidRDefault="007D518F" w:rsidP="00193590">
            <w:pPr>
              <w:spacing w:line="360" w:lineRule="auto"/>
              <w:rPr>
                <w:rFonts w:ascii="Times New Roman" w:hAnsi="Times New Roman" w:cs="Times New Roman"/>
                <w:sz w:val="24"/>
                <w:szCs w:val="24"/>
              </w:rPr>
            </w:pPr>
          </w:p>
          <w:p w:rsidR="007D518F" w:rsidRPr="001A403F" w:rsidRDefault="007D518F" w:rsidP="00193590">
            <w:pPr>
              <w:spacing w:line="360" w:lineRule="auto"/>
              <w:rPr>
                <w:rFonts w:ascii="Times New Roman" w:hAnsi="Times New Roman" w:cs="Times New Roman"/>
              </w:rPr>
            </w:pPr>
            <w:r w:rsidRPr="001A403F">
              <w:rPr>
                <w:rFonts w:ascii="Times New Roman" w:hAnsi="Times New Roman" w:cs="Times New Roman"/>
                <w:sz w:val="24"/>
                <w:szCs w:val="24"/>
              </w:rPr>
              <w:t xml:space="preserve">1620(w)     </w:t>
            </w:r>
          </w:p>
        </w:tc>
        <w:tc>
          <w:tcPr>
            <w:tcW w:w="1080" w:type="dxa"/>
          </w:tcPr>
          <w:p w:rsidR="007D518F" w:rsidRPr="001A403F" w:rsidRDefault="007D518F" w:rsidP="00193590">
            <w:pPr>
              <w:spacing w:line="360" w:lineRule="auto"/>
              <w:rPr>
                <w:rFonts w:ascii="Times New Roman" w:hAnsi="Times New Roman" w:cs="Times New Roman"/>
                <w:sz w:val="24"/>
                <w:szCs w:val="24"/>
              </w:rPr>
            </w:pPr>
          </w:p>
          <w:p w:rsidR="007D518F" w:rsidRPr="001A403F" w:rsidRDefault="007D518F" w:rsidP="00193590">
            <w:pPr>
              <w:spacing w:line="360" w:lineRule="auto"/>
              <w:rPr>
                <w:rFonts w:ascii="Times New Roman" w:hAnsi="Times New Roman" w:cs="Times New Roman"/>
              </w:rPr>
            </w:pPr>
            <w:r w:rsidRPr="001A403F">
              <w:rPr>
                <w:rFonts w:ascii="Times New Roman" w:hAnsi="Times New Roman" w:cs="Times New Roman"/>
                <w:sz w:val="24"/>
                <w:szCs w:val="24"/>
              </w:rPr>
              <w:t xml:space="preserve">1580(m)     </w:t>
            </w:r>
          </w:p>
        </w:tc>
        <w:tc>
          <w:tcPr>
            <w:tcW w:w="1080" w:type="dxa"/>
          </w:tcPr>
          <w:p w:rsidR="007D518F" w:rsidRPr="001A403F" w:rsidRDefault="007D518F" w:rsidP="00193590">
            <w:pPr>
              <w:spacing w:line="360" w:lineRule="auto"/>
              <w:rPr>
                <w:rFonts w:ascii="Times New Roman" w:hAnsi="Times New Roman" w:cs="Times New Roman"/>
              </w:rPr>
            </w:pPr>
          </w:p>
          <w:p w:rsidR="007D518F" w:rsidRPr="001A403F" w:rsidRDefault="007D518F" w:rsidP="00193590">
            <w:pPr>
              <w:spacing w:line="360" w:lineRule="auto"/>
              <w:rPr>
                <w:rFonts w:ascii="Times New Roman" w:hAnsi="Times New Roman" w:cs="Times New Roman"/>
              </w:rPr>
            </w:pPr>
            <w:r w:rsidRPr="001A403F">
              <w:rPr>
                <w:rFonts w:ascii="Times New Roman" w:hAnsi="Times New Roman" w:cs="Times New Roman"/>
              </w:rPr>
              <w:t>---</w:t>
            </w:r>
          </w:p>
        </w:tc>
        <w:tc>
          <w:tcPr>
            <w:tcW w:w="1080" w:type="dxa"/>
          </w:tcPr>
          <w:p w:rsidR="007D518F" w:rsidRPr="001A403F" w:rsidRDefault="007D518F" w:rsidP="00193590">
            <w:pPr>
              <w:spacing w:line="360" w:lineRule="auto"/>
              <w:rPr>
                <w:rFonts w:ascii="Times New Roman" w:hAnsi="Times New Roman" w:cs="Times New Roman"/>
              </w:rPr>
            </w:pPr>
          </w:p>
          <w:p w:rsidR="007D518F" w:rsidRPr="001A403F" w:rsidRDefault="007D518F" w:rsidP="00193590">
            <w:pPr>
              <w:spacing w:line="360" w:lineRule="auto"/>
              <w:rPr>
                <w:rFonts w:ascii="Times New Roman" w:hAnsi="Times New Roman" w:cs="Times New Roman"/>
              </w:rPr>
            </w:pPr>
            <w:r w:rsidRPr="001A403F">
              <w:rPr>
                <w:rFonts w:ascii="Times New Roman" w:hAnsi="Times New Roman" w:cs="Times New Roman"/>
                <w:sz w:val="24"/>
                <w:szCs w:val="24"/>
              </w:rPr>
              <w:t xml:space="preserve">1343(w)      </w:t>
            </w:r>
          </w:p>
        </w:tc>
        <w:tc>
          <w:tcPr>
            <w:tcW w:w="1080" w:type="dxa"/>
          </w:tcPr>
          <w:p w:rsidR="007D518F" w:rsidRPr="001A403F" w:rsidRDefault="007D518F" w:rsidP="00193590">
            <w:pPr>
              <w:spacing w:line="360" w:lineRule="auto"/>
              <w:rPr>
                <w:rFonts w:ascii="Times New Roman" w:hAnsi="Times New Roman" w:cs="Times New Roman"/>
              </w:rPr>
            </w:pPr>
          </w:p>
          <w:p w:rsidR="007D518F" w:rsidRPr="001A403F" w:rsidRDefault="007D518F" w:rsidP="00193590">
            <w:pPr>
              <w:spacing w:line="360" w:lineRule="auto"/>
              <w:rPr>
                <w:rFonts w:ascii="Times New Roman" w:hAnsi="Times New Roman" w:cs="Times New Roman"/>
              </w:rPr>
            </w:pPr>
            <w:r w:rsidRPr="001A403F">
              <w:rPr>
                <w:rFonts w:ascii="Times New Roman" w:hAnsi="Times New Roman" w:cs="Times New Roman"/>
                <w:sz w:val="24"/>
                <w:szCs w:val="24"/>
              </w:rPr>
              <w:t xml:space="preserve">481        </w:t>
            </w:r>
          </w:p>
        </w:tc>
        <w:tc>
          <w:tcPr>
            <w:tcW w:w="1080" w:type="dxa"/>
          </w:tcPr>
          <w:p w:rsidR="007D518F" w:rsidRPr="001A403F" w:rsidRDefault="007D518F" w:rsidP="00193590">
            <w:pPr>
              <w:spacing w:line="360" w:lineRule="auto"/>
              <w:rPr>
                <w:rFonts w:ascii="Times New Roman" w:hAnsi="Times New Roman" w:cs="Times New Roman"/>
              </w:rPr>
            </w:pPr>
          </w:p>
          <w:p w:rsidR="007D518F" w:rsidRPr="001A403F" w:rsidRDefault="007D518F" w:rsidP="00193590">
            <w:pPr>
              <w:spacing w:line="360" w:lineRule="auto"/>
              <w:rPr>
                <w:rFonts w:ascii="Times New Roman" w:hAnsi="Times New Roman" w:cs="Times New Roman"/>
              </w:rPr>
            </w:pPr>
            <w:r w:rsidRPr="001A403F">
              <w:rPr>
                <w:rFonts w:ascii="Times New Roman" w:hAnsi="Times New Roman" w:cs="Times New Roman"/>
              </w:rPr>
              <w:t>592</w:t>
            </w:r>
          </w:p>
        </w:tc>
      </w:tr>
      <w:tr w:rsidR="007D518F" w:rsidRPr="001A403F" w:rsidTr="00193590">
        <w:tblPrEx>
          <w:tblLook w:val="04A0"/>
        </w:tblPrEx>
        <w:tc>
          <w:tcPr>
            <w:tcW w:w="3259" w:type="dxa"/>
          </w:tcPr>
          <w:p w:rsidR="007D518F" w:rsidRPr="001A403F" w:rsidRDefault="007D518F" w:rsidP="00193590">
            <w:pPr>
              <w:spacing w:line="360" w:lineRule="auto"/>
              <w:rPr>
                <w:rFonts w:ascii="Times New Roman" w:hAnsi="Times New Roman" w:cs="Times New Roman"/>
                <w:sz w:val="24"/>
                <w:szCs w:val="24"/>
              </w:rPr>
            </w:pPr>
          </w:p>
          <w:p w:rsidR="007D518F" w:rsidRPr="001A403F" w:rsidRDefault="007D518F" w:rsidP="00193590">
            <w:pPr>
              <w:spacing w:line="360" w:lineRule="auto"/>
              <w:rPr>
                <w:rFonts w:ascii="Times New Roman" w:hAnsi="Times New Roman" w:cs="Times New Roman"/>
                <w:sz w:val="24"/>
                <w:szCs w:val="24"/>
              </w:rPr>
            </w:pPr>
            <w:r w:rsidRPr="001A403F">
              <w:rPr>
                <w:rFonts w:ascii="Times New Roman" w:hAnsi="Times New Roman" w:cs="Times New Roman"/>
                <w:sz w:val="24"/>
                <w:szCs w:val="24"/>
              </w:rPr>
              <w:t xml:space="preserve">2,2’-Bipyridine                                </w:t>
            </w:r>
          </w:p>
        </w:tc>
        <w:tc>
          <w:tcPr>
            <w:tcW w:w="1169" w:type="dxa"/>
          </w:tcPr>
          <w:p w:rsidR="007D518F" w:rsidRPr="001A403F" w:rsidRDefault="007D518F" w:rsidP="00193590">
            <w:pPr>
              <w:spacing w:line="360" w:lineRule="auto"/>
              <w:rPr>
                <w:rFonts w:ascii="Times New Roman" w:hAnsi="Times New Roman" w:cs="Times New Roman"/>
                <w:sz w:val="24"/>
                <w:szCs w:val="24"/>
              </w:rPr>
            </w:pPr>
          </w:p>
          <w:p w:rsidR="007D518F" w:rsidRPr="001A403F" w:rsidRDefault="007D518F" w:rsidP="00193590">
            <w:pPr>
              <w:spacing w:line="360" w:lineRule="auto"/>
              <w:rPr>
                <w:rFonts w:ascii="Times New Roman" w:hAnsi="Times New Roman" w:cs="Times New Roman"/>
              </w:rPr>
            </w:pPr>
            <w:r w:rsidRPr="001A403F">
              <w:rPr>
                <w:rFonts w:ascii="Times New Roman" w:hAnsi="Times New Roman" w:cs="Times New Roman"/>
                <w:sz w:val="24"/>
                <w:szCs w:val="24"/>
              </w:rPr>
              <w:t xml:space="preserve">3462(b)        </w:t>
            </w:r>
          </w:p>
        </w:tc>
        <w:tc>
          <w:tcPr>
            <w:tcW w:w="1080" w:type="dxa"/>
            <w:tcBorders>
              <w:right w:val="single" w:sz="4" w:space="0" w:color="auto"/>
            </w:tcBorders>
          </w:tcPr>
          <w:p w:rsidR="007D518F" w:rsidRPr="001A403F" w:rsidRDefault="007D518F" w:rsidP="00193590">
            <w:pPr>
              <w:spacing w:line="360" w:lineRule="auto"/>
              <w:rPr>
                <w:rFonts w:ascii="Times New Roman" w:hAnsi="Times New Roman" w:cs="Times New Roman"/>
              </w:rPr>
            </w:pPr>
          </w:p>
          <w:p w:rsidR="007D518F" w:rsidRPr="001A403F" w:rsidRDefault="007D518F" w:rsidP="00193590">
            <w:pPr>
              <w:spacing w:line="360" w:lineRule="auto"/>
              <w:rPr>
                <w:rFonts w:ascii="Times New Roman" w:hAnsi="Times New Roman" w:cs="Times New Roman"/>
              </w:rPr>
            </w:pPr>
            <w:r w:rsidRPr="001A403F">
              <w:rPr>
                <w:rFonts w:ascii="Times New Roman" w:hAnsi="Times New Roman" w:cs="Times New Roman"/>
              </w:rPr>
              <w:t>---</w:t>
            </w:r>
          </w:p>
        </w:tc>
        <w:tc>
          <w:tcPr>
            <w:tcW w:w="1080" w:type="dxa"/>
            <w:tcBorders>
              <w:left w:val="single" w:sz="4" w:space="0" w:color="auto"/>
            </w:tcBorders>
          </w:tcPr>
          <w:p w:rsidR="007D518F" w:rsidRPr="001A403F" w:rsidRDefault="007D518F" w:rsidP="00193590">
            <w:pPr>
              <w:spacing w:line="360" w:lineRule="auto"/>
              <w:rPr>
                <w:rFonts w:ascii="Times New Roman" w:hAnsi="Times New Roman" w:cs="Times New Roman"/>
                <w:sz w:val="24"/>
                <w:szCs w:val="24"/>
              </w:rPr>
            </w:pPr>
          </w:p>
          <w:p w:rsidR="007D518F" w:rsidRPr="001A403F" w:rsidRDefault="007D518F" w:rsidP="00193590">
            <w:pPr>
              <w:spacing w:line="360" w:lineRule="auto"/>
              <w:rPr>
                <w:rFonts w:ascii="Times New Roman" w:hAnsi="Times New Roman" w:cs="Times New Roman"/>
              </w:rPr>
            </w:pPr>
            <w:r w:rsidRPr="001A403F">
              <w:rPr>
                <w:rFonts w:ascii="Times New Roman" w:hAnsi="Times New Roman" w:cs="Times New Roman"/>
                <w:sz w:val="24"/>
                <w:szCs w:val="24"/>
              </w:rPr>
              <w:t xml:space="preserve">3048(w)     </w:t>
            </w:r>
          </w:p>
        </w:tc>
        <w:tc>
          <w:tcPr>
            <w:tcW w:w="1080" w:type="dxa"/>
          </w:tcPr>
          <w:p w:rsidR="007D518F" w:rsidRPr="001A403F" w:rsidRDefault="007D518F" w:rsidP="00193590">
            <w:pPr>
              <w:spacing w:line="360" w:lineRule="auto"/>
              <w:rPr>
                <w:rFonts w:ascii="Times New Roman" w:hAnsi="Times New Roman" w:cs="Times New Roman"/>
                <w:sz w:val="24"/>
                <w:szCs w:val="24"/>
              </w:rPr>
            </w:pPr>
          </w:p>
          <w:p w:rsidR="007D518F" w:rsidRPr="001A403F" w:rsidRDefault="007D518F" w:rsidP="00193590">
            <w:pPr>
              <w:spacing w:line="360" w:lineRule="auto"/>
              <w:rPr>
                <w:rFonts w:ascii="Times New Roman" w:hAnsi="Times New Roman" w:cs="Times New Roman"/>
              </w:rPr>
            </w:pPr>
            <w:r w:rsidRPr="001A403F">
              <w:rPr>
                <w:rFonts w:ascii="Times New Roman" w:hAnsi="Times New Roman" w:cs="Times New Roman"/>
                <w:sz w:val="24"/>
                <w:szCs w:val="24"/>
              </w:rPr>
              <w:t xml:space="preserve">1575(s)     </w:t>
            </w:r>
          </w:p>
        </w:tc>
        <w:tc>
          <w:tcPr>
            <w:tcW w:w="1080" w:type="dxa"/>
          </w:tcPr>
          <w:p w:rsidR="007D518F" w:rsidRPr="001A403F" w:rsidRDefault="007D518F" w:rsidP="00193590">
            <w:pPr>
              <w:spacing w:line="360" w:lineRule="auto"/>
              <w:rPr>
                <w:rFonts w:ascii="Times New Roman" w:hAnsi="Times New Roman" w:cs="Times New Roman"/>
                <w:sz w:val="24"/>
                <w:szCs w:val="24"/>
              </w:rPr>
            </w:pPr>
          </w:p>
          <w:p w:rsidR="007D518F" w:rsidRPr="001A403F" w:rsidRDefault="007D518F" w:rsidP="00193590">
            <w:pPr>
              <w:spacing w:line="360" w:lineRule="auto"/>
              <w:rPr>
                <w:rFonts w:ascii="Times New Roman" w:hAnsi="Times New Roman" w:cs="Times New Roman"/>
              </w:rPr>
            </w:pPr>
            <w:r w:rsidRPr="001A403F">
              <w:rPr>
                <w:rFonts w:ascii="Times New Roman" w:hAnsi="Times New Roman" w:cs="Times New Roman"/>
                <w:sz w:val="24"/>
                <w:szCs w:val="24"/>
              </w:rPr>
              <w:t xml:space="preserve">1546(m)     </w:t>
            </w:r>
          </w:p>
        </w:tc>
        <w:tc>
          <w:tcPr>
            <w:tcW w:w="1080" w:type="dxa"/>
          </w:tcPr>
          <w:p w:rsidR="007D518F" w:rsidRPr="001A403F" w:rsidRDefault="007D518F" w:rsidP="00193590">
            <w:pPr>
              <w:spacing w:line="360" w:lineRule="auto"/>
              <w:rPr>
                <w:rFonts w:ascii="Times New Roman" w:hAnsi="Times New Roman" w:cs="Times New Roman"/>
              </w:rPr>
            </w:pPr>
          </w:p>
          <w:p w:rsidR="007D518F" w:rsidRPr="001A403F" w:rsidRDefault="007D518F" w:rsidP="00193590">
            <w:pPr>
              <w:spacing w:line="360" w:lineRule="auto"/>
              <w:rPr>
                <w:rFonts w:ascii="Times New Roman" w:hAnsi="Times New Roman" w:cs="Times New Roman"/>
              </w:rPr>
            </w:pPr>
            <w:r w:rsidRPr="001A403F">
              <w:rPr>
                <w:rFonts w:ascii="Times New Roman" w:hAnsi="Times New Roman" w:cs="Times New Roman"/>
              </w:rPr>
              <w:t>---</w:t>
            </w:r>
          </w:p>
        </w:tc>
        <w:tc>
          <w:tcPr>
            <w:tcW w:w="1080" w:type="dxa"/>
          </w:tcPr>
          <w:p w:rsidR="007D518F" w:rsidRPr="001A403F" w:rsidRDefault="007D518F" w:rsidP="00193590">
            <w:pPr>
              <w:spacing w:line="360" w:lineRule="auto"/>
              <w:rPr>
                <w:rFonts w:ascii="Times New Roman" w:hAnsi="Times New Roman" w:cs="Times New Roman"/>
              </w:rPr>
            </w:pPr>
          </w:p>
          <w:p w:rsidR="007D518F" w:rsidRPr="001A403F" w:rsidRDefault="007D518F" w:rsidP="00193590">
            <w:pPr>
              <w:spacing w:line="360" w:lineRule="auto"/>
              <w:rPr>
                <w:rFonts w:ascii="Times New Roman" w:hAnsi="Times New Roman" w:cs="Times New Roman"/>
              </w:rPr>
            </w:pPr>
            <w:r w:rsidRPr="001A403F">
              <w:rPr>
                <w:rFonts w:ascii="Times New Roman" w:hAnsi="Times New Roman" w:cs="Times New Roman"/>
                <w:sz w:val="24"/>
                <w:szCs w:val="24"/>
              </w:rPr>
              <w:t xml:space="preserve">1250(w)      </w:t>
            </w:r>
          </w:p>
        </w:tc>
        <w:tc>
          <w:tcPr>
            <w:tcW w:w="1080" w:type="dxa"/>
          </w:tcPr>
          <w:p w:rsidR="007D518F" w:rsidRPr="001A403F" w:rsidRDefault="007D518F" w:rsidP="00193590">
            <w:pPr>
              <w:spacing w:line="360" w:lineRule="auto"/>
              <w:rPr>
                <w:rFonts w:ascii="Times New Roman" w:hAnsi="Times New Roman" w:cs="Times New Roman"/>
                <w:sz w:val="24"/>
                <w:szCs w:val="24"/>
              </w:rPr>
            </w:pPr>
          </w:p>
          <w:p w:rsidR="007D518F" w:rsidRPr="001A403F" w:rsidRDefault="007D518F" w:rsidP="00193590">
            <w:pPr>
              <w:spacing w:line="360" w:lineRule="auto"/>
              <w:rPr>
                <w:rFonts w:ascii="Times New Roman" w:hAnsi="Times New Roman" w:cs="Times New Roman"/>
              </w:rPr>
            </w:pPr>
            <w:r w:rsidRPr="001A403F">
              <w:rPr>
                <w:rFonts w:ascii="Times New Roman" w:hAnsi="Times New Roman" w:cs="Times New Roman"/>
              </w:rPr>
              <w:t>---</w:t>
            </w:r>
          </w:p>
        </w:tc>
        <w:tc>
          <w:tcPr>
            <w:tcW w:w="1080" w:type="dxa"/>
          </w:tcPr>
          <w:p w:rsidR="007D518F" w:rsidRPr="001A403F" w:rsidRDefault="007D518F" w:rsidP="00193590">
            <w:pPr>
              <w:spacing w:line="360" w:lineRule="auto"/>
              <w:rPr>
                <w:rFonts w:ascii="Times New Roman" w:hAnsi="Times New Roman" w:cs="Times New Roman"/>
              </w:rPr>
            </w:pPr>
          </w:p>
          <w:p w:rsidR="007D518F" w:rsidRPr="001A403F" w:rsidRDefault="007D518F" w:rsidP="00193590">
            <w:pPr>
              <w:spacing w:line="360" w:lineRule="auto"/>
              <w:rPr>
                <w:rFonts w:ascii="Times New Roman" w:hAnsi="Times New Roman" w:cs="Times New Roman"/>
              </w:rPr>
            </w:pPr>
            <w:r w:rsidRPr="001A403F">
              <w:rPr>
                <w:rFonts w:ascii="Times New Roman" w:hAnsi="Times New Roman" w:cs="Times New Roman"/>
              </w:rPr>
              <w:t>---</w:t>
            </w:r>
          </w:p>
        </w:tc>
      </w:tr>
      <w:tr w:rsidR="007D518F" w:rsidRPr="001A403F" w:rsidTr="00193590">
        <w:tblPrEx>
          <w:tblLook w:val="04A0"/>
        </w:tblPrEx>
        <w:tc>
          <w:tcPr>
            <w:tcW w:w="3259" w:type="dxa"/>
          </w:tcPr>
          <w:p w:rsidR="007D518F" w:rsidRPr="001A403F" w:rsidRDefault="007D518F" w:rsidP="00193590">
            <w:pPr>
              <w:spacing w:line="360" w:lineRule="auto"/>
              <w:rPr>
                <w:rFonts w:ascii="Times New Roman" w:hAnsi="Times New Roman" w:cs="Times New Roman"/>
                <w:sz w:val="24"/>
                <w:szCs w:val="24"/>
              </w:rPr>
            </w:pPr>
            <w:r w:rsidRPr="001A403F">
              <w:rPr>
                <w:rFonts w:ascii="Times New Roman" w:hAnsi="Times New Roman" w:cs="Times New Roman"/>
                <w:sz w:val="24"/>
                <w:szCs w:val="24"/>
              </w:rPr>
              <w:t>[Co(Phen)(Bpy)(H</w:t>
            </w:r>
            <w:r w:rsidRPr="001A403F">
              <w:rPr>
                <w:rFonts w:ascii="Times New Roman" w:hAnsi="Times New Roman" w:cs="Times New Roman"/>
                <w:sz w:val="24"/>
                <w:szCs w:val="24"/>
                <w:vertAlign w:val="subscript"/>
              </w:rPr>
              <w:t>2</w:t>
            </w:r>
            <w:r w:rsidRPr="001A403F">
              <w:rPr>
                <w:rFonts w:ascii="Times New Roman" w:hAnsi="Times New Roman" w:cs="Times New Roman"/>
                <w:sz w:val="24"/>
                <w:szCs w:val="24"/>
              </w:rPr>
              <w:t>O)</w:t>
            </w:r>
            <w:r w:rsidRPr="001A403F">
              <w:rPr>
                <w:rFonts w:ascii="Times New Roman" w:hAnsi="Times New Roman" w:cs="Times New Roman"/>
                <w:sz w:val="24"/>
                <w:szCs w:val="24"/>
                <w:vertAlign w:val="subscript"/>
              </w:rPr>
              <w:t>2</w:t>
            </w:r>
            <w:r w:rsidRPr="001A403F">
              <w:rPr>
                <w:rFonts w:ascii="Times New Roman" w:hAnsi="Times New Roman" w:cs="Times New Roman"/>
                <w:sz w:val="24"/>
                <w:szCs w:val="24"/>
              </w:rPr>
              <w:t>]C</w:t>
            </w:r>
            <w:r w:rsidRPr="001A403F">
              <w:rPr>
                <w:rFonts w:ascii="Times New Roman" w:hAnsi="Times New Roman" w:cs="Times New Roman"/>
                <w:sz w:val="24"/>
                <w:szCs w:val="24"/>
                <w:vertAlign w:val="subscript"/>
              </w:rPr>
              <w:t xml:space="preserve">2                           </w:t>
            </w:r>
          </w:p>
        </w:tc>
        <w:tc>
          <w:tcPr>
            <w:tcW w:w="1169" w:type="dxa"/>
          </w:tcPr>
          <w:p w:rsidR="007D518F" w:rsidRPr="001A403F" w:rsidRDefault="007D518F" w:rsidP="00193590">
            <w:pPr>
              <w:spacing w:line="360" w:lineRule="auto"/>
              <w:rPr>
                <w:rFonts w:ascii="Times New Roman" w:hAnsi="Times New Roman" w:cs="Times New Roman"/>
              </w:rPr>
            </w:pPr>
            <w:r w:rsidRPr="001A403F">
              <w:rPr>
                <w:rFonts w:ascii="Times New Roman" w:hAnsi="Times New Roman" w:cs="Times New Roman"/>
                <w:sz w:val="24"/>
                <w:szCs w:val="24"/>
              </w:rPr>
              <w:t xml:space="preserve">3429(b)       </w:t>
            </w:r>
          </w:p>
        </w:tc>
        <w:tc>
          <w:tcPr>
            <w:tcW w:w="1080" w:type="dxa"/>
            <w:tcBorders>
              <w:right w:val="single" w:sz="4" w:space="0" w:color="auto"/>
            </w:tcBorders>
          </w:tcPr>
          <w:p w:rsidR="007D518F" w:rsidRPr="001A403F" w:rsidRDefault="007D518F" w:rsidP="00193590">
            <w:pPr>
              <w:spacing w:line="360" w:lineRule="auto"/>
              <w:rPr>
                <w:rFonts w:ascii="Times New Roman" w:hAnsi="Times New Roman" w:cs="Times New Roman"/>
              </w:rPr>
            </w:pPr>
            <w:r w:rsidRPr="001A403F">
              <w:rPr>
                <w:rFonts w:ascii="Times New Roman" w:hAnsi="Times New Roman" w:cs="Times New Roman"/>
              </w:rPr>
              <w:t>---</w:t>
            </w:r>
          </w:p>
        </w:tc>
        <w:tc>
          <w:tcPr>
            <w:tcW w:w="1080" w:type="dxa"/>
            <w:tcBorders>
              <w:left w:val="single" w:sz="4" w:space="0" w:color="auto"/>
            </w:tcBorders>
          </w:tcPr>
          <w:p w:rsidR="007D518F" w:rsidRPr="001A403F" w:rsidRDefault="007D518F" w:rsidP="00193590">
            <w:pPr>
              <w:spacing w:line="360" w:lineRule="auto"/>
              <w:rPr>
                <w:rFonts w:ascii="Times New Roman" w:hAnsi="Times New Roman" w:cs="Times New Roman"/>
              </w:rPr>
            </w:pPr>
            <w:r w:rsidRPr="001A403F">
              <w:rPr>
                <w:rFonts w:ascii="Times New Roman" w:hAnsi="Times New Roman" w:cs="Times New Roman"/>
                <w:sz w:val="24"/>
                <w:szCs w:val="24"/>
              </w:rPr>
              <w:t xml:space="preserve">3121(w)     </w:t>
            </w:r>
          </w:p>
        </w:tc>
        <w:tc>
          <w:tcPr>
            <w:tcW w:w="1080" w:type="dxa"/>
          </w:tcPr>
          <w:p w:rsidR="007D518F" w:rsidRPr="001A403F" w:rsidRDefault="007D518F" w:rsidP="00193590">
            <w:pPr>
              <w:spacing w:line="360" w:lineRule="auto"/>
              <w:rPr>
                <w:rFonts w:ascii="Times New Roman" w:hAnsi="Times New Roman" w:cs="Times New Roman"/>
              </w:rPr>
            </w:pPr>
            <w:r w:rsidRPr="001A403F">
              <w:rPr>
                <w:rFonts w:ascii="Times New Roman" w:hAnsi="Times New Roman" w:cs="Times New Roman"/>
                <w:sz w:val="24"/>
                <w:szCs w:val="24"/>
              </w:rPr>
              <w:t xml:space="preserve">1623(s)     </w:t>
            </w:r>
          </w:p>
        </w:tc>
        <w:tc>
          <w:tcPr>
            <w:tcW w:w="1080" w:type="dxa"/>
          </w:tcPr>
          <w:p w:rsidR="007D518F" w:rsidRPr="001A403F" w:rsidRDefault="007D518F" w:rsidP="00193590">
            <w:pPr>
              <w:spacing w:line="360" w:lineRule="auto"/>
              <w:rPr>
                <w:rFonts w:ascii="Times New Roman" w:hAnsi="Times New Roman" w:cs="Times New Roman"/>
              </w:rPr>
            </w:pPr>
            <w:r w:rsidRPr="001A403F">
              <w:rPr>
                <w:rFonts w:ascii="Times New Roman" w:hAnsi="Times New Roman" w:cs="Times New Roman"/>
                <w:sz w:val="24"/>
                <w:szCs w:val="24"/>
              </w:rPr>
              <w:t xml:space="preserve">1516(m)      </w:t>
            </w:r>
          </w:p>
        </w:tc>
        <w:tc>
          <w:tcPr>
            <w:tcW w:w="1080" w:type="dxa"/>
          </w:tcPr>
          <w:p w:rsidR="007D518F" w:rsidRPr="001A403F" w:rsidRDefault="007D518F" w:rsidP="00193590">
            <w:pPr>
              <w:spacing w:line="360" w:lineRule="auto"/>
              <w:rPr>
                <w:rFonts w:ascii="Times New Roman" w:hAnsi="Times New Roman" w:cs="Times New Roman"/>
              </w:rPr>
            </w:pPr>
            <w:r w:rsidRPr="001A403F">
              <w:rPr>
                <w:rFonts w:ascii="Times New Roman" w:hAnsi="Times New Roman" w:cs="Times New Roman"/>
              </w:rPr>
              <w:t>---</w:t>
            </w:r>
          </w:p>
        </w:tc>
        <w:tc>
          <w:tcPr>
            <w:tcW w:w="1080" w:type="dxa"/>
          </w:tcPr>
          <w:p w:rsidR="007D518F" w:rsidRPr="001A403F" w:rsidRDefault="007D518F" w:rsidP="00193590">
            <w:pPr>
              <w:spacing w:line="360" w:lineRule="auto"/>
              <w:rPr>
                <w:rFonts w:ascii="Times New Roman" w:hAnsi="Times New Roman" w:cs="Times New Roman"/>
              </w:rPr>
            </w:pPr>
            <w:r w:rsidRPr="001A403F">
              <w:rPr>
                <w:rFonts w:ascii="Times New Roman" w:hAnsi="Times New Roman" w:cs="Times New Roman"/>
                <w:sz w:val="24"/>
                <w:szCs w:val="24"/>
              </w:rPr>
              <w:t xml:space="preserve">1308(w)     </w:t>
            </w:r>
          </w:p>
        </w:tc>
        <w:tc>
          <w:tcPr>
            <w:tcW w:w="1080" w:type="dxa"/>
          </w:tcPr>
          <w:p w:rsidR="007D518F" w:rsidRPr="001A403F" w:rsidRDefault="007D518F" w:rsidP="00193590">
            <w:pPr>
              <w:spacing w:line="360" w:lineRule="auto"/>
              <w:rPr>
                <w:rFonts w:ascii="Times New Roman" w:hAnsi="Times New Roman" w:cs="Times New Roman"/>
              </w:rPr>
            </w:pPr>
            <w:r w:rsidRPr="001A403F">
              <w:rPr>
                <w:rFonts w:ascii="Times New Roman" w:hAnsi="Times New Roman" w:cs="Times New Roman"/>
                <w:sz w:val="24"/>
                <w:szCs w:val="24"/>
              </w:rPr>
              <w:t>503</w:t>
            </w:r>
          </w:p>
        </w:tc>
        <w:tc>
          <w:tcPr>
            <w:tcW w:w="1080" w:type="dxa"/>
          </w:tcPr>
          <w:p w:rsidR="007D518F" w:rsidRPr="001A403F" w:rsidRDefault="007D518F" w:rsidP="00193590">
            <w:pPr>
              <w:spacing w:line="360" w:lineRule="auto"/>
              <w:rPr>
                <w:rFonts w:ascii="Times New Roman" w:hAnsi="Times New Roman" w:cs="Times New Roman"/>
              </w:rPr>
            </w:pPr>
            <w:r w:rsidRPr="001A403F">
              <w:rPr>
                <w:rFonts w:ascii="Times New Roman" w:hAnsi="Times New Roman" w:cs="Times New Roman"/>
              </w:rPr>
              <w:t>639</w:t>
            </w:r>
          </w:p>
        </w:tc>
      </w:tr>
      <w:tr w:rsidR="007D518F" w:rsidRPr="001A403F" w:rsidTr="00193590">
        <w:tblPrEx>
          <w:tblLook w:val="04A0"/>
        </w:tblPrEx>
        <w:tc>
          <w:tcPr>
            <w:tcW w:w="3259" w:type="dxa"/>
            <w:tcBorders>
              <w:bottom w:val="single" w:sz="4" w:space="0" w:color="auto"/>
            </w:tcBorders>
          </w:tcPr>
          <w:p w:rsidR="00193590" w:rsidRPr="001A403F" w:rsidRDefault="00193590" w:rsidP="00193590">
            <w:pPr>
              <w:spacing w:line="360" w:lineRule="auto"/>
              <w:rPr>
                <w:rFonts w:ascii="Times New Roman" w:hAnsi="Times New Roman" w:cs="Times New Roman"/>
                <w:sz w:val="24"/>
                <w:szCs w:val="24"/>
              </w:rPr>
            </w:pPr>
          </w:p>
          <w:p w:rsidR="007D518F" w:rsidRPr="001A403F" w:rsidRDefault="007D518F" w:rsidP="00193590">
            <w:pPr>
              <w:spacing w:line="360" w:lineRule="auto"/>
              <w:rPr>
                <w:rFonts w:ascii="Times New Roman" w:hAnsi="Times New Roman" w:cs="Times New Roman"/>
                <w:sz w:val="24"/>
                <w:szCs w:val="24"/>
              </w:rPr>
            </w:pPr>
            <w:r w:rsidRPr="001A403F">
              <w:rPr>
                <w:rFonts w:ascii="Times New Roman" w:hAnsi="Times New Roman" w:cs="Times New Roman"/>
                <w:sz w:val="24"/>
                <w:szCs w:val="24"/>
              </w:rPr>
              <w:t>Acetamide</w:t>
            </w:r>
          </w:p>
        </w:tc>
        <w:tc>
          <w:tcPr>
            <w:tcW w:w="1169" w:type="dxa"/>
            <w:tcBorders>
              <w:bottom w:val="single" w:sz="4" w:space="0" w:color="auto"/>
            </w:tcBorders>
          </w:tcPr>
          <w:p w:rsidR="00193590" w:rsidRPr="001A403F" w:rsidRDefault="00193590" w:rsidP="00193590">
            <w:pPr>
              <w:spacing w:line="360" w:lineRule="auto"/>
              <w:rPr>
                <w:rFonts w:ascii="Times New Roman" w:hAnsi="Times New Roman" w:cs="Times New Roman"/>
              </w:rPr>
            </w:pPr>
          </w:p>
          <w:p w:rsidR="007D518F" w:rsidRPr="001A403F" w:rsidRDefault="007D518F" w:rsidP="00193590">
            <w:pPr>
              <w:spacing w:line="360" w:lineRule="auto"/>
              <w:rPr>
                <w:rFonts w:ascii="Times New Roman" w:hAnsi="Times New Roman" w:cs="Times New Roman"/>
              </w:rPr>
            </w:pPr>
            <w:r w:rsidRPr="001A403F">
              <w:rPr>
                <w:rFonts w:ascii="Times New Roman" w:hAnsi="Times New Roman" w:cs="Times New Roman"/>
              </w:rPr>
              <w:t>---</w:t>
            </w:r>
          </w:p>
        </w:tc>
        <w:tc>
          <w:tcPr>
            <w:tcW w:w="1080" w:type="dxa"/>
            <w:tcBorders>
              <w:bottom w:val="single" w:sz="4" w:space="0" w:color="auto"/>
              <w:right w:val="single" w:sz="4" w:space="0" w:color="auto"/>
            </w:tcBorders>
          </w:tcPr>
          <w:p w:rsidR="007D518F" w:rsidRPr="001A403F" w:rsidRDefault="007D518F" w:rsidP="00193590">
            <w:pPr>
              <w:spacing w:line="360" w:lineRule="auto"/>
              <w:rPr>
                <w:rFonts w:ascii="Times New Roman" w:hAnsi="Times New Roman" w:cs="Times New Roman"/>
              </w:rPr>
            </w:pPr>
            <w:r w:rsidRPr="001A403F">
              <w:rPr>
                <w:rFonts w:ascii="Times New Roman" w:hAnsi="Times New Roman" w:cs="Times New Roman"/>
                <w:sz w:val="24"/>
                <w:szCs w:val="24"/>
              </w:rPr>
              <w:t xml:space="preserve">3349-3119(b)   </w:t>
            </w:r>
          </w:p>
        </w:tc>
        <w:tc>
          <w:tcPr>
            <w:tcW w:w="1080" w:type="dxa"/>
            <w:tcBorders>
              <w:left w:val="single" w:sz="4" w:space="0" w:color="auto"/>
              <w:bottom w:val="single" w:sz="4" w:space="0" w:color="auto"/>
            </w:tcBorders>
          </w:tcPr>
          <w:p w:rsidR="007D518F" w:rsidRPr="001A403F" w:rsidRDefault="007D518F" w:rsidP="00193590">
            <w:pPr>
              <w:spacing w:line="360" w:lineRule="auto"/>
              <w:rPr>
                <w:rFonts w:ascii="Times New Roman" w:hAnsi="Times New Roman" w:cs="Times New Roman"/>
                <w:sz w:val="24"/>
                <w:szCs w:val="24"/>
              </w:rPr>
            </w:pPr>
          </w:p>
          <w:p w:rsidR="007D518F" w:rsidRPr="001A403F" w:rsidRDefault="007D518F" w:rsidP="00193590">
            <w:pPr>
              <w:spacing w:line="360" w:lineRule="auto"/>
              <w:rPr>
                <w:rFonts w:ascii="Times New Roman" w:hAnsi="Times New Roman" w:cs="Times New Roman"/>
              </w:rPr>
            </w:pPr>
            <w:r w:rsidRPr="001A403F">
              <w:rPr>
                <w:rFonts w:ascii="Times New Roman" w:hAnsi="Times New Roman" w:cs="Times New Roman"/>
                <w:sz w:val="24"/>
                <w:szCs w:val="24"/>
              </w:rPr>
              <w:t xml:space="preserve">2826(w)       </w:t>
            </w:r>
          </w:p>
        </w:tc>
        <w:tc>
          <w:tcPr>
            <w:tcW w:w="1080" w:type="dxa"/>
            <w:tcBorders>
              <w:bottom w:val="single" w:sz="4" w:space="0" w:color="auto"/>
            </w:tcBorders>
          </w:tcPr>
          <w:p w:rsidR="007D518F" w:rsidRPr="001A403F" w:rsidRDefault="007D518F" w:rsidP="00193590">
            <w:pPr>
              <w:spacing w:line="360" w:lineRule="auto"/>
              <w:rPr>
                <w:rFonts w:ascii="Times New Roman" w:hAnsi="Times New Roman" w:cs="Times New Roman"/>
              </w:rPr>
            </w:pPr>
          </w:p>
          <w:p w:rsidR="007D518F" w:rsidRPr="001A403F" w:rsidRDefault="007D518F" w:rsidP="00193590">
            <w:pPr>
              <w:spacing w:line="360" w:lineRule="auto"/>
              <w:rPr>
                <w:rFonts w:ascii="Times New Roman" w:hAnsi="Times New Roman" w:cs="Times New Roman"/>
              </w:rPr>
            </w:pPr>
            <w:r w:rsidRPr="001A403F">
              <w:rPr>
                <w:rFonts w:ascii="Times New Roman" w:hAnsi="Times New Roman" w:cs="Times New Roman"/>
              </w:rPr>
              <w:t>---</w:t>
            </w:r>
          </w:p>
        </w:tc>
        <w:tc>
          <w:tcPr>
            <w:tcW w:w="1080" w:type="dxa"/>
            <w:tcBorders>
              <w:bottom w:val="single" w:sz="4" w:space="0" w:color="auto"/>
            </w:tcBorders>
          </w:tcPr>
          <w:p w:rsidR="007D518F" w:rsidRPr="001A403F" w:rsidRDefault="007D518F" w:rsidP="00193590">
            <w:pPr>
              <w:spacing w:line="360" w:lineRule="auto"/>
              <w:rPr>
                <w:rFonts w:ascii="Times New Roman" w:hAnsi="Times New Roman" w:cs="Times New Roman"/>
              </w:rPr>
            </w:pPr>
          </w:p>
          <w:p w:rsidR="007D518F" w:rsidRPr="001A403F" w:rsidRDefault="007D518F" w:rsidP="00193590">
            <w:pPr>
              <w:spacing w:line="360" w:lineRule="auto"/>
              <w:rPr>
                <w:rFonts w:ascii="Times New Roman" w:hAnsi="Times New Roman" w:cs="Times New Roman"/>
              </w:rPr>
            </w:pPr>
            <w:r w:rsidRPr="001A403F">
              <w:rPr>
                <w:rFonts w:ascii="Times New Roman" w:hAnsi="Times New Roman" w:cs="Times New Roman"/>
              </w:rPr>
              <w:t>---</w:t>
            </w:r>
          </w:p>
        </w:tc>
        <w:tc>
          <w:tcPr>
            <w:tcW w:w="1080" w:type="dxa"/>
            <w:tcBorders>
              <w:bottom w:val="single" w:sz="4" w:space="0" w:color="auto"/>
            </w:tcBorders>
          </w:tcPr>
          <w:p w:rsidR="007D518F" w:rsidRPr="001A403F" w:rsidRDefault="007D518F" w:rsidP="00193590">
            <w:pPr>
              <w:spacing w:line="360" w:lineRule="auto"/>
              <w:rPr>
                <w:rFonts w:ascii="Times New Roman" w:hAnsi="Times New Roman" w:cs="Times New Roman"/>
                <w:sz w:val="24"/>
                <w:szCs w:val="24"/>
              </w:rPr>
            </w:pPr>
          </w:p>
          <w:p w:rsidR="007D518F" w:rsidRPr="001A403F" w:rsidRDefault="007D518F" w:rsidP="00193590">
            <w:pPr>
              <w:spacing w:line="360" w:lineRule="auto"/>
              <w:rPr>
                <w:rFonts w:ascii="Times New Roman" w:hAnsi="Times New Roman" w:cs="Times New Roman"/>
              </w:rPr>
            </w:pPr>
            <w:r w:rsidRPr="001A403F">
              <w:rPr>
                <w:rFonts w:ascii="Times New Roman" w:hAnsi="Times New Roman" w:cs="Times New Roman"/>
                <w:sz w:val="24"/>
                <w:szCs w:val="24"/>
              </w:rPr>
              <w:t xml:space="preserve">1668(s)    </w:t>
            </w:r>
          </w:p>
        </w:tc>
        <w:tc>
          <w:tcPr>
            <w:tcW w:w="1080" w:type="dxa"/>
            <w:tcBorders>
              <w:bottom w:val="single" w:sz="4" w:space="0" w:color="auto"/>
            </w:tcBorders>
          </w:tcPr>
          <w:p w:rsidR="007D518F" w:rsidRPr="001A403F" w:rsidRDefault="007D518F" w:rsidP="00193590">
            <w:pPr>
              <w:spacing w:line="360" w:lineRule="auto"/>
              <w:rPr>
                <w:rFonts w:ascii="Times New Roman" w:hAnsi="Times New Roman" w:cs="Times New Roman"/>
              </w:rPr>
            </w:pPr>
          </w:p>
          <w:p w:rsidR="007D518F" w:rsidRPr="001A403F" w:rsidRDefault="007D518F" w:rsidP="00193590">
            <w:pPr>
              <w:spacing w:line="360" w:lineRule="auto"/>
              <w:rPr>
                <w:rFonts w:ascii="Times New Roman" w:hAnsi="Times New Roman" w:cs="Times New Roman"/>
              </w:rPr>
            </w:pPr>
            <w:r w:rsidRPr="001A403F">
              <w:rPr>
                <w:rFonts w:ascii="Times New Roman" w:hAnsi="Times New Roman" w:cs="Times New Roman"/>
                <w:sz w:val="24"/>
                <w:szCs w:val="24"/>
              </w:rPr>
              <w:t xml:space="preserve">1393(s)       </w:t>
            </w:r>
          </w:p>
        </w:tc>
        <w:tc>
          <w:tcPr>
            <w:tcW w:w="1080" w:type="dxa"/>
            <w:tcBorders>
              <w:bottom w:val="single" w:sz="4" w:space="0" w:color="auto"/>
            </w:tcBorders>
          </w:tcPr>
          <w:p w:rsidR="007D518F" w:rsidRPr="001A403F" w:rsidRDefault="007D518F" w:rsidP="00193590">
            <w:pPr>
              <w:spacing w:line="360" w:lineRule="auto"/>
              <w:rPr>
                <w:rFonts w:ascii="Times New Roman" w:hAnsi="Times New Roman" w:cs="Times New Roman"/>
              </w:rPr>
            </w:pPr>
          </w:p>
          <w:p w:rsidR="00193590" w:rsidRPr="001A403F" w:rsidRDefault="00193590" w:rsidP="00193590">
            <w:pPr>
              <w:spacing w:line="360" w:lineRule="auto"/>
              <w:rPr>
                <w:rFonts w:ascii="Times New Roman" w:hAnsi="Times New Roman" w:cs="Times New Roman"/>
              </w:rPr>
            </w:pPr>
            <w:r w:rsidRPr="001A403F">
              <w:rPr>
                <w:rFonts w:ascii="Times New Roman" w:hAnsi="Times New Roman" w:cs="Times New Roman"/>
              </w:rPr>
              <w:t>---</w:t>
            </w:r>
          </w:p>
        </w:tc>
        <w:tc>
          <w:tcPr>
            <w:tcW w:w="1080" w:type="dxa"/>
            <w:tcBorders>
              <w:bottom w:val="single" w:sz="4" w:space="0" w:color="auto"/>
            </w:tcBorders>
          </w:tcPr>
          <w:p w:rsidR="007D518F" w:rsidRPr="001A403F" w:rsidRDefault="007D518F" w:rsidP="00193590">
            <w:pPr>
              <w:spacing w:line="360" w:lineRule="auto"/>
              <w:rPr>
                <w:rFonts w:ascii="Times New Roman" w:hAnsi="Times New Roman" w:cs="Times New Roman"/>
              </w:rPr>
            </w:pPr>
          </w:p>
          <w:p w:rsidR="00193590" w:rsidRPr="001A403F" w:rsidRDefault="00193590" w:rsidP="00193590">
            <w:pPr>
              <w:spacing w:line="360" w:lineRule="auto"/>
              <w:rPr>
                <w:rFonts w:ascii="Times New Roman" w:hAnsi="Times New Roman" w:cs="Times New Roman"/>
              </w:rPr>
            </w:pPr>
            <w:r w:rsidRPr="001A403F">
              <w:rPr>
                <w:rFonts w:ascii="Times New Roman" w:hAnsi="Times New Roman" w:cs="Times New Roman"/>
              </w:rPr>
              <w:t>---</w:t>
            </w:r>
          </w:p>
        </w:tc>
      </w:tr>
      <w:tr w:rsidR="00193590" w:rsidRPr="001A403F" w:rsidTr="0004227F">
        <w:tblPrEx>
          <w:tblLook w:val="04A0"/>
        </w:tblPrEx>
        <w:tc>
          <w:tcPr>
            <w:tcW w:w="3259" w:type="dxa"/>
            <w:tcBorders>
              <w:top w:val="single" w:sz="4" w:space="0" w:color="auto"/>
              <w:left w:val="single" w:sz="4" w:space="0" w:color="auto"/>
              <w:bottom w:val="nil"/>
              <w:right w:val="single" w:sz="4" w:space="0" w:color="auto"/>
            </w:tcBorders>
          </w:tcPr>
          <w:p w:rsidR="007D518F" w:rsidRPr="001A403F" w:rsidRDefault="007D518F" w:rsidP="00193590">
            <w:pPr>
              <w:spacing w:line="360" w:lineRule="auto"/>
              <w:rPr>
                <w:rFonts w:ascii="Times New Roman" w:hAnsi="Times New Roman" w:cs="Times New Roman"/>
                <w:sz w:val="24"/>
                <w:szCs w:val="24"/>
              </w:rPr>
            </w:pPr>
            <w:r w:rsidRPr="001A403F">
              <w:rPr>
                <w:rFonts w:ascii="Times New Roman" w:hAnsi="Times New Roman" w:cs="Times New Roman"/>
                <w:sz w:val="24"/>
                <w:szCs w:val="24"/>
              </w:rPr>
              <w:t>[Co(Phen)(Bpy)(Act)(H</w:t>
            </w:r>
            <w:r w:rsidRPr="001A403F">
              <w:rPr>
                <w:rFonts w:ascii="Times New Roman" w:hAnsi="Times New Roman" w:cs="Times New Roman"/>
                <w:sz w:val="24"/>
                <w:szCs w:val="24"/>
                <w:vertAlign w:val="subscript"/>
              </w:rPr>
              <w:t>2</w:t>
            </w:r>
            <w:r w:rsidRPr="001A403F">
              <w:rPr>
                <w:rFonts w:ascii="Times New Roman" w:hAnsi="Times New Roman" w:cs="Times New Roman"/>
                <w:sz w:val="24"/>
                <w:szCs w:val="24"/>
              </w:rPr>
              <w:t>O)]Cl</w:t>
            </w:r>
            <w:r w:rsidRPr="001A403F">
              <w:rPr>
                <w:rFonts w:ascii="Times New Roman" w:hAnsi="Times New Roman" w:cs="Times New Roman"/>
                <w:sz w:val="24"/>
                <w:szCs w:val="24"/>
                <w:vertAlign w:val="subscript"/>
              </w:rPr>
              <w:t xml:space="preserve">2              </w:t>
            </w:r>
          </w:p>
        </w:tc>
        <w:tc>
          <w:tcPr>
            <w:tcW w:w="1169" w:type="dxa"/>
            <w:tcBorders>
              <w:left w:val="single" w:sz="4" w:space="0" w:color="auto"/>
              <w:bottom w:val="nil"/>
            </w:tcBorders>
          </w:tcPr>
          <w:p w:rsidR="007D518F" w:rsidRPr="001A403F" w:rsidRDefault="007D518F" w:rsidP="00193590">
            <w:pPr>
              <w:spacing w:line="360" w:lineRule="auto"/>
              <w:rPr>
                <w:rFonts w:ascii="Times New Roman" w:hAnsi="Times New Roman" w:cs="Times New Roman"/>
              </w:rPr>
            </w:pPr>
            <w:r w:rsidRPr="001A403F">
              <w:rPr>
                <w:rFonts w:ascii="Times New Roman" w:hAnsi="Times New Roman" w:cs="Times New Roman"/>
                <w:sz w:val="24"/>
                <w:szCs w:val="24"/>
              </w:rPr>
              <w:t xml:space="preserve">3450(b)       </w:t>
            </w:r>
          </w:p>
        </w:tc>
        <w:tc>
          <w:tcPr>
            <w:tcW w:w="1080" w:type="dxa"/>
            <w:tcBorders>
              <w:bottom w:val="nil"/>
              <w:right w:val="single" w:sz="4" w:space="0" w:color="auto"/>
            </w:tcBorders>
          </w:tcPr>
          <w:p w:rsidR="007D518F" w:rsidRPr="001A403F" w:rsidRDefault="007D518F" w:rsidP="00193590">
            <w:pPr>
              <w:spacing w:line="360" w:lineRule="auto"/>
              <w:rPr>
                <w:rFonts w:ascii="Times New Roman" w:hAnsi="Times New Roman" w:cs="Times New Roman"/>
              </w:rPr>
            </w:pPr>
            <w:r w:rsidRPr="001A403F">
              <w:rPr>
                <w:rFonts w:ascii="Times New Roman" w:hAnsi="Times New Roman" w:cs="Times New Roman"/>
                <w:sz w:val="24"/>
                <w:szCs w:val="24"/>
              </w:rPr>
              <w:t xml:space="preserve">3041(w)           </w:t>
            </w:r>
          </w:p>
        </w:tc>
        <w:tc>
          <w:tcPr>
            <w:tcW w:w="1080" w:type="dxa"/>
            <w:tcBorders>
              <w:left w:val="single" w:sz="4" w:space="0" w:color="auto"/>
              <w:bottom w:val="nil"/>
            </w:tcBorders>
          </w:tcPr>
          <w:p w:rsidR="007D518F" w:rsidRPr="001A403F" w:rsidRDefault="007D518F" w:rsidP="00193590">
            <w:pPr>
              <w:spacing w:line="360" w:lineRule="auto"/>
              <w:rPr>
                <w:rFonts w:ascii="Times New Roman" w:hAnsi="Times New Roman" w:cs="Times New Roman"/>
              </w:rPr>
            </w:pPr>
            <w:r w:rsidRPr="001A403F">
              <w:rPr>
                <w:rFonts w:ascii="Times New Roman" w:hAnsi="Times New Roman" w:cs="Times New Roman"/>
                <w:sz w:val="24"/>
                <w:szCs w:val="24"/>
              </w:rPr>
              <w:t xml:space="preserve">2941(w)     </w:t>
            </w:r>
          </w:p>
        </w:tc>
        <w:tc>
          <w:tcPr>
            <w:tcW w:w="1080" w:type="dxa"/>
            <w:tcBorders>
              <w:bottom w:val="nil"/>
            </w:tcBorders>
          </w:tcPr>
          <w:p w:rsidR="007D518F" w:rsidRPr="001A403F" w:rsidRDefault="007D518F" w:rsidP="00193590">
            <w:pPr>
              <w:spacing w:line="360" w:lineRule="auto"/>
              <w:rPr>
                <w:rFonts w:ascii="Times New Roman" w:hAnsi="Times New Roman" w:cs="Times New Roman"/>
              </w:rPr>
            </w:pPr>
            <w:r w:rsidRPr="001A403F">
              <w:rPr>
                <w:rFonts w:ascii="Times New Roman" w:hAnsi="Times New Roman" w:cs="Times New Roman"/>
                <w:sz w:val="24"/>
                <w:szCs w:val="24"/>
              </w:rPr>
              <w:t xml:space="preserve">1600(m)     </w:t>
            </w:r>
          </w:p>
        </w:tc>
        <w:tc>
          <w:tcPr>
            <w:tcW w:w="1080" w:type="dxa"/>
            <w:tcBorders>
              <w:bottom w:val="nil"/>
            </w:tcBorders>
          </w:tcPr>
          <w:p w:rsidR="007D518F" w:rsidRPr="001A403F" w:rsidRDefault="007D518F" w:rsidP="00193590">
            <w:pPr>
              <w:spacing w:line="360" w:lineRule="auto"/>
              <w:rPr>
                <w:rFonts w:ascii="Times New Roman" w:hAnsi="Times New Roman" w:cs="Times New Roman"/>
              </w:rPr>
            </w:pPr>
            <w:r w:rsidRPr="001A403F">
              <w:rPr>
                <w:rFonts w:ascii="Times New Roman" w:hAnsi="Times New Roman" w:cs="Times New Roman"/>
                <w:sz w:val="24"/>
                <w:szCs w:val="24"/>
              </w:rPr>
              <w:t xml:space="preserve">1546(w)     </w:t>
            </w:r>
          </w:p>
        </w:tc>
        <w:tc>
          <w:tcPr>
            <w:tcW w:w="1080" w:type="dxa"/>
            <w:tcBorders>
              <w:bottom w:val="nil"/>
            </w:tcBorders>
          </w:tcPr>
          <w:p w:rsidR="007D518F" w:rsidRPr="001A403F" w:rsidRDefault="007D518F" w:rsidP="00193590">
            <w:pPr>
              <w:spacing w:line="360" w:lineRule="auto"/>
              <w:rPr>
                <w:rFonts w:ascii="Times New Roman" w:hAnsi="Times New Roman" w:cs="Times New Roman"/>
              </w:rPr>
            </w:pPr>
            <w:r w:rsidRPr="001A403F">
              <w:rPr>
                <w:rFonts w:ascii="Times New Roman" w:hAnsi="Times New Roman" w:cs="Times New Roman"/>
                <w:sz w:val="24"/>
                <w:szCs w:val="24"/>
              </w:rPr>
              <w:t xml:space="preserve">1652(w)   </w:t>
            </w:r>
          </w:p>
        </w:tc>
        <w:tc>
          <w:tcPr>
            <w:tcW w:w="1080" w:type="dxa"/>
            <w:tcBorders>
              <w:bottom w:val="nil"/>
            </w:tcBorders>
          </w:tcPr>
          <w:p w:rsidR="007D518F" w:rsidRPr="001A403F" w:rsidRDefault="007D518F" w:rsidP="00193590">
            <w:pPr>
              <w:spacing w:line="360" w:lineRule="auto"/>
              <w:rPr>
                <w:rFonts w:ascii="Times New Roman" w:hAnsi="Times New Roman" w:cs="Times New Roman"/>
              </w:rPr>
            </w:pPr>
            <w:r w:rsidRPr="001A403F">
              <w:rPr>
                <w:rFonts w:ascii="Times New Roman" w:hAnsi="Times New Roman" w:cs="Times New Roman"/>
                <w:sz w:val="24"/>
                <w:szCs w:val="24"/>
              </w:rPr>
              <w:t xml:space="preserve">1311(w)     </w:t>
            </w:r>
          </w:p>
        </w:tc>
        <w:tc>
          <w:tcPr>
            <w:tcW w:w="1080" w:type="dxa"/>
            <w:tcBorders>
              <w:bottom w:val="nil"/>
            </w:tcBorders>
          </w:tcPr>
          <w:p w:rsidR="007D518F" w:rsidRPr="001A403F" w:rsidRDefault="007D518F" w:rsidP="00193590">
            <w:pPr>
              <w:spacing w:line="360" w:lineRule="auto"/>
              <w:rPr>
                <w:rFonts w:ascii="Times New Roman" w:hAnsi="Times New Roman" w:cs="Times New Roman"/>
              </w:rPr>
            </w:pPr>
            <w:r w:rsidRPr="001A403F">
              <w:rPr>
                <w:rFonts w:ascii="Times New Roman" w:hAnsi="Times New Roman" w:cs="Times New Roman"/>
                <w:sz w:val="24"/>
                <w:szCs w:val="24"/>
              </w:rPr>
              <w:t>573</w:t>
            </w:r>
          </w:p>
        </w:tc>
        <w:tc>
          <w:tcPr>
            <w:tcW w:w="1080" w:type="dxa"/>
            <w:tcBorders>
              <w:bottom w:val="nil"/>
            </w:tcBorders>
          </w:tcPr>
          <w:p w:rsidR="007D518F" w:rsidRPr="001A403F" w:rsidRDefault="007D518F" w:rsidP="00193590">
            <w:pPr>
              <w:spacing w:line="360" w:lineRule="auto"/>
              <w:rPr>
                <w:rFonts w:ascii="Times New Roman" w:hAnsi="Times New Roman" w:cs="Times New Roman"/>
              </w:rPr>
            </w:pPr>
            <w:r w:rsidRPr="001A403F">
              <w:rPr>
                <w:rFonts w:ascii="Times New Roman" w:hAnsi="Times New Roman" w:cs="Times New Roman"/>
                <w:sz w:val="24"/>
                <w:szCs w:val="24"/>
              </w:rPr>
              <w:t>643</w:t>
            </w:r>
          </w:p>
        </w:tc>
      </w:tr>
    </w:tbl>
    <w:p w:rsidR="002962B1" w:rsidRPr="001A403F" w:rsidRDefault="008A0ECF" w:rsidP="006E0F0A">
      <w:pPr>
        <w:pBdr>
          <w:top w:val="single" w:sz="4" w:space="1" w:color="auto"/>
        </w:pBdr>
        <w:rPr>
          <w:rFonts w:ascii="Times New Roman" w:hAnsi="Times New Roman" w:cs="Times New Roman"/>
          <w:sz w:val="24"/>
          <w:szCs w:val="24"/>
        </w:rPr>
      </w:pPr>
      <w:r w:rsidRPr="001A403F">
        <w:rPr>
          <w:rFonts w:ascii="Times New Roman" w:hAnsi="Times New Roman" w:cs="Times New Roman"/>
          <w:sz w:val="24"/>
          <w:szCs w:val="24"/>
        </w:rPr>
        <w:t>b</w:t>
      </w:r>
      <w:r w:rsidR="00C67674" w:rsidRPr="001A403F">
        <w:rPr>
          <w:rFonts w:ascii="Times New Roman" w:hAnsi="Times New Roman" w:cs="Times New Roman"/>
          <w:sz w:val="24"/>
          <w:szCs w:val="24"/>
        </w:rPr>
        <w:t>: broad</w:t>
      </w:r>
      <w:r w:rsidR="009666FD" w:rsidRPr="001A403F">
        <w:rPr>
          <w:rFonts w:ascii="Times New Roman" w:hAnsi="Times New Roman" w:cs="Times New Roman"/>
          <w:sz w:val="24"/>
          <w:szCs w:val="24"/>
        </w:rPr>
        <w:t xml:space="preserve">,m: medium, s:strong,w: weak </w:t>
      </w:r>
    </w:p>
    <w:p w:rsidR="002962B1" w:rsidRPr="001A403F" w:rsidRDefault="002962B1" w:rsidP="006D65EC">
      <w:pPr>
        <w:rPr>
          <w:rFonts w:ascii="Times New Roman" w:hAnsi="Times New Roman" w:cs="Times New Roman"/>
          <w:sz w:val="24"/>
          <w:szCs w:val="24"/>
        </w:rPr>
      </w:pPr>
    </w:p>
    <w:p w:rsidR="00B02688" w:rsidRPr="001A403F" w:rsidRDefault="00B02688" w:rsidP="00AD1D80"/>
    <w:p w:rsidR="00F00F3C" w:rsidRPr="001A403F" w:rsidRDefault="00F00F3C" w:rsidP="00AD1D80">
      <w:pPr>
        <w:pStyle w:val="Heading2"/>
        <w:spacing w:after="120"/>
        <w:rPr>
          <w:rFonts w:ascii="Times New Roman" w:hAnsi="Times New Roman" w:cs="Times New Roman"/>
          <w:b/>
          <w:bCs/>
          <w:color w:val="auto"/>
          <w:sz w:val="24"/>
          <w:szCs w:val="24"/>
        </w:rPr>
        <w:sectPr w:rsidR="00F00F3C" w:rsidRPr="001A403F" w:rsidSect="00BA0EA2">
          <w:pgSz w:w="15840" w:h="12240" w:orient="landscape"/>
          <w:pgMar w:top="1440" w:right="1440" w:bottom="1440" w:left="1440" w:header="720" w:footer="720" w:gutter="0"/>
          <w:pgNumType w:start="31"/>
          <w:cols w:space="720"/>
          <w:docGrid w:linePitch="360"/>
        </w:sectPr>
      </w:pPr>
    </w:p>
    <w:p w:rsidR="002962B1" w:rsidRPr="001A403F" w:rsidRDefault="00436A4C" w:rsidP="00AD1D80">
      <w:pPr>
        <w:pStyle w:val="Heading2"/>
        <w:rPr>
          <w:rFonts w:ascii="Times New Roman" w:hAnsi="Times New Roman" w:cs="Times New Roman"/>
          <w:b/>
          <w:bCs/>
          <w:color w:val="auto"/>
          <w:sz w:val="24"/>
          <w:szCs w:val="24"/>
        </w:rPr>
      </w:pPr>
      <w:bookmarkStart w:id="286" w:name="_Toc517060961"/>
      <w:r w:rsidRPr="001A403F">
        <w:rPr>
          <w:rFonts w:ascii="Times New Roman" w:hAnsi="Times New Roman" w:cs="Times New Roman"/>
          <w:b/>
          <w:bCs/>
          <w:color w:val="auto"/>
          <w:sz w:val="24"/>
          <w:szCs w:val="24"/>
        </w:rPr>
        <w:lastRenderedPageBreak/>
        <w:t>4.3</w:t>
      </w:r>
      <w:r w:rsidR="002962B1" w:rsidRPr="001A403F">
        <w:rPr>
          <w:rFonts w:ascii="Times New Roman" w:hAnsi="Times New Roman" w:cs="Times New Roman"/>
          <w:b/>
          <w:bCs/>
          <w:color w:val="auto"/>
          <w:sz w:val="28"/>
          <w:szCs w:val="28"/>
        </w:rPr>
        <w:t>Uv-vis spectra of the ligands and the Co(II) complexes</w:t>
      </w:r>
      <w:bookmarkEnd w:id="286"/>
    </w:p>
    <w:p w:rsidR="001B2809" w:rsidRPr="001A403F" w:rsidRDefault="006E58C7" w:rsidP="00AD1D80">
      <w:pPr>
        <w:autoSpaceDE w:val="0"/>
        <w:autoSpaceDN w:val="0"/>
        <w:adjustRightInd w:val="0"/>
        <w:spacing w:after="0"/>
        <w:rPr>
          <w:rFonts w:ascii="Times New Roman" w:hAnsi="Times New Roman" w:cs="Times New Roman"/>
          <w:sz w:val="24"/>
          <w:szCs w:val="24"/>
        </w:rPr>
      </w:pPr>
      <w:r w:rsidRPr="001A403F">
        <w:rPr>
          <w:rFonts w:ascii="Times New Roman" w:hAnsi="Times New Roman" w:cs="Times New Roman"/>
          <w:sz w:val="24"/>
          <w:szCs w:val="24"/>
        </w:rPr>
        <w:t>Cobalt</w:t>
      </w:r>
      <w:r w:rsidR="001B2809" w:rsidRPr="001A403F">
        <w:rPr>
          <w:rFonts w:ascii="Times New Roman" w:hAnsi="Times New Roman" w:cs="Times New Roman"/>
          <w:sz w:val="24"/>
          <w:szCs w:val="24"/>
        </w:rPr>
        <w:t>(II) has 3d</w:t>
      </w:r>
      <w:r w:rsidR="001B2809" w:rsidRPr="001A403F">
        <w:rPr>
          <w:rFonts w:ascii="Times New Roman" w:hAnsi="Times New Roman" w:cs="Times New Roman"/>
          <w:sz w:val="24"/>
          <w:szCs w:val="24"/>
          <w:vertAlign w:val="superscript"/>
        </w:rPr>
        <w:t xml:space="preserve">7 </w:t>
      </w:r>
      <w:r w:rsidR="001B2809" w:rsidRPr="001A403F">
        <w:rPr>
          <w:rFonts w:ascii="Times New Roman" w:hAnsi="Times New Roman" w:cs="Times New Roman"/>
          <w:sz w:val="24"/>
          <w:szCs w:val="24"/>
        </w:rPr>
        <w:t>configuration which in octahedral fields may give rise to either high spin t</w:t>
      </w:r>
      <w:r w:rsidR="001B2809" w:rsidRPr="001A403F">
        <w:rPr>
          <w:rFonts w:ascii="Times New Roman" w:hAnsi="Times New Roman" w:cs="Times New Roman"/>
          <w:sz w:val="24"/>
          <w:szCs w:val="24"/>
          <w:vertAlign w:val="subscript"/>
        </w:rPr>
        <w:t>2</w:t>
      </w:r>
      <w:r w:rsidR="001B2809" w:rsidRPr="001A403F">
        <w:rPr>
          <w:rFonts w:ascii="Times New Roman" w:hAnsi="Times New Roman" w:cs="Times New Roman"/>
          <w:sz w:val="24"/>
          <w:szCs w:val="24"/>
        </w:rPr>
        <w:t>g</w:t>
      </w:r>
      <w:r w:rsidR="001B2809" w:rsidRPr="001A403F">
        <w:rPr>
          <w:rFonts w:ascii="Times New Roman" w:hAnsi="Times New Roman" w:cs="Times New Roman"/>
          <w:sz w:val="24"/>
          <w:szCs w:val="24"/>
          <w:vertAlign w:val="superscript"/>
        </w:rPr>
        <w:t>5</w:t>
      </w:r>
      <w:r w:rsidR="001B2809" w:rsidRPr="001A403F">
        <w:rPr>
          <w:rFonts w:ascii="Times New Roman" w:hAnsi="Times New Roman" w:cs="Times New Roman"/>
          <w:sz w:val="24"/>
          <w:szCs w:val="24"/>
        </w:rPr>
        <w:t>eg</w:t>
      </w:r>
      <w:r w:rsidR="001B2809" w:rsidRPr="001A403F">
        <w:rPr>
          <w:rFonts w:ascii="Times New Roman" w:hAnsi="Times New Roman" w:cs="Times New Roman"/>
          <w:sz w:val="24"/>
          <w:szCs w:val="24"/>
          <w:vertAlign w:val="superscript"/>
        </w:rPr>
        <w:t>2</w:t>
      </w:r>
      <w:r w:rsidR="001B2809" w:rsidRPr="001A403F">
        <w:rPr>
          <w:rFonts w:ascii="Times New Roman" w:hAnsi="Times New Roman" w:cs="Times New Roman"/>
          <w:sz w:val="24"/>
          <w:szCs w:val="24"/>
        </w:rPr>
        <w:t xml:space="preserve"> or low spin t</w:t>
      </w:r>
      <w:r w:rsidR="001B2809" w:rsidRPr="001A403F">
        <w:rPr>
          <w:rFonts w:ascii="Times New Roman" w:hAnsi="Times New Roman" w:cs="Times New Roman"/>
          <w:sz w:val="24"/>
          <w:szCs w:val="24"/>
          <w:vertAlign w:val="subscript"/>
        </w:rPr>
        <w:t>2</w:t>
      </w:r>
      <w:r w:rsidR="001B2809" w:rsidRPr="001A403F">
        <w:rPr>
          <w:rFonts w:ascii="Times New Roman" w:hAnsi="Times New Roman" w:cs="Times New Roman"/>
          <w:sz w:val="24"/>
          <w:szCs w:val="24"/>
        </w:rPr>
        <w:t>g</w:t>
      </w:r>
      <w:r w:rsidR="001B2809" w:rsidRPr="001A403F">
        <w:rPr>
          <w:rFonts w:ascii="Times New Roman" w:hAnsi="Times New Roman" w:cs="Times New Roman"/>
          <w:sz w:val="24"/>
          <w:szCs w:val="24"/>
          <w:vertAlign w:val="superscript"/>
        </w:rPr>
        <w:t>6</w:t>
      </w:r>
      <w:r w:rsidR="001B2809" w:rsidRPr="001A403F">
        <w:rPr>
          <w:rFonts w:ascii="Times New Roman" w:hAnsi="Times New Roman" w:cs="Times New Roman"/>
          <w:sz w:val="24"/>
          <w:szCs w:val="24"/>
        </w:rPr>
        <w:t>eg</w:t>
      </w:r>
      <w:r w:rsidR="001B2809" w:rsidRPr="001A403F">
        <w:rPr>
          <w:rFonts w:ascii="Times New Roman" w:hAnsi="Times New Roman" w:cs="Times New Roman"/>
          <w:sz w:val="24"/>
          <w:szCs w:val="24"/>
          <w:vertAlign w:val="superscript"/>
        </w:rPr>
        <w:t>1</w:t>
      </w:r>
      <w:r w:rsidR="001B2809" w:rsidRPr="001A403F">
        <w:rPr>
          <w:rFonts w:ascii="Times New Roman" w:hAnsi="Times New Roman" w:cs="Times New Roman"/>
          <w:sz w:val="24"/>
          <w:szCs w:val="24"/>
        </w:rPr>
        <w:t xml:space="preserve">. The free ion has ground state term </w:t>
      </w:r>
      <w:r w:rsidR="001B2809" w:rsidRPr="001A403F">
        <w:rPr>
          <w:rFonts w:ascii="Times New Roman" w:hAnsi="Times New Roman" w:cs="Times New Roman"/>
          <w:sz w:val="24"/>
          <w:szCs w:val="24"/>
          <w:vertAlign w:val="superscript"/>
        </w:rPr>
        <w:t>4</w:t>
      </w:r>
      <w:r w:rsidR="001B2809" w:rsidRPr="001A403F">
        <w:rPr>
          <w:rFonts w:ascii="Times New Roman" w:hAnsi="Times New Roman" w:cs="Times New Roman"/>
          <w:sz w:val="24"/>
          <w:szCs w:val="24"/>
        </w:rPr>
        <w:t>F and the e</w:t>
      </w:r>
      <w:r w:rsidR="00371829" w:rsidRPr="001A403F">
        <w:rPr>
          <w:rFonts w:ascii="Times New Roman" w:hAnsi="Times New Roman" w:cs="Times New Roman"/>
          <w:sz w:val="24"/>
          <w:szCs w:val="24"/>
        </w:rPr>
        <w:t>x</w:t>
      </w:r>
      <w:r w:rsidR="001B2809" w:rsidRPr="001A403F">
        <w:rPr>
          <w:rFonts w:ascii="Times New Roman" w:hAnsi="Times New Roman" w:cs="Times New Roman"/>
          <w:sz w:val="24"/>
          <w:szCs w:val="24"/>
        </w:rPr>
        <w:t xml:space="preserve">cited state having the same spin multiplicity in </w:t>
      </w:r>
      <w:r w:rsidR="001B2809" w:rsidRPr="001A403F">
        <w:rPr>
          <w:rFonts w:ascii="Times New Roman" w:hAnsi="Times New Roman" w:cs="Times New Roman"/>
          <w:sz w:val="24"/>
          <w:szCs w:val="24"/>
          <w:vertAlign w:val="superscript"/>
        </w:rPr>
        <w:t>4</w:t>
      </w:r>
      <w:r w:rsidR="001B2809" w:rsidRPr="001A403F">
        <w:rPr>
          <w:rFonts w:ascii="Times New Roman" w:hAnsi="Times New Roman" w:cs="Times New Roman"/>
          <w:sz w:val="24"/>
          <w:szCs w:val="24"/>
        </w:rPr>
        <w:t xml:space="preserve">P. Thus, in octahedral field the following transitions are expected:- </w:t>
      </w:r>
    </w:p>
    <w:p w:rsidR="001B2809" w:rsidRPr="001A403F" w:rsidRDefault="001B2809" w:rsidP="00AD1D80">
      <w:pPr>
        <w:autoSpaceDE w:val="0"/>
        <w:autoSpaceDN w:val="0"/>
        <w:adjustRightInd w:val="0"/>
        <w:spacing w:after="0"/>
        <w:ind w:left="2160"/>
        <w:rPr>
          <w:rFonts w:ascii="Times New Roman" w:hAnsi="Times New Roman" w:cs="Times New Roman"/>
          <w:sz w:val="24"/>
          <w:szCs w:val="24"/>
        </w:rPr>
      </w:pPr>
      <w:r w:rsidRPr="001A403F">
        <w:rPr>
          <w:rFonts w:ascii="Times New Roman" w:hAnsi="Times New Roman" w:cs="Times New Roman"/>
          <w:sz w:val="24"/>
          <w:szCs w:val="24"/>
          <w:vertAlign w:val="superscript"/>
        </w:rPr>
        <w:t>4</w:t>
      </w:r>
      <w:r w:rsidRPr="001A403F">
        <w:rPr>
          <w:rFonts w:ascii="Times New Roman" w:hAnsi="Times New Roman" w:cs="Times New Roman"/>
          <w:sz w:val="24"/>
          <w:szCs w:val="24"/>
        </w:rPr>
        <w:t>T</w:t>
      </w:r>
      <w:r w:rsidRPr="001A403F">
        <w:rPr>
          <w:rFonts w:ascii="Times New Roman" w:hAnsi="Times New Roman" w:cs="Times New Roman"/>
          <w:sz w:val="24"/>
          <w:szCs w:val="24"/>
          <w:vertAlign w:val="subscript"/>
        </w:rPr>
        <w:t>1g</w:t>
      </w:r>
      <w:r w:rsidRPr="001A403F">
        <w:rPr>
          <w:rFonts w:ascii="Times New Roman" w:hAnsi="Times New Roman" w:cs="Times New Roman"/>
          <w:sz w:val="24"/>
          <w:szCs w:val="24"/>
        </w:rPr>
        <w:t xml:space="preserve"> (F) →</w:t>
      </w:r>
      <w:r w:rsidRPr="001A403F">
        <w:rPr>
          <w:rFonts w:ascii="Times New Roman" w:hAnsi="Times New Roman" w:cs="Times New Roman"/>
          <w:sz w:val="24"/>
          <w:szCs w:val="24"/>
          <w:vertAlign w:val="superscript"/>
        </w:rPr>
        <w:t>4</w:t>
      </w:r>
      <w:r w:rsidRPr="001A403F">
        <w:rPr>
          <w:rFonts w:ascii="Times New Roman" w:hAnsi="Times New Roman" w:cs="Times New Roman"/>
          <w:sz w:val="24"/>
          <w:szCs w:val="24"/>
        </w:rPr>
        <w:t>T</w:t>
      </w:r>
      <w:r w:rsidRPr="001A403F">
        <w:rPr>
          <w:rFonts w:ascii="Times New Roman" w:hAnsi="Times New Roman" w:cs="Times New Roman"/>
          <w:sz w:val="24"/>
          <w:szCs w:val="24"/>
          <w:vertAlign w:val="subscript"/>
        </w:rPr>
        <w:t>2g</w:t>
      </w:r>
      <w:r w:rsidRPr="001A403F">
        <w:rPr>
          <w:rFonts w:ascii="Times New Roman" w:hAnsi="Times New Roman" w:cs="Times New Roman"/>
          <w:sz w:val="24"/>
          <w:szCs w:val="24"/>
        </w:rPr>
        <w:t xml:space="preserve"> (F) </w:t>
      </w:r>
    </w:p>
    <w:p w:rsidR="001B2809" w:rsidRPr="001A403F" w:rsidRDefault="001B2809" w:rsidP="00AD1D80">
      <w:pPr>
        <w:autoSpaceDE w:val="0"/>
        <w:autoSpaceDN w:val="0"/>
        <w:adjustRightInd w:val="0"/>
        <w:spacing w:after="0"/>
        <w:ind w:left="2160"/>
        <w:rPr>
          <w:rFonts w:ascii="Times New Roman" w:hAnsi="Times New Roman" w:cs="Times New Roman"/>
          <w:sz w:val="24"/>
          <w:szCs w:val="24"/>
        </w:rPr>
      </w:pPr>
      <w:r w:rsidRPr="001A403F">
        <w:rPr>
          <w:rFonts w:ascii="Times New Roman" w:hAnsi="Times New Roman" w:cs="Times New Roman"/>
          <w:sz w:val="24"/>
          <w:szCs w:val="24"/>
          <w:vertAlign w:val="superscript"/>
        </w:rPr>
        <w:t>4</w:t>
      </w:r>
      <w:r w:rsidRPr="001A403F">
        <w:rPr>
          <w:rFonts w:ascii="Times New Roman" w:hAnsi="Times New Roman" w:cs="Times New Roman"/>
          <w:sz w:val="24"/>
          <w:szCs w:val="24"/>
        </w:rPr>
        <w:t>T</w:t>
      </w:r>
      <w:r w:rsidRPr="001A403F">
        <w:rPr>
          <w:rFonts w:ascii="Times New Roman" w:hAnsi="Times New Roman" w:cs="Times New Roman"/>
          <w:sz w:val="24"/>
          <w:szCs w:val="24"/>
          <w:vertAlign w:val="subscript"/>
        </w:rPr>
        <w:t>1g</w:t>
      </w:r>
      <w:r w:rsidRPr="001A403F">
        <w:rPr>
          <w:rFonts w:ascii="Times New Roman" w:hAnsi="Times New Roman" w:cs="Times New Roman"/>
          <w:sz w:val="24"/>
          <w:szCs w:val="24"/>
        </w:rPr>
        <w:t xml:space="preserve"> (F) → </w:t>
      </w:r>
      <w:r w:rsidRPr="001A403F">
        <w:rPr>
          <w:rFonts w:ascii="Times New Roman" w:hAnsi="Times New Roman" w:cs="Times New Roman"/>
          <w:sz w:val="24"/>
          <w:szCs w:val="24"/>
          <w:vertAlign w:val="superscript"/>
        </w:rPr>
        <w:t>4</w:t>
      </w:r>
      <w:r w:rsidRPr="001A403F">
        <w:rPr>
          <w:rFonts w:ascii="Times New Roman" w:hAnsi="Times New Roman" w:cs="Times New Roman"/>
          <w:sz w:val="24"/>
          <w:szCs w:val="24"/>
        </w:rPr>
        <w:t>A</w:t>
      </w:r>
      <w:r w:rsidRPr="001A403F">
        <w:rPr>
          <w:rFonts w:ascii="Times New Roman" w:hAnsi="Times New Roman" w:cs="Times New Roman"/>
          <w:sz w:val="24"/>
          <w:szCs w:val="24"/>
          <w:vertAlign w:val="subscript"/>
        </w:rPr>
        <w:t>2g</w:t>
      </w:r>
      <w:r w:rsidRPr="001A403F">
        <w:rPr>
          <w:rFonts w:ascii="Times New Roman" w:hAnsi="Times New Roman" w:cs="Times New Roman"/>
          <w:sz w:val="24"/>
          <w:szCs w:val="24"/>
        </w:rPr>
        <w:t xml:space="preserve"> (F) </w:t>
      </w:r>
    </w:p>
    <w:p w:rsidR="003E3779" w:rsidRPr="001A403F" w:rsidRDefault="001B2809" w:rsidP="00AD1D80">
      <w:pPr>
        <w:autoSpaceDE w:val="0"/>
        <w:autoSpaceDN w:val="0"/>
        <w:adjustRightInd w:val="0"/>
        <w:spacing w:after="0"/>
        <w:ind w:left="2160"/>
        <w:rPr>
          <w:rFonts w:ascii="Times New Roman" w:hAnsi="Times New Roman" w:cs="Times New Roman"/>
          <w:sz w:val="24"/>
          <w:szCs w:val="24"/>
        </w:rPr>
      </w:pPr>
      <w:r w:rsidRPr="001A403F">
        <w:rPr>
          <w:rFonts w:ascii="Times New Roman" w:hAnsi="Times New Roman" w:cs="Times New Roman"/>
          <w:sz w:val="24"/>
          <w:szCs w:val="24"/>
          <w:vertAlign w:val="superscript"/>
        </w:rPr>
        <w:t>4</w:t>
      </w:r>
      <w:r w:rsidRPr="001A403F">
        <w:rPr>
          <w:rFonts w:ascii="Times New Roman" w:hAnsi="Times New Roman" w:cs="Times New Roman"/>
          <w:sz w:val="24"/>
          <w:szCs w:val="24"/>
        </w:rPr>
        <w:t>T</w:t>
      </w:r>
      <w:r w:rsidRPr="001A403F">
        <w:rPr>
          <w:rFonts w:ascii="Times New Roman" w:hAnsi="Times New Roman" w:cs="Times New Roman"/>
          <w:sz w:val="24"/>
          <w:szCs w:val="24"/>
          <w:vertAlign w:val="subscript"/>
        </w:rPr>
        <w:t>1g</w:t>
      </w:r>
      <w:r w:rsidRPr="001A403F">
        <w:rPr>
          <w:rFonts w:ascii="Times New Roman" w:hAnsi="Times New Roman" w:cs="Times New Roman"/>
          <w:sz w:val="24"/>
          <w:szCs w:val="24"/>
        </w:rPr>
        <w:t xml:space="preserve"> (F) →</w:t>
      </w:r>
      <w:r w:rsidRPr="001A403F">
        <w:rPr>
          <w:rFonts w:ascii="Times New Roman" w:hAnsi="Times New Roman" w:cs="Times New Roman"/>
          <w:sz w:val="24"/>
          <w:szCs w:val="24"/>
          <w:vertAlign w:val="superscript"/>
        </w:rPr>
        <w:t>4</w:t>
      </w:r>
      <w:r w:rsidR="00F93DBF" w:rsidRPr="001A403F">
        <w:rPr>
          <w:rFonts w:ascii="Times New Roman" w:hAnsi="Times New Roman" w:cs="Times New Roman"/>
          <w:sz w:val="24"/>
          <w:szCs w:val="24"/>
        </w:rPr>
        <w:t>T</w:t>
      </w:r>
      <w:r w:rsidR="00F93DBF" w:rsidRPr="001A403F">
        <w:rPr>
          <w:rFonts w:ascii="Times New Roman" w:hAnsi="Times New Roman" w:cs="Times New Roman"/>
          <w:sz w:val="24"/>
          <w:szCs w:val="24"/>
          <w:vertAlign w:val="subscript"/>
        </w:rPr>
        <w:t>1g</w:t>
      </w:r>
      <w:r w:rsidR="00F93DBF" w:rsidRPr="001A403F">
        <w:rPr>
          <w:rFonts w:ascii="Times New Roman" w:hAnsi="Times New Roman" w:cs="Times New Roman"/>
          <w:sz w:val="24"/>
          <w:szCs w:val="24"/>
        </w:rPr>
        <w:t xml:space="preserve"> (P) </w:t>
      </w:r>
      <w:r w:rsidRPr="001A403F">
        <w:rPr>
          <w:rFonts w:ascii="Times New Roman" w:hAnsi="Times New Roman" w:cs="Times New Roman"/>
          <w:sz w:val="24"/>
          <w:szCs w:val="24"/>
        </w:rPr>
        <w:t>(</w:t>
      </w:r>
      <w:r w:rsidRPr="001A403F">
        <w:rPr>
          <w:rFonts w:ascii="Times New Roman" w:hAnsi="Times New Roman" w:cs="Times New Roman"/>
          <w:bCs/>
          <w:sz w:val="24"/>
          <w:szCs w:val="24"/>
        </w:rPr>
        <w:t>Raja et al</w:t>
      </w:r>
      <w:r w:rsidR="00F72E51" w:rsidRPr="001A403F">
        <w:rPr>
          <w:rFonts w:ascii="Times New Roman" w:hAnsi="Times New Roman" w:cs="Times New Roman"/>
          <w:bCs/>
          <w:sz w:val="24"/>
          <w:szCs w:val="24"/>
        </w:rPr>
        <w:t>.</w:t>
      </w:r>
      <w:r w:rsidRPr="001A403F">
        <w:rPr>
          <w:rFonts w:ascii="Times New Roman" w:hAnsi="Times New Roman" w:cs="Times New Roman"/>
          <w:bCs/>
          <w:sz w:val="24"/>
          <w:szCs w:val="24"/>
        </w:rPr>
        <w:t>, 2016)</w:t>
      </w:r>
    </w:p>
    <w:p w:rsidR="00286B3F" w:rsidRPr="001A403F" w:rsidRDefault="00211ED7" w:rsidP="00AD1D80">
      <w:pPr>
        <w:autoSpaceDE w:val="0"/>
        <w:autoSpaceDN w:val="0"/>
        <w:adjustRightInd w:val="0"/>
        <w:spacing w:after="120"/>
        <w:rPr>
          <w:rFonts w:ascii="Times New Roman" w:hAnsi="Times New Roman" w:cs="Times New Roman"/>
          <w:sz w:val="24"/>
          <w:szCs w:val="24"/>
        </w:rPr>
      </w:pPr>
      <w:r w:rsidRPr="001A403F">
        <w:rPr>
          <w:rFonts w:ascii="Times New Roman" w:hAnsi="Times New Roman" w:cs="Times New Roman"/>
          <w:sz w:val="24"/>
          <w:szCs w:val="24"/>
        </w:rPr>
        <w:t>The electronic spectra of the ligands and co</w:t>
      </w:r>
      <w:r w:rsidR="00DB39B9" w:rsidRPr="001A403F">
        <w:rPr>
          <w:rFonts w:ascii="Times New Roman" w:hAnsi="Times New Roman" w:cs="Times New Roman"/>
          <w:sz w:val="24"/>
          <w:szCs w:val="24"/>
        </w:rPr>
        <w:t>mplexes are displayed</w:t>
      </w:r>
      <w:r w:rsidR="00E54DCA" w:rsidRPr="001A403F">
        <w:rPr>
          <w:rFonts w:ascii="Times New Roman" w:hAnsi="Times New Roman" w:cs="Times New Roman"/>
          <w:sz w:val="24"/>
          <w:szCs w:val="24"/>
        </w:rPr>
        <w:t xml:space="preserve"> in</w:t>
      </w:r>
      <w:r w:rsidR="0030174A" w:rsidRPr="001A403F">
        <w:rPr>
          <w:rFonts w:ascii="Times New Roman" w:hAnsi="Times New Roman" w:cs="Times New Roman"/>
          <w:b/>
          <w:sz w:val="24"/>
          <w:szCs w:val="24"/>
        </w:rPr>
        <w:t xml:space="preserve">Figure </w:t>
      </w:r>
      <w:r w:rsidR="00F93DBF" w:rsidRPr="001A403F">
        <w:rPr>
          <w:rFonts w:ascii="Times New Roman" w:hAnsi="Times New Roman" w:cs="Times New Roman"/>
          <w:b/>
          <w:sz w:val="24"/>
          <w:szCs w:val="24"/>
        </w:rPr>
        <w:t>(</w:t>
      </w:r>
      <w:r w:rsidR="00156246" w:rsidRPr="001A403F">
        <w:rPr>
          <w:rFonts w:ascii="Times New Roman" w:hAnsi="Times New Roman" w:cs="Times New Roman"/>
          <w:b/>
          <w:sz w:val="24"/>
          <w:szCs w:val="24"/>
        </w:rPr>
        <w:t>7-13</w:t>
      </w:r>
      <w:r w:rsidR="00F93DBF" w:rsidRPr="001A403F">
        <w:rPr>
          <w:rFonts w:ascii="Times New Roman" w:hAnsi="Times New Roman" w:cs="Times New Roman"/>
          <w:b/>
          <w:sz w:val="24"/>
          <w:szCs w:val="24"/>
        </w:rPr>
        <w:t>)</w:t>
      </w:r>
      <w:r w:rsidR="0030174A" w:rsidRPr="001A403F">
        <w:rPr>
          <w:rFonts w:ascii="Times New Roman" w:hAnsi="Times New Roman" w:cs="Times New Roman"/>
          <w:sz w:val="24"/>
          <w:szCs w:val="24"/>
        </w:rPr>
        <w:t xml:space="preserve"> and</w:t>
      </w:r>
      <w:r w:rsidR="001713BF" w:rsidRPr="001A403F">
        <w:rPr>
          <w:rFonts w:ascii="Times New Roman" w:hAnsi="Times New Roman" w:cs="Times New Roman"/>
          <w:b/>
          <w:sz w:val="24"/>
          <w:szCs w:val="24"/>
        </w:rPr>
        <w:t>T</w:t>
      </w:r>
      <w:r w:rsidR="00DB39B9" w:rsidRPr="001A403F">
        <w:rPr>
          <w:rFonts w:ascii="Times New Roman" w:hAnsi="Times New Roman" w:cs="Times New Roman"/>
          <w:b/>
          <w:sz w:val="24"/>
          <w:szCs w:val="24"/>
        </w:rPr>
        <w:t>able</w:t>
      </w:r>
      <w:r w:rsidR="00B43620" w:rsidRPr="001A403F">
        <w:rPr>
          <w:rFonts w:ascii="Times New Roman" w:hAnsi="Times New Roman" w:cs="Times New Roman"/>
          <w:b/>
          <w:sz w:val="24"/>
          <w:szCs w:val="24"/>
        </w:rPr>
        <w:t>4</w:t>
      </w:r>
      <w:r w:rsidR="00DB39B9" w:rsidRPr="001A403F">
        <w:rPr>
          <w:rFonts w:ascii="Times New Roman" w:hAnsi="Times New Roman" w:cs="Times New Roman"/>
          <w:b/>
          <w:sz w:val="24"/>
          <w:szCs w:val="24"/>
        </w:rPr>
        <w:t>.</w:t>
      </w:r>
      <w:r w:rsidRPr="001A403F">
        <w:rPr>
          <w:rFonts w:ascii="Times New Roman" w:hAnsi="Times New Roman" w:cs="Times New Roman"/>
          <w:sz w:val="24"/>
          <w:szCs w:val="24"/>
        </w:rPr>
        <w:t>The coordination of the ligands to the metal is demonstrated by the shifts in th</w:t>
      </w:r>
      <w:r w:rsidR="0030174A" w:rsidRPr="001A403F">
        <w:rPr>
          <w:rFonts w:ascii="Times New Roman" w:hAnsi="Times New Roman" w:cs="Times New Roman"/>
          <w:sz w:val="24"/>
          <w:szCs w:val="24"/>
        </w:rPr>
        <w:t xml:space="preserve">e maximum </w:t>
      </w:r>
      <w:r w:rsidR="00B51860" w:rsidRPr="001A403F">
        <w:rPr>
          <w:rFonts w:ascii="Times New Roman" w:hAnsi="Times New Roman" w:cs="Times New Roman"/>
          <w:sz w:val="24"/>
          <w:szCs w:val="24"/>
        </w:rPr>
        <w:t>absorption wavelengths correspo</w:t>
      </w:r>
      <w:r w:rsidR="0092057C" w:rsidRPr="001A403F">
        <w:rPr>
          <w:rFonts w:ascii="Times New Roman" w:hAnsi="Times New Roman" w:cs="Times New Roman"/>
          <w:sz w:val="24"/>
          <w:szCs w:val="24"/>
        </w:rPr>
        <w:t>nding to ligands centered π→π*(</w:t>
      </w:r>
      <w:r w:rsidR="008628FB" w:rsidRPr="001A403F">
        <w:rPr>
          <w:rFonts w:ascii="Times New Roman" w:hAnsi="Times New Roman" w:cs="Times New Roman"/>
          <w:sz w:val="24"/>
          <w:szCs w:val="24"/>
        </w:rPr>
        <w:t xml:space="preserve">C=C), π→π*(C=N) and </w:t>
      </w:r>
      <w:r w:rsidR="00B51860" w:rsidRPr="001A403F">
        <w:rPr>
          <w:rFonts w:ascii="Times New Roman" w:hAnsi="Times New Roman" w:cs="Times New Roman"/>
          <w:sz w:val="24"/>
          <w:szCs w:val="24"/>
        </w:rPr>
        <w:t xml:space="preserve">n→π*( C=N) </w:t>
      </w:r>
      <w:r w:rsidR="00F93DBF" w:rsidRPr="001A403F">
        <w:rPr>
          <w:rFonts w:ascii="Times New Roman" w:hAnsi="Times New Roman" w:cs="Times New Roman"/>
          <w:sz w:val="24"/>
          <w:szCs w:val="24"/>
        </w:rPr>
        <w:t>as well as metal centered energy states</w:t>
      </w:r>
      <w:r w:rsidR="00B51860" w:rsidRPr="001A403F">
        <w:rPr>
          <w:rFonts w:ascii="Times New Roman" w:hAnsi="Times New Roman" w:cs="Times New Roman"/>
          <w:sz w:val="24"/>
          <w:szCs w:val="24"/>
          <w:vertAlign w:val="superscript"/>
        </w:rPr>
        <w:t>4</w:t>
      </w:r>
      <w:r w:rsidR="00B51860" w:rsidRPr="001A403F">
        <w:rPr>
          <w:rFonts w:ascii="Times New Roman" w:hAnsi="Times New Roman" w:cs="Times New Roman"/>
          <w:sz w:val="24"/>
          <w:szCs w:val="24"/>
        </w:rPr>
        <w:t>T</w:t>
      </w:r>
      <w:r w:rsidR="00B51860" w:rsidRPr="001A403F">
        <w:rPr>
          <w:rFonts w:ascii="Times New Roman" w:hAnsi="Times New Roman" w:cs="Times New Roman"/>
          <w:sz w:val="24"/>
          <w:szCs w:val="24"/>
          <w:vertAlign w:val="subscript"/>
        </w:rPr>
        <w:t>1g</w:t>
      </w:r>
      <w:r w:rsidR="00B51860" w:rsidRPr="001A403F">
        <w:rPr>
          <w:rFonts w:ascii="Times New Roman" w:hAnsi="Times New Roman" w:cs="Times New Roman"/>
          <w:sz w:val="24"/>
          <w:szCs w:val="24"/>
        </w:rPr>
        <w:t xml:space="preserve"> (F) →</w:t>
      </w:r>
      <w:r w:rsidR="00B51860" w:rsidRPr="001A403F">
        <w:rPr>
          <w:rFonts w:ascii="Times New Roman" w:hAnsi="Times New Roman" w:cs="Times New Roman"/>
          <w:sz w:val="24"/>
          <w:szCs w:val="24"/>
          <w:vertAlign w:val="superscript"/>
        </w:rPr>
        <w:t>4</w:t>
      </w:r>
      <w:r w:rsidR="00B51860" w:rsidRPr="001A403F">
        <w:rPr>
          <w:rFonts w:ascii="Times New Roman" w:hAnsi="Times New Roman" w:cs="Times New Roman"/>
          <w:sz w:val="24"/>
          <w:szCs w:val="24"/>
        </w:rPr>
        <w:t>T</w:t>
      </w:r>
      <w:r w:rsidR="00B51860" w:rsidRPr="001A403F">
        <w:rPr>
          <w:rFonts w:ascii="Times New Roman" w:hAnsi="Times New Roman" w:cs="Times New Roman"/>
          <w:sz w:val="24"/>
          <w:szCs w:val="24"/>
          <w:vertAlign w:val="subscript"/>
        </w:rPr>
        <w:t>2g</w:t>
      </w:r>
      <w:r w:rsidR="00B51860" w:rsidRPr="001A403F">
        <w:rPr>
          <w:rFonts w:ascii="Times New Roman" w:hAnsi="Times New Roman" w:cs="Times New Roman"/>
          <w:sz w:val="24"/>
          <w:szCs w:val="24"/>
        </w:rPr>
        <w:t xml:space="preserve"> (F) ,</w:t>
      </w:r>
      <w:r w:rsidR="00B51860" w:rsidRPr="001A403F">
        <w:rPr>
          <w:rFonts w:ascii="Times New Roman" w:hAnsi="Times New Roman" w:cs="Times New Roman"/>
          <w:sz w:val="24"/>
          <w:szCs w:val="24"/>
          <w:vertAlign w:val="superscript"/>
        </w:rPr>
        <w:t>4</w:t>
      </w:r>
      <w:r w:rsidR="00B51860" w:rsidRPr="001A403F">
        <w:rPr>
          <w:rFonts w:ascii="Times New Roman" w:hAnsi="Times New Roman" w:cs="Times New Roman"/>
          <w:sz w:val="24"/>
          <w:szCs w:val="24"/>
        </w:rPr>
        <w:t>T</w:t>
      </w:r>
      <w:r w:rsidR="00B51860" w:rsidRPr="001A403F">
        <w:rPr>
          <w:rFonts w:ascii="Times New Roman" w:hAnsi="Times New Roman" w:cs="Times New Roman"/>
          <w:sz w:val="24"/>
          <w:szCs w:val="24"/>
          <w:vertAlign w:val="subscript"/>
        </w:rPr>
        <w:t>1g</w:t>
      </w:r>
      <w:r w:rsidR="00B51860" w:rsidRPr="001A403F">
        <w:rPr>
          <w:rFonts w:ascii="Times New Roman" w:hAnsi="Times New Roman" w:cs="Times New Roman"/>
          <w:sz w:val="24"/>
          <w:szCs w:val="24"/>
        </w:rPr>
        <w:t xml:space="preserve"> (F) → </w:t>
      </w:r>
      <w:r w:rsidR="00B51860" w:rsidRPr="001A403F">
        <w:rPr>
          <w:rFonts w:ascii="Times New Roman" w:hAnsi="Times New Roman" w:cs="Times New Roman"/>
          <w:sz w:val="24"/>
          <w:szCs w:val="24"/>
          <w:vertAlign w:val="superscript"/>
        </w:rPr>
        <w:t>4</w:t>
      </w:r>
      <w:r w:rsidR="00B51860" w:rsidRPr="001A403F">
        <w:rPr>
          <w:rFonts w:ascii="Times New Roman" w:hAnsi="Times New Roman" w:cs="Times New Roman"/>
          <w:sz w:val="24"/>
          <w:szCs w:val="24"/>
        </w:rPr>
        <w:t>A</w:t>
      </w:r>
      <w:r w:rsidR="00B51860" w:rsidRPr="001A403F">
        <w:rPr>
          <w:rFonts w:ascii="Times New Roman" w:hAnsi="Times New Roman" w:cs="Times New Roman"/>
          <w:sz w:val="24"/>
          <w:szCs w:val="24"/>
          <w:vertAlign w:val="subscript"/>
        </w:rPr>
        <w:t>2g</w:t>
      </w:r>
      <w:r w:rsidR="00B51860" w:rsidRPr="001A403F">
        <w:rPr>
          <w:rFonts w:ascii="Times New Roman" w:hAnsi="Times New Roman" w:cs="Times New Roman"/>
          <w:sz w:val="24"/>
          <w:szCs w:val="24"/>
        </w:rPr>
        <w:t xml:space="preserve"> (F)</w:t>
      </w:r>
      <w:r w:rsidR="00B615B0" w:rsidRPr="001A403F">
        <w:rPr>
          <w:rFonts w:ascii="Times New Roman" w:hAnsi="Times New Roman" w:cs="Times New Roman"/>
          <w:sz w:val="24"/>
          <w:szCs w:val="24"/>
        </w:rPr>
        <w:t xml:space="preserve"> and</w:t>
      </w:r>
      <w:r w:rsidR="00B51860" w:rsidRPr="001A403F">
        <w:rPr>
          <w:rFonts w:ascii="Times New Roman" w:hAnsi="Times New Roman" w:cs="Times New Roman"/>
          <w:sz w:val="24"/>
          <w:szCs w:val="24"/>
          <w:vertAlign w:val="superscript"/>
        </w:rPr>
        <w:t xml:space="preserve"> 4</w:t>
      </w:r>
      <w:r w:rsidR="00B51860" w:rsidRPr="001A403F">
        <w:rPr>
          <w:rFonts w:ascii="Times New Roman" w:hAnsi="Times New Roman" w:cs="Times New Roman"/>
          <w:sz w:val="24"/>
          <w:szCs w:val="24"/>
        </w:rPr>
        <w:t>T</w:t>
      </w:r>
      <w:r w:rsidR="00B51860" w:rsidRPr="001A403F">
        <w:rPr>
          <w:rFonts w:ascii="Times New Roman" w:hAnsi="Times New Roman" w:cs="Times New Roman"/>
          <w:sz w:val="24"/>
          <w:szCs w:val="24"/>
          <w:vertAlign w:val="subscript"/>
        </w:rPr>
        <w:t>1g</w:t>
      </w:r>
      <w:r w:rsidR="00B51860" w:rsidRPr="001A403F">
        <w:rPr>
          <w:rFonts w:ascii="Times New Roman" w:hAnsi="Times New Roman" w:cs="Times New Roman"/>
          <w:sz w:val="24"/>
          <w:szCs w:val="24"/>
        </w:rPr>
        <w:t xml:space="preserve"> (F) →</w:t>
      </w:r>
      <w:r w:rsidR="00B51860" w:rsidRPr="001A403F">
        <w:rPr>
          <w:rFonts w:ascii="Times New Roman" w:hAnsi="Times New Roman" w:cs="Times New Roman"/>
          <w:sz w:val="24"/>
          <w:szCs w:val="24"/>
          <w:vertAlign w:val="superscript"/>
        </w:rPr>
        <w:t>4</w:t>
      </w:r>
      <w:r w:rsidR="00B51860" w:rsidRPr="001A403F">
        <w:rPr>
          <w:rFonts w:ascii="Times New Roman" w:hAnsi="Times New Roman" w:cs="Times New Roman"/>
          <w:sz w:val="24"/>
          <w:szCs w:val="24"/>
        </w:rPr>
        <w:t>T</w:t>
      </w:r>
      <w:r w:rsidR="00B51860" w:rsidRPr="001A403F">
        <w:rPr>
          <w:rFonts w:ascii="Times New Roman" w:hAnsi="Times New Roman" w:cs="Times New Roman"/>
          <w:sz w:val="24"/>
          <w:szCs w:val="24"/>
          <w:vertAlign w:val="subscript"/>
        </w:rPr>
        <w:t>1g</w:t>
      </w:r>
      <w:r w:rsidR="00B51860" w:rsidRPr="001A403F">
        <w:rPr>
          <w:rFonts w:ascii="Times New Roman" w:hAnsi="Times New Roman" w:cs="Times New Roman"/>
          <w:sz w:val="24"/>
          <w:szCs w:val="24"/>
        </w:rPr>
        <w:t xml:space="preserve"> (P).</w:t>
      </w:r>
      <w:r w:rsidR="00B51860" w:rsidRPr="001A403F">
        <w:rPr>
          <w:rFonts w:ascii="Times New Roman" w:eastAsia="MinionPro-Regular" w:hAnsi="Times New Roman" w:cs="Times New Roman"/>
          <w:sz w:val="24"/>
          <w:szCs w:val="24"/>
        </w:rPr>
        <w:t xml:space="preserve"> The synthesized complexes exhibited simple characteristic d-d transitions. The difference in the band position for d-d transition absorption of complexes may be explained by assuming different environments around the metal ion following the coordination.</w:t>
      </w:r>
    </w:p>
    <w:p w:rsidR="00C03F86" w:rsidRPr="001A403F" w:rsidRDefault="00371829" w:rsidP="00AD1D80">
      <w:pPr>
        <w:autoSpaceDE w:val="0"/>
        <w:autoSpaceDN w:val="0"/>
        <w:adjustRightInd w:val="0"/>
        <w:spacing w:after="120"/>
        <w:rPr>
          <w:rFonts w:ascii="Times New Roman" w:hAnsi="Times New Roman" w:cs="Times New Roman"/>
          <w:sz w:val="24"/>
          <w:szCs w:val="24"/>
        </w:rPr>
      </w:pPr>
      <w:r w:rsidRPr="001A403F">
        <w:rPr>
          <w:rFonts w:ascii="Times New Roman" w:eastAsia="MinionPro-Regular" w:hAnsi="Times New Roman" w:cs="Times New Roman"/>
          <w:sz w:val="24"/>
          <w:szCs w:val="24"/>
        </w:rPr>
        <w:t>CoCl</w:t>
      </w:r>
      <w:r w:rsidRPr="001A403F">
        <w:rPr>
          <w:rFonts w:ascii="Times New Roman" w:eastAsia="MinionMath-Capt" w:hAnsi="Times New Roman" w:cs="Times New Roman"/>
          <w:sz w:val="24"/>
          <w:szCs w:val="24"/>
          <w:vertAlign w:val="subscript"/>
        </w:rPr>
        <w:t>2</w:t>
      </w:r>
      <w:r w:rsidRPr="001A403F">
        <w:rPr>
          <w:rFonts w:ascii="Times New Roman" w:eastAsia="MinionMath-Capt" w:hAnsi="Times New Roman" w:cs="Times New Roman"/>
          <w:sz w:val="24"/>
          <w:szCs w:val="24"/>
        </w:rPr>
        <w:t>.6H</w:t>
      </w:r>
      <w:r w:rsidRPr="001A403F">
        <w:rPr>
          <w:rFonts w:ascii="Times New Roman" w:eastAsia="MinionMath-Capt" w:hAnsi="Times New Roman" w:cs="Times New Roman"/>
          <w:sz w:val="24"/>
          <w:szCs w:val="24"/>
          <w:vertAlign w:val="subscript"/>
        </w:rPr>
        <w:t>2</w:t>
      </w:r>
      <w:r w:rsidRPr="001A403F">
        <w:rPr>
          <w:rFonts w:ascii="Times New Roman" w:eastAsia="MinionMath-Capt" w:hAnsi="Times New Roman" w:cs="Times New Roman"/>
          <w:sz w:val="24"/>
          <w:szCs w:val="24"/>
        </w:rPr>
        <w:t>O salt</w:t>
      </w:r>
      <w:r w:rsidR="0092057C" w:rsidRPr="001A403F">
        <w:rPr>
          <w:rFonts w:ascii="Times New Roman" w:eastAsia="MinionMath-Capt" w:hAnsi="Times New Roman" w:cs="Times New Roman"/>
          <w:sz w:val="24"/>
          <w:szCs w:val="24"/>
        </w:rPr>
        <w:t xml:space="preserve"> exhibited</w:t>
      </w:r>
      <w:r w:rsidRPr="001A403F">
        <w:rPr>
          <w:rFonts w:ascii="Times New Roman" w:eastAsia="MinionMath-Capt" w:hAnsi="Times New Roman" w:cs="Times New Roman"/>
          <w:sz w:val="24"/>
          <w:szCs w:val="24"/>
        </w:rPr>
        <w:t xml:space="preserve"> two broad peaks at240 and 329 nm which shows ligand to metal charge transfer and a sharp peak at </w:t>
      </w:r>
      <w:r w:rsidR="0066034E" w:rsidRPr="001A403F">
        <w:rPr>
          <w:rFonts w:ascii="Times New Roman" w:eastAsia="MinionMath-Capt" w:hAnsi="Times New Roman" w:cs="Times New Roman"/>
          <w:sz w:val="24"/>
          <w:szCs w:val="24"/>
        </w:rPr>
        <w:t xml:space="preserve">456 nm </w:t>
      </w:r>
      <w:r w:rsidRPr="001A403F">
        <w:rPr>
          <w:rFonts w:ascii="Times New Roman" w:eastAsia="MinionMath-Capt" w:hAnsi="Times New Roman" w:cs="Times New Roman"/>
          <w:sz w:val="24"/>
          <w:szCs w:val="24"/>
        </w:rPr>
        <w:t xml:space="preserve">assigned to d-d transition </w:t>
      </w:r>
      <w:r w:rsidRPr="001A403F">
        <w:rPr>
          <w:rFonts w:ascii="Times New Roman" w:eastAsia="Calibri" w:hAnsi="Times New Roman" w:cs="Times New Roman"/>
          <w:sz w:val="24"/>
          <w:szCs w:val="24"/>
        </w:rPr>
        <w:t>(</w:t>
      </w:r>
      <w:r w:rsidR="00D130DB" w:rsidRPr="001A403F">
        <w:rPr>
          <w:rFonts w:ascii="Times New Roman" w:eastAsia="Calibri" w:hAnsi="Times New Roman" w:cs="Times New Roman"/>
          <w:b/>
          <w:sz w:val="24"/>
          <w:szCs w:val="24"/>
        </w:rPr>
        <w:t>Figure 7</w:t>
      </w:r>
      <w:r w:rsidRPr="001A403F">
        <w:rPr>
          <w:rFonts w:ascii="Times New Roman" w:eastAsia="Calibri" w:hAnsi="Times New Roman" w:cs="Times New Roman"/>
          <w:b/>
          <w:sz w:val="24"/>
          <w:szCs w:val="24"/>
        </w:rPr>
        <w:t>).</w:t>
      </w:r>
      <w:r w:rsidR="00211ED7" w:rsidRPr="001A403F">
        <w:rPr>
          <w:rFonts w:ascii="Times New Roman" w:hAnsi="Times New Roman" w:cs="Times New Roman"/>
          <w:sz w:val="24"/>
          <w:szCs w:val="24"/>
        </w:rPr>
        <w:t xml:space="preserve">The </w:t>
      </w:r>
      <w:r w:rsidR="00211ED7" w:rsidRPr="001A403F">
        <w:rPr>
          <w:rFonts w:ascii="Times New Roman" w:eastAsia="Calibri" w:hAnsi="Times New Roman" w:cs="Times New Roman"/>
          <w:sz w:val="24"/>
          <w:szCs w:val="24"/>
        </w:rPr>
        <w:t>Uv-visible absorption spectr</w:t>
      </w:r>
      <w:r w:rsidR="00C40FEB" w:rsidRPr="001A403F">
        <w:rPr>
          <w:rFonts w:ascii="Times New Roman" w:eastAsia="Calibri" w:hAnsi="Times New Roman" w:cs="Times New Roman"/>
          <w:sz w:val="24"/>
          <w:szCs w:val="24"/>
        </w:rPr>
        <w:t xml:space="preserve">a of phen </w:t>
      </w:r>
      <w:r w:rsidR="00925CBC" w:rsidRPr="001A403F">
        <w:rPr>
          <w:rFonts w:ascii="Times New Roman" w:eastAsia="Calibri" w:hAnsi="Times New Roman" w:cs="Times New Roman"/>
          <w:sz w:val="24"/>
          <w:szCs w:val="24"/>
        </w:rPr>
        <w:t>(</w:t>
      </w:r>
      <w:r w:rsidR="00AD3306" w:rsidRPr="001A403F">
        <w:rPr>
          <w:rFonts w:ascii="Times New Roman" w:eastAsia="Calibri" w:hAnsi="Times New Roman" w:cs="Times New Roman"/>
          <w:b/>
          <w:sz w:val="24"/>
          <w:szCs w:val="24"/>
        </w:rPr>
        <w:t>F</w:t>
      </w:r>
      <w:r w:rsidR="00211ED7" w:rsidRPr="001A403F">
        <w:rPr>
          <w:rFonts w:ascii="Times New Roman" w:eastAsia="Calibri" w:hAnsi="Times New Roman" w:cs="Times New Roman"/>
          <w:b/>
          <w:sz w:val="24"/>
          <w:szCs w:val="24"/>
        </w:rPr>
        <w:t>igure</w:t>
      </w:r>
      <w:r w:rsidR="00D130DB" w:rsidRPr="001A403F">
        <w:rPr>
          <w:rFonts w:ascii="Times New Roman" w:eastAsia="Calibri" w:hAnsi="Times New Roman" w:cs="Times New Roman"/>
          <w:b/>
          <w:sz w:val="24"/>
          <w:szCs w:val="24"/>
        </w:rPr>
        <w:t>8</w:t>
      </w:r>
      <w:r w:rsidR="00211ED7" w:rsidRPr="001A403F">
        <w:rPr>
          <w:rFonts w:ascii="Times New Roman" w:eastAsia="Calibri" w:hAnsi="Times New Roman" w:cs="Times New Roman"/>
          <w:b/>
          <w:sz w:val="24"/>
          <w:szCs w:val="24"/>
        </w:rPr>
        <w:t>)</w:t>
      </w:r>
      <w:r w:rsidR="00211ED7" w:rsidRPr="001A403F">
        <w:rPr>
          <w:rFonts w:ascii="Times New Roman" w:eastAsia="Calibri" w:hAnsi="Times New Roman" w:cs="Times New Roman"/>
          <w:sz w:val="24"/>
          <w:szCs w:val="24"/>
        </w:rPr>
        <w:t xml:space="preserve"> showed two</w:t>
      </w:r>
      <w:r w:rsidRPr="001A403F">
        <w:rPr>
          <w:rFonts w:ascii="Times New Roman" w:eastAsia="Calibri" w:hAnsi="Times New Roman" w:cs="Times New Roman"/>
          <w:sz w:val="24"/>
          <w:szCs w:val="24"/>
        </w:rPr>
        <w:t xml:space="preserve"> sharp</w:t>
      </w:r>
      <w:r w:rsidR="00211ED7" w:rsidRPr="001A403F">
        <w:rPr>
          <w:rFonts w:ascii="Times New Roman" w:eastAsia="Calibri" w:hAnsi="Times New Roman" w:cs="Times New Roman"/>
          <w:sz w:val="24"/>
          <w:szCs w:val="24"/>
        </w:rPr>
        <w:t xml:space="preserve"> absorption bands at 229</w:t>
      </w:r>
      <w:r w:rsidR="008628FB" w:rsidRPr="001A403F">
        <w:rPr>
          <w:rFonts w:ascii="Times New Roman" w:eastAsia="Calibri" w:hAnsi="Times New Roman" w:cs="Times New Roman"/>
          <w:sz w:val="24"/>
          <w:szCs w:val="24"/>
        </w:rPr>
        <w:t>nm and</w:t>
      </w:r>
      <w:r w:rsidR="00211ED7" w:rsidRPr="001A403F">
        <w:rPr>
          <w:rFonts w:ascii="Times New Roman" w:eastAsia="Calibri" w:hAnsi="Times New Roman" w:cs="Times New Roman"/>
          <w:sz w:val="24"/>
          <w:szCs w:val="24"/>
        </w:rPr>
        <w:t xml:space="preserve"> 264nm which</w:t>
      </w:r>
      <w:r w:rsidR="00211ED7" w:rsidRPr="001A403F">
        <w:rPr>
          <w:rFonts w:ascii="Times New Roman" w:hAnsi="Times New Roman" w:cs="Times New Roman"/>
          <w:sz w:val="24"/>
          <w:szCs w:val="24"/>
        </w:rPr>
        <w:t xml:space="preserve"> are</w:t>
      </w:r>
      <w:r w:rsidR="00211ED7" w:rsidRPr="001A403F">
        <w:rPr>
          <w:rFonts w:ascii="Times New Roman" w:eastAsia="Calibri" w:hAnsi="Times New Roman" w:cs="Times New Roman"/>
          <w:sz w:val="24"/>
          <w:szCs w:val="24"/>
        </w:rPr>
        <w:t xml:space="preserve"> attributed to π→π* (C=C) and n→π</w:t>
      </w:r>
      <w:r w:rsidR="00C40FEB" w:rsidRPr="001A403F">
        <w:rPr>
          <w:rFonts w:ascii="Times New Roman" w:eastAsia="Calibri" w:hAnsi="Times New Roman" w:cs="Times New Roman"/>
          <w:sz w:val="24"/>
          <w:szCs w:val="24"/>
        </w:rPr>
        <w:t>*(C=N) transitions respectively</w:t>
      </w:r>
      <w:r w:rsidR="00211ED7" w:rsidRPr="001A403F">
        <w:rPr>
          <w:rFonts w:ascii="Times New Roman" w:hAnsi="Times New Roman" w:cs="Times New Roman"/>
          <w:sz w:val="24"/>
          <w:szCs w:val="24"/>
        </w:rPr>
        <w:t xml:space="preserve"> (Chin </w:t>
      </w:r>
      <w:r w:rsidR="00211ED7" w:rsidRPr="001A403F">
        <w:rPr>
          <w:rFonts w:ascii="Times New Roman" w:hAnsi="Times New Roman" w:cs="Times New Roman"/>
          <w:iCs/>
          <w:sz w:val="24"/>
          <w:szCs w:val="24"/>
        </w:rPr>
        <w:t>et al</w:t>
      </w:r>
      <w:r w:rsidR="00211ED7" w:rsidRPr="001A403F">
        <w:rPr>
          <w:rFonts w:ascii="Times New Roman" w:hAnsi="Times New Roman" w:cs="Times New Roman"/>
          <w:sz w:val="24"/>
          <w:szCs w:val="24"/>
        </w:rPr>
        <w:t>.</w:t>
      </w:r>
      <w:r w:rsidR="00E02100" w:rsidRPr="001A403F">
        <w:rPr>
          <w:rFonts w:ascii="Times New Roman" w:hAnsi="Times New Roman" w:cs="Times New Roman"/>
          <w:sz w:val="24"/>
          <w:szCs w:val="24"/>
        </w:rPr>
        <w:t>, 2012</w:t>
      </w:r>
      <w:r w:rsidR="00211ED7" w:rsidRPr="001A403F">
        <w:rPr>
          <w:rFonts w:ascii="Times New Roman" w:hAnsi="Times New Roman" w:cs="Times New Roman"/>
          <w:sz w:val="24"/>
          <w:szCs w:val="24"/>
        </w:rPr>
        <w:t xml:space="preserve">). But </w:t>
      </w:r>
      <w:r w:rsidR="00211ED7" w:rsidRPr="001A403F">
        <w:rPr>
          <w:rFonts w:ascii="Times New Roman" w:eastAsia="Calibri" w:hAnsi="Times New Roman" w:cs="Times New Roman"/>
          <w:sz w:val="24"/>
          <w:szCs w:val="24"/>
        </w:rPr>
        <w:t>the band due to n→π*(C=N) transition at 264</w:t>
      </w:r>
      <w:r w:rsidR="00A7346E" w:rsidRPr="001A403F">
        <w:rPr>
          <w:rFonts w:ascii="Times New Roman" w:eastAsia="Calibri" w:hAnsi="Times New Roman" w:cs="Times New Roman"/>
          <w:sz w:val="24"/>
          <w:szCs w:val="24"/>
        </w:rPr>
        <w:t>nm showed red shift by 7 </w:t>
      </w:r>
      <w:r w:rsidR="00211ED7" w:rsidRPr="001A403F">
        <w:rPr>
          <w:rFonts w:ascii="Times New Roman" w:eastAsia="Calibri" w:hAnsi="Times New Roman" w:cs="Times New Roman"/>
          <w:sz w:val="24"/>
          <w:szCs w:val="24"/>
        </w:rPr>
        <w:t>nm up on coordination</w:t>
      </w:r>
      <w:r w:rsidR="00C40FEB" w:rsidRPr="001A403F">
        <w:rPr>
          <w:rFonts w:ascii="Times New Roman" w:eastAsia="Calibri" w:hAnsi="Times New Roman" w:cs="Times New Roman"/>
          <w:sz w:val="24"/>
          <w:szCs w:val="24"/>
        </w:rPr>
        <w:t xml:space="preserve"> with the metal center</w:t>
      </w:r>
      <w:r w:rsidR="00211ED7" w:rsidRPr="001A403F">
        <w:rPr>
          <w:rFonts w:ascii="Times New Roman" w:hAnsi="Times New Roman" w:cs="Times New Roman"/>
          <w:sz w:val="24"/>
          <w:szCs w:val="24"/>
        </w:rPr>
        <w:t xml:space="preserve"> in the </w:t>
      </w:r>
      <w:r w:rsidR="00C40FEB" w:rsidRPr="001A403F">
        <w:rPr>
          <w:rFonts w:ascii="Times New Roman" w:hAnsi="Times New Roman" w:cs="Times New Roman"/>
          <w:sz w:val="24"/>
          <w:szCs w:val="24"/>
        </w:rPr>
        <w:t xml:space="preserve">first </w:t>
      </w:r>
      <w:r w:rsidR="00211ED7" w:rsidRPr="001A403F">
        <w:rPr>
          <w:rFonts w:ascii="Times New Roman" w:hAnsi="Times New Roman" w:cs="Times New Roman"/>
          <w:sz w:val="24"/>
          <w:szCs w:val="24"/>
        </w:rPr>
        <w:t xml:space="preserve">precursor complex </w:t>
      </w:r>
      <w:r w:rsidR="00BF2D7E" w:rsidRPr="001A403F">
        <w:rPr>
          <w:rFonts w:ascii="Times New Roman" w:hAnsi="Times New Roman" w:cs="Times New Roman"/>
          <w:b/>
          <w:sz w:val="24"/>
          <w:szCs w:val="24"/>
        </w:rPr>
        <w:t>(F</w:t>
      </w:r>
      <w:r w:rsidR="00211ED7" w:rsidRPr="001A403F">
        <w:rPr>
          <w:rFonts w:ascii="Times New Roman" w:hAnsi="Times New Roman" w:cs="Times New Roman"/>
          <w:b/>
          <w:sz w:val="24"/>
          <w:szCs w:val="24"/>
        </w:rPr>
        <w:t xml:space="preserve">igure </w:t>
      </w:r>
      <w:r w:rsidR="00156246" w:rsidRPr="001A403F">
        <w:rPr>
          <w:rFonts w:ascii="Times New Roman" w:hAnsi="Times New Roman" w:cs="Times New Roman"/>
          <w:b/>
          <w:sz w:val="24"/>
          <w:szCs w:val="24"/>
        </w:rPr>
        <w:t>11</w:t>
      </w:r>
      <w:r w:rsidR="00211ED7" w:rsidRPr="001A403F">
        <w:rPr>
          <w:rFonts w:ascii="Times New Roman" w:hAnsi="Times New Roman" w:cs="Times New Roman"/>
          <w:b/>
          <w:sz w:val="24"/>
          <w:szCs w:val="24"/>
        </w:rPr>
        <w:t>).</w:t>
      </w:r>
    </w:p>
    <w:p w:rsidR="005D2A73" w:rsidRPr="001A403F" w:rsidRDefault="00211ED7" w:rsidP="00AD1D80">
      <w:pPr>
        <w:autoSpaceDE w:val="0"/>
        <w:autoSpaceDN w:val="0"/>
        <w:adjustRightInd w:val="0"/>
        <w:spacing w:after="120"/>
        <w:rPr>
          <w:rFonts w:ascii="Times New Roman" w:eastAsia="Calibri" w:hAnsi="Times New Roman" w:cs="Times New Roman"/>
          <w:b/>
          <w:sz w:val="24"/>
          <w:szCs w:val="24"/>
        </w:rPr>
      </w:pPr>
      <w:r w:rsidRPr="001A403F">
        <w:rPr>
          <w:rFonts w:ascii="Times New Roman" w:hAnsi="Times New Roman" w:cs="Times New Roman"/>
          <w:sz w:val="24"/>
          <w:szCs w:val="24"/>
        </w:rPr>
        <w:t>These changes were caused by the coordination of phen ligand to the central metal atom which resulted in the lowering of ΔE of the n</w:t>
      </w:r>
      <w:r w:rsidRPr="001A403F">
        <w:rPr>
          <w:rFonts w:ascii="Times New Roman" w:hAnsi="Times New Roman" w:cs="Times New Roman"/>
          <w:b/>
          <w:sz w:val="24"/>
          <w:szCs w:val="24"/>
        </w:rPr>
        <w:t>-</w:t>
      </w:r>
      <w:r w:rsidRPr="001A403F">
        <w:rPr>
          <w:rFonts w:ascii="Times New Roman" w:hAnsi="Times New Roman" w:cs="Times New Roman"/>
          <w:sz w:val="24"/>
          <w:szCs w:val="24"/>
        </w:rPr>
        <w:t>π* transition, thus causing light to absorb at longer wavelength. Therefore this phenomenon showed that the phen ligand was coordinated to the cobalt metal center</w:t>
      </w:r>
      <w:r w:rsidRPr="001A403F">
        <w:rPr>
          <w:rFonts w:ascii="Times New Roman" w:eastAsia="Calibri" w:hAnsi="Times New Roman" w:cs="Times New Roman"/>
          <w:sz w:val="24"/>
          <w:szCs w:val="24"/>
        </w:rPr>
        <w:t xml:space="preserve"> (</w:t>
      </w:r>
      <w:r w:rsidR="00A925F0" w:rsidRPr="001A403F">
        <w:rPr>
          <w:rFonts w:ascii="Times New Roman" w:hAnsi="Times New Roman" w:cs="Times New Roman"/>
          <w:sz w:val="24"/>
          <w:szCs w:val="24"/>
        </w:rPr>
        <w:t>Chin et al</w:t>
      </w:r>
      <w:r w:rsidR="00B25D7F" w:rsidRPr="001A403F">
        <w:rPr>
          <w:rFonts w:ascii="Times New Roman" w:hAnsi="Times New Roman" w:cs="Times New Roman"/>
          <w:sz w:val="24"/>
          <w:szCs w:val="24"/>
        </w:rPr>
        <w:t>.,</w:t>
      </w:r>
      <w:r w:rsidR="00A925F0" w:rsidRPr="001A403F">
        <w:rPr>
          <w:rFonts w:ascii="Times New Roman" w:hAnsi="Times New Roman" w:cs="Times New Roman"/>
          <w:sz w:val="24"/>
          <w:szCs w:val="24"/>
        </w:rPr>
        <w:t xml:space="preserve"> 2012)</w:t>
      </w:r>
      <w:r w:rsidR="00D92661" w:rsidRPr="001A403F">
        <w:rPr>
          <w:rFonts w:ascii="Times New Roman" w:hAnsi="Times New Roman" w:cs="Times New Roman"/>
          <w:sz w:val="24"/>
          <w:szCs w:val="24"/>
        </w:rPr>
        <w:t>.</w:t>
      </w:r>
      <w:r w:rsidR="00286B3F" w:rsidRPr="001A403F">
        <w:rPr>
          <w:rFonts w:ascii="Times New Roman" w:hAnsi="Times New Roman" w:cs="Times New Roman"/>
          <w:sz w:val="24"/>
          <w:szCs w:val="24"/>
        </w:rPr>
        <w:t>T</w:t>
      </w:r>
      <w:r w:rsidR="00D92661" w:rsidRPr="001A403F">
        <w:rPr>
          <w:rFonts w:ascii="Times New Roman" w:hAnsi="Times New Roman" w:cs="Times New Roman"/>
          <w:sz w:val="24"/>
          <w:szCs w:val="24"/>
        </w:rPr>
        <w:t>hey also appeared at</w:t>
      </w:r>
      <w:r w:rsidRPr="001A403F">
        <w:rPr>
          <w:rFonts w:ascii="Times New Roman" w:hAnsi="Times New Roman" w:cs="Times New Roman"/>
          <w:sz w:val="24"/>
          <w:szCs w:val="24"/>
        </w:rPr>
        <w:t xml:space="preserve"> 204</w:t>
      </w:r>
      <w:r w:rsidR="00D92661" w:rsidRPr="001A403F">
        <w:rPr>
          <w:rFonts w:ascii="Times New Roman" w:hAnsi="Times New Roman" w:cs="Times New Roman"/>
          <w:sz w:val="24"/>
          <w:szCs w:val="24"/>
        </w:rPr>
        <w:t>nm</w:t>
      </w:r>
      <w:r w:rsidRPr="001A403F">
        <w:rPr>
          <w:rFonts w:ascii="Times New Roman" w:hAnsi="Times New Roman" w:cs="Times New Roman"/>
          <w:sz w:val="24"/>
          <w:szCs w:val="24"/>
        </w:rPr>
        <w:t>, 234</w:t>
      </w:r>
      <w:r w:rsidR="00D92661" w:rsidRPr="001A403F">
        <w:rPr>
          <w:rFonts w:ascii="Times New Roman" w:hAnsi="Times New Roman" w:cs="Times New Roman"/>
          <w:sz w:val="24"/>
          <w:szCs w:val="24"/>
        </w:rPr>
        <w:t>nm</w:t>
      </w:r>
      <w:r w:rsidRPr="001A403F">
        <w:rPr>
          <w:rFonts w:ascii="Times New Roman" w:hAnsi="Times New Roman" w:cs="Times New Roman"/>
          <w:sz w:val="24"/>
          <w:szCs w:val="24"/>
        </w:rPr>
        <w:t xml:space="preserve"> and 282 nm</w:t>
      </w:r>
      <w:r w:rsidR="00E54DCA" w:rsidRPr="001A403F">
        <w:rPr>
          <w:rFonts w:ascii="Times New Roman" w:hAnsi="Times New Roman" w:cs="Times New Roman"/>
          <w:sz w:val="24"/>
          <w:szCs w:val="24"/>
        </w:rPr>
        <w:t xml:space="preserve"> in </w:t>
      </w:r>
      <w:r w:rsidR="00E54DCA" w:rsidRPr="001A403F">
        <w:rPr>
          <w:rFonts w:ascii="Times New Roman" w:eastAsia="Calibri" w:hAnsi="Times New Roman" w:cs="Times New Roman"/>
          <w:sz w:val="24"/>
          <w:szCs w:val="24"/>
        </w:rPr>
        <w:t>2,2’</w:t>
      </w:r>
      <w:r w:rsidR="00E54DCA" w:rsidRPr="001A403F">
        <w:rPr>
          <w:rFonts w:ascii="Times New Roman" w:eastAsia="Calibri" w:hAnsi="Times New Roman" w:cs="Times New Roman"/>
          <w:sz w:val="24"/>
          <w:szCs w:val="24"/>
        </w:rPr>
        <w:noBreakHyphen/>
        <w:t>Bipyridine (</w:t>
      </w:r>
      <w:r w:rsidR="00E54DCA" w:rsidRPr="001A403F">
        <w:rPr>
          <w:rFonts w:ascii="Times New Roman" w:eastAsia="Calibri" w:hAnsi="Times New Roman" w:cs="Times New Roman"/>
          <w:b/>
          <w:sz w:val="24"/>
          <w:szCs w:val="24"/>
        </w:rPr>
        <w:t>Figure </w:t>
      </w:r>
      <w:r w:rsidR="00156246" w:rsidRPr="001A403F">
        <w:rPr>
          <w:rFonts w:ascii="Times New Roman" w:eastAsia="Calibri" w:hAnsi="Times New Roman" w:cs="Times New Roman"/>
          <w:b/>
          <w:sz w:val="24"/>
          <w:szCs w:val="24"/>
        </w:rPr>
        <w:t>9</w:t>
      </w:r>
      <w:r w:rsidR="00E54DCA" w:rsidRPr="001A403F">
        <w:rPr>
          <w:rFonts w:ascii="Times New Roman" w:eastAsia="Calibri" w:hAnsi="Times New Roman" w:cs="Times New Roman"/>
          <w:b/>
          <w:sz w:val="24"/>
          <w:szCs w:val="24"/>
        </w:rPr>
        <w:t>)</w:t>
      </w:r>
      <w:r w:rsidR="00CA3400" w:rsidRPr="001A403F">
        <w:rPr>
          <w:rFonts w:ascii="Times New Roman" w:eastAsia="Calibri" w:hAnsi="Times New Roman" w:cs="Times New Roman"/>
          <w:b/>
          <w:sz w:val="24"/>
          <w:szCs w:val="24"/>
        </w:rPr>
        <w:t>,</w:t>
      </w:r>
      <w:r w:rsidR="00D92661" w:rsidRPr="001A403F">
        <w:rPr>
          <w:rFonts w:ascii="Times New Roman" w:hAnsi="Times New Roman" w:cs="Times New Roman"/>
          <w:sz w:val="24"/>
          <w:szCs w:val="24"/>
        </w:rPr>
        <w:t>229</w:t>
      </w:r>
      <w:r w:rsidR="00E54DCA" w:rsidRPr="001A403F">
        <w:rPr>
          <w:rFonts w:ascii="Times New Roman" w:hAnsi="Times New Roman" w:cs="Times New Roman"/>
          <w:sz w:val="24"/>
          <w:szCs w:val="24"/>
        </w:rPr>
        <w:t> nm and </w:t>
      </w:r>
      <w:r w:rsidR="00D92661" w:rsidRPr="001A403F">
        <w:rPr>
          <w:rFonts w:ascii="Times New Roman" w:hAnsi="Times New Roman" w:cs="Times New Roman"/>
          <w:sz w:val="24"/>
          <w:szCs w:val="24"/>
        </w:rPr>
        <w:t>271</w:t>
      </w:r>
      <w:r w:rsidR="00E54DCA" w:rsidRPr="001A403F">
        <w:rPr>
          <w:rFonts w:ascii="Times New Roman" w:hAnsi="Times New Roman" w:cs="Times New Roman"/>
          <w:sz w:val="24"/>
          <w:szCs w:val="24"/>
        </w:rPr>
        <w:t> nm in [Co(Phen)(H</w:t>
      </w:r>
      <w:r w:rsidR="00E54DCA" w:rsidRPr="001A403F">
        <w:rPr>
          <w:rFonts w:ascii="Times New Roman" w:hAnsi="Times New Roman" w:cs="Times New Roman"/>
          <w:sz w:val="24"/>
          <w:szCs w:val="24"/>
          <w:vertAlign w:val="subscript"/>
        </w:rPr>
        <w:t>2</w:t>
      </w:r>
      <w:r w:rsidR="00E54DCA" w:rsidRPr="001A403F">
        <w:rPr>
          <w:rFonts w:ascii="Times New Roman" w:hAnsi="Times New Roman" w:cs="Times New Roman"/>
          <w:sz w:val="24"/>
          <w:szCs w:val="24"/>
        </w:rPr>
        <w:t>O)</w:t>
      </w:r>
      <w:r w:rsidR="00E54DCA" w:rsidRPr="001A403F">
        <w:rPr>
          <w:rFonts w:ascii="Times New Roman" w:hAnsi="Times New Roman" w:cs="Times New Roman"/>
          <w:sz w:val="24"/>
          <w:szCs w:val="24"/>
          <w:vertAlign w:val="subscript"/>
        </w:rPr>
        <w:t>4</w:t>
      </w:r>
      <w:r w:rsidR="00E54DCA" w:rsidRPr="001A403F">
        <w:rPr>
          <w:rFonts w:ascii="Times New Roman" w:hAnsi="Times New Roman" w:cs="Times New Roman"/>
          <w:sz w:val="24"/>
          <w:szCs w:val="24"/>
        </w:rPr>
        <w:t>]Cl</w:t>
      </w:r>
      <w:r w:rsidR="00E54DCA" w:rsidRPr="001A403F">
        <w:rPr>
          <w:rFonts w:ascii="Times New Roman" w:hAnsi="Times New Roman" w:cs="Times New Roman"/>
          <w:sz w:val="24"/>
          <w:szCs w:val="24"/>
          <w:vertAlign w:val="subscript"/>
        </w:rPr>
        <w:t>2</w:t>
      </w:r>
      <w:r w:rsidR="00E54DCA" w:rsidRPr="001A403F">
        <w:rPr>
          <w:rFonts w:ascii="Times New Roman" w:hAnsi="Times New Roman" w:cs="Times New Roman"/>
          <w:sz w:val="24"/>
          <w:szCs w:val="24"/>
        </w:rPr>
        <w:t>.H</w:t>
      </w:r>
      <w:r w:rsidR="00E54DCA" w:rsidRPr="001A403F">
        <w:rPr>
          <w:rFonts w:ascii="Times New Roman" w:hAnsi="Times New Roman" w:cs="Times New Roman"/>
          <w:sz w:val="24"/>
          <w:szCs w:val="24"/>
          <w:vertAlign w:val="subscript"/>
        </w:rPr>
        <w:t>2</w:t>
      </w:r>
      <w:r w:rsidR="00E54DCA" w:rsidRPr="001A403F">
        <w:rPr>
          <w:rFonts w:ascii="Times New Roman" w:hAnsi="Times New Roman" w:cs="Times New Roman"/>
          <w:sz w:val="24"/>
          <w:szCs w:val="24"/>
        </w:rPr>
        <w:t>O</w:t>
      </w:r>
      <w:r w:rsidR="00CA3400" w:rsidRPr="001A403F">
        <w:rPr>
          <w:rFonts w:ascii="Times New Roman" w:hAnsi="Times New Roman" w:cs="Times New Roman"/>
          <w:sz w:val="24"/>
          <w:szCs w:val="24"/>
        </w:rPr>
        <w:t> </w:t>
      </w:r>
      <w:r w:rsidR="00E54DCA" w:rsidRPr="001A403F">
        <w:rPr>
          <w:rFonts w:ascii="Times New Roman" w:hAnsi="Times New Roman" w:cs="Times New Roman"/>
          <w:sz w:val="24"/>
          <w:szCs w:val="24"/>
        </w:rPr>
        <w:t>(</w:t>
      </w:r>
      <w:r w:rsidR="00156246" w:rsidRPr="001A403F">
        <w:rPr>
          <w:rFonts w:ascii="Times New Roman" w:eastAsia="Calibri" w:hAnsi="Times New Roman" w:cs="Times New Roman"/>
          <w:b/>
          <w:sz w:val="24"/>
          <w:szCs w:val="24"/>
        </w:rPr>
        <w:t>Figure 11</w:t>
      </w:r>
      <w:r w:rsidR="00E54DCA" w:rsidRPr="001A403F">
        <w:rPr>
          <w:rFonts w:ascii="Times New Roman" w:eastAsia="Calibri" w:hAnsi="Times New Roman" w:cs="Times New Roman"/>
          <w:b/>
          <w:sz w:val="24"/>
          <w:szCs w:val="24"/>
        </w:rPr>
        <w:t xml:space="preserve">), </w:t>
      </w:r>
      <w:r w:rsidR="00D92661" w:rsidRPr="001A403F">
        <w:rPr>
          <w:rFonts w:ascii="Times New Roman" w:hAnsi="Times New Roman" w:cs="Times New Roman"/>
          <w:sz w:val="24"/>
          <w:szCs w:val="24"/>
        </w:rPr>
        <w:t>231</w:t>
      </w:r>
      <w:r w:rsidR="00286B3F" w:rsidRPr="001A403F">
        <w:rPr>
          <w:rFonts w:ascii="Times New Roman" w:hAnsi="Times New Roman" w:cs="Times New Roman"/>
          <w:sz w:val="24"/>
          <w:szCs w:val="24"/>
        </w:rPr>
        <w:t>nm</w:t>
      </w:r>
      <w:r w:rsidR="00E54DCA" w:rsidRPr="001A403F">
        <w:rPr>
          <w:rFonts w:ascii="Times New Roman" w:hAnsi="Times New Roman" w:cs="Times New Roman"/>
          <w:sz w:val="24"/>
          <w:szCs w:val="24"/>
        </w:rPr>
        <w:t> and </w:t>
      </w:r>
      <w:r w:rsidR="00D92661" w:rsidRPr="001A403F">
        <w:rPr>
          <w:rFonts w:ascii="Times New Roman" w:hAnsi="Times New Roman" w:cs="Times New Roman"/>
          <w:sz w:val="24"/>
          <w:szCs w:val="24"/>
        </w:rPr>
        <w:t>271</w:t>
      </w:r>
      <w:r w:rsidR="00286B3F" w:rsidRPr="001A403F">
        <w:rPr>
          <w:rFonts w:ascii="Times New Roman" w:hAnsi="Times New Roman" w:cs="Times New Roman"/>
          <w:sz w:val="24"/>
          <w:szCs w:val="24"/>
        </w:rPr>
        <w:t>nm</w:t>
      </w:r>
      <w:r w:rsidR="00E54DCA" w:rsidRPr="001A403F">
        <w:rPr>
          <w:rFonts w:ascii="Times New Roman" w:hAnsi="Times New Roman" w:cs="Times New Roman"/>
          <w:sz w:val="24"/>
          <w:szCs w:val="24"/>
        </w:rPr>
        <w:t> in </w:t>
      </w:r>
      <w:r w:rsidR="00E54DCA" w:rsidRPr="001A403F">
        <w:rPr>
          <w:rFonts w:ascii="Times New Roman" w:eastAsia="SymbolMT" w:hAnsi="Times New Roman" w:cs="Times New Roman"/>
          <w:sz w:val="24"/>
          <w:szCs w:val="24"/>
        </w:rPr>
        <w:t>[Co(Phen)(Bpy)(H</w:t>
      </w:r>
      <w:r w:rsidR="00E54DCA" w:rsidRPr="001A403F">
        <w:rPr>
          <w:rFonts w:ascii="Times New Roman" w:eastAsia="SymbolMT" w:hAnsi="Times New Roman" w:cs="Times New Roman"/>
          <w:sz w:val="24"/>
          <w:szCs w:val="24"/>
          <w:vertAlign w:val="subscript"/>
        </w:rPr>
        <w:t>2</w:t>
      </w:r>
      <w:r w:rsidR="00E54DCA" w:rsidRPr="001A403F">
        <w:rPr>
          <w:rFonts w:ascii="Times New Roman" w:eastAsia="SymbolMT" w:hAnsi="Times New Roman" w:cs="Times New Roman"/>
          <w:sz w:val="24"/>
          <w:szCs w:val="24"/>
        </w:rPr>
        <w:t>O)</w:t>
      </w:r>
      <w:r w:rsidR="00E54DCA" w:rsidRPr="001A403F">
        <w:rPr>
          <w:rFonts w:ascii="Times New Roman" w:eastAsia="SymbolMT" w:hAnsi="Times New Roman" w:cs="Times New Roman"/>
          <w:sz w:val="24"/>
          <w:szCs w:val="24"/>
          <w:vertAlign w:val="subscript"/>
        </w:rPr>
        <w:t>2</w:t>
      </w:r>
      <w:r w:rsidR="00E54DCA" w:rsidRPr="001A403F">
        <w:rPr>
          <w:rFonts w:ascii="Times New Roman" w:eastAsia="SymbolMT" w:hAnsi="Times New Roman" w:cs="Times New Roman"/>
          <w:sz w:val="24"/>
          <w:szCs w:val="24"/>
        </w:rPr>
        <w:t>]Cl</w:t>
      </w:r>
      <w:r w:rsidR="00E54DCA" w:rsidRPr="001A403F">
        <w:rPr>
          <w:rFonts w:ascii="Times New Roman" w:eastAsia="SymbolMT" w:hAnsi="Times New Roman" w:cs="Times New Roman"/>
          <w:sz w:val="24"/>
          <w:szCs w:val="24"/>
          <w:vertAlign w:val="subscript"/>
        </w:rPr>
        <w:t>2 </w:t>
      </w:r>
      <w:r w:rsidR="00E54DCA" w:rsidRPr="001A403F">
        <w:rPr>
          <w:rFonts w:ascii="Times New Roman" w:eastAsia="Calibri" w:hAnsi="Times New Roman" w:cs="Times New Roman"/>
          <w:sz w:val="24"/>
          <w:szCs w:val="24"/>
        </w:rPr>
        <w:t>(</w:t>
      </w:r>
      <w:r w:rsidR="00156246" w:rsidRPr="001A403F">
        <w:rPr>
          <w:rFonts w:ascii="Times New Roman" w:eastAsia="Calibri" w:hAnsi="Times New Roman" w:cs="Times New Roman"/>
          <w:b/>
          <w:sz w:val="24"/>
          <w:szCs w:val="24"/>
        </w:rPr>
        <w:t>Figure 12</w:t>
      </w:r>
      <w:r w:rsidR="00E54DCA" w:rsidRPr="001A403F">
        <w:rPr>
          <w:rFonts w:ascii="Times New Roman" w:eastAsia="Calibri" w:hAnsi="Times New Roman" w:cs="Times New Roman"/>
          <w:b/>
          <w:sz w:val="24"/>
          <w:szCs w:val="24"/>
        </w:rPr>
        <w:t>)</w:t>
      </w:r>
      <w:r w:rsidR="00E54DCA" w:rsidRPr="001A403F">
        <w:rPr>
          <w:rFonts w:ascii="Times New Roman" w:eastAsia="Calibri" w:hAnsi="Times New Roman" w:cs="Times New Roman"/>
          <w:sz w:val="24"/>
          <w:szCs w:val="24"/>
        </w:rPr>
        <w:t> </w:t>
      </w:r>
      <w:r w:rsidR="00CA3400" w:rsidRPr="001A403F">
        <w:rPr>
          <w:rFonts w:ascii="Times New Roman" w:hAnsi="Times New Roman" w:cs="Times New Roman"/>
          <w:sz w:val="24"/>
          <w:szCs w:val="24"/>
        </w:rPr>
        <w:t>and </w:t>
      </w:r>
      <w:r w:rsidR="00D92661" w:rsidRPr="001A403F">
        <w:rPr>
          <w:rFonts w:ascii="Times New Roman" w:hAnsi="Times New Roman" w:cs="Times New Roman"/>
          <w:sz w:val="24"/>
          <w:szCs w:val="24"/>
        </w:rPr>
        <w:t>232</w:t>
      </w:r>
      <w:r w:rsidR="00E54DCA" w:rsidRPr="001A403F">
        <w:rPr>
          <w:rFonts w:ascii="Times New Roman" w:hAnsi="Times New Roman" w:cs="Times New Roman"/>
          <w:sz w:val="24"/>
          <w:szCs w:val="24"/>
        </w:rPr>
        <w:t> </w:t>
      </w:r>
      <w:r w:rsidR="00CA3400" w:rsidRPr="001A403F">
        <w:rPr>
          <w:rFonts w:ascii="Times New Roman" w:hAnsi="Times New Roman" w:cs="Times New Roman"/>
          <w:sz w:val="24"/>
          <w:szCs w:val="24"/>
        </w:rPr>
        <w:t>nm and </w:t>
      </w:r>
      <w:r w:rsidR="00D92661" w:rsidRPr="001A403F">
        <w:rPr>
          <w:rFonts w:ascii="Times New Roman" w:hAnsi="Times New Roman" w:cs="Times New Roman"/>
          <w:sz w:val="24"/>
          <w:szCs w:val="24"/>
        </w:rPr>
        <w:t>267</w:t>
      </w:r>
      <w:r w:rsidR="00E54DCA" w:rsidRPr="001A403F">
        <w:rPr>
          <w:rFonts w:ascii="Times New Roman" w:hAnsi="Times New Roman" w:cs="Times New Roman"/>
          <w:sz w:val="24"/>
          <w:szCs w:val="24"/>
        </w:rPr>
        <w:t>nm</w:t>
      </w:r>
      <w:r w:rsidR="00CA3400" w:rsidRPr="001A403F">
        <w:rPr>
          <w:rFonts w:ascii="Times New Roman" w:eastAsia="Calibri" w:hAnsi="Times New Roman" w:cs="Times New Roman"/>
          <w:b/>
          <w:sz w:val="24"/>
          <w:szCs w:val="24"/>
        </w:rPr>
        <w:t> </w:t>
      </w:r>
      <w:r w:rsidR="00E54DCA" w:rsidRPr="001A403F">
        <w:rPr>
          <w:rFonts w:ascii="Times New Roman" w:hAnsi="Times New Roman" w:cs="Times New Roman"/>
          <w:sz w:val="24"/>
          <w:szCs w:val="24"/>
        </w:rPr>
        <w:t>in</w:t>
      </w:r>
      <w:r w:rsidR="003B5A08" w:rsidRPr="001A403F">
        <w:rPr>
          <w:rFonts w:ascii="Times New Roman" w:eastAsia="Calibri" w:hAnsi="Times New Roman" w:cs="Times New Roman"/>
          <w:b/>
          <w:sz w:val="24"/>
          <w:szCs w:val="24"/>
        </w:rPr>
        <w:t> </w:t>
      </w:r>
      <w:r w:rsidR="005E56E4" w:rsidRPr="001A403F">
        <w:rPr>
          <w:rFonts w:ascii="Times New Roman" w:eastAsia="SymbolMT" w:hAnsi="Times New Roman" w:cs="Times New Roman"/>
          <w:sz w:val="24"/>
          <w:szCs w:val="24"/>
        </w:rPr>
        <w:t>[Co(Phen)(Bpy)(Act)(H</w:t>
      </w:r>
      <w:r w:rsidR="005E56E4" w:rsidRPr="001A403F">
        <w:rPr>
          <w:rFonts w:ascii="Times New Roman" w:eastAsia="SymbolMT" w:hAnsi="Times New Roman" w:cs="Times New Roman"/>
          <w:sz w:val="24"/>
          <w:szCs w:val="24"/>
          <w:vertAlign w:val="subscript"/>
        </w:rPr>
        <w:t>2</w:t>
      </w:r>
      <w:r w:rsidR="005E56E4" w:rsidRPr="001A403F">
        <w:rPr>
          <w:rFonts w:ascii="Times New Roman" w:eastAsia="SymbolMT" w:hAnsi="Times New Roman" w:cs="Times New Roman"/>
          <w:sz w:val="24"/>
          <w:szCs w:val="24"/>
        </w:rPr>
        <w:t>O)]Cl</w:t>
      </w:r>
      <w:r w:rsidR="005E56E4" w:rsidRPr="001A403F">
        <w:rPr>
          <w:rFonts w:ascii="Times New Roman" w:eastAsia="SymbolMT" w:hAnsi="Times New Roman" w:cs="Times New Roman"/>
          <w:sz w:val="24"/>
          <w:szCs w:val="24"/>
          <w:vertAlign w:val="subscript"/>
        </w:rPr>
        <w:t>2</w:t>
      </w:r>
      <w:r w:rsidR="003B5A08" w:rsidRPr="001A403F">
        <w:rPr>
          <w:rFonts w:ascii="Times New Roman" w:eastAsia="Calibri" w:hAnsi="Times New Roman" w:cs="Times New Roman"/>
          <w:b/>
          <w:sz w:val="24"/>
          <w:szCs w:val="24"/>
        </w:rPr>
        <w:t> </w:t>
      </w:r>
      <w:r w:rsidR="005E56E4" w:rsidRPr="001A403F">
        <w:rPr>
          <w:rFonts w:ascii="Times New Roman" w:eastAsia="Calibri" w:hAnsi="Times New Roman" w:cs="Times New Roman"/>
          <w:sz w:val="24"/>
          <w:szCs w:val="24"/>
        </w:rPr>
        <w:t>(</w:t>
      </w:r>
      <w:r w:rsidR="00156246" w:rsidRPr="001A403F">
        <w:rPr>
          <w:rFonts w:ascii="Times New Roman" w:eastAsia="Calibri" w:hAnsi="Times New Roman" w:cs="Times New Roman"/>
          <w:b/>
          <w:sz w:val="24"/>
          <w:szCs w:val="24"/>
        </w:rPr>
        <w:t>Figure 13</w:t>
      </w:r>
      <w:r w:rsidR="005E56E4" w:rsidRPr="001A403F">
        <w:rPr>
          <w:rFonts w:ascii="Times New Roman" w:eastAsia="Calibri" w:hAnsi="Times New Roman" w:cs="Times New Roman"/>
          <w:b/>
          <w:sz w:val="24"/>
          <w:szCs w:val="24"/>
        </w:rPr>
        <w:t>)</w:t>
      </w:r>
      <w:r w:rsidR="00B615B0" w:rsidRPr="001A403F">
        <w:rPr>
          <w:rFonts w:ascii="Times New Roman" w:eastAsia="Calibri" w:hAnsi="Times New Roman" w:cs="Times New Roman"/>
          <w:sz w:val="24"/>
          <w:szCs w:val="24"/>
        </w:rPr>
        <w:t>.</w:t>
      </w:r>
      <w:r w:rsidR="003B5A08" w:rsidRPr="001A403F">
        <w:rPr>
          <w:rFonts w:ascii="Times New Roman" w:eastAsia="Calibri" w:hAnsi="Times New Roman" w:cs="Times New Roman"/>
          <w:sz w:val="24"/>
          <w:szCs w:val="24"/>
        </w:rPr>
        <w:t> </w:t>
      </w:r>
      <w:r w:rsidR="00B615B0" w:rsidRPr="001A403F">
        <w:rPr>
          <w:rFonts w:ascii="Times New Roman" w:hAnsi="Times New Roman" w:cs="Times New Roman"/>
          <w:sz w:val="24"/>
          <w:szCs w:val="24"/>
        </w:rPr>
        <w:t>These</w:t>
      </w:r>
      <w:r w:rsidRPr="001A403F">
        <w:rPr>
          <w:rFonts w:ascii="Times New Roman" w:hAnsi="Times New Roman" w:cs="Times New Roman"/>
          <w:sz w:val="24"/>
          <w:szCs w:val="24"/>
        </w:rPr>
        <w:t xml:space="preserve"> transitions are common due to the presence of (C=N) and (C=C) groups in the ligands </w:t>
      </w:r>
      <w:r w:rsidR="00B615B0" w:rsidRPr="001A403F">
        <w:rPr>
          <w:rFonts w:ascii="Times New Roman" w:hAnsi="Times New Roman" w:cs="Times New Roman"/>
          <w:sz w:val="24"/>
          <w:szCs w:val="24"/>
        </w:rPr>
        <w:t>structures where as</w:t>
      </w:r>
      <w:r w:rsidR="005E56E4" w:rsidRPr="001A403F">
        <w:rPr>
          <w:rFonts w:ascii="Times New Roman" w:hAnsi="Times New Roman" w:cs="Times New Roman"/>
          <w:sz w:val="24"/>
          <w:szCs w:val="24"/>
        </w:rPr>
        <w:t xml:space="preserve"> acetamide showed band at 201nm attributed to</w:t>
      </w:r>
      <w:r w:rsidR="005E56E4" w:rsidRPr="001A403F">
        <w:rPr>
          <w:rFonts w:ascii="Times New Roman" w:eastAsia="Calibri" w:hAnsi="Times New Roman" w:cs="Times New Roman"/>
          <w:sz w:val="24"/>
          <w:szCs w:val="24"/>
        </w:rPr>
        <w:t xml:space="preserve"> n→π*(C=O) </w:t>
      </w:r>
      <w:r w:rsidR="00B615B0" w:rsidRPr="001A403F">
        <w:rPr>
          <w:rFonts w:ascii="Times New Roman" w:eastAsia="Calibri" w:hAnsi="Times New Roman" w:cs="Times New Roman"/>
          <w:sz w:val="24"/>
          <w:szCs w:val="24"/>
        </w:rPr>
        <w:t>transition</w:t>
      </w:r>
      <w:r w:rsidR="00A40EFA" w:rsidRPr="001A403F">
        <w:rPr>
          <w:rFonts w:ascii="Times New Roman" w:eastAsia="Calibri" w:hAnsi="Times New Roman" w:cs="Times New Roman"/>
          <w:sz w:val="24"/>
          <w:szCs w:val="24"/>
        </w:rPr>
        <w:t>.</w:t>
      </w:r>
      <w:r w:rsidR="00286B3F" w:rsidRPr="001A403F">
        <w:rPr>
          <w:rFonts w:ascii="Times New Roman" w:hAnsi="Times New Roman" w:cs="Times New Roman"/>
          <w:sz w:val="24"/>
          <w:szCs w:val="24"/>
        </w:rPr>
        <w:t>The band in the second</w:t>
      </w:r>
      <w:r w:rsidRPr="001A403F">
        <w:rPr>
          <w:rFonts w:ascii="Times New Roman" w:hAnsi="Times New Roman" w:cs="Times New Roman"/>
          <w:sz w:val="24"/>
          <w:szCs w:val="24"/>
        </w:rPr>
        <w:t xml:space="preserve"> complex assigned to C=N</w:t>
      </w:r>
      <w:r w:rsidRPr="001A403F">
        <w:rPr>
          <w:rFonts w:ascii="Times New Roman" w:eastAsia="Calibri" w:hAnsi="Times New Roman" w:cs="Times New Roman"/>
          <w:sz w:val="24"/>
          <w:szCs w:val="24"/>
        </w:rPr>
        <w:t xml:space="preserve"> (n→π*) at 271 nm was shifted to lower wavelength</w:t>
      </w:r>
      <w:r w:rsidR="005F40FC" w:rsidRPr="001A403F">
        <w:rPr>
          <w:rFonts w:ascii="Times New Roman" w:eastAsia="Calibri" w:hAnsi="Times New Roman" w:cs="Times New Roman"/>
          <w:sz w:val="24"/>
          <w:szCs w:val="24"/>
        </w:rPr>
        <w:t xml:space="preserve"> (higher energy)</w:t>
      </w:r>
      <w:r w:rsidR="00A7346E" w:rsidRPr="001A403F">
        <w:rPr>
          <w:rFonts w:ascii="Times New Roman" w:eastAsia="Calibri" w:hAnsi="Times New Roman" w:cs="Times New Roman"/>
          <w:sz w:val="24"/>
          <w:szCs w:val="24"/>
        </w:rPr>
        <w:t>by 4 </w:t>
      </w:r>
      <w:r w:rsidR="00471F71" w:rsidRPr="001A403F">
        <w:rPr>
          <w:rFonts w:ascii="Times New Roman" w:eastAsia="Calibri" w:hAnsi="Times New Roman" w:cs="Times New Roman"/>
          <w:sz w:val="24"/>
          <w:szCs w:val="24"/>
        </w:rPr>
        <w:t xml:space="preserve">nm to 267nm in the final complex therefore </w:t>
      </w:r>
      <w:r w:rsidRPr="001A403F">
        <w:rPr>
          <w:rFonts w:ascii="Times New Roman" w:eastAsia="Calibri" w:hAnsi="Times New Roman" w:cs="Times New Roman"/>
          <w:sz w:val="24"/>
          <w:szCs w:val="24"/>
        </w:rPr>
        <w:lastRenderedPageBreak/>
        <w:t>this is strong evidence for the coordination of th</w:t>
      </w:r>
      <w:r w:rsidR="00D8279B" w:rsidRPr="001A403F">
        <w:rPr>
          <w:rFonts w:ascii="Times New Roman" w:eastAsia="Calibri" w:hAnsi="Times New Roman" w:cs="Times New Roman"/>
          <w:sz w:val="24"/>
          <w:szCs w:val="24"/>
        </w:rPr>
        <w:t>e ligands with the metal center.Generally all of the synthesized complexes</w:t>
      </w:r>
      <w:r w:rsidR="00D8279B" w:rsidRPr="001A403F">
        <w:rPr>
          <w:rFonts w:ascii="Times New Roman" w:eastAsia="MinionPro-Regular" w:hAnsi="Times New Roman" w:cs="Times New Roman"/>
          <w:sz w:val="24"/>
          <w:szCs w:val="24"/>
        </w:rPr>
        <w:t xml:space="preserve"> exhibited simple characteristic d-d transitions at higher wave length attributed to </w:t>
      </w:r>
      <w:r w:rsidR="00D8279B" w:rsidRPr="001A403F">
        <w:rPr>
          <w:rFonts w:ascii="Times New Roman" w:hAnsi="Times New Roman" w:cs="Times New Roman"/>
          <w:sz w:val="24"/>
          <w:szCs w:val="24"/>
        </w:rPr>
        <w:t>states</w:t>
      </w:r>
      <w:r w:rsidR="00E02100" w:rsidRPr="001A403F">
        <w:rPr>
          <w:rFonts w:ascii="Times New Roman" w:hAnsi="Times New Roman" w:cs="Times New Roman"/>
          <w:sz w:val="24"/>
          <w:szCs w:val="24"/>
        </w:rPr>
        <w:t xml:space="preserve"> of</w:t>
      </w:r>
      <w:r w:rsidR="00E02100" w:rsidRPr="001A403F">
        <w:rPr>
          <w:rFonts w:ascii="Times New Roman" w:hAnsi="Times New Roman" w:cs="Times New Roman"/>
          <w:sz w:val="24"/>
          <w:szCs w:val="24"/>
          <w:vertAlign w:val="superscript"/>
        </w:rPr>
        <w:t>4</w:t>
      </w:r>
      <w:r w:rsidR="00E02100" w:rsidRPr="001A403F">
        <w:rPr>
          <w:rFonts w:ascii="Times New Roman" w:hAnsi="Times New Roman" w:cs="Times New Roman"/>
          <w:sz w:val="20"/>
          <w:szCs w:val="20"/>
        </w:rPr>
        <w:t>T</w:t>
      </w:r>
      <w:r w:rsidR="00E02100" w:rsidRPr="001A403F">
        <w:rPr>
          <w:rFonts w:ascii="Times New Roman" w:hAnsi="Times New Roman" w:cs="Times New Roman"/>
          <w:sz w:val="24"/>
          <w:szCs w:val="24"/>
          <w:vertAlign w:val="subscript"/>
        </w:rPr>
        <w:t>1g</w:t>
      </w:r>
      <w:r w:rsidR="00D8279B" w:rsidRPr="001A403F">
        <w:rPr>
          <w:rFonts w:ascii="Times New Roman" w:hAnsi="Times New Roman" w:cs="Times New Roman"/>
          <w:sz w:val="24"/>
          <w:szCs w:val="24"/>
        </w:rPr>
        <w:t xml:space="preserve"> (F) →</w:t>
      </w:r>
      <w:r w:rsidR="00D8279B" w:rsidRPr="001A403F">
        <w:rPr>
          <w:rFonts w:ascii="Times New Roman" w:hAnsi="Times New Roman" w:cs="Times New Roman"/>
          <w:sz w:val="24"/>
          <w:szCs w:val="24"/>
          <w:vertAlign w:val="superscript"/>
        </w:rPr>
        <w:t>4</w:t>
      </w:r>
      <w:r w:rsidR="00D8279B" w:rsidRPr="001A403F">
        <w:rPr>
          <w:rFonts w:ascii="Times New Roman" w:hAnsi="Times New Roman" w:cs="Times New Roman"/>
          <w:sz w:val="24"/>
          <w:szCs w:val="24"/>
        </w:rPr>
        <w:t>T</w:t>
      </w:r>
      <w:r w:rsidR="00D8279B" w:rsidRPr="001A403F">
        <w:rPr>
          <w:rFonts w:ascii="Times New Roman" w:hAnsi="Times New Roman" w:cs="Times New Roman"/>
          <w:sz w:val="24"/>
          <w:szCs w:val="24"/>
          <w:vertAlign w:val="subscript"/>
        </w:rPr>
        <w:t>2g</w:t>
      </w:r>
      <w:r w:rsidR="00D8279B" w:rsidRPr="001A403F">
        <w:rPr>
          <w:rFonts w:ascii="Times New Roman" w:hAnsi="Times New Roman" w:cs="Times New Roman"/>
          <w:sz w:val="24"/>
          <w:szCs w:val="24"/>
        </w:rPr>
        <w:t xml:space="preserve"> (F) ,</w:t>
      </w:r>
      <w:r w:rsidR="00E02100" w:rsidRPr="001A403F">
        <w:rPr>
          <w:rFonts w:ascii="Times New Roman" w:hAnsi="Times New Roman" w:cs="Times New Roman"/>
          <w:sz w:val="24"/>
          <w:szCs w:val="24"/>
          <w:vertAlign w:val="superscript"/>
        </w:rPr>
        <w:t xml:space="preserve"> 4</w:t>
      </w:r>
      <w:r w:rsidR="00E02100" w:rsidRPr="001A403F">
        <w:rPr>
          <w:rFonts w:ascii="Times New Roman" w:hAnsi="Times New Roman" w:cs="Times New Roman"/>
          <w:sz w:val="24"/>
          <w:szCs w:val="24"/>
        </w:rPr>
        <w:t>T</w:t>
      </w:r>
      <w:r w:rsidR="00E02100" w:rsidRPr="001A403F">
        <w:rPr>
          <w:rFonts w:ascii="Times New Roman" w:hAnsi="Times New Roman" w:cs="Times New Roman"/>
          <w:sz w:val="24"/>
          <w:szCs w:val="24"/>
          <w:vertAlign w:val="subscript"/>
        </w:rPr>
        <w:t>1g</w:t>
      </w:r>
      <w:r w:rsidR="00E02100" w:rsidRPr="001A403F">
        <w:rPr>
          <w:rFonts w:ascii="Times New Roman" w:hAnsi="Times New Roman" w:cs="Times New Roman"/>
          <w:sz w:val="24"/>
          <w:szCs w:val="24"/>
        </w:rPr>
        <w:t xml:space="preserve"> (F) →</w:t>
      </w:r>
      <w:r w:rsidR="00E02100" w:rsidRPr="001A403F">
        <w:rPr>
          <w:rFonts w:ascii="Times New Roman" w:hAnsi="Times New Roman" w:cs="Times New Roman"/>
          <w:sz w:val="24"/>
          <w:szCs w:val="24"/>
          <w:vertAlign w:val="superscript"/>
        </w:rPr>
        <w:t>4</w:t>
      </w:r>
      <w:r w:rsidR="00E02100" w:rsidRPr="001A403F">
        <w:rPr>
          <w:rFonts w:ascii="Times New Roman" w:hAnsi="Times New Roman" w:cs="Times New Roman"/>
          <w:sz w:val="24"/>
          <w:szCs w:val="24"/>
        </w:rPr>
        <w:t>T</w:t>
      </w:r>
      <w:r w:rsidR="00E02100" w:rsidRPr="001A403F">
        <w:rPr>
          <w:rFonts w:ascii="Times New Roman" w:hAnsi="Times New Roman" w:cs="Times New Roman"/>
          <w:sz w:val="24"/>
          <w:szCs w:val="24"/>
          <w:vertAlign w:val="subscript"/>
        </w:rPr>
        <w:t xml:space="preserve">1g </w:t>
      </w:r>
      <w:r w:rsidR="00E02100" w:rsidRPr="001A403F">
        <w:rPr>
          <w:rFonts w:ascii="Times New Roman" w:hAnsi="Times New Roman" w:cs="Times New Roman"/>
          <w:sz w:val="24"/>
          <w:szCs w:val="24"/>
        </w:rPr>
        <w:t>(P) and</w:t>
      </w:r>
      <w:r w:rsidR="00D8279B" w:rsidRPr="001A403F">
        <w:rPr>
          <w:rFonts w:ascii="Times New Roman" w:hAnsi="Times New Roman" w:cs="Times New Roman"/>
          <w:sz w:val="24"/>
          <w:szCs w:val="24"/>
          <w:vertAlign w:val="superscript"/>
        </w:rPr>
        <w:t>4</w:t>
      </w:r>
      <w:r w:rsidR="00D8279B" w:rsidRPr="001A403F">
        <w:rPr>
          <w:rFonts w:ascii="Times New Roman" w:hAnsi="Times New Roman" w:cs="Times New Roman"/>
          <w:sz w:val="24"/>
          <w:szCs w:val="24"/>
        </w:rPr>
        <w:t>T</w:t>
      </w:r>
      <w:r w:rsidR="00D8279B" w:rsidRPr="001A403F">
        <w:rPr>
          <w:rFonts w:ascii="Times New Roman" w:hAnsi="Times New Roman" w:cs="Times New Roman"/>
          <w:sz w:val="24"/>
          <w:szCs w:val="24"/>
          <w:vertAlign w:val="subscript"/>
        </w:rPr>
        <w:t>1g</w:t>
      </w:r>
      <w:r w:rsidR="00D8279B" w:rsidRPr="001A403F">
        <w:rPr>
          <w:rFonts w:ascii="Times New Roman" w:hAnsi="Times New Roman" w:cs="Times New Roman"/>
          <w:sz w:val="24"/>
          <w:szCs w:val="24"/>
        </w:rPr>
        <w:t xml:space="preserve"> (F) → </w:t>
      </w:r>
      <w:r w:rsidR="00D8279B" w:rsidRPr="001A403F">
        <w:rPr>
          <w:rFonts w:ascii="Times New Roman" w:hAnsi="Times New Roman" w:cs="Times New Roman"/>
          <w:sz w:val="24"/>
          <w:szCs w:val="24"/>
          <w:vertAlign w:val="superscript"/>
        </w:rPr>
        <w:t>4</w:t>
      </w:r>
      <w:r w:rsidR="00D8279B" w:rsidRPr="001A403F">
        <w:rPr>
          <w:rFonts w:ascii="Times New Roman" w:hAnsi="Times New Roman" w:cs="Times New Roman"/>
          <w:sz w:val="24"/>
          <w:szCs w:val="24"/>
        </w:rPr>
        <w:t>A</w:t>
      </w:r>
      <w:r w:rsidR="00D8279B" w:rsidRPr="001A403F">
        <w:rPr>
          <w:rFonts w:ascii="Times New Roman" w:hAnsi="Times New Roman" w:cs="Times New Roman"/>
          <w:sz w:val="24"/>
          <w:szCs w:val="24"/>
          <w:vertAlign w:val="subscript"/>
        </w:rPr>
        <w:t>2g</w:t>
      </w:r>
      <w:r w:rsidR="00D8279B" w:rsidRPr="001A403F">
        <w:rPr>
          <w:rFonts w:ascii="Times New Roman" w:hAnsi="Times New Roman" w:cs="Times New Roman"/>
          <w:sz w:val="24"/>
          <w:szCs w:val="24"/>
        </w:rPr>
        <w:t xml:space="preserve"> (F)</w:t>
      </w:r>
      <w:r w:rsidR="003B5A08" w:rsidRPr="001A403F">
        <w:rPr>
          <w:rFonts w:ascii="Times New Roman" w:hAnsi="Times New Roman" w:cs="Times New Roman"/>
          <w:b/>
          <w:sz w:val="24"/>
          <w:szCs w:val="24"/>
        </w:rPr>
        <w:t>Table 4</w:t>
      </w:r>
      <w:r w:rsidR="00D8279B" w:rsidRPr="001A403F">
        <w:rPr>
          <w:rFonts w:ascii="Times New Roman" w:hAnsi="Times New Roman" w:cs="Times New Roman"/>
          <w:b/>
          <w:sz w:val="24"/>
          <w:szCs w:val="24"/>
        </w:rPr>
        <w:t>.</w:t>
      </w:r>
    </w:p>
    <w:p w:rsidR="00AC48A0" w:rsidRPr="001A403F" w:rsidRDefault="002D64F0" w:rsidP="00AC48A0">
      <w:pPr>
        <w:keepNext/>
        <w:autoSpaceDE w:val="0"/>
        <w:autoSpaceDN w:val="0"/>
        <w:adjustRightInd w:val="0"/>
        <w:spacing w:after="0"/>
        <w:jc w:val="center"/>
      </w:pPr>
      <w:r w:rsidRPr="001A403F">
        <w:object w:dxaOrig="6336" w:dyaOrig="4896">
          <v:shape id="_x0000_i1040" type="#_x0000_t75" style="width:468.75pt;height:314.25pt" o:ole="">
            <v:imagedata r:id="rId50" o:title=""/>
          </v:shape>
          <o:OLEObject Type="Embed" ProgID="Origin50.Graph" ShapeID="_x0000_i1040" DrawAspect="Content" ObjectID="_1592674442" r:id="rId51"/>
        </w:object>
      </w:r>
    </w:p>
    <w:p w:rsidR="00AD3306" w:rsidRPr="001A403F" w:rsidRDefault="00AC48A0" w:rsidP="00AC48A0">
      <w:pPr>
        <w:pStyle w:val="Caption"/>
        <w:jc w:val="center"/>
        <w:rPr>
          <w:rFonts w:ascii="Times New Roman" w:eastAsia="Calibri" w:hAnsi="Times New Roman" w:cs="Times New Roman"/>
          <w:color w:val="auto"/>
          <w:sz w:val="24"/>
          <w:szCs w:val="24"/>
        </w:rPr>
      </w:pPr>
      <w:bookmarkStart w:id="287" w:name="_Toc515946563"/>
      <w:r w:rsidRPr="001A403F">
        <w:rPr>
          <w:rFonts w:ascii="Times New Roman" w:hAnsi="Times New Roman" w:cs="Times New Roman"/>
          <w:color w:val="auto"/>
          <w:sz w:val="24"/>
          <w:szCs w:val="24"/>
        </w:rPr>
        <w:t>Figure</w:t>
      </w:r>
      <w:r w:rsidR="00703482" w:rsidRPr="001A403F">
        <w:rPr>
          <w:rFonts w:ascii="Times New Roman" w:hAnsi="Times New Roman" w:cs="Times New Roman"/>
          <w:color w:val="auto"/>
          <w:sz w:val="24"/>
          <w:szCs w:val="24"/>
        </w:rPr>
        <w:t xml:space="preserve"> 7</w:t>
      </w:r>
      <w:r w:rsidRPr="001A403F">
        <w:rPr>
          <w:rFonts w:ascii="Times New Roman" w:eastAsia="SymbolMT" w:hAnsi="Times New Roman" w:cs="Times New Roman"/>
          <w:b w:val="0"/>
          <w:color w:val="auto"/>
          <w:sz w:val="24"/>
          <w:szCs w:val="24"/>
        </w:rPr>
        <w:t>: The UV-Vis spectra of CoCl</w:t>
      </w:r>
      <w:r w:rsidRPr="001A403F">
        <w:rPr>
          <w:rFonts w:ascii="Times New Roman" w:eastAsia="SymbolMT" w:hAnsi="Times New Roman" w:cs="Times New Roman"/>
          <w:b w:val="0"/>
          <w:color w:val="auto"/>
          <w:sz w:val="24"/>
          <w:szCs w:val="24"/>
          <w:vertAlign w:val="subscript"/>
        </w:rPr>
        <w:t>2</w:t>
      </w:r>
      <w:r w:rsidRPr="001A403F">
        <w:rPr>
          <w:rFonts w:ascii="Times New Roman" w:eastAsia="SymbolMT" w:hAnsi="Times New Roman" w:cs="Times New Roman"/>
          <w:b w:val="0"/>
          <w:color w:val="auto"/>
          <w:sz w:val="24"/>
          <w:szCs w:val="24"/>
        </w:rPr>
        <w:t>.6H</w:t>
      </w:r>
      <w:r w:rsidRPr="001A403F">
        <w:rPr>
          <w:rFonts w:ascii="Times New Roman" w:eastAsia="SymbolMT" w:hAnsi="Times New Roman" w:cs="Times New Roman"/>
          <w:b w:val="0"/>
          <w:color w:val="auto"/>
          <w:sz w:val="24"/>
          <w:szCs w:val="24"/>
          <w:vertAlign w:val="subscript"/>
        </w:rPr>
        <w:t>2</w:t>
      </w:r>
      <w:r w:rsidRPr="001A403F">
        <w:rPr>
          <w:rFonts w:ascii="Times New Roman" w:eastAsia="SymbolMT" w:hAnsi="Times New Roman" w:cs="Times New Roman"/>
          <w:b w:val="0"/>
          <w:color w:val="auto"/>
          <w:sz w:val="24"/>
          <w:szCs w:val="24"/>
        </w:rPr>
        <w:t>O</w:t>
      </w:r>
      <w:bookmarkEnd w:id="287"/>
    </w:p>
    <w:p w:rsidR="00AC48A0" w:rsidRPr="001A403F" w:rsidRDefault="002D64F0" w:rsidP="00AC48A0">
      <w:pPr>
        <w:keepNext/>
        <w:jc w:val="center"/>
      </w:pPr>
      <w:r w:rsidRPr="001A403F">
        <w:rPr>
          <w:rFonts w:ascii="Times New Roman" w:hAnsi="Times New Roman" w:cs="Times New Roman"/>
          <w:sz w:val="24"/>
          <w:szCs w:val="24"/>
        </w:rPr>
        <w:object w:dxaOrig="6336" w:dyaOrig="4896">
          <v:shape id="_x0000_i1041" type="#_x0000_t75" style="width:465.75pt;height:342pt" o:ole="">
            <v:imagedata r:id="rId52" o:title=""/>
          </v:shape>
          <o:OLEObject Type="Embed" ProgID="Origin50.Graph" ShapeID="_x0000_i1041" DrawAspect="Content" ObjectID="_1592674443" r:id="rId53"/>
        </w:object>
      </w:r>
    </w:p>
    <w:p w:rsidR="00681222" w:rsidRPr="001A403F" w:rsidRDefault="00AC48A0" w:rsidP="00AC48A0">
      <w:pPr>
        <w:pStyle w:val="Caption"/>
        <w:jc w:val="center"/>
        <w:rPr>
          <w:rFonts w:ascii="Times New Roman" w:hAnsi="Times New Roman" w:cs="Times New Roman"/>
          <w:b w:val="0"/>
          <w:color w:val="auto"/>
          <w:sz w:val="24"/>
          <w:szCs w:val="24"/>
        </w:rPr>
      </w:pPr>
      <w:bookmarkStart w:id="288" w:name="_Toc515946564"/>
      <w:r w:rsidRPr="001A403F">
        <w:rPr>
          <w:rFonts w:ascii="Times New Roman" w:hAnsi="Times New Roman" w:cs="Times New Roman"/>
          <w:color w:val="auto"/>
          <w:sz w:val="24"/>
          <w:szCs w:val="24"/>
        </w:rPr>
        <w:t>Figure</w:t>
      </w:r>
      <w:r w:rsidR="00703482" w:rsidRPr="001A403F">
        <w:rPr>
          <w:rFonts w:ascii="Times New Roman" w:hAnsi="Times New Roman" w:cs="Times New Roman"/>
          <w:color w:val="auto"/>
          <w:sz w:val="24"/>
          <w:szCs w:val="24"/>
        </w:rPr>
        <w:t xml:space="preserve"> 8</w:t>
      </w:r>
      <w:r w:rsidRPr="001A403F">
        <w:rPr>
          <w:rFonts w:ascii="Times New Roman" w:hAnsi="Times New Roman" w:cs="Times New Roman"/>
          <w:color w:val="auto"/>
          <w:sz w:val="24"/>
          <w:szCs w:val="24"/>
        </w:rPr>
        <w:t>:</w:t>
      </w:r>
      <w:r w:rsidRPr="001A403F">
        <w:rPr>
          <w:rFonts w:ascii="Times New Roman" w:eastAsia="SymbolMT" w:hAnsi="Times New Roman" w:cs="Times New Roman"/>
          <w:b w:val="0"/>
          <w:color w:val="auto"/>
          <w:sz w:val="24"/>
          <w:szCs w:val="24"/>
        </w:rPr>
        <w:t xml:space="preserve"> The UV-Vis spectra of 1,10-Phenanthroline</w:t>
      </w:r>
      <w:bookmarkEnd w:id="288"/>
    </w:p>
    <w:p w:rsidR="008508BD" w:rsidRPr="001A403F" w:rsidRDefault="008508BD" w:rsidP="00AD1D80">
      <w:pPr>
        <w:rPr>
          <w:rFonts w:ascii="Times New Roman" w:hAnsi="Times New Roman" w:cs="Times New Roman"/>
          <w:sz w:val="24"/>
          <w:szCs w:val="24"/>
        </w:rPr>
      </w:pPr>
    </w:p>
    <w:p w:rsidR="003932C7" w:rsidRPr="001A403F" w:rsidRDefault="003932C7" w:rsidP="00AD1D80">
      <w:pPr>
        <w:rPr>
          <w:rFonts w:ascii="Times New Roman" w:hAnsi="Times New Roman" w:cs="Times New Roman"/>
          <w:sz w:val="24"/>
          <w:szCs w:val="24"/>
        </w:rPr>
      </w:pPr>
    </w:p>
    <w:p w:rsidR="003932C7" w:rsidRPr="001A403F" w:rsidRDefault="003932C7" w:rsidP="00AD1D80">
      <w:pPr>
        <w:rPr>
          <w:rFonts w:ascii="Times New Roman" w:hAnsi="Times New Roman" w:cs="Times New Roman"/>
          <w:sz w:val="24"/>
          <w:szCs w:val="24"/>
        </w:rPr>
      </w:pPr>
    </w:p>
    <w:p w:rsidR="003932C7" w:rsidRPr="001A403F" w:rsidRDefault="003932C7" w:rsidP="00AD1D80">
      <w:pPr>
        <w:rPr>
          <w:rFonts w:ascii="Times New Roman" w:hAnsi="Times New Roman" w:cs="Times New Roman"/>
          <w:sz w:val="24"/>
          <w:szCs w:val="24"/>
        </w:rPr>
      </w:pPr>
    </w:p>
    <w:p w:rsidR="003932C7" w:rsidRPr="001A403F" w:rsidRDefault="003932C7" w:rsidP="00AD1D80">
      <w:pPr>
        <w:rPr>
          <w:rFonts w:ascii="Times New Roman" w:hAnsi="Times New Roman" w:cs="Times New Roman"/>
          <w:sz w:val="24"/>
          <w:szCs w:val="24"/>
        </w:rPr>
      </w:pPr>
    </w:p>
    <w:p w:rsidR="003932C7" w:rsidRPr="001A403F" w:rsidRDefault="003932C7" w:rsidP="00AD1D80">
      <w:pPr>
        <w:rPr>
          <w:rFonts w:ascii="Times New Roman" w:hAnsi="Times New Roman" w:cs="Times New Roman"/>
          <w:sz w:val="24"/>
          <w:szCs w:val="24"/>
        </w:rPr>
      </w:pPr>
    </w:p>
    <w:bookmarkStart w:id="289" w:name="_Toc515946565"/>
    <w:p w:rsidR="00AC48A0" w:rsidRPr="001A403F" w:rsidRDefault="00FA0804" w:rsidP="00AC48A0">
      <w:pPr>
        <w:keepNext/>
        <w:jc w:val="center"/>
      </w:pPr>
      <w:r w:rsidRPr="001A403F">
        <w:object w:dxaOrig="6336" w:dyaOrig="4896">
          <v:shape id="_x0000_i1042" type="#_x0000_t75" style="width:448.5pt;height:277.5pt" o:ole="">
            <v:imagedata r:id="rId54" o:title=""/>
          </v:shape>
          <o:OLEObject Type="Embed" ProgID="Origin50.Graph" ShapeID="_x0000_i1042" DrawAspect="Content" ObjectID="_1592674444" r:id="rId55"/>
        </w:object>
      </w:r>
      <w:r w:rsidR="00AC48A0" w:rsidRPr="001A403F">
        <w:rPr>
          <w:rFonts w:ascii="Times New Roman" w:hAnsi="Times New Roman" w:cs="Times New Roman"/>
          <w:b/>
          <w:sz w:val="24"/>
          <w:szCs w:val="24"/>
        </w:rPr>
        <w:t>Figure</w:t>
      </w:r>
      <w:r w:rsidR="00703482" w:rsidRPr="001A403F">
        <w:rPr>
          <w:rFonts w:ascii="Times New Roman" w:hAnsi="Times New Roman" w:cs="Times New Roman"/>
          <w:b/>
          <w:sz w:val="24"/>
          <w:szCs w:val="24"/>
        </w:rPr>
        <w:t xml:space="preserve"> 9</w:t>
      </w:r>
      <w:r w:rsidR="00AC48A0" w:rsidRPr="001A403F">
        <w:rPr>
          <w:rFonts w:ascii="Times New Roman" w:hAnsi="Times New Roman" w:cs="Times New Roman"/>
          <w:b/>
          <w:sz w:val="24"/>
          <w:szCs w:val="24"/>
        </w:rPr>
        <w:t>:The</w:t>
      </w:r>
      <w:r w:rsidR="00AC48A0" w:rsidRPr="001A403F">
        <w:rPr>
          <w:rFonts w:ascii="Times New Roman" w:eastAsia="SymbolMT" w:hAnsi="Times New Roman" w:cs="Times New Roman"/>
          <w:b/>
          <w:sz w:val="24"/>
          <w:szCs w:val="24"/>
        </w:rPr>
        <w:t xml:space="preserve"> UV-Vis spectra of 2,2’-Bipyridine</w:t>
      </w:r>
      <w:bookmarkEnd w:id="289"/>
    </w:p>
    <w:p w:rsidR="00AC48A0" w:rsidRPr="001A403F" w:rsidRDefault="00FE74D6" w:rsidP="00AC48A0">
      <w:pPr>
        <w:pStyle w:val="Caption"/>
        <w:jc w:val="center"/>
        <w:rPr>
          <w:rFonts w:ascii="Times New Roman" w:hAnsi="Times New Roman" w:cs="Times New Roman"/>
          <w:color w:val="auto"/>
          <w:sz w:val="24"/>
          <w:szCs w:val="24"/>
        </w:rPr>
      </w:pPr>
      <w:r w:rsidRPr="001A403F">
        <w:rPr>
          <w:color w:val="auto"/>
        </w:rPr>
        <w:object w:dxaOrig="6336" w:dyaOrig="4896">
          <v:shape id="_x0000_i1043" type="#_x0000_t75" style="width:375pt;height:276.75pt" o:ole="">
            <v:imagedata r:id="rId56" o:title=""/>
          </v:shape>
          <o:OLEObject Type="Embed" ProgID="Origin50.Graph" ShapeID="_x0000_i1043" DrawAspect="Content" ObjectID="_1592674445" r:id="rId57"/>
        </w:object>
      </w:r>
    </w:p>
    <w:p w:rsidR="00AC48A0" w:rsidRPr="001A403F" w:rsidRDefault="00AC48A0" w:rsidP="00AC48A0">
      <w:pPr>
        <w:pStyle w:val="Caption"/>
        <w:jc w:val="center"/>
        <w:rPr>
          <w:rFonts w:ascii="Times New Roman" w:hAnsi="Times New Roman" w:cs="Times New Roman"/>
          <w:b w:val="0"/>
          <w:color w:val="auto"/>
          <w:sz w:val="24"/>
          <w:szCs w:val="24"/>
        </w:rPr>
      </w:pPr>
      <w:bookmarkStart w:id="290" w:name="_Toc515946566"/>
      <w:r w:rsidRPr="001A403F">
        <w:rPr>
          <w:rFonts w:ascii="Times New Roman" w:hAnsi="Times New Roman" w:cs="Times New Roman"/>
          <w:color w:val="auto"/>
          <w:sz w:val="24"/>
          <w:szCs w:val="24"/>
        </w:rPr>
        <w:t>Figure</w:t>
      </w:r>
      <w:r w:rsidR="00703482" w:rsidRPr="001A403F">
        <w:rPr>
          <w:rFonts w:ascii="Times New Roman" w:hAnsi="Times New Roman" w:cs="Times New Roman"/>
          <w:color w:val="auto"/>
          <w:sz w:val="24"/>
          <w:szCs w:val="24"/>
        </w:rPr>
        <w:t xml:space="preserve"> 10</w:t>
      </w:r>
      <w:r w:rsidRPr="001A403F">
        <w:rPr>
          <w:rFonts w:ascii="Times New Roman" w:hAnsi="Times New Roman" w:cs="Times New Roman"/>
          <w:color w:val="auto"/>
          <w:sz w:val="24"/>
          <w:szCs w:val="24"/>
        </w:rPr>
        <w:t xml:space="preserve">: </w:t>
      </w:r>
      <w:r w:rsidRPr="001A403F">
        <w:rPr>
          <w:rFonts w:ascii="Times New Roman" w:hAnsi="Times New Roman" w:cs="Times New Roman"/>
          <w:b w:val="0"/>
          <w:color w:val="auto"/>
          <w:sz w:val="24"/>
          <w:szCs w:val="24"/>
        </w:rPr>
        <w:t>The</w:t>
      </w:r>
      <w:r w:rsidRPr="001A403F">
        <w:rPr>
          <w:rFonts w:ascii="Times New Roman" w:eastAsia="SymbolMT" w:hAnsi="Times New Roman" w:cs="Times New Roman"/>
          <w:b w:val="0"/>
          <w:color w:val="auto"/>
          <w:sz w:val="24"/>
          <w:szCs w:val="24"/>
        </w:rPr>
        <w:t xml:space="preserve"> UV-Vis spectra of Acetamide</w:t>
      </w:r>
      <w:bookmarkEnd w:id="290"/>
    </w:p>
    <w:p w:rsidR="00B615B0" w:rsidRPr="001A403F" w:rsidRDefault="00B615B0" w:rsidP="00AC48A0">
      <w:pPr>
        <w:jc w:val="center"/>
      </w:pPr>
    </w:p>
    <w:p w:rsidR="00281ED8" w:rsidRPr="001A403F" w:rsidRDefault="00281ED8" w:rsidP="00AC48A0">
      <w:pPr>
        <w:keepNext/>
        <w:jc w:val="center"/>
        <w:rPr>
          <w:rFonts w:ascii="Times New Roman" w:hAnsi="Times New Roman" w:cs="Times New Roman"/>
          <w:sz w:val="24"/>
          <w:szCs w:val="24"/>
        </w:rPr>
      </w:pPr>
    </w:p>
    <w:p w:rsidR="00AC48A0" w:rsidRPr="001A403F" w:rsidRDefault="00AD3306" w:rsidP="00AD1D80">
      <w:pPr>
        <w:jc w:val="center"/>
      </w:pPr>
      <w:r w:rsidRPr="001A403F">
        <w:rPr>
          <w:rFonts w:ascii="Times New Roman" w:eastAsia="SymbolMT" w:hAnsi="Times New Roman" w:cs="Times New Roman"/>
          <w:sz w:val="16"/>
          <w:szCs w:val="16"/>
        </w:rPr>
        <w:br w:type="textWrapping" w:clear="all"/>
      </w:r>
    </w:p>
    <w:p w:rsidR="00BF5C53" w:rsidRPr="001A403F" w:rsidRDefault="00FE74D6" w:rsidP="00CE2B6D">
      <w:pPr>
        <w:jc w:val="center"/>
      </w:pPr>
      <w:r w:rsidRPr="001A403F">
        <w:object w:dxaOrig="6336" w:dyaOrig="4896">
          <v:shape id="_x0000_i1044" type="#_x0000_t75" style="width:429.75pt;height:348.75pt" o:ole="">
            <v:imagedata r:id="rId58" o:title=""/>
          </v:shape>
          <o:OLEObject Type="Embed" ProgID="Origin50.Graph" ShapeID="_x0000_i1044" DrawAspect="Content" ObjectID="_1592674446" r:id="rId59"/>
        </w:object>
      </w:r>
    </w:p>
    <w:p w:rsidR="00CE2B6D" w:rsidRPr="001A403F" w:rsidRDefault="00CE2B6D" w:rsidP="00CE2B6D">
      <w:pPr>
        <w:keepNext/>
        <w:jc w:val="center"/>
      </w:pPr>
      <w:bookmarkStart w:id="291" w:name="_Toc515946567"/>
      <w:r w:rsidRPr="001A403F">
        <w:rPr>
          <w:rFonts w:ascii="Times New Roman" w:hAnsi="Times New Roman" w:cs="Times New Roman"/>
          <w:b/>
          <w:sz w:val="24"/>
          <w:szCs w:val="24"/>
        </w:rPr>
        <w:t>Figure</w:t>
      </w:r>
      <w:r w:rsidR="00703482" w:rsidRPr="001A403F">
        <w:rPr>
          <w:rFonts w:ascii="Times New Roman" w:hAnsi="Times New Roman" w:cs="Times New Roman"/>
          <w:b/>
          <w:sz w:val="24"/>
          <w:szCs w:val="24"/>
        </w:rPr>
        <w:t xml:space="preserve"> 11</w:t>
      </w:r>
      <w:r w:rsidRPr="001A403F">
        <w:rPr>
          <w:rFonts w:ascii="Times New Roman" w:hAnsi="Times New Roman" w:cs="Times New Roman"/>
          <w:b/>
          <w:sz w:val="24"/>
          <w:szCs w:val="24"/>
        </w:rPr>
        <w:t>:</w:t>
      </w:r>
      <w:r w:rsidRPr="001A403F">
        <w:rPr>
          <w:rFonts w:ascii="Times New Roman" w:eastAsia="SymbolMT" w:hAnsi="Times New Roman" w:cs="Times New Roman"/>
          <w:sz w:val="24"/>
          <w:szCs w:val="24"/>
        </w:rPr>
        <w:t xml:space="preserve"> The UV-Vis spectra of </w:t>
      </w:r>
      <w:r w:rsidRPr="001A403F">
        <w:rPr>
          <w:rFonts w:ascii="Times New Roman" w:hAnsi="Times New Roman" w:cs="Times New Roman"/>
          <w:sz w:val="24"/>
          <w:szCs w:val="24"/>
        </w:rPr>
        <w:t>[Co(Phen)(H</w:t>
      </w:r>
      <w:r w:rsidRPr="001A403F">
        <w:rPr>
          <w:rFonts w:ascii="Times New Roman" w:hAnsi="Times New Roman" w:cs="Times New Roman"/>
          <w:sz w:val="24"/>
          <w:szCs w:val="24"/>
          <w:vertAlign w:val="subscript"/>
        </w:rPr>
        <w:t>2</w:t>
      </w:r>
      <w:r w:rsidRPr="001A403F">
        <w:rPr>
          <w:rFonts w:ascii="Times New Roman" w:hAnsi="Times New Roman" w:cs="Times New Roman"/>
          <w:sz w:val="24"/>
          <w:szCs w:val="24"/>
        </w:rPr>
        <w:t>O)</w:t>
      </w:r>
      <w:r w:rsidRPr="001A403F">
        <w:rPr>
          <w:rFonts w:ascii="Times New Roman" w:hAnsi="Times New Roman" w:cs="Times New Roman"/>
          <w:sz w:val="24"/>
          <w:szCs w:val="24"/>
          <w:vertAlign w:val="subscript"/>
        </w:rPr>
        <w:t>4</w:t>
      </w:r>
      <w:r w:rsidRPr="001A403F">
        <w:rPr>
          <w:rFonts w:ascii="Times New Roman" w:hAnsi="Times New Roman" w:cs="Times New Roman"/>
          <w:sz w:val="24"/>
          <w:szCs w:val="24"/>
        </w:rPr>
        <w:t>]Cl</w:t>
      </w:r>
      <w:r w:rsidRPr="001A403F">
        <w:rPr>
          <w:rFonts w:ascii="Times New Roman" w:hAnsi="Times New Roman" w:cs="Times New Roman"/>
          <w:sz w:val="24"/>
          <w:szCs w:val="24"/>
          <w:vertAlign w:val="subscript"/>
        </w:rPr>
        <w:t>2</w:t>
      </w:r>
      <w:r w:rsidRPr="001A403F">
        <w:rPr>
          <w:rFonts w:ascii="Times New Roman" w:hAnsi="Times New Roman" w:cs="Times New Roman"/>
          <w:sz w:val="24"/>
          <w:szCs w:val="24"/>
        </w:rPr>
        <w:t>.H</w:t>
      </w:r>
      <w:r w:rsidRPr="001A403F">
        <w:rPr>
          <w:rFonts w:ascii="Times New Roman" w:hAnsi="Times New Roman" w:cs="Times New Roman"/>
          <w:sz w:val="24"/>
          <w:szCs w:val="24"/>
          <w:vertAlign w:val="subscript"/>
        </w:rPr>
        <w:t>2</w:t>
      </w:r>
      <w:r w:rsidRPr="001A403F">
        <w:rPr>
          <w:rFonts w:ascii="Times New Roman" w:hAnsi="Times New Roman" w:cs="Times New Roman"/>
          <w:sz w:val="24"/>
          <w:szCs w:val="24"/>
        </w:rPr>
        <w:t>O</w:t>
      </w:r>
      <w:bookmarkEnd w:id="291"/>
    </w:p>
    <w:p w:rsidR="00BF5C53" w:rsidRPr="001A403F" w:rsidRDefault="00BF5C53" w:rsidP="00CE2B6D">
      <w:pPr>
        <w:pStyle w:val="Caption"/>
        <w:jc w:val="center"/>
        <w:rPr>
          <w:rFonts w:ascii="Times New Roman" w:eastAsia="SymbolMT" w:hAnsi="Times New Roman" w:cs="Times New Roman"/>
          <w:b w:val="0"/>
          <w:color w:val="auto"/>
          <w:sz w:val="24"/>
          <w:szCs w:val="24"/>
        </w:rPr>
      </w:pPr>
    </w:p>
    <w:p w:rsidR="00AD3306" w:rsidRPr="001A403F" w:rsidRDefault="00AD3306" w:rsidP="00AD1D80">
      <w:pPr>
        <w:autoSpaceDE w:val="0"/>
        <w:autoSpaceDN w:val="0"/>
        <w:adjustRightInd w:val="0"/>
        <w:spacing w:after="0"/>
        <w:jc w:val="center"/>
        <w:rPr>
          <w:rFonts w:ascii="Times New Roman" w:eastAsia="SymbolMT" w:hAnsi="Times New Roman" w:cs="Times New Roman"/>
          <w:b/>
          <w:sz w:val="24"/>
          <w:szCs w:val="24"/>
        </w:rPr>
      </w:pPr>
    </w:p>
    <w:p w:rsidR="00CE2B6D" w:rsidRPr="001A403F" w:rsidRDefault="00FA0804" w:rsidP="00CE2B6D">
      <w:pPr>
        <w:keepNext/>
        <w:autoSpaceDE w:val="0"/>
        <w:autoSpaceDN w:val="0"/>
        <w:adjustRightInd w:val="0"/>
        <w:spacing w:after="0"/>
        <w:jc w:val="center"/>
      </w:pPr>
      <w:r w:rsidRPr="001A403F">
        <w:object w:dxaOrig="6336" w:dyaOrig="4896">
          <v:shape id="_x0000_i1045" type="#_x0000_t75" style="width:471.75pt;height:407.25pt" o:ole="">
            <v:imagedata r:id="rId60" o:title=""/>
          </v:shape>
          <o:OLEObject Type="Embed" ProgID="Origin50.Graph" ShapeID="_x0000_i1045" DrawAspect="Content" ObjectID="_1592674447" r:id="rId61"/>
        </w:object>
      </w:r>
    </w:p>
    <w:p w:rsidR="00773622" w:rsidRPr="001A403F" w:rsidRDefault="00CE2B6D" w:rsidP="00CE2B6D">
      <w:pPr>
        <w:pStyle w:val="Caption"/>
        <w:jc w:val="center"/>
        <w:rPr>
          <w:rFonts w:ascii="Times New Roman" w:eastAsia="SymbolMT" w:hAnsi="Times New Roman" w:cs="Times New Roman"/>
          <w:b w:val="0"/>
          <w:color w:val="auto"/>
          <w:sz w:val="24"/>
          <w:szCs w:val="24"/>
        </w:rPr>
      </w:pPr>
      <w:bookmarkStart w:id="292" w:name="_Toc515946568"/>
      <w:r w:rsidRPr="001A403F">
        <w:rPr>
          <w:rFonts w:ascii="Times New Roman" w:hAnsi="Times New Roman" w:cs="Times New Roman"/>
          <w:color w:val="auto"/>
          <w:sz w:val="24"/>
          <w:szCs w:val="24"/>
        </w:rPr>
        <w:t>Figure</w:t>
      </w:r>
      <w:r w:rsidR="00703482" w:rsidRPr="001A403F">
        <w:rPr>
          <w:rFonts w:ascii="Times New Roman" w:hAnsi="Times New Roman" w:cs="Times New Roman"/>
          <w:color w:val="auto"/>
          <w:sz w:val="24"/>
          <w:szCs w:val="24"/>
        </w:rPr>
        <w:t xml:space="preserve"> 12</w:t>
      </w:r>
      <w:r w:rsidRPr="001A403F">
        <w:rPr>
          <w:rFonts w:ascii="Times New Roman" w:hAnsi="Times New Roman" w:cs="Times New Roman"/>
          <w:color w:val="auto"/>
          <w:sz w:val="24"/>
          <w:szCs w:val="24"/>
        </w:rPr>
        <w:t>:</w:t>
      </w:r>
      <w:bookmarkStart w:id="293" w:name="_Toc515592240"/>
      <w:r w:rsidRPr="001A403F">
        <w:rPr>
          <w:rFonts w:ascii="Times New Roman" w:hAnsi="Times New Roman" w:cs="Times New Roman"/>
          <w:b w:val="0"/>
          <w:color w:val="auto"/>
          <w:sz w:val="24"/>
          <w:szCs w:val="24"/>
        </w:rPr>
        <w:t xml:space="preserve"> The </w:t>
      </w:r>
      <w:r w:rsidRPr="001A403F">
        <w:rPr>
          <w:rFonts w:ascii="Times New Roman" w:eastAsia="SymbolMT" w:hAnsi="Times New Roman" w:cs="Times New Roman"/>
          <w:b w:val="0"/>
          <w:color w:val="auto"/>
          <w:sz w:val="24"/>
          <w:szCs w:val="24"/>
        </w:rPr>
        <w:t>UV-Vis spectra of [Co(Phen)(Bpy)(H</w:t>
      </w:r>
      <w:r w:rsidRPr="001A403F">
        <w:rPr>
          <w:rFonts w:ascii="Times New Roman" w:eastAsia="SymbolMT" w:hAnsi="Times New Roman" w:cs="Times New Roman"/>
          <w:b w:val="0"/>
          <w:color w:val="auto"/>
          <w:sz w:val="24"/>
          <w:szCs w:val="24"/>
          <w:vertAlign w:val="subscript"/>
        </w:rPr>
        <w:t>2</w:t>
      </w:r>
      <w:r w:rsidRPr="001A403F">
        <w:rPr>
          <w:rFonts w:ascii="Times New Roman" w:eastAsia="SymbolMT" w:hAnsi="Times New Roman" w:cs="Times New Roman"/>
          <w:b w:val="0"/>
          <w:color w:val="auto"/>
          <w:sz w:val="24"/>
          <w:szCs w:val="24"/>
        </w:rPr>
        <w:t>O)</w:t>
      </w:r>
      <w:r w:rsidRPr="001A403F">
        <w:rPr>
          <w:rFonts w:ascii="Times New Roman" w:eastAsia="SymbolMT" w:hAnsi="Times New Roman" w:cs="Times New Roman"/>
          <w:b w:val="0"/>
          <w:color w:val="auto"/>
          <w:sz w:val="24"/>
          <w:szCs w:val="24"/>
          <w:vertAlign w:val="subscript"/>
        </w:rPr>
        <w:t>2</w:t>
      </w:r>
      <w:r w:rsidRPr="001A403F">
        <w:rPr>
          <w:rFonts w:ascii="Times New Roman" w:eastAsia="SymbolMT" w:hAnsi="Times New Roman" w:cs="Times New Roman"/>
          <w:b w:val="0"/>
          <w:color w:val="auto"/>
          <w:sz w:val="24"/>
          <w:szCs w:val="24"/>
        </w:rPr>
        <w:t>]Cl</w:t>
      </w:r>
      <w:r w:rsidRPr="001A403F">
        <w:rPr>
          <w:rFonts w:ascii="Times New Roman" w:eastAsia="SymbolMT" w:hAnsi="Times New Roman" w:cs="Times New Roman"/>
          <w:b w:val="0"/>
          <w:color w:val="auto"/>
          <w:sz w:val="24"/>
          <w:szCs w:val="24"/>
          <w:vertAlign w:val="subscript"/>
        </w:rPr>
        <w:t>2</w:t>
      </w:r>
      <w:bookmarkEnd w:id="292"/>
      <w:bookmarkEnd w:id="293"/>
    </w:p>
    <w:p w:rsidR="00BF5C53" w:rsidRPr="001A403F" w:rsidRDefault="00BF5C53" w:rsidP="00AD1D80">
      <w:pPr>
        <w:autoSpaceDE w:val="0"/>
        <w:autoSpaceDN w:val="0"/>
        <w:adjustRightInd w:val="0"/>
        <w:spacing w:after="0"/>
        <w:jc w:val="center"/>
        <w:rPr>
          <w:rFonts w:ascii="Times New Roman" w:eastAsia="SymbolMT" w:hAnsi="Times New Roman" w:cs="Times New Roman"/>
          <w:b/>
          <w:sz w:val="24"/>
          <w:szCs w:val="24"/>
        </w:rPr>
      </w:pPr>
    </w:p>
    <w:p w:rsidR="00742293" w:rsidRPr="001A403F" w:rsidRDefault="00742293" w:rsidP="00AD1D80">
      <w:pPr>
        <w:keepNext/>
        <w:autoSpaceDE w:val="0"/>
        <w:autoSpaceDN w:val="0"/>
        <w:adjustRightInd w:val="0"/>
        <w:spacing w:after="0"/>
        <w:rPr>
          <w:rFonts w:ascii="Times New Roman" w:eastAsia="SymbolMT" w:hAnsi="Times New Roman" w:cs="Times New Roman"/>
          <w:sz w:val="24"/>
          <w:szCs w:val="24"/>
        </w:rPr>
      </w:pPr>
    </w:p>
    <w:p w:rsidR="00742293" w:rsidRPr="001A403F" w:rsidRDefault="00FE74D6" w:rsidP="00AD1D80">
      <w:pPr>
        <w:keepNext/>
        <w:autoSpaceDE w:val="0"/>
        <w:autoSpaceDN w:val="0"/>
        <w:adjustRightInd w:val="0"/>
        <w:spacing w:after="0"/>
        <w:rPr>
          <w:rFonts w:ascii="Times New Roman" w:eastAsia="SymbolMT" w:hAnsi="Times New Roman" w:cs="Times New Roman"/>
          <w:sz w:val="24"/>
          <w:szCs w:val="24"/>
        </w:rPr>
      </w:pPr>
      <w:r w:rsidRPr="001A403F">
        <w:object w:dxaOrig="6336" w:dyaOrig="4896">
          <v:shape id="_x0000_i1046" type="#_x0000_t75" style="width:486pt;height:375pt" o:ole="">
            <v:imagedata r:id="rId62" o:title=""/>
          </v:shape>
          <o:OLEObject Type="Embed" ProgID="Origin50.Graph" ShapeID="_x0000_i1046" DrawAspect="Content" ObjectID="_1592674448" r:id="rId63"/>
        </w:object>
      </w:r>
    </w:p>
    <w:p w:rsidR="00CE2B6D" w:rsidRPr="001A403F" w:rsidRDefault="00CE2B6D" w:rsidP="00703482">
      <w:pPr>
        <w:pStyle w:val="Heading3"/>
        <w:jc w:val="center"/>
        <w:rPr>
          <w:color w:val="auto"/>
        </w:rPr>
      </w:pPr>
      <w:bookmarkStart w:id="294" w:name="_Toc513776719"/>
      <w:bookmarkStart w:id="295" w:name="_Toc514490428"/>
      <w:bookmarkStart w:id="296" w:name="_Toc513776720"/>
      <w:bookmarkStart w:id="297" w:name="_Toc514490429"/>
      <w:bookmarkStart w:id="298" w:name="_Toc515095598"/>
      <w:bookmarkStart w:id="299" w:name="_Toc515946569"/>
      <w:bookmarkStart w:id="300" w:name="_Toc517060962"/>
      <w:bookmarkEnd w:id="294"/>
      <w:bookmarkEnd w:id="295"/>
      <w:bookmarkEnd w:id="296"/>
      <w:bookmarkEnd w:id="297"/>
      <w:bookmarkEnd w:id="298"/>
      <w:r w:rsidRPr="001A403F">
        <w:rPr>
          <w:b/>
          <w:color w:val="auto"/>
        </w:rPr>
        <w:t>Figure</w:t>
      </w:r>
      <w:r w:rsidR="00703482" w:rsidRPr="001A403F">
        <w:rPr>
          <w:b/>
          <w:color w:val="auto"/>
        </w:rPr>
        <w:t xml:space="preserve"> 13</w:t>
      </w:r>
      <w:r w:rsidRPr="001A403F">
        <w:rPr>
          <w:b/>
          <w:color w:val="auto"/>
        </w:rPr>
        <w:t>:</w:t>
      </w:r>
      <w:bookmarkStart w:id="301" w:name="_Toc515432818"/>
      <w:bookmarkStart w:id="302" w:name="_Toc515434275"/>
      <w:bookmarkStart w:id="303" w:name="_Toc515592241"/>
      <w:r w:rsidRPr="001A403F">
        <w:rPr>
          <w:rFonts w:ascii="Times New Roman" w:hAnsi="Times New Roman" w:cs="Times New Roman"/>
          <w:color w:val="auto"/>
        </w:rPr>
        <w:t xml:space="preserve">The </w:t>
      </w:r>
      <w:r w:rsidRPr="001A403F">
        <w:rPr>
          <w:rFonts w:ascii="Times New Roman" w:eastAsia="SymbolMT" w:hAnsi="Times New Roman" w:cs="Times New Roman"/>
          <w:color w:val="auto"/>
        </w:rPr>
        <w:t>UV-Vis spectra of [Co(Phen)(Bpy)(Act)(H</w:t>
      </w:r>
      <w:r w:rsidRPr="001A403F">
        <w:rPr>
          <w:rFonts w:ascii="Times New Roman" w:eastAsia="SymbolMT" w:hAnsi="Times New Roman" w:cs="Times New Roman"/>
          <w:color w:val="auto"/>
          <w:vertAlign w:val="subscript"/>
        </w:rPr>
        <w:t>2</w:t>
      </w:r>
      <w:r w:rsidRPr="001A403F">
        <w:rPr>
          <w:rFonts w:ascii="Times New Roman" w:eastAsia="SymbolMT" w:hAnsi="Times New Roman" w:cs="Times New Roman"/>
          <w:color w:val="auto"/>
        </w:rPr>
        <w:t>O)]Cl</w:t>
      </w:r>
      <w:r w:rsidRPr="001A403F">
        <w:rPr>
          <w:rFonts w:ascii="Times New Roman" w:eastAsia="SymbolMT" w:hAnsi="Times New Roman" w:cs="Times New Roman"/>
          <w:color w:val="auto"/>
          <w:vertAlign w:val="subscript"/>
        </w:rPr>
        <w:t>2</w:t>
      </w:r>
      <w:bookmarkEnd w:id="299"/>
      <w:bookmarkEnd w:id="300"/>
      <w:bookmarkEnd w:id="301"/>
      <w:bookmarkEnd w:id="302"/>
      <w:bookmarkEnd w:id="303"/>
    </w:p>
    <w:p w:rsidR="00502DF6" w:rsidRPr="001A403F" w:rsidRDefault="00502DF6" w:rsidP="00CE2B6D">
      <w:pPr>
        <w:pStyle w:val="Caption"/>
        <w:rPr>
          <w:rFonts w:ascii="Times New Roman" w:eastAsia="SymbolMT" w:hAnsi="Times New Roman" w:cs="Times New Roman"/>
          <w:color w:val="auto"/>
          <w:sz w:val="24"/>
          <w:szCs w:val="24"/>
        </w:rPr>
      </w:pPr>
    </w:p>
    <w:p w:rsidR="00B7593F" w:rsidRPr="001A403F" w:rsidRDefault="00B7593F" w:rsidP="00AD1D80">
      <w:pPr>
        <w:autoSpaceDE w:val="0"/>
        <w:autoSpaceDN w:val="0"/>
        <w:adjustRightInd w:val="0"/>
        <w:spacing w:after="0"/>
        <w:rPr>
          <w:rFonts w:ascii="Times New Roman" w:hAnsi="Times New Roman" w:cs="Times New Roman"/>
          <w:b/>
          <w:sz w:val="24"/>
          <w:szCs w:val="24"/>
        </w:rPr>
        <w:sectPr w:rsidR="00B7593F" w:rsidRPr="001A403F" w:rsidSect="00BA0EA2">
          <w:pgSz w:w="12240" w:h="15840"/>
          <w:pgMar w:top="1440" w:right="1440" w:bottom="1440" w:left="1440" w:header="720" w:footer="720" w:gutter="0"/>
          <w:pgNumType w:start="32"/>
          <w:cols w:space="720"/>
          <w:docGrid w:linePitch="360"/>
        </w:sectPr>
      </w:pPr>
    </w:p>
    <w:tbl>
      <w:tblPr>
        <w:tblpPr w:leftFromText="180" w:rightFromText="180" w:vertAnchor="text" w:horzAnchor="margin" w:tblpY="599"/>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258"/>
        <w:gridCol w:w="1530"/>
        <w:gridCol w:w="1530"/>
        <w:gridCol w:w="2324"/>
      </w:tblGrid>
      <w:tr w:rsidR="0082008D" w:rsidRPr="001A403F" w:rsidTr="001A1322">
        <w:trPr>
          <w:trHeight w:val="708"/>
        </w:trPr>
        <w:tc>
          <w:tcPr>
            <w:tcW w:w="3258" w:type="dxa"/>
          </w:tcPr>
          <w:p w:rsidR="0073180D" w:rsidRPr="001A403F" w:rsidRDefault="0073180D" w:rsidP="0073180D">
            <w:pPr>
              <w:spacing w:after="0"/>
              <w:rPr>
                <w:rFonts w:ascii="Times New Roman" w:hAnsi="Times New Roman" w:cs="Times New Roman"/>
                <w:sz w:val="24"/>
                <w:szCs w:val="24"/>
              </w:rPr>
            </w:pPr>
            <w:bookmarkStart w:id="304" w:name="_Toc515943506"/>
            <w:bookmarkStart w:id="305" w:name="_Toc515943686"/>
            <w:r w:rsidRPr="001A403F">
              <w:rPr>
                <w:rFonts w:ascii="Times New Roman" w:hAnsi="Times New Roman" w:cs="Times New Roman"/>
                <w:sz w:val="24"/>
                <w:szCs w:val="24"/>
              </w:rPr>
              <w:lastRenderedPageBreak/>
              <w:t>C</w:t>
            </w:r>
            <w:r w:rsidR="001A1322" w:rsidRPr="001A403F">
              <w:rPr>
                <w:rFonts w:ascii="Times New Roman" w:hAnsi="Times New Roman" w:cs="Times New Roman"/>
                <w:sz w:val="24"/>
                <w:szCs w:val="24"/>
              </w:rPr>
              <w:t>ompounds</w:t>
            </w:r>
          </w:p>
        </w:tc>
        <w:tc>
          <w:tcPr>
            <w:tcW w:w="1530" w:type="dxa"/>
            <w:tcBorders>
              <w:right w:val="single" w:sz="4" w:space="0" w:color="auto"/>
            </w:tcBorders>
          </w:tcPr>
          <w:p w:rsidR="0073180D" w:rsidRPr="001A403F" w:rsidRDefault="0073180D" w:rsidP="0073180D">
            <w:pPr>
              <w:spacing w:after="0"/>
              <w:rPr>
                <w:rFonts w:ascii="Times New Roman" w:hAnsi="Times New Roman" w:cs="Times New Roman"/>
                <w:sz w:val="24"/>
                <w:szCs w:val="24"/>
              </w:rPr>
            </w:pPr>
            <w:r w:rsidRPr="001A403F">
              <w:rPr>
                <w:rFonts w:ascii="Times New Roman" w:hAnsi="Times New Roman" w:cs="Times New Roman"/>
                <w:sz w:val="24"/>
                <w:szCs w:val="24"/>
              </w:rPr>
              <w:t>S</w:t>
            </w:r>
            <w:r w:rsidR="001A1322" w:rsidRPr="001A403F">
              <w:rPr>
                <w:rFonts w:ascii="Times New Roman" w:hAnsi="Times New Roman" w:cs="Times New Roman"/>
                <w:sz w:val="24"/>
                <w:szCs w:val="24"/>
              </w:rPr>
              <w:t>olvents</w:t>
            </w:r>
          </w:p>
        </w:tc>
        <w:tc>
          <w:tcPr>
            <w:tcW w:w="1530" w:type="dxa"/>
            <w:tcBorders>
              <w:left w:val="single" w:sz="4" w:space="0" w:color="auto"/>
              <w:right w:val="single" w:sz="4" w:space="0" w:color="auto"/>
            </w:tcBorders>
          </w:tcPr>
          <w:p w:rsidR="0073180D" w:rsidRPr="001A403F" w:rsidRDefault="0073180D" w:rsidP="0073180D">
            <w:pPr>
              <w:spacing w:after="0"/>
              <w:rPr>
                <w:rFonts w:ascii="Times New Roman" w:hAnsi="Times New Roman" w:cs="Times New Roman"/>
                <w:sz w:val="24"/>
                <w:szCs w:val="24"/>
              </w:rPr>
            </w:pPr>
            <w:r w:rsidRPr="001A403F">
              <w:rPr>
                <w:rFonts w:ascii="Times New Roman" w:hAnsi="Times New Roman" w:cs="Times New Roman"/>
                <w:sz w:val="24"/>
                <w:szCs w:val="24"/>
              </w:rPr>
              <w:t xml:space="preserve">Absorption </w:t>
            </w:r>
          </w:p>
          <w:p w:rsidR="0073180D" w:rsidRPr="001A403F" w:rsidRDefault="0073180D" w:rsidP="0073180D">
            <w:pPr>
              <w:spacing w:after="0"/>
              <w:rPr>
                <w:rFonts w:ascii="Times New Roman" w:hAnsi="Times New Roman" w:cs="Times New Roman"/>
                <w:sz w:val="24"/>
                <w:szCs w:val="24"/>
              </w:rPr>
            </w:pPr>
            <w:r w:rsidRPr="001A403F">
              <w:rPr>
                <w:rFonts w:ascii="Times New Roman" w:hAnsi="Times New Roman" w:cs="Times New Roman"/>
                <w:sz w:val="24"/>
                <w:szCs w:val="24"/>
              </w:rPr>
              <w:t>Bands (nm)</w:t>
            </w:r>
          </w:p>
        </w:tc>
        <w:tc>
          <w:tcPr>
            <w:tcW w:w="2324" w:type="dxa"/>
            <w:tcBorders>
              <w:left w:val="single" w:sz="4" w:space="0" w:color="auto"/>
              <w:bottom w:val="single" w:sz="4" w:space="0" w:color="auto"/>
            </w:tcBorders>
          </w:tcPr>
          <w:p w:rsidR="0073180D" w:rsidRPr="001A403F" w:rsidRDefault="0073180D" w:rsidP="0073180D">
            <w:pPr>
              <w:spacing w:after="0"/>
              <w:rPr>
                <w:rFonts w:ascii="Times New Roman" w:hAnsi="Times New Roman" w:cs="Times New Roman"/>
                <w:sz w:val="24"/>
                <w:szCs w:val="24"/>
              </w:rPr>
            </w:pPr>
            <w:r w:rsidRPr="001A403F">
              <w:rPr>
                <w:rFonts w:ascii="Times New Roman" w:hAnsi="Times New Roman" w:cs="Times New Roman"/>
                <w:sz w:val="24"/>
                <w:szCs w:val="24"/>
              </w:rPr>
              <w:t>Type of transitions</w:t>
            </w:r>
          </w:p>
        </w:tc>
      </w:tr>
      <w:tr w:rsidR="0082008D" w:rsidRPr="001A403F" w:rsidTr="00021B63">
        <w:trPr>
          <w:trHeight w:val="611"/>
        </w:trPr>
        <w:tc>
          <w:tcPr>
            <w:tcW w:w="3258" w:type="dxa"/>
          </w:tcPr>
          <w:p w:rsidR="0073180D" w:rsidRPr="001A403F" w:rsidRDefault="0073180D" w:rsidP="0073180D">
            <w:pPr>
              <w:spacing w:after="0"/>
              <w:rPr>
                <w:rFonts w:ascii="Times New Roman" w:hAnsi="Times New Roman" w:cs="Times New Roman"/>
                <w:sz w:val="24"/>
                <w:szCs w:val="24"/>
              </w:rPr>
            </w:pPr>
            <w:r w:rsidRPr="001A403F">
              <w:rPr>
                <w:rFonts w:ascii="Times New Roman" w:hAnsi="Times New Roman" w:cs="Times New Roman"/>
                <w:sz w:val="24"/>
                <w:szCs w:val="24"/>
              </w:rPr>
              <w:t>1,10</w:t>
            </w:r>
            <w:r w:rsidRPr="001A403F">
              <w:rPr>
                <w:rFonts w:ascii="Times New Roman" w:hAnsi="Times New Roman" w:cs="Times New Roman"/>
                <w:sz w:val="24"/>
                <w:szCs w:val="24"/>
              </w:rPr>
              <w:noBreakHyphen/>
              <w:t>Phenanthroline</w:t>
            </w:r>
          </w:p>
          <w:p w:rsidR="0073180D" w:rsidRPr="001A403F" w:rsidRDefault="0073180D" w:rsidP="0073180D">
            <w:pPr>
              <w:spacing w:after="0"/>
              <w:rPr>
                <w:rFonts w:ascii="Times New Roman" w:hAnsi="Times New Roman" w:cs="Times New Roman"/>
                <w:sz w:val="24"/>
                <w:szCs w:val="24"/>
              </w:rPr>
            </w:pPr>
          </w:p>
        </w:tc>
        <w:tc>
          <w:tcPr>
            <w:tcW w:w="1530" w:type="dxa"/>
            <w:tcBorders>
              <w:right w:val="single" w:sz="4" w:space="0" w:color="auto"/>
            </w:tcBorders>
          </w:tcPr>
          <w:p w:rsidR="0073180D" w:rsidRPr="001A403F" w:rsidRDefault="0073180D" w:rsidP="0073180D">
            <w:pPr>
              <w:spacing w:after="0"/>
              <w:rPr>
                <w:rFonts w:ascii="Times New Roman" w:hAnsi="Times New Roman" w:cs="Times New Roman"/>
                <w:sz w:val="24"/>
                <w:szCs w:val="24"/>
              </w:rPr>
            </w:pPr>
            <w:r w:rsidRPr="001A403F">
              <w:rPr>
                <w:rFonts w:ascii="Times New Roman" w:hAnsi="Times New Roman" w:cs="Times New Roman"/>
                <w:sz w:val="24"/>
                <w:szCs w:val="24"/>
              </w:rPr>
              <w:t xml:space="preserve">Methanol    </w:t>
            </w:r>
          </w:p>
          <w:p w:rsidR="0073180D" w:rsidRPr="001A403F" w:rsidRDefault="0073180D" w:rsidP="0073180D">
            <w:pPr>
              <w:spacing w:after="0"/>
              <w:rPr>
                <w:rFonts w:ascii="Times New Roman" w:hAnsi="Times New Roman" w:cs="Times New Roman"/>
                <w:sz w:val="24"/>
                <w:szCs w:val="24"/>
              </w:rPr>
            </w:pPr>
          </w:p>
        </w:tc>
        <w:tc>
          <w:tcPr>
            <w:tcW w:w="1530" w:type="dxa"/>
            <w:tcBorders>
              <w:left w:val="single" w:sz="4" w:space="0" w:color="auto"/>
              <w:bottom w:val="single" w:sz="4" w:space="0" w:color="auto"/>
              <w:right w:val="nil"/>
            </w:tcBorders>
          </w:tcPr>
          <w:p w:rsidR="0073180D" w:rsidRPr="001A403F" w:rsidRDefault="0073180D" w:rsidP="0073180D">
            <w:pPr>
              <w:pBdr>
                <w:left w:val="single" w:sz="4" w:space="4" w:color="auto"/>
                <w:right w:val="single" w:sz="4" w:space="4" w:color="auto"/>
              </w:pBdr>
              <w:autoSpaceDE w:val="0"/>
              <w:autoSpaceDN w:val="0"/>
              <w:adjustRightInd w:val="0"/>
              <w:spacing w:after="0"/>
              <w:rPr>
                <w:rFonts w:ascii="Times New Roman" w:hAnsi="Times New Roman" w:cs="Times New Roman"/>
                <w:sz w:val="24"/>
                <w:szCs w:val="24"/>
              </w:rPr>
            </w:pPr>
            <w:r w:rsidRPr="001A403F">
              <w:rPr>
                <w:rFonts w:ascii="Times New Roman" w:hAnsi="Times New Roman" w:cs="Times New Roman"/>
                <w:sz w:val="24"/>
                <w:szCs w:val="24"/>
              </w:rPr>
              <w:t xml:space="preserve">229                                                                                            264          </w:t>
            </w:r>
          </w:p>
        </w:tc>
        <w:tc>
          <w:tcPr>
            <w:tcW w:w="2324" w:type="dxa"/>
            <w:tcBorders>
              <w:left w:val="nil"/>
              <w:bottom w:val="single" w:sz="4" w:space="0" w:color="auto"/>
              <w:right w:val="single" w:sz="4" w:space="0" w:color="auto"/>
            </w:tcBorders>
          </w:tcPr>
          <w:p w:rsidR="0073180D" w:rsidRPr="001A403F" w:rsidRDefault="0073180D" w:rsidP="0073180D">
            <w:pPr>
              <w:spacing w:after="0"/>
              <w:rPr>
                <w:rFonts w:ascii="Times New Roman" w:eastAsia="Calibri" w:hAnsi="Times New Roman" w:cs="Times New Roman"/>
                <w:sz w:val="24"/>
                <w:szCs w:val="24"/>
              </w:rPr>
            </w:pPr>
            <w:r w:rsidRPr="001A403F">
              <w:rPr>
                <w:rFonts w:ascii="Times New Roman" w:eastAsia="Calibri" w:hAnsi="Times New Roman" w:cs="Times New Roman"/>
                <w:sz w:val="24"/>
                <w:szCs w:val="24"/>
              </w:rPr>
              <w:t>π→π*(C=C)</w:t>
            </w:r>
          </w:p>
          <w:p w:rsidR="0073180D" w:rsidRPr="001A403F" w:rsidRDefault="0073180D" w:rsidP="0073180D">
            <w:pPr>
              <w:spacing w:after="0"/>
              <w:rPr>
                <w:rFonts w:ascii="Times New Roman" w:hAnsi="Times New Roman" w:cs="Times New Roman"/>
                <w:sz w:val="24"/>
                <w:szCs w:val="24"/>
              </w:rPr>
            </w:pPr>
            <w:r w:rsidRPr="001A403F">
              <w:rPr>
                <w:rFonts w:ascii="Times New Roman" w:eastAsia="Calibri" w:hAnsi="Times New Roman" w:cs="Times New Roman"/>
                <w:sz w:val="24"/>
                <w:szCs w:val="24"/>
              </w:rPr>
              <w:t>n→π*(C=N)</w:t>
            </w:r>
          </w:p>
        </w:tc>
      </w:tr>
      <w:tr w:rsidR="0082008D" w:rsidRPr="001A403F" w:rsidTr="00021B63">
        <w:trPr>
          <w:trHeight w:val="1127"/>
        </w:trPr>
        <w:tc>
          <w:tcPr>
            <w:tcW w:w="3258" w:type="dxa"/>
          </w:tcPr>
          <w:p w:rsidR="0073180D" w:rsidRPr="001A403F" w:rsidRDefault="0073180D" w:rsidP="0073180D">
            <w:pPr>
              <w:spacing w:after="0"/>
              <w:rPr>
                <w:rFonts w:ascii="Times New Roman" w:hAnsi="Times New Roman" w:cs="Times New Roman"/>
                <w:sz w:val="24"/>
                <w:szCs w:val="24"/>
              </w:rPr>
            </w:pPr>
            <w:r w:rsidRPr="001A403F">
              <w:rPr>
                <w:rFonts w:ascii="Times New Roman" w:hAnsi="Times New Roman" w:cs="Times New Roman"/>
                <w:sz w:val="24"/>
                <w:szCs w:val="24"/>
              </w:rPr>
              <w:t xml:space="preserve">2,2’-Bipyridine  </w:t>
            </w:r>
          </w:p>
          <w:p w:rsidR="0073180D" w:rsidRPr="001A403F" w:rsidRDefault="0073180D" w:rsidP="0073180D">
            <w:pPr>
              <w:spacing w:after="0"/>
              <w:rPr>
                <w:rFonts w:ascii="Times New Roman" w:hAnsi="Times New Roman" w:cs="Times New Roman"/>
                <w:sz w:val="24"/>
                <w:szCs w:val="24"/>
              </w:rPr>
            </w:pPr>
          </w:p>
          <w:p w:rsidR="0073180D" w:rsidRPr="001A403F" w:rsidRDefault="0073180D" w:rsidP="0073180D">
            <w:pPr>
              <w:spacing w:after="0"/>
              <w:rPr>
                <w:rFonts w:ascii="Times New Roman" w:hAnsi="Times New Roman" w:cs="Times New Roman"/>
                <w:sz w:val="24"/>
                <w:szCs w:val="24"/>
              </w:rPr>
            </w:pPr>
          </w:p>
        </w:tc>
        <w:tc>
          <w:tcPr>
            <w:tcW w:w="1530" w:type="dxa"/>
            <w:tcBorders>
              <w:right w:val="single" w:sz="4" w:space="0" w:color="auto"/>
            </w:tcBorders>
          </w:tcPr>
          <w:p w:rsidR="0073180D" w:rsidRPr="001A403F" w:rsidRDefault="0073180D" w:rsidP="0073180D">
            <w:pPr>
              <w:spacing w:after="0"/>
              <w:rPr>
                <w:rFonts w:ascii="Times New Roman" w:hAnsi="Times New Roman" w:cs="Times New Roman"/>
                <w:sz w:val="24"/>
                <w:szCs w:val="24"/>
              </w:rPr>
            </w:pPr>
            <w:r w:rsidRPr="001A403F">
              <w:rPr>
                <w:rFonts w:ascii="Times New Roman" w:hAnsi="Times New Roman" w:cs="Times New Roman"/>
                <w:sz w:val="24"/>
                <w:szCs w:val="24"/>
              </w:rPr>
              <w:t>Methanol</w:t>
            </w:r>
          </w:p>
          <w:p w:rsidR="0073180D" w:rsidRPr="001A403F" w:rsidRDefault="0073180D" w:rsidP="0073180D">
            <w:pPr>
              <w:spacing w:after="0"/>
              <w:rPr>
                <w:rFonts w:ascii="Times New Roman" w:hAnsi="Times New Roman" w:cs="Times New Roman"/>
                <w:sz w:val="24"/>
                <w:szCs w:val="24"/>
              </w:rPr>
            </w:pPr>
          </w:p>
          <w:p w:rsidR="0073180D" w:rsidRPr="001A403F" w:rsidRDefault="0073180D" w:rsidP="0073180D">
            <w:pPr>
              <w:spacing w:after="0"/>
              <w:rPr>
                <w:rFonts w:ascii="Times New Roman" w:hAnsi="Times New Roman" w:cs="Times New Roman"/>
                <w:sz w:val="24"/>
                <w:szCs w:val="24"/>
              </w:rPr>
            </w:pPr>
          </w:p>
        </w:tc>
        <w:tc>
          <w:tcPr>
            <w:tcW w:w="1530" w:type="dxa"/>
            <w:tcBorders>
              <w:left w:val="single" w:sz="4" w:space="0" w:color="auto"/>
              <w:bottom w:val="single" w:sz="4" w:space="0" w:color="auto"/>
              <w:right w:val="single" w:sz="4" w:space="0" w:color="auto"/>
            </w:tcBorders>
          </w:tcPr>
          <w:p w:rsidR="0073180D" w:rsidRPr="001A403F" w:rsidRDefault="0073180D" w:rsidP="0073180D">
            <w:pPr>
              <w:pBdr>
                <w:left w:val="single" w:sz="4" w:space="4" w:color="auto"/>
                <w:right w:val="single" w:sz="4" w:space="4" w:color="auto"/>
              </w:pBdr>
              <w:autoSpaceDE w:val="0"/>
              <w:autoSpaceDN w:val="0"/>
              <w:adjustRightInd w:val="0"/>
              <w:spacing w:after="0"/>
              <w:rPr>
                <w:rFonts w:ascii="Times New Roman" w:hAnsi="Times New Roman" w:cs="Times New Roman"/>
                <w:sz w:val="24"/>
                <w:szCs w:val="24"/>
              </w:rPr>
            </w:pPr>
            <w:r w:rsidRPr="001A403F">
              <w:rPr>
                <w:rFonts w:ascii="Times New Roman" w:hAnsi="Times New Roman" w:cs="Times New Roman"/>
                <w:sz w:val="24"/>
                <w:szCs w:val="24"/>
              </w:rPr>
              <w:t>204</w:t>
            </w:r>
          </w:p>
          <w:p w:rsidR="0073180D" w:rsidRPr="001A403F" w:rsidRDefault="0073180D" w:rsidP="0073180D">
            <w:pPr>
              <w:pBdr>
                <w:left w:val="single" w:sz="4" w:space="4" w:color="auto"/>
                <w:right w:val="single" w:sz="4" w:space="4" w:color="auto"/>
              </w:pBdr>
              <w:autoSpaceDE w:val="0"/>
              <w:autoSpaceDN w:val="0"/>
              <w:adjustRightInd w:val="0"/>
              <w:spacing w:after="0"/>
              <w:rPr>
                <w:rFonts w:ascii="Times New Roman" w:hAnsi="Times New Roman" w:cs="Times New Roman"/>
                <w:sz w:val="24"/>
                <w:szCs w:val="24"/>
              </w:rPr>
            </w:pPr>
            <w:r w:rsidRPr="001A403F">
              <w:rPr>
                <w:rFonts w:ascii="Times New Roman" w:hAnsi="Times New Roman" w:cs="Times New Roman"/>
                <w:sz w:val="24"/>
                <w:szCs w:val="24"/>
              </w:rPr>
              <w:t>234</w:t>
            </w:r>
          </w:p>
          <w:p w:rsidR="0073180D" w:rsidRPr="001A403F" w:rsidRDefault="0073180D" w:rsidP="0073180D">
            <w:pPr>
              <w:pBdr>
                <w:left w:val="single" w:sz="4" w:space="4" w:color="auto"/>
                <w:right w:val="single" w:sz="4" w:space="4" w:color="auto"/>
              </w:pBdr>
              <w:autoSpaceDE w:val="0"/>
              <w:autoSpaceDN w:val="0"/>
              <w:adjustRightInd w:val="0"/>
              <w:spacing w:after="0"/>
              <w:rPr>
                <w:rFonts w:ascii="Times New Roman" w:hAnsi="Times New Roman" w:cs="Times New Roman"/>
                <w:sz w:val="24"/>
                <w:szCs w:val="24"/>
              </w:rPr>
            </w:pPr>
            <w:r w:rsidRPr="001A403F">
              <w:rPr>
                <w:rFonts w:ascii="Times New Roman" w:hAnsi="Times New Roman" w:cs="Times New Roman"/>
                <w:sz w:val="24"/>
                <w:szCs w:val="24"/>
              </w:rPr>
              <w:t>282</w:t>
            </w:r>
          </w:p>
        </w:tc>
        <w:tc>
          <w:tcPr>
            <w:tcW w:w="2324" w:type="dxa"/>
            <w:tcBorders>
              <w:left w:val="single" w:sz="4" w:space="0" w:color="auto"/>
              <w:bottom w:val="single" w:sz="4" w:space="0" w:color="auto"/>
              <w:right w:val="single" w:sz="4" w:space="0" w:color="auto"/>
            </w:tcBorders>
          </w:tcPr>
          <w:p w:rsidR="0073180D" w:rsidRPr="001A403F" w:rsidRDefault="0073180D" w:rsidP="0073180D">
            <w:pPr>
              <w:pBdr>
                <w:top w:val="single" w:sz="4" w:space="1" w:color="auto"/>
                <w:left w:val="single" w:sz="4" w:space="4" w:color="auto"/>
                <w:right w:val="single" w:sz="4" w:space="4" w:color="auto"/>
              </w:pBdr>
              <w:autoSpaceDE w:val="0"/>
              <w:autoSpaceDN w:val="0"/>
              <w:adjustRightInd w:val="0"/>
              <w:spacing w:after="0"/>
              <w:rPr>
                <w:rFonts w:ascii="Times New Roman" w:eastAsia="Calibri" w:hAnsi="Times New Roman" w:cs="Times New Roman"/>
                <w:sz w:val="24"/>
                <w:szCs w:val="24"/>
              </w:rPr>
            </w:pPr>
            <w:r w:rsidRPr="001A403F">
              <w:rPr>
                <w:rFonts w:ascii="Times New Roman" w:eastAsia="Calibri" w:hAnsi="Times New Roman" w:cs="Times New Roman"/>
                <w:sz w:val="24"/>
                <w:szCs w:val="24"/>
              </w:rPr>
              <w:t>π→π*(C=C)                   π→π*(C=N)                   n→π*(C=N</w:t>
            </w:r>
          </w:p>
        </w:tc>
      </w:tr>
      <w:tr w:rsidR="0082008D" w:rsidRPr="001A403F" w:rsidTr="00021B63">
        <w:trPr>
          <w:trHeight w:val="367"/>
        </w:trPr>
        <w:tc>
          <w:tcPr>
            <w:tcW w:w="3258" w:type="dxa"/>
          </w:tcPr>
          <w:p w:rsidR="0073180D" w:rsidRPr="001A403F" w:rsidRDefault="0073180D" w:rsidP="0073180D">
            <w:pPr>
              <w:spacing w:after="0"/>
              <w:rPr>
                <w:rFonts w:ascii="Times New Roman" w:hAnsi="Times New Roman" w:cs="Times New Roman"/>
                <w:sz w:val="24"/>
                <w:szCs w:val="24"/>
              </w:rPr>
            </w:pPr>
            <w:r w:rsidRPr="001A403F">
              <w:rPr>
                <w:rFonts w:ascii="Times New Roman" w:hAnsi="Times New Roman" w:cs="Times New Roman"/>
                <w:sz w:val="24"/>
                <w:szCs w:val="24"/>
              </w:rPr>
              <w:t xml:space="preserve">Acetamide  </w:t>
            </w:r>
          </w:p>
        </w:tc>
        <w:tc>
          <w:tcPr>
            <w:tcW w:w="1530" w:type="dxa"/>
            <w:tcBorders>
              <w:right w:val="single" w:sz="4" w:space="0" w:color="auto"/>
            </w:tcBorders>
          </w:tcPr>
          <w:p w:rsidR="0073180D" w:rsidRPr="001A403F" w:rsidRDefault="0073180D" w:rsidP="0073180D">
            <w:pPr>
              <w:spacing w:after="0"/>
              <w:rPr>
                <w:rFonts w:ascii="Times New Roman" w:hAnsi="Times New Roman" w:cs="Times New Roman"/>
                <w:sz w:val="24"/>
                <w:szCs w:val="24"/>
              </w:rPr>
            </w:pPr>
            <w:r w:rsidRPr="001A403F">
              <w:rPr>
                <w:rFonts w:ascii="Times New Roman" w:hAnsi="Times New Roman" w:cs="Times New Roman"/>
                <w:sz w:val="24"/>
                <w:szCs w:val="24"/>
              </w:rPr>
              <w:t>Distilled water</w:t>
            </w:r>
          </w:p>
        </w:tc>
        <w:tc>
          <w:tcPr>
            <w:tcW w:w="1530" w:type="dxa"/>
            <w:tcBorders>
              <w:left w:val="single" w:sz="4" w:space="0" w:color="auto"/>
              <w:bottom w:val="single" w:sz="4" w:space="0" w:color="auto"/>
              <w:right w:val="single" w:sz="4" w:space="0" w:color="auto"/>
            </w:tcBorders>
          </w:tcPr>
          <w:p w:rsidR="0073180D" w:rsidRPr="001A403F" w:rsidRDefault="0073180D" w:rsidP="0073180D">
            <w:pPr>
              <w:pBdr>
                <w:left w:val="single" w:sz="4" w:space="4" w:color="auto"/>
                <w:right w:val="single" w:sz="4" w:space="4" w:color="auto"/>
              </w:pBdr>
              <w:autoSpaceDE w:val="0"/>
              <w:autoSpaceDN w:val="0"/>
              <w:adjustRightInd w:val="0"/>
              <w:spacing w:after="0"/>
              <w:rPr>
                <w:rFonts w:ascii="Times New Roman" w:hAnsi="Times New Roman" w:cs="Times New Roman"/>
                <w:sz w:val="24"/>
                <w:szCs w:val="24"/>
              </w:rPr>
            </w:pPr>
            <w:r w:rsidRPr="001A403F">
              <w:rPr>
                <w:rFonts w:ascii="Times New Roman" w:hAnsi="Times New Roman" w:cs="Times New Roman"/>
                <w:sz w:val="24"/>
                <w:szCs w:val="24"/>
              </w:rPr>
              <w:t>201</w:t>
            </w:r>
          </w:p>
        </w:tc>
        <w:tc>
          <w:tcPr>
            <w:tcW w:w="2324" w:type="dxa"/>
            <w:tcBorders>
              <w:left w:val="single" w:sz="4" w:space="0" w:color="auto"/>
              <w:bottom w:val="single" w:sz="4" w:space="0" w:color="auto"/>
              <w:right w:val="single" w:sz="4" w:space="0" w:color="auto"/>
            </w:tcBorders>
          </w:tcPr>
          <w:p w:rsidR="0073180D" w:rsidRPr="001A403F" w:rsidRDefault="0073180D" w:rsidP="0073180D">
            <w:pPr>
              <w:spacing w:after="0"/>
              <w:rPr>
                <w:rFonts w:ascii="Times New Roman" w:eastAsia="Calibri" w:hAnsi="Times New Roman" w:cs="Times New Roman"/>
                <w:sz w:val="24"/>
                <w:szCs w:val="24"/>
              </w:rPr>
            </w:pPr>
            <w:r w:rsidRPr="001A403F">
              <w:rPr>
                <w:rFonts w:ascii="Times New Roman" w:eastAsia="Calibri" w:hAnsi="Times New Roman" w:cs="Times New Roman"/>
                <w:sz w:val="24"/>
                <w:szCs w:val="24"/>
              </w:rPr>
              <w:t>n→π*(C=O)</w:t>
            </w:r>
          </w:p>
        </w:tc>
      </w:tr>
      <w:tr w:rsidR="0082008D" w:rsidRPr="001A403F" w:rsidTr="00021B63">
        <w:trPr>
          <w:trHeight w:val="1086"/>
        </w:trPr>
        <w:tc>
          <w:tcPr>
            <w:tcW w:w="3258" w:type="dxa"/>
          </w:tcPr>
          <w:p w:rsidR="0073180D" w:rsidRPr="001A403F" w:rsidRDefault="0073180D" w:rsidP="0073180D">
            <w:pPr>
              <w:spacing w:after="0"/>
              <w:rPr>
                <w:rFonts w:ascii="Times New Roman" w:hAnsi="Times New Roman" w:cs="Times New Roman"/>
                <w:sz w:val="24"/>
                <w:szCs w:val="24"/>
              </w:rPr>
            </w:pPr>
            <w:r w:rsidRPr="001A403F">
              <w:rPr>
                <w:rFonts w:ascii="Times New Roman" w:eastAsia="Calibri" w:hAnsi="Times New Roman" w:cs="Times New Roman"/>
                <w:sz w:val="24"/>
                <w:szCs w:val="24"/>
              </w:rPr>
              <w:t>CoCl</w:t>
            </w:r>
            <w:r w:rsidRPr="001A403F">
              <w:rPr>
                <w:rFonts w:ascii="Times New Roman" w:eastAsia="Calibri" w:hAnsi="Times New Roman" w:cs="Times New Roman"/>
                <w:sz w:val="24"/>
                <w:szCs w:val="24"/>
                <w:vertAlign w:val="subscript"/>
              </w:rPr>
              <w:t>2</w:t>
            </w:r>
            <w:r w:rsidRPr="001A403F">
              <w:rPr>
                <w:rFonts w:ascii="Times New Roman" w:eastAsia="Calibri" w:hAnsi="Times New Roman" w:cs="Times New Roman"/>
                <w:sz w:val="24"/>
                <w:szCs w:val="24"/>
              </w:rPr>
              <w:t>.6H</w:t>
            </w:r>
            <w:r w:rsidRPr="001A403F">
              <w:rPr>
                <w:rFonts w:ascii="Times New Roman" w:eastAsia="Calibri" w:hAnsi="Times New Roman" w:cs="Times New Roman"/>
                <w:sz w:val="24"/>
                <w:szCs w:val="24"/>
                <w:vertAlign w:val="subscript"/>
              </w:rPr>
              <w:t>2</w:t>
            </w:r>
            <w:r w:rsidRPr="001A403F">
              <w:rPr>
                <w:rFonts w:ascii="Times New Roman" w:eastAsia="Calibri" w:hAnsi="Times New Roman" w:cs="Times New Roman"/>
                <w:sz w:val="24"/>
                <w:szCs w:val="24"/>
              </w:rPr>
              <w:t>O</w:t>
            </w:r>
          </w:p>
          <w:p w:rsidR="0073180D" w:rsidRPr="001A403F" w:rsidRDefault="0073180D" w:rsidP="0073180D">
            <w:pPr>
              <w:spacing w:after="0"/>
              <w:rPr>
                <w:rFonts w:ascii="Times New Roman" w:hAnsi="Times New Roman" w:cs="Times New Roman"/>
                <w:sz w:val="24"/>
                <w:szCs w:val="24"/>
              </w:rPr>
            </w:pPr>
          </w:p>
          <w:p w:rsidR="0073180D" w:rsidRPr="001A403F" w:rsidRDefault="0073180D" w:rsidP="0073180D">
            <w:pPr>
              <w:spacing w:after="0"/>
              <w:rPr>
                <w:rFonts w:ascii="Times New Roman" w:hAnsi="Times New Roman" w:cs="Times New Roman"/>
                <w:sz w:val="24"/>
                <w:szCs w:val="24"/>
              </w:rPr>
            </w:pPr>
          </w:p>
        </w:tc>
        <w:tc>
          <w:tcPr>
            <w:tcW w:w="1530" w:type="dxa"/>
            <w:tcBorders>
              <w:right w:val="single" w:sz="4" w:space="0" w:color="auto"/>
            </w:tcBorders>
          </w:tcPr>
          <w:p w:rsidR="0073180D" w:rsidRPr="001A403F" w:rsidRDefault="0073180D" w:rsidP="0073180D">
            <w:pPr>
              <w:spacing w:after="0"/>
              <w:rPr>
                <w:rFonts w:ascii="Times New Roman" w:hAnsi="Times New Roman" w:cs="Times New Roman"/>
                <w:sz w:val="24"/>
                <w:szCs w:val="24"/>
              </w:rPr>
            </w:pPr>
            <w:r w:rsidRPr="001A403F">
              <w:rPr>
                <w:rFonts w:ascii="Times New Roman" w:hAnsi="Times New Roman" w:cs="Times New Roman"/>
                <w:sz w:val="24"/>
                <w:szCs w:val="24"/>
              </w:rPr>
              <w:t xml:space="preserve">Distilled water          </w:t>
            </w:r>
          </w:p>
        </w:tc>
        <w:tc>
          <w:tcPr>
            <w:tcW w:w="1530" w:type="dxa"/>
            <w:tcBorders>
              <w:left w:val="single" w:sz="4" w:space="0" w:color="auto"/>
              <w:bottom w:val="single" w:sz="4" w:space="0" w:color="auto"/>
              <w:right w:val="single" w:sz="4" w:space="0" w:color="auto"/>
            </w:tcBorders>
          </w:tcPr>
          <w:p w:rsidR="0073180D" w:rsidRPr="001A403F" w:rsidRDefault="0073180D" w:rsidP="0073180D">
            <w:pPr>
              <w:pBdr>
                <w:left w:val="single" w:sz="4" w:space="4" w:color="auto"/>
                <w:right w:val="single" w:sz="4" w:space="4" w:color="auto"/>
              </w:pBdr>
              <w:autoSpaceDE w:val="0"/>
              <w:autoSpaceDN w:val="0"/>
              <w:adjustRightInd w:val="0"/>
              <w:spacing w:after="0"/>
              <w:rPr>
                <w:rFonts w:ascii="Times New Roman" w:hAnsi="Times New Roman" w:cs="Times New Roman"/>
                <w:sz w:val="24"/>
                <w:szCs w:val="24"/>
              </w:rPr>
            </w:pPr>
            <w:r w:rsidRPr="001A403F">
              <w:rPr>
                <w:rFonts w:ascii="Times New Roman" w:hAnsi="Times New Roman" w:cs="Times New Roman"/>
                <w:sz w:val="24"/>
                <w:szCs w:val="24"/>
              </w:rPr>
              <w:t>240</w:t>
            </w:r>
          </w:p>
          <w:p w:rsidR="0073180D" w:rsidRPr="001A403F" w:rsidRDefault="0073180D" w:rsidP="0073180D">
            <w:pPr>
              <w:pBdr>
                <w:left w:val="single" w:sz="4" w:space="4" w:color="auto"/>
                <w:right w:val="single" w:sz="4" w:space="4" w:color="auto"/>
              </w:pBdr>
              <w:autoSpaceDE w:val="0"/>
              <w:autoSpaceDN w:val="0"/>
              <w:adjustRightInd w:val="0"/>
              <w:spacing w:after="0"/>
              <w:rPr>
                <w:rFonts w:ascii="Times New Roman" w:hAnsi="Times New Roman" w:cs="Times New Roman"/>
                <w:sz w:val="24"/>
                <w:szCs w:val="24"/>
              </w:rPr>
            </w:pPr>
            <w:r w:rsidRPr="001A403F">
              <w:rPr>
                <w:rFonts w:ascii="Times New Roman" w:hAnsi="Times New Roman" w:cs="Times New Roman"/>
                <w:sz w:val="24"/>
                <w:szCs w:val="24"/>
              </w:rPr>
              <w:t>329</w:t>
            </w:r>
          </w:p>
          <w:p w:rsidR="0073180D" w:rsidRPr="001A403F" w:rsidRDefault="0073180D" w:rsidP="0073180D">
            <w:pPr>
              <w:pBdr>
                <w:left w:val="single" w:sz="4" w:space="4" w:color="auto"/>
                <w:right w:val="single" w:sz="4" w:space="4" w:color="auto"/>
              </w:pBdr>
              <w:autoSpaceDE w:val="0"/>
              <w:autoSpaceDN w:val="0"/>
              <w:adjustRightInd w:val="0"/>
              <w:spacing w:after="0"/>
              <w:rPr>
                <w:rFonts w:ascii="Times New Roman" w:hAnsi="Times New Roman" w:cs="Times New Roman"/>
                <w:sz w:val="24"/>
                <w:szCs w:val="24"/>
              </w:rPr>
            </w:pPr>
            <w:r w:rsidRPr="001A403F">
              <w:rPr>
                <w:rFonts w:ascii="Times New Roman" w:hAnsi="Times New Roman" w:cs="Times New Roman"/>
                <w:sz w:val="24"/>
                <w:szCs w:val="24"/>
              </w:rPr>
              <w:t>426</w:t>
            </w:r>
          </w:p>
        </w:tc>
        <w:tc>
          <w:tcPr>
            <w:tcW w:w="2324" w:type="dxa"/>
            <w:tcBorders>
              <w:left w:val="single" w:sz="4" w:space="0" w:color="auto"/>
              <w:bottom w:val="single" w:sz="4" w:space="0" w:color="auto"/>
              <w:right w:val="single" w:sz="4" w:space="0" w:color="auto"/>
            </w:tcBorders>
          </w:tcPr>
          <w:p w:rsidR="0073180D" w:rsidRPr="001A403F" w:rsidRDefault="0073180D" w:rsidP="0073180D">
            <w:pPr>
              <w:pBdr>
                <w:left w:val="single" w:sz="4" w:space="4" w:color="auto"/>
                <w:right w:val="single" w:sz="4" w:space="4" w:color="auto"/>
              </w:pBdr>
              <w:autoSpaceDE w:val="0"/>
              <w:autoSpaceDN w:val="0"/>
              <w:adjustRightInd w:val="0"/>
              <w:spacing w:after="0"/>
              <w:rPr>
                <w:rFonts w:ascii="Times New Roman" w:eastAsia="Calibri" w:hAnsi="Times New Roman" w:cs="Times New Roman"/>
                <w:sz w:val="24"/>
                <w:szCs w:val="24"/>
              </w:rPr>
            </w:pPr>
            <w:r w:rsidRPr="001A403F">
              <w:rPr>
                <w:rFonts w:ascii="Times New Roman" w:hAnsi="Times New Roman" w:cs="Times New Roman"/>
                <w:sz w:val="24"/>
                <w:szCs w:val="24"/>
              </w:rPr>
              <w:t xml:space="preserve">Charge transfer                                                                                                         Charge transfer                                                                                                            </w:t>
            </w:r>
            <w:r w:rsidRPr="001A403F">
              <w:rPr>
                <w:rFonts w:ascii="Times New Roman" w:eastAsia="Calibri" w:hAnsi="Times New Roman" w:cs="Times New Roman"/>
                <w:sz w:val="24"/>
                <w:szCs w:val="24"/>
              </w:rPr>
              <w:t>d-d(</w:t>
            </w:r>
            <w:r w:rsidRPr="001A403F">
              <w:rPr>
                <w:rFonts w:ascii="Times New Roman" w:eastAsia="Calibri" w:hAnsi="Times New Roman" w:cs="Times New Roman"/>
                <w:sz w:val="24"/>
                <w:szCs w:val="24"/>
                <w:vertAlign w:val="superscript"/>
              </w:rPr>
              <w:t>4</w:t>
            </w:r>
            <w:r w:rsidRPr="001A403F">
              <w:rPr>
                <w:rFonts w:ascii="Times New Roman" w:eastAsia="Calibri" w:hAnsi="Times New Roman" w:cs="Times New Roman"/>
                <w:sz w:val="24"/>
                <w:szCs w:val="24"/>
              </w:rPr>
              <w:t>T</w:t>
            </w:r>
            <w:r w:rsidRPr="001A403F">
              <w:rPr>
                <w:rFonts w:ascii="Times New Roman" w:eastAsia="Calibri" w:hAnsi="Times New Roman" w:cs="Times New Roman"/>
                <w:sz w:val="24"/>
                <w:szCs w:val="24"/>
                <w:vertAlign w:val="subscript"/>
              </w:rPr>
              <w:t>1g</w:t>
            </w:r>
            <w:r w:rsidRPr="001A403F">
              <w:rPr>
                <w:rFonts w:ascii="Times New Roman" w:eastAsia="Calibri" w:hAnsi="Times New Roman" w:cs="Times New Roman"/>
                <w:sz w:val="24"/>
                <w:szCs w:val="24"/>
              </w:rPr>
              <w:t>→</w:t>
            </w:r>
            <w:r w:rsidRPr="001A403F">
              <w:rPr>
                <w:rFonts w:ascii="Times New Roman" w:eastAsia="Calibri" w:hAnsi="Times New Roman" w:cs="Times New Roman"/>
                <w:sz w:val="24"/>
                <w:szCs w:val="24"/>
                <w:vertAlign w:val="superscript"/>
              </w:rPr>
              <w:t>4</w:t>
            </w:r>
            <w:r w:rsidRPr="001A403F">
              <w:rPr>
                <w:rFonts w:ascii="Times New Roman" w:eastAsia="Calibri" w:hAnsi="Times New Roman" w:cs="Times New Roman"/>
                <w:sz w:val="24"/>
                <w:szCs w:val="24"/>
              </w:rPr>
              <w:t>T</w:t>
            </w:r>
            <w:r w:rsidRPr="001A403F">
              <w:rPr>
                <w:rFonts w:ascii="Times New Roman" w:eastAsia="Calibri" w:hAnsi="Times New Roman" w:cs="Times New Roman"/>
                <w:sz w:val="24"/>
                <w:szCs w:val="24"/>
                <w:vertAlign w:val="subscript"/>
              </w:rPr>
              <w:t>2g</w:t>
            </w:r>
            <w:r w:rsidRPr="001A403F">
              <w:rPr>
                <w:rFonts w:ascii="Times New Roman" w:eastAsia="Calibri" w:hAnsi="Times New Roman" w:cs="Times New Roman"/>
                <w:sz w:val="24"/>
                <w:szCs w:val="24"/>
              </w:rPr>
              <w:t>)</w:t>
            </w:r>
          </w:p>
        </w:tc>
      </w:tr>
      <w:tr w:rsidR="0082008D" w:rsidRPr="001A403F" w:rsidTr="001A1322">
        <w:trPr>
          <w:trHeight w:val="1997"/>
        </w:trPr>
        <w:tc>
          <w:tcPr>
            <w:tcW w:w="3258" w:type="dxa"/>
          </w:tcPr>
          <w:p w:rsidR="0073180D" w:rsidRPr="001A403F" w:rsidRDefault="0073180D" w:rsidP="0073180D">
            <w:pPr>
              <w:spacing w:after="0"/>
              <w:rPr>
                <w:rFonts w:ascii="Times New Roman" w:eastAsia="Calibri" w:hAnsi="Times New Roman" w:cs="Times New Roman"/>
                <w:sz w:val="24"/>
                <w:szCs w:val="24"/>
              </w:rPr>
            </w:pPr>
            <w:r w:rsidRPr="001A403F">
              <w:rPr>
                <w:rFonts w:ascii="Times New Roman" w:hAnsi="Times New Roman" w:cs="Times New Roman"/>
                <w:sz w:val="24"/>
                <w:szCs w:val="24"/>
              </w:rPr>
              <w:t>[Co(Phen)(H</w:t>
            </w:r>
            <w:r w:rsidRPr="001A403F">
              <w:rPr>
                <w:rFonts w:ascii="Times New Roman" w:hAnsi="Times New Roman" w:cs="Times New Roman"/>
                <w:sz w:val="24"/>
                <w:szCs w:val="24"/>
                <w:vertAlign w:val="subscript"/>
              </w:rPr>
              <w:t>2</w:t>
            </w:r>
            <w:r w:rsidRPr="001A403F">
              <w:rPr>
                <w:rFonts w:ascii="Times New Roman" w:hAnsi="Times New Roman" w:cs="Times New Roman"/>
                <w:sz w:val="24"/>
                <w:szCs w:val="24"/>
              </w:rPr>
              <w:t>O)</w:t>
            </w:r>
            <w:r w:rsidRPr="001A403F">
              <w:rPr>
                <w:rFonts w:ascii="Times New Roman" w:hAnsi="Times New Roman" w:cs="Times New Roman"/>
                <w:sz w:val="24"/>
                <w:szCs w:val="24"/>
                <w:vertAlign w:val="subscript"/>
              </w:rPr>
              <w:t>4</w:t>
            </w:r>
            <w:r w:rsidRPr="001A403F">
              <w:rPr>
                <w:rFonts w:ascii="Times New Roman" w:hAnsi="Times New Roman" w:cs="Times New Roman"/>
                <w:sz w:val="24"/>
                <w:szCs w:val="24"/>
              </w:rPr>
              <w:t>]Cl</w:t>
            </w:r>
            <w:r w:rsidRPr="001A403F">
              <w:rPr>
                <w:rFonts w:ascii="Times New Roman" w:hAnsi="Times New Roman" w:cs="Times New Roman"/>
                <w:sz w:val="24"/>
                <w:szCs w:val="24"/>
                <w:vertAlign w:val="subscript"/>
              </w:rPr>
              <w:t>2</w:t>
            </w:r>
            <w:r w:rsidRPr="001A403F">
              <w:rPr>
                <w:rFonts w:ascii="Times New Roman" w:hAnsi="Times New Roman" w:cs="Times New Roman"/>
                <w:sz w:val="24"/>
                <w:szCs w:val="24"/>
              </w:rPr>
              <w:t>.H</w:t>
            </w:r>
            <w:r w:rsidRPr="001A403F">
              <w:rPr>
                <w:rFonts w:ascii="Times New Roman" w:hAnsi="Times New Roman" w:cs="Times New Roman"/>
                <w:sz w:val="24"/>
                <w:szCs w:val="24"/>
                <w:vertAlign w:val="subscript"/>
              </w:rPr>
              <w:t>2</w:t>
            </w:r>
            <w:r w:rsidRPr="001A403F">
              <w:rPr>
                <w:rFonts w:ascii="Times New Roman" w:hAnsi="Times New Roman" w:cs="Times New Roman"/>
                <w:sz w:val="24"/>
                <w:szCs w:val="24"/>
              </w:rPr>
              <w:t>O</w:t>
            </w:r>
          </w:p>
        </w:tc>
        <w:tc>
          <w:tcPr>
            <w:tcW w:w="1530" w:type="dxa"/>
            <w:tcBorders>
              <w:right w:val="single" w:sz="4" w:space="0" w:color="auto"/>
            </w:tcBorders>
          </w:tcPr>
          <w:p w:rsidR="0073180D" w:rsidRPr="001A403F" w:rsidRDefault="0082008D" w:rsidP="0073180D">
            <w:pPr>
              <w:spacing w:after="0"/>
              <w:rPr>
                <w:rFonts w:ascii="Times New Roman" w:hAnsi="Times New Roman" w:cs="Times New Roman"/>
                <w:sz w:val="24"/>
                <w:szCs w:val="24"/>
              </w:rPr>
            </w:pPr>
            <w:r w:rsidRPr="001A403F">
              <w:rPr>
                <w:rFonts w:ascii="Times New Roman" w:hAnsi="Times New Roman" w:cs="Times New Roman"/>
                <w:sz w:val="24"/>
                <w:szCs w:val="24"/>
              </w:rPr>
              <w:t xml:space="preserve">Distilled water          </w:t>
            </w:r>
          </w:p>
        </w:tc>
        <w:tc>
          <w:tcPr>
            <w:tcW w:w="1530" w:type="dxa"/>
            <w:tcBorders>
              <w:left w:val="single" w:sz="4" w:space="0" w:color="auto"/>
              <w:right w:val="single" w:sz="4" w:space="0" w:color="auto"/>
            </w:tcBorders>
          </w:tcPr>
          <w:p w:rsidR="0073180D" w:rsidRPr="001A403F" w:rsidRDefault="0073180D" w:rsidP="0073180D">
            <w:pPr>
              <w:pBdr>
                <w:left w:val="single" w:sz="4" w:space="4" w:color="auto"/>
                <w:right w:val="single" w:sz="4" w:space="4" w:color="auto"/>
              </w:pBdr>
              <w:autoSpaceDE w:val="0"/>
              <w:autoSpaceDN w:val="0"/>
              <w:adjustRightInd w:val="0"/>
              <w:spacing w:after="0"/>
              <w:rPr>
                <w:rFonts w:ascii="Times New Roman" w:hAnsi="Times New Roman" w:cs="Times New Roman"/>
                <w:sz w:val="24"/>
                <w:szCs w:val="24"/>
              </w:rPr>
            </w:pPr>
            <w:r w:rsidRPr="001A403F">
              <w:rPr>
                <w:rFonts w:ascii="Times New Roman" w:hAnsi="Times New Roman" w:cs="Times New Roman"/>
                <w:sz w:val="24"/>
                <w:szCs w:val="24"/>
              </w:rPr>
              <w:t>229</w:t>
            </w:r>
          </w:p>
          <w:p w:rsidR="0073180D" w:rsidRPr="001A403F" w:rsidRDefault="0073180D" w:rsidP="0073180D">
            <w:pPr>
              <w:pBdr>
                <w:left w:val="single" w:sz="4" w:space="4" w:color="auto"/>
                <w:right w:val="single" w:sz="4" w:space="4" w:color="auto"/>
              </w:pBdr>
              <w:autoSpaceDE w:val="0"/>
              <w:autoSpaceDN w:val="0"/>
              <w:adjustRightInd w:val="0"/>
              <w:spacing w:after="0"/>
              <w:rPr>
                <w:rFonts w:ascii="Times New Roman" w:hAnsi="Times New Roman" w:cs="Times New Roman"/>
                <w:sz w:val="24"/>
                <w:szCs w:val="24"/>
              </w:rPr>
            </w:pPr>
            <w:r w:rsidRPr="001A403F">
              <w:rPr>
                <w:rFonts w:ascii="Times New Roman" w:hAnsi="Times New Roman" w:cs="Times New Roman"/>
                <w:sz w:val="24"/>
                <w:szCs w:val="24"/>
              </w:rPr>
              <w:t>271</w:t>
            </w:r>
          </w:p>
          <w:p w:rsidR="0073180D" w:rsidRPr="001A403F" w:rsidRDefault="0073180D" w:rsidP="0073180D">
            <w:pPr>
              <w:pBdr>
                <w:left w:val="single" w:sz="4" w:space="4" w:color="auto"/>
                <w:right w:val="single" w:sz="4" w:space="4" w:color="auto"/>
              </w:pBdr>
              <w:autoSpaceDE w:val="0"/>
              <w:autoSpaceDN w:val="0"/>
              <w:adjustRightInd w:val="0"/>
              <w:spacing w:after="0"/>
              <w:rPr>
                <w:rFonts w:ascii="Times New Roman" w:hAnsi="Times New Roman" w:cs="Times New Roman"/>
                <w:sz w:val="24"/>
                <w:szCs w:val="24"/>
              </w:rPr>
            </w:pPr>
            <w:r w:rsidRPr="001A403F">
              <w:rPr>
                <w:rFonts w:ascii="Times New Roman" w:hAnsi="Times New Roman" w:cs="Times New Roman"/>
                <w:sz w:val="24"/>
                <w:szCs w:val="24"/>
              </w:rPr>
              <w:t>441</w:t>
            </w:r>
          </w:p>
          <w:p w:rsidR="0073180D" w:rsidRPr="001A403F" w:rsidRDefault="0073180D" w:rsidP="0073180D">
            <w:pPr>
              <w:pBdr>
                <w:left w:val="single" w:sz="4" w:space="4" w:color="auto"/>
                <w:right w:val="single" w:sz="4" w:space="4" w:color="auto"/>
              </w:pBdr>
              <w:autoSpaceDE w:val="0"/>
              <w:autoSpaceDN w:val="0"/>
              <w:adjustRightInd w:val="0"/>
              <w:spacing w:after="0"/>
              <w:rPr>
                <w:rFonts w:ascii="Times New Roman" w:hAnsi="Times New Roman" w:cs="Times New Roman"/>
                <w:sz w:val="24"/>
                <w:szCs w:val="24"/>
              </w:rPr>
            </w:pPr>
            <w:r w:rsidRPr="001A403F">
              <w:rPr>
                <w:rFonts w:ascii="Times New Roman" w:hAnsi="Times New Roman" w:cs="Times New Roman"/>
                <w:sz w:val="24"/>
                <w:szCs w:val="24"/>
              </w:rPr>
              <w:t>692</w:t>
            </w:r>
          </w:p>
          <w:p w:rsidR="0073180D" w:rsidRPr="001A403F" w:rsidRDefault="0073180D" w:rsidP="0073180D">
            <w:pPr>
              <w:pBdr>
                <w:left w:val="single" w:sz="4" w:space="4" w:color="auto"/>
                <w:right w:val="single" w:sz="4" w:space="4" w:color="auto"/>
              </w:pBdr>
              <w:autoSpaceDE w:val="0"/>
              <w:autoSpaceDN w:val="0"/>
              <w:adjustRightInd w:val="0"/>
              <w:spacing w:after="0"/>
              <w:rPr>
                <w:rFonts w:ascii="Times New Roman" w:hAnsi="Times New Roman" w:cs="Times New Roman"/>
                <w:sz w:val="24"/>
                <w:szCs w:val="24"/>
              </w:rPr>
            </w:pPr>
            <w:r w:rsidRPr="001A403F">
              <w:rPr>
                <w:rFonts w:ascii="Times New Roman" w:hAnsi="Times New Roman" w:cs="Times New Roman"/>
                <w:sz w:val="24"/>
                <w:szCs w:val="24"/>
              </w:rPr>
              <w:t xml:space="preserve">736          </w:t>
            </w:r>
          </w:p>
        </w:tc>
        <w:tc>
          <w:tcPr>
            <w:tcW w:w="2324" w:type="dxa"/>
            <w:tcBorders>
              <w:left w:val="single" w:sz="4" w:space="0" w:color="auto"/>
              <w:right w:val="single" w:sz="4" w:space="0" w:color="auto"/>
            </w:tcBorders>
          </w:tcPr>
          <w:p w:rsidR="0073180D" w:rsidRPr="001A403F" w:rsidRDefault="0073180D" w:rsidP="0073180D">
            <w:pPr>
              <w:spacing w:after="0"/>
              <w:rPr>
                <w:rFonts w:ascii="Times New Roman" w:eastAsia="Calibri" w:hAnsi="Times New Roman" w:cs="Times New Roman"/>
                <w:sz w:val="24"/>
                <w:szCs w:val="24"/>
              </w:rPr>
            </w:pPr>
            <w:r w:rsidRPr="001A403F">
              <w:rPr>
                <w:rFonts w:ascii="Times New Roman" w:eastAsia="Calibri" w:hAnsi="Times New Roman" w:cs="Times New Roman"/>
                <w:sz w:val="24"/>
                <w:szCs w:val="24"/>
              </w:rPr>
              <w:t>π→π*(C=C)</w:t>
            </w:r>
          </w:p>
          <w:p w:rsidR="0073180D" w:rsidRPr="001A403F" w:rsidRDefault="0073180D" w:rsidP="0073180D">
            <w:pPr>
              <w:spacing w:after="0"/>
              <w:rPr>
                <w:rFonts w:ascii="Times New Roman" w:eastAsia="Calibri" w:hAnsi="Times New Roman" w:cs="Times New Roman"/>
                <w:sz w:val="24"/>
                <w:szCs w:val="24"/>
              </w:rPr>
            </w:pPr>
            <w:r w:rsidRPr="001A403F">
              <w:rPr>
                <w:rFonts w:ascii="Times New Roman" w:eastAsia="Calibri" w:hAnsi="Times New Roman" w:cs="Times New Roman"/>
                <w:sz w:val="24"/>
                <w:szCs w:val="24"/>
              </w:rPr>
              <w:t>n→π*(C=N)</w:t>
            </w:r>
          </w:p>
          <w:p w:rsidR="0073180D" w:rsidRPr="001A403F" w:rsidRDefault="0073180D" w:rsidP="0073180D">
            <w:pPr>
              <w:spacing w:after="0"/>
              <w:rPr>
                <w:rFonts w:ascii="Times New Roman" w:hAnsi="Times New Roman" w:cs="Times New Roman"/>
                <w:sz w:val="24"/>
                <w:szCs w:val="24"/>
              </w:rPr>
            </w:pPr>
            <w:r w:rsidRPr="001A403F">
              <w:rPr>
                <w:rFonts w:ascii="Times New Roman" w:eastAsia="Calibri" w:hAnsi="Times New Roman" w:cs="Times New Roman"/>
                <w:sz w:val="24"/>
                <w:szCs w:val="24"/>
              </w:rPr>
              <w:t>d-d(</w:t>
            </w:r>
            <w:r w:rsidRPr="001A403F">
              <w:rPr>
                <w:rFonts w:ascii="Times New Roman" w:eastAsia="Calibri" w:hAnsi="Times New Roman" w:cs="Times New Roman"/>
                <w:sz w:val="24"/>
                <w:szCs w:val="24"/>
                <w:vertAlign w:val="superscript"/>
              </w:rPr>
              <w:t>4</w:t>
            </w:r>
            <w:r w:rsidRPr="001A403F">
              <w:rPr>
                <w:rFonts w:ascii="Times New Roman" w:eastAsia="Calibri" w:hAnsi="Times New Roman" w:cs="Times New Roman"/>
                <w:sz w:val="24"/>
                <w:szCs w:val="24"/>
              </w:rPr>
              <w:t>T</w:t>
            </w:r>
            <w:r w:rsidRPr="001A403F">
              <w:rPr>
                <w:rFonts w:ascii="Times New Roman" w:eastAsia="Calibri" w:hAnsi="Times New Roman" w:cs="Times New Roman"/>
                <w:sz w:val="24"/>
                <w:szCs w:val="24"/>
                <w:vertAlign w:val="subscript"/>
              </w:rPr>
              <w:t>1g</w:t>
            </w:r>
            <w:r w:rsidRPr="001A403F">
              <w:rPr>
                <w:rFonts w:ascii="Times New Roman" w:eastAsia="Calibri" w:hAnsi="Times New Roman" w:cs="Times New Roman"/>
                <w:sz w:val="24"/>
                <w:szCs w:val="24"/>
              </w:rPr>
              <w:t>(F)</w:t>
            </w:r>
            <w:r w:rsidRPr="001A403F">
              <w:rPr>
                <w:rFonts w:ascii="Times New Roman" w:hAnsi="Times New Roman" w:cs="Times New Roman"/>
                <w:sz w:val="24"/>
                <w:szCs w:val="24"/>
              </w:rPr>
              <w:t>→</w:t>
            </w:r>
            <w:r w:rsidRPr="001A403F">
              <w:rPr>
                <w:rFonts w:ascii="Times New Roman" w:hAnsi="Times New Roman" w:cs="Times New Roman"/>
                <w:sz w:val="24"/>
                <w:szCs w:val="24"/>
                <w:vertAlign w:val="superscript"/>
              </w:rPr>
              <w:t>4</w:t>
            </w:r>
            <w:r w:rsidRPr="001A403F">
              <w:rPr>
                <w:rFonts w:ascii="Times New Roman" w:hAnsi="Times New Roman" w:cs="Times New Roman"/>
                <w:sz w:val="24"/>
                <w:szCs w:val="24"/>
              </w:rPr>
              <w:t>T</w:t>
            </w:r>
            <w:r w:rsidRPr="001A403F">
              <w:rPr>
                <w:rFonts w:ascii="Times New Roman" w:hAnsi="Times New Roman" w:cs="Times New Roman"/>
                <w:sz w:val="24"/>
                <w:szCs w:val="24"/>
                <w:vertAlign w:val="subscript"/>
              </w:rPr>
              <w:t>1g</w:t>
            </w:r>
            <w:r w:rsidRPr="001A403F">
              <w:rPr>
                <w:rFonts w:ascii="Times New Roman" w:hAnsi="Times New Roman" w:cs="Times New Roman"/>
                <w:sz w:val="24"/>
                <w:szCs w:val="24"/>
              </w:rPr>
              <w:t>(P))</w:t>
            </w:r>
          </w:p>
          <w:p w:rsidR="0073180D" w:rsidRPr="001A403F" w:rsidRDefault="0073180D" w:rsidP="0073180D">
            <w:pPr>
              <w:spacing w:after="0"/>
              <w:rPr>
                <w:rFonts w:ascii="Times New Roman" w:hAnsi="Times New Roman" w:cs="Times New Roman"/>
                <w:sz w:val="24"/>
                <w:szCs w:val="24"/>
              </w:rPr>
            </w:pPr>
            <w:r w:rsidRPr="001A403F">
              <w:rPr>
                <w:rFonts w:ascii="Times New Roman" w:eastAsia="Calibri" w:hAnsi="Times New Roman" w:cs="Times New Roman"/>
                <w:sz w:val="24"/>
                <w:szCs w:val="24"/>
              </w:rPr>
              <w:t>d-d(</w:t>
            </w:r>
            <w:r w:rsidRPr="001A403F">
              <w:rPr>
                <w:rFonts w:ascii="Times New Roman" w:eastAsia="Calibri" w:hAnsi="Times New Roman" w:cs="Times New Roman"/>
                <w:sz w:val="24"/>
                <w:szCs w:val="24"/>
                <w:vertAlign w:val="superscript"/>
              </w:rPr>
              <w:t>4</w:t>
            </w:r>
            <w:r w:rsidRPr="001A403F">
              <w:rPr>
                <w:rFonts w:ascii="Times New Roman" w:eastAsia="Calibri" w:hAnsi="Times New Roman" w:cs="Times New Roman"/>
                <w:sz w:val="24"/>
                <w:szCs w:val="24"/>
              </w:rPr>
              <w:t>T</w:t>
            </w:r>
            <w:r w:rsidRPr="001A403F">
              <w:rPr>
                <w:rFonts w:ascii="Times New Roman" w:eastAsia="Calibri" w:hAnsi="Times New Roman" w:cs="Times New Roman"/>
                <w:sz w:val="24"/>
                <w:szCs w:val="24"/>
                <w:vertAlign w:val="subscript"/>
              </w:rPr>
              <w:t>1g</w:t>
            </w:r>
            <w:r w:rsidRPr="001A403F">
              <w:rPr>
                <w:rFonts w:ascii="Times New Roman" w:eastAsia="Calibri" w:hAnsi="Times New Roman" w:cs="Times New Roman"/>
                <w:sz w:val="24"/>
                <w:szCs w:val="24"/>
              </w:rPr>
              <w:t>(F)</w:t>
            </w:r>
            <w:r w:rsidRPr="001A403F">
              <w:rPr>
                <w:rFonts w:ascii="Times New Roman" w:hAnsi="Times New Roman" w:cs="Times New Roman"/>
                <w:sz w:val="24"/>
                <w:szCs w:val="24"/>
              </w:rPr>
              <w:t>→</w:t>
            </w:r>
            <w:r w:rsidRPr="001A403F">
              <w:rPr>
                <w:rFonts w:ascii="Times New Roman" w:hAnsi="Times New Roman" w:cs="Times New Roman"/>
                <w:sz w:val="24"/>
                <w:szCs w:val="24"/>
                <w:vertAlign w:val="superscript"/>
              </w:rPr>
              <w:t>4</w:t>
            </w:r>
            <w:r w:rsidRPr="001A403F">
              <w:rPr>
                <w:rFonts w:ascii="Times New Roman" w:hAnsi="Times New Roman" w:cs="Times New Roman"/>
                <w:sz w:val="24"/>
                <w:szCs w:val="24"/>
              </w:rPr>
              <w:t>A</w:t>
            </w:r>
            <w:r w:rsidRPr="001A403F">
              <w:rPr>
                <w:rFonts w:ascii="Times New Roman" w:hAnsi="Times New Roman" w:cs="Times New Roman"/>
                <w:sz w:val="24"/>
                <w:szCs w:val="24"/>
                <w:vertAlign w:val="subscript"/>
              </w:rPr>
              <w:t>2g</w:t>
            </w:r>
            <w:r w:rsidRPr="001A403F">
              <w:rPr>
                <w:rFonts w:ascii="Times New Roman" w:hAnsi="Times New Roman" w:cs="Times New Roman"/>
                <w:sz w:val="24"/>
                <w:szCs w:val="24"/>
              </w:rPr>
              <w:t>(F))</w:t>
            </w:r>
          </w:p>
          <w:p w:rsidR="0073180D" w:rsidRPr="001A403F" w:rsidRDefault="0073180D" w:rsidP="0073180D">
            <w:pPr>
              <w:spacing w:after="0"/>
              <w:rPr>
                <w:rFonts w:ascii="Times New Roman" w:hAnsi="Times New Roman" w:cs="Times New Roman"/>
                <w:sz w:val="24"/>
                <w:szCs w:val="24"/>
              </w:rPr>
            </w:pPr>
            <w:r w:rsidRPr="001A403F">
              <w:rPr>
                <w:rFonts w:ascii="Times New Roman" w:eastAsia="Calibri" w:hAnsi="Times New Roman" w:cs="Times New Roman"/>
                <w:sz w:val="24"/>
                <w:szCs w:val="24"/>
              </w:rPr>
              <w:t>d-d(</w:t>
            </w:r>
            <w:r w:rsidRPr="001A403F">
              <w:rPr>
                <w:rFonts w:ascii="Times New Roman" w:eastAsia="Calibri" w:hAnsi="Times New Roman" w:cs="Times New Roman"/>
                <w:sz w:val="24"/>
                <w:szCs w:val="24"/>
                <w:vertAlign w:val="superscript"/>
              </w:rPr>
              <w:t>4</w:t>
            </w:r>
            <w:r w:rsidRPr="001A403F">
              <w:rPr>
                <w:rFonts w:ascii="Times New Roman" w:eastAsia="Calibri" w:hAnsi="Times New Roman" w:cs="Times New Roman"/>
                <w:sz w:val="24"/>
                <w:szCs w:val="24"/>
              </w:rPr>
              <w:t>T</w:t>
            </w:r>
            <w:r w:rsidRPr="001A403F">
              <w:rPr>
                <w:rFonts w:ascii="Times New Roman" w:eastAsia="Calibri" w:hAnsi="Times New Roman" w:cs="Times New Roman"/>
                <w:sz w:val="24"/>
                <w:szCs w:val="24"/>
                <w:vertAlign w:val="subscript"/>
              </w:rPr>
              <w:t>1g</w:t>
            </w:r>
            <w:r w:rsidRPr="001A403F">
              <w:rPr>
                <w:rFonts w:ascii="Times New Roman" w:eastAsia="Calibri" w:hAnsi="Times New Roman" w:cs="Times New Roman"/>
                <w:sz w:val="24"/>
                <w:szCs w:val="24"/>
              </w:rPr>
              <w:t>(F)</w:t>
            </w:r>
            <w:r w:rsidRPr="001A403F">
              <w:rPr>
                <w:rFonts w:ascii="Times New Roman" w:hAnsi="Times New Roman" w:cs="Times New Roman"/>
                <w:sz w:val="24"/>
                <w:szCs w:val="24"/>
              </w:rPr>
              <w:t>→</w:t>
            </w:r>
            <w:r w:rsidRPr="001A403F">
              <w:rPr>
                <w:rFonts w:ascii="Times New Roman" w:hAnsi="Times New Roman" w:cs="Times New Roman"/>
                <w:sz w:val="24"/>
                <w:szCs w:val="24"/>
                <w:vertAlign w:val="superscript"/>
              </w:rPr>
              <w:t>4</w:t>
            </w:r>
            <w:r w:rsidR="00156246" w:rsidRPr="001A403F">
              <w:rPr>
                <w:rFonts w:ascii="Times New Roman" w:hAnsi="Times New Roman" w:cs="Times New Roman"/>
                <w:sz w:val="24"/>
                <w:szCs w:val="24"/>
              </w:rPr>
              <w:t>T</w:t>
            </w:r>
            <w:r w:rsidRPr="001A403F">
              <w:rPr>
                <w:rFonts w:ascii="Times New Roman" w:hAnsi="Times New Roman" w:cs="Times New Roman"/>
                <w:sz w:val="24"/>
                <w:szCs w:val="24"/>
                <w:vertAlign w:val="subscript"/>
              </w:rPr>
              <w:t>2g</w:t>
            </w:r>
            <w:r w:rsidRPr="001A403F">
              <w:rPr>
                <w:rFonts w:ascii="Times New Roman" w:hAnsi="Times New Roman" w:cs="Times New Roman"/>
                <w:sz w:val="24"/>
                <w:szCs w:val="24"/>
              </w:rPr>
              <w:t xml:space="preserve">(F))                              </w:t>
            </w:r>
          </w:p>
        </w:tc>
      </w:tr>
      <w:tr w:rsidR="0082008D" w:rsidRPr="001A403F" w:rsidTr="001A1322">
        <w:trPr>
          <w:trHeight w:val="2092"/>
        </w:trPr>
        <w:tc>
          <w:tcPr>
            <w:tcW w:w="3258" w:type="dxa"/>
          </w:tcPr>
          <w:p w:rsidR="0082008D" w:rsidRPr="001A403F" w:rsidRDefault="0082008D" w:rsidP="0073180D">
            <w:pPr>
              <w:spacing w:after="0"/>
              <w:rPr>
                <w:rFonts w:ascii="Times New Roman" w:hAnsi="Times New Roman" w:cs="Times New Roman"/>
                <w:sz w:val="24"/>
                <w:szCs w:val="24"/>
              </w:rPr>
            </w:pPr>
          </w:p>
          <w:p w:rsidR="0073180D" w:rsidRPr="001A403F" w:rsidRDefault="001A1322" w:rsidP="0073180D">
            <w:pPr>
              <w:spacing w:after="0"/>
              <w:rPr>
                <w:rFonts w:ascii="Times New Roman" w:hAnsi="Times New Roman" w:cs="Times New Roman"/>
                <w:sz w:val="24"/>
                <w:szCs w:val="24"/>
              </w:rPr>
            </w:pPr>
            <w:r w:rsidRPr="001A403F">
              <w:rPr>
                <w:rFonts w:ascii="Times New Roman" w:hAnsi="Times New Roman" w:cs="Times New Roman"/>
                <w:sz w:val="24"/>
                <w:szCs w:val="24"/>
              </w:rPr>
              <w:t>[Co(Phen)(Bpy</w:t>
            </w:r>
            <w:r w:rsidR="0082008D" w:rsidRPr="001A403F">
              <w:rPr>
                <w:rFonts w:ascii="Times New Roman" w:hAnsi="Times New Roman" w:cs="Times New Roman"/>
                <w:sz w:val="24"/>
                <w:szCs w:val="24"/>
              </w:rPr>
              <w:t>(H</w:t>
            </w:r>
            <w:r w:rsidR="0082008D" w:rsidRPr="001A403F">
              <w:rPr>
                <w:rFonts w:ascii="Times New Roman" w:hAnsi="Times New Roman" w:cs="Times New Roman"/>
                <w:sz w:val="24"/>
                <w:szCs w:val="24"/>
                <w:vertAlign w:val="subscript"/>
              </w:rPr>
              <w:t>2</w:t>
            </w:r>
            <w:r w:rsidR="0082008D" w:rsidRPr="001A403F">
              <w:rPr>
                <w:rFonts w:ascii="Times New Roman" w:hAnsi="Times New Roman" w:cs="Times New Roman"/>
                <w:sz w:val="24"/>
                <w:szCs w:val="24"/>
              </w:rPr>
              <w:t>O)</w:t>
            </w:r>
            <w:r w:rsidRPr="001A403F">
              <w:rPr>
                <w:rFonts w:ascii="Times New Roman" w:hAnsi="Times New Roman" w:cs="Times New Roman"/>
                <w:sz w:val="24"/>
                <w:szCs w:val="24"/>
                <w:vertAlign w:val="subscript"/>
              </w:rPr>
              <w:t>2</w:t>
            </w:r>
            <w:r w:rsidR="0082008D" w:rsidRPr="001A403F">
              <w:rPr>
                <w:rFonts w:ascii="Times New Roman" w:hAnsi="Times New Roman" w:cs="Times New Roman"/>
                <w:sz w:val="24"/>
                <w:szCs w:val="24"/>
              </w:rPr>
              <w:t>]Cl</w:t>
            </w:r>
            <w:r w:rsidR="0082008D" w:rsidRPr="001A403F">
              <w:rPr>
                <w:rFonts w:ascii="Times New Roman" w:hAnsi="Times New Roman" w:cs="Times New Roman"/>
                <w:sz w:val="24"/>
                <w:szCs w:val="24"/>
                <w:vertAlign w:val="subscript"/>
              </w:rPr>
              <w:t>2</w:t>
            </w:r>
          </w:p>
        </w:tc>
        <w:tc>
          <w:tcPr>
            <w:tcW w:w="1530" w:type="dxa"/>
          </w:tcPr>
          <w:p w:rsidR="0073180D" w:rsidRPr="001A403F" w:rsidRDefault="0082008D" w:rsidP="0073180D">
            <w:pPr>
              <w:spacing w:after="0"/>
              <w:rPr>
                <w:rFonts w:ascii="Times New Roman" w:hAnsi="Times New Roman" w:cs="Times New Roman"/>
                <w:sz w:val="24"/>
                <w:szCs w:val="24"/>
              </w:rPr>
            </w:pPr>
            <w:r w:rsidRPr="001A403F">
              <w:rPr>
                <w:rFonts w:ascii="Times New Roman" w:hAnsi="Times New Roman" w:cs="Times New Roman"/>
                <w:sz w:val="24"/>
                <w:szCs w:val="24"/>
              </w:rPr>
              <w:t xml:space="preserve">Distilled water          </w:t>
            </w:r>
          </w:p>
        </w:tc>
        <w:tc>
          <w:tcPr>
            <w:tcW w:w="1530" w:type="dxa"/>
            <w:tcBorders>
              <w:right w:val="single" w:sz="4" w:space="0" w:color="auto"/>
            </w:tcBorders>
          </w:tcPr>
          <w:p w:rsidR="001064A9" w:rsidRPr="001A403F" w:rsidRDefault="001064A9" w:rsidP="0073180D">
            <w:pPr>
              <w:pBdr>
                <w:left w:val="single" w:sz="4" w:space="4" w:color="auto"/>
                <w:right w:val="single" w:sz="4" w:space="4" w:color="auto"/>
              </w:pBdr>
              <w:autoSpaceDE w:val="0"/>
              <w:autoSpaceDN w:val="0"/>
              <w:adjustRightInd w:val="0"/>
              <w:spacing w:after="0"/>
              <w:rPr>
                <w:rFonts w:ascii="Times New Roman" w:hAnsi="Times New Roman" w:cs="Times New Roman"/>
                <w:sz w:val="24"/>
                <w:szCs w:val="24"/>
              </w:rPr>
            </w:pPr>
            <w:r w:rsidRPr="001A403F">
              <w:rPr>
                <w:rFonts w:ascii="Times New Roman" w:hAnsi="Times New Roman" w:cs="Times New Roman"/>
                <w:sz w:val="24"/>
                <w:szCs w:val="24"/>
              </w:rPr>
              <w:t>231</w:t>
            </w:r>
          </w:p>
          <w:p w:rsidR="0082008D" w:rsidRPr="001A403F" w:rsidRDefault="0082008D" w:rsidP="0073180D">
            <w:pPr>
              <w:pBdr>
                <w:left w:val="single" w:sz="4" w:space="4" w:color="auto"/>
                <w:right w:val="single" w:sz="4" w:space="4" w:color="auto"/>
              </w:pBdr>
              <w:autoSpaceDE w:val="0"/>
              <w:autoSpaceDN w:val="0"/>
              <w:adjustRightInd w:val="0"/>
              <w:spacing w:after="0"/>
              <w:rPr>
                <w:rFonts w:ascii="Times New Roman" w:hAnsi="Times New Roman" w:cs="Times New Roman"/>
                <w:sz w:val="24"/>
                <w:szCs w:val="24"/>
              </w:rPr>
            </w:pPr>
            <w:r w:rsidRPr="001A403F">
              <w:rPr>
                <w:rFonts w:ascii="Times New Roman" w:hAnsi="Times New Roman" w:cs="Times New Roman"/>
                <w:sz w:val="24"/>
                <w:szCs w:val="24"/>
              </w:rPr>
              <w:t>271</w:t>
            </w:r>
          </w:p>
          <w:p w:rsidR="0082008D" w:rsidRPr="001A403F" w:rsidRDefault="0082008D" w:rsidP="0073180D">
            <w:pPr>
              <w:pBdr>
                <w:left w:val="single" w:sz="4" w:space="4" w:color="auto"/>
                <w:right w:val="single" w:sz="4" w:space="4" w:color="auto"/>
              </w:pBdr>
              <w:autoSpaceDE w:val="0"/>
              <w:autoSpaceDN w:val="0"/>
              <w:adjustRightInd w:val="0"/>
              <w:spacing w:after="0"/>
              <w:rPr>
                <w:rFonts w:ascii="Times New Roman" w:hAnsi="Times New Roman" w:cs="Times New Roman"/>
                <w:sz w:val="24"/>
                <w:szCs w:val="24"/>
              </w:rPr>
            </w:pPr>
            <w:r w:rsidRPr="001A403F">
              <w:rPr>
                <w:rFonts w:ascii="Times New Roman" w:hAnsi="Times New Roman" w:cs="Times New Roman"/>
                <w:sz w:val="24"/>
                <w:szCs w:val="24"/>
              </w:rPr>
              <w:t>295</w:t>
            </w:r>
          </w:p>
          <w:p w:rsidR="0082008D" w:rsidRPr="001A403F" w:rsidRDefault="0082008D" w:rsidP="0073180D">
            <w:pPr>
              <w:pBdr>
                <w:left w:val="single" w:sz="4" w:space="4" w:color="auto"/>
                <w:right w:val="single" w:sz="4" w:space="4" w:color="auto"/>
              </w:pBdr>
              <w:autoSpaceDE w:val="0"/>
              <w:autoSpaceDN w:val="0"/>
              <w:adjustRightInd w:val="0"/>
              <w:spacing w:after="0"/>
              <w:rPr>
                <w:rFonts w:ascii="Times New Roman" w:hAnsi="Times New Roman" w:cs="Times New Roman"/>
                <w:sz w:val="24"/>
                <w:szCs w:val="24"/>
              </w:rPr>
            </w:pPr>
            <w:r w:rsidRPr="001A403F">
              <w:rPr>
                <w:rFonts w:ascii="Times New Roman" w:hAnsi="Times New Roman" w:cs="Times New Roman"/>
                <w:sz w:val="24"/>
                <w:szCs w:val="24"/>
              </w:rPr>
              <w:t>444</w:t>
            </w:r>
          </w:p>
          <w:p w:rsidR="0082008D" w:rsidRPr="001A403F" w:rsidRDefault="0082008D" w:rsidP="0073180D">
            <w:pPr>
              <w:pBdr>
                <w:left w:val="single" w:sz="4" w:space="4" w:color="auto"/>
                <w:right w:val="single" w:sz="4" w:space="4" w:color="auto"/>
              </w:pBdr>
              <w:autoSpaceDE w:val="0"/>
              <w:autoSpaceDN w:val="0"/>
              <w:adjustRightInd w:val="0"/>
              <w:spacing w:after="0"/>
              <w:rPr>
                <w:rFonts w:ascii="Times New Roman" w:hAnsi="Times New Roman" w:cs="Times New Roman"/>
                <w:sz w:val="24"/>
                <w:szCs w:val="24"/>
              </w:rPr>
            </w:pPr>
            <w:r w:rsidRPr="001A403F">
              <w:rPr>
                <w:rFonts w:ascii="Times New Roman" w:hAnsi="Times New Roman" w:cs="Times New Roman"/>
                <w:sz w:val="24"/>
                <w:szCs w:val="24"/>
              </w:rPr>
              <w:t>692</w:t>
            </w:r>
          </w:p>
          <w:p w:rsidR="0073180D" w:rsidRPr="001A403F" w:rsidRDefault="0082008D" w:rsidP="0073180D">
            <w:pPr>
              <w:pBdr>
                <w:left w:val="single" w:sz="4" w:space="4" w:color="auto"/>
                <w:right w:val="single" w:sz="4" w:space="4" w:color="auto"/>
              </w:pBdr>
              <w:autoSpaceDE w:val="0"/>
              <w:autoSpaceDN w:val="0"/>
              <w:adjustRightInd w:val="0"/>
              <w:spacing w:after="0"/>
              <w:rPr>
                <w:rFonts w:ascii="Times New Roman" w:hAnsi="Times New Roman" w:cs="Times New Roman"/>
                <w:sz w:val="24"/>
                <w:szCs w:val="24"/>
              </w:rPr>
            </w:pPr>
            <w:r w:rsidRPr="001A403F">
              <w:rPr>
                <w:rFonts w:ascii="Times New Roman" w:hAnsi="Times New Roman" w:cs="Times New Roman"/>
                <w:sz w:val="24"/>
                <w:szCs w:val="24"/>
              </w:rPr>
              <w:t>752</w:t>
            </w:r>
          </w:p>
        </w:tc>
        <w:tc>
          <w:tcPr>
            <w:tcW w:w="2324" w:type="dxa"/>
            <w:tcBorders>
              <w:left w:val="single" w:sz="4" w:space="0" w:color="auto"/>
            </w:tcBorders>
          </w:tcPr>
          <w:p w:rsidR="0073180D" w:rsidRPr="001A403F" w:rsidRDefault="0073180D" w:rsidP="0073180D">
            <w:pPr>
              <w:spacing w:after="0"/>
              <w:rPr>
                <w:rFonts w:ascii="Times New Roman" w:eastAsia="Calibri" w:hAnsi="Times New Roman" w:cs="Times New Roman"/>
                <w:sz w:val="24"/>
                <w:szCs w:val="24"/>
              </w:rPr>
            </w:pPr>
            <w:r w:rsidRPr="001A403F">
              <w:rPr>
                <w:rFonts w:ascii="Times New Roman" w:eastAsia="Calibri" w:hAnsi="Times New Roman" w:cs="Times New Roman"/>
                <w:sz w:val="24"/>
                <w:szCs w:val="24"/>
              </w:rPr>
              <w:t>π→π*(C=C)</w:t>
            </w:r>
          </w:p>
          <w:p w:rsidR="0073180D" w:rsidRPr="001A403F" w:rsidRDefault="0073180D" w:rsidP="0073180D">
            <w:pPr>
              <w:spacing w:after="0"/>
              <w:rPr>
                <w:rFonts w:ascii="Times New Roman" w:eastAsia="Calibri" w:hAnsi="Times New Roman" w:cs="Times New Roman"/>
                <w:sz w:val="24"/>
                <w:szCs w:val="24"/>
              </w:rPr>
            </w:pPr>
            <w:r w:rsidRPr="001A403F">
              <w:rPr>
                <w:rFonts w:ascii="Times New Roman" w:eastAsia="Calibri" w:hAnsi="Times New Roman" w:cs="Times New Roman"/>
                <w:sz w:val="24"/>
                <w:szCs w:val="24"/>
              </w:rPr>
              <w:t>n→π*(C=N)</w:t>
            </w:r>
          </w:p>
          <w:p w:rsidR="0082008D" w:rsidRPr="001A403F" w:rsidRDefault="0082008D" w:rsidP="0082008D">
            <w:pPr>
              <w:spacing w:after="0"/>
              <w:rPr>
                <w:rFonts w:ascii="Times New Roman" w:hAnsi="Times New Roman" w:cs="Times New Roman"/>
                <w:sz w:val="24"/>
                <w:szCs w:val="24"/>
              </w:rPr>
            </w:pPr>
            <w:r w:rsidRPr="001A403F">
              <w:rPr>
                <w:rFonts w:ascii="Times New Roman" w:hAnsi="Times New Roman" w:cs="Times New Roman"/>
                <w:sz w:val="24"/>
                <w:szCs w:val="24"/>
              </w:rPr>
              <w:t>Charge transfer</w:t>
            </w:r>
          </w:p>
          <w:p w:rsidR="0073180D" w:rsidRPr="001A403F" w:rsidRDefault="0073180D" w:rsidP="0073180D">
            <w:pPr>
              <w:spacing w:after="0"/>
              <w:rPr>
                <w:rFonts w:ascii="Times New Roman" w:hAnsi="Times New Roman" w:cs="Times New Roman"/>
                <w:sz w:val="24"/>
                <w:szCs w:val="24"/>
              </w:rPr>
            </w:pPr>
            <w:r w:rsidRPr="001A403F">
              <w:rPr>
                <w:rFonts w:ascii="Times New Roman" w:eastAsia="Calibri" w:hAnsi="Times New Roman" w:cs="Times New Roman"/>
                <w:sz w:val="24"/>
                <w:szCs w:val="24"/>
              </w:rPr>
              <w:t>d-d(</w:t>
            </w:r>
            <w:r w:rsidRPr="001A403F">
              <w:rPr>
                <w:rFonts w:ascii="Times New Roman" w:eastAsia="Calibri" w:hAnsi="Times New Roman" w:cs="Times New Roman"/>
                <w:sz w:val="24"/>
                <w:szCs w:val="24"/>
                <w:vertAlign w:val="superscript"/>
              </w:rPr>
              <w:t>4</w:t>
            </w:r>
            <w:r w:rsidRPr="001A403F">
              <w:rPr>
                <w:rFonts w:ascii="Times New Roman" w:eastAsia="Calibri" w:hAnsi="Times New Roman" w:cs="Times New Roman"/>
                <w:sz w:val="24"/>
                <w:szCs w:val="24"/>
              </w:rPr>
              <w:t>T</w:t>
            </w:r>
            <w:r w:rsidRPr="001A403F">
              <w:rPr>
                <w:rFonts w:ascii="Times New Roman" w:eastAsia="Calibri" w:hAnsi="Times New Roman" w:cs="Times New Roman"/>
                <w:sz w:val="24"/>
                <w:szCs w:val="24"/>
                <w:vertAlign w:val="subscript"/>
              </w:rPr>
              <w:t>1g</w:t>
            </w:r>
            <w:r w:rsidRPr="001A403F">
              <w:rPr>
                <w:rFonts w:ascii="Times New Roman" w:eastAsia="Calibri" w:hAnsi="Times New Roman" w:cs="Times New Roman"/>
                <w:sz w:val="24"/>
                <w:szCs w:val="24"/>
              </w:rPr>
              <w:t>(F)</w:t>
            </w:r>
            <w:r w:rsidRPr="001A403F">
              <w:rPr>
                <w:rFonts w:ascii="Times New Roman" w:hAnsi="Times New Roman" w:cs="Times New Roman"/>
                <w:sz w:val="24"/>
                <w:szCs w:val="24"/>
              </w:rPr>
              <w:t>→</w:t>
            </w:r>
            <w:r w:rsidRPr="001A403F">
              <w:rPr>
                <w:rFonts w:ascii="Times New Roman" w:hAnsi="Times New Roman" w:cs="Times New Roman"/>
                <w:sz w:val="24"/>
                <w:szCs w:val="24"/>
                <w:vertAlign w:val="superscript"/>
              </w:rPr>
              <w:t>4</w:t>
            </w:r>
            <w:r w:rsidRPr="001A403F">
              <w:rPr>
                <w:rFonts w:ascii="Times New Roman" w:hAnsi="Times New Roman" w:cs="Times New Roman"/>
                <w:sz w:val="24"/>
                <w:szCs w:val="24"/>
              </w:rPr>
              <w:t>T</w:t>
            </w:r>
            <w:r w:rsidRPr="001A403F">
              <w:rPr>
                <w:rFonts w:ascii="Times New Roman" w:hAnsi="Times New Roman" w:cs="Times New Roman"/>
                <w:sz w:val="24"/>
                <w:szCs w:val="24"/>
                <w:vertAlign w:val="subscript"/>
              </w:rPr>
              <w:t>1g</w:t>
            </w:r>
            <w:r w:rsidRPr="001A403F">
              <w:rPr>
                <w:rFonts w:ascii="Times New Roman" w:hAnsi="Times New Roman" w:cs="Times New Roman"/>
                <w:sz w:val="24"/>
                <w:szCs w:val="24"/>
              </w:rPr>
              <w:t>(P))</w:t>
            </w:r>
          </w:p>
          <w:p w:rsidR="0073180D" w:rsidRPr="001A403F" w:rsidRDefault="0073180D" w:rsidP="0073180D">
            <w:pPr>
              <w:spacing w:after="0"/>
              <w:rPr>
                <w:rFonts w:ascii="Times New Roman" w:hAnsi="Times New Roman" w:cs="Times New Roman"/>
                <w:sz w:val="24"/>
                <w:szCs w:val="24"/>
              </w:rPr>
            </w:pPr>
            <w:r w:rsidRPr="001A403F">
              <w:rPr>
                <w:rFonts w:ascii="Times New Roman" w:eastAsia="Calibri" w:hAnsi="Times New Roman" w:cs="Times New Roman"/>
                <w:sz w:val="24"/>
                <w:szCs w:val="24"/>
              </w:rPr>
              <w:t>d-d(</w:t>
            </w:r>
            <w:r w:rsidRPr="001A403F">
              <w:rPr>
                <w:rFonts w:ascii="Times New Roman" w:eastAsia="Calibri" w:hAnsi="Times New Roman" w:cs="Times New Roman"/>
                <w:sz w:val="24"/>
                <w:szCs w:val="24"/>
                <w:vertAlign w:val="superscript"/>
              </w:rPr>
              <w:t>4</w:t>
            </w:r>
            <w:r w:rsidRPr="001A403F">
              <w:rPr>
                <w:rFonts w:ascii="Times New Roman" w:eastAsia="Calibri" w:hAnsi="Times New Roman" w:cs="Times New Roman"/>
                <w:sz w:val="24"/>
                <w:szCs w:val="24"/>
              </w:rPr>
              <w:t>T</w:t>
            </w:r>
            <w:r w:rsidRPr="001A403F">
              <w:rPr>
                <w:rFonts w:ascii="Times New Roman" w:eastAsia="Calibri" w:hAnsi="Times New Roman" w:cs="Times New Roman"/>
                <w:sz w:val="24"/>
                <w:szCs w:val="24"/>
                <w:vertAlign w:val="subscript"/>
              </w:rPr>
              <w:t>1g</w:t>
            </w:r>
            <w:r w:rsidRPr="001A403F">
              <w:rPr>
                <w:rFonts w:ascii="Times New Roman" w:eastAsia="Calibri" w:hAnsi="Times New Roman" w:cs="Times New Roman"/>
                <w:sz w:val="24"/>
                <w:szCs w:val="24"/>
              </w:rPr>
              <w:t>(F)</w:t>
            </w:r>
            <w:r w:rsidRPr="001A403F">
              <w:rPr>
                <w:rFonts w:ascii="Times New Roman" w:hAnsi="Times New Roman" w:cs="Times New Roman"/>
                <w:sz w:val="24"/>
                <w:szCs w:val="24"/>
              </w:rPr>
              <w:t>→</w:t>
            </w:r>
            <w:r w:rsidRPr="001A403F">
              <w:rPr>
                <w:rFonts w:ascii="Times New Roman" w:hAnsi="Times New Roman" w:cs="Times New Roman"/>
                <w:sz w:val="24"/>
                <w:szCs w:val="24"/>
                <w:vertAlign w:val="superscript"/>
              </w:rPr>
              <w:t>4</w:t>
            </w:r>
            <w:r w:rsidRPr="001A403F">
              <w:rPr>
                <w:rFonts w:ascii="Times New Roman" w:hAnsi="Times New Roman" w:cs="Times New Roman"/>
                <w:sz w:val="24"/>
                <w:szCs w:val="24"/>
              </w:rPr>
              <w:t>A</w:t>
            </w:r>
            <w:r w:rsidRPr="001A403F">
              <w:rPr>
                <w:rFonts w:ascii="Times New Roman" w:hAnsi="Times New Roman" w:cs="Times New Roman"/>
                <w:sz w:val="24"/>
                <w:szCs w:val="24"/>
                <w:vertAlign w:val="subscript"/>
              </w:rPr>
              <w:t>2g</w:t>
            </w:r>
            <w:r w:rsidRPr="001A403F">
              <w:rPr>
                <w:rFonts w:ascii="Times New Roman" w:hAnsi="Times New Roman" w:cs="Times New Roman"/>
                <w:sz w:val="24"/>
                <w:szCs w:val="24"/>
              </w:rPr>
              <w:t>(F))</w:t>
            </w:r>
          </w:p>
          <w:p w:rsidR="0073180D" w:rsidRPr="001A403F" w:rsidRDefault="0073180D" w:rsidP="0073180D">
            <w:pPr>
              <w:spacing w:after="0"/>
              <w:rPr>
                <w:rFonts w:ascii="Times New Roman" w:hAnsi="Times New Roman" w:cs="Times New Roman"/>
                <w:sz w:val="24"/>
                <w:szCs w:val="24"/>
              </w:rPr>
            </w:pPr>
            <w:r w:rsidRPr="001A403F">
              <w:rPr>
                <w:rFonts w:ascii="Times New Roman" w:eastAsia="Calibri" w:hAnsi="Times New Roman" w:cs="Times New Roman"/>
                <w:sz w:val="24"/>
                <w:szCs w:val="24"/>
              </w:rPr>
              <w:t>d-d(</w:t>
            </w:r>
            <w:r w:rsidRPr="001A403F">
              <w:rPr>
                <w:rFonts w:ascii="Times New Roman" w:eastAsia="Calibri" w:hAnsi="Times New Roman" w:cs="Times New Roman"/>
                <w:sz w:val="24"/>
                <w:szCs w:val="24"/>
                <w:vertAlign w:val="superscript"/>
              </w:rPr>
              <w:t>4</w:t>
            </w:r>
            <w:r w:rsidRPr="001A403F">
              <w:rPr>
                <w:rFonts w:ascii="Times New Roman" w:eastAsia="Calibri" w:hAnsi="Times New Roman" w:cs="Times New Roman"/>
                <w:sz w:val="24"/>
                <w:szCs w:val="24"/>
              </w:rPr>
              <w:t>T</w:t>
            </w:r>
            <w:r w:rsidRPr="001A403F">
              <w:rPr>
                <w:rFonts w:ascii="Times New Roman" w:eastAsia="Calibri" w:hAnsi="Times New Roman" w:cs="Times New Roman"/>
                <w:sz w:val="24"/>
                <w:szCs w:val="24"/>
                <w:vertAlign w:val="subscript"/>
              </w:rPr>
              <w:t>1g</w:t>
            </w:r>
            <w:r w:rsidRPr="001A403F">
              <w:rPr>
                <w:rFonts w:ascii="Times New Roman" w:eastAsia="Calibri" w:hAnsi="Times New Roman" w:cs="Times New Roman"/>
                <w:sz w:val="24"/>
                <w:szCs w:val="24"/>
              </w:rPr>
              <w:t>(F)</w:t>
            </w:r>
            <w:r w:rsidRPr="001A403F">
              <w:rPr>
                <w:rFonts w:ascii="Times New Roman" w:hAnsi="Times New Roman" w:cs="Times New Roman"/>
                <w:sz w:val="24"/>
                <w:szCs w:val="24"/>
              </w:rPr>
              <w:t>→</w:t>
            </w:r>
            <w:r w:rsidRPr="001A403F">
              <w:rPr>
                <w:rFonts w:ascii="Times New Roman" w:hAnsi="Times New Roman" w:cs="Times New Roman"/>
                <w:sz w:val="24"/>
                <w:szCs w:val="24"/>
                <w:vertAlign w:val="superscript"/>
              </w:rPr>
              <w:t>4</w:t>
            </w:r>
            <w:r w:rsidR="00156246" w:rsidRPr="001A403F">
              <w:rPr>
                <w:rFonts w:ascii="Times New Roman" w:hAnsi="Times New Roman" w:cs="Times New Roman"/>
                <w:sz w:val="24"/>
                <w:szCs w:val="24"/>
              </w:rPr>
              <w:t>T</w:t>
            </w:r>
            <w:r w:rsidRPr="001A403F">
              <w:rPr>
                <w:rFonts w:ascii="Times New Roman" w:hAnsi="Times New Roman" w:cs="Times New Roman"/>
                <w:sz w:val="24"/>
                <w:szCs w:val="24"/>
                <w:vertAlign w:val="subscript"/>
              </w:rPr>
              <w:t>2g</w:t>
            </w:r>
            <w:r w:rsidRPr="001A403F">
              <w:rPr>
                <w:rFonts w:ascii="Times New Roman" w:hAnsi="Times New Roman" w:cs="Times New Roman"/>
                <w:sz w:val="24"/>
                <w:szCs w:val="24"/>
              </w:rPr>
              <w:t xml:space="preserve">(F))                              </w:t>
            </w:r>
          </w:p>
        </w:tc>
      </w:tr>
      <w:tr w:rsidR="0082008D" w:rsidRPr="001A403F" w:rsidTr="001A1322">
        <w:trPr>
          <w:trHeight w:val="1943"/>
        </w:trPr>
        <w:tc>
          <w:tcPr>
            <w:tcW w:w="3258" w:type="dxa"/>
          </w:tcPr>
          <w:p w:rsidR="0073180D" w:rsidRPr="001A403F" w:rsidRDefault="0082008D" w:rsidP="0073180D">
            <w:pPr>
              <w:spacing w:after="0"/>
              <w:rPr>
                <w:rFonts w:ascii="Times New Roman" w:hAnsi="Times New Roman" w:cs="Times New Roman"/>
                <w:sz w:val="24"/>
                <w:szCs w:val="24"/>
              </w:rPr>
            </w:pPr>
            <w:r w:rsidRPr="001A403F">
              <w:rPr>
                <w:rFonts w:ascii="Times New Roman" w:hAnsi="Times New Roman" w:cs="Times New Roman"/>
                <w:sz w:val="24"/>
                <w:szCs w:val="24"/>
              </w:rPr>
              <w:t>[Co(Phen)(Bpy)(Act)(H</w:t>
            </w:r>
            <w:r w:rsidRPr="001A403F">
              <w:rPr>
                <w:rFonts w:ascii="Times New Roman" w:hAnsi="Times New Roman" w:cs="Times New Roman"/>
                <w:sz w:val="24"/>
                <w:szCs w:val="24"/>
                <w:vertAlign w:val="subscript"/>
              </w:rPr>
              <w:t>2</w:t>
            </w:r>
            <w:r w:rsidRPr="001A403F">
              <w:rPr>
                <w:rFonts w:ascii="Times New Roman" w:hAnsi="Times New Roman" w:cs="Times New Roman"/>
                <w:sz w:val="24"/>
                <w:szCs w:val="24"/>
              </w:rPr>
              <w:t>O)]Cl</w:t>
            </w:r>
            <w:r w:rsidRPr="001A403F">
              <w:rPr>
                <w:rFonts w:ascii="Times New Roman" w:hAnsi="Times New Roman" w:cs="Times New Roman"/>
                <w:sz w:val="24"/>
                <w:szCs w:val="24"/>
                <w:vertAlign w:val="subscript"/>
              </w:rPr>
              <w:t>2</w:t>
            </w:r>
          </w:p>
        </w:tc>
        <w:tc>
          <w:tcPr>
            <w:tcW w:w="1530" w:type="dxa"/>
          </w:tcPr>
          <w:p w:rsidR="0073180D" w:rsidRPr="001A403F" w:rsidRDefault="0082008D" w:rsidP="0073180D">
            <w:pPr>
              <w:spacing w:after="0"/>
              <w:rPr>
                <w:rFonts w:ascii="Times New Roman" w:hAnsi="Times New Roman" w:cs="Times New Roman"/>
                <w:sz w:val="24"/>
                <w:szCs w:val="24"/>
              </w:rPr>
            </w:pPr>
            <w:r w:rsidRPr="001A403F">
              <w:rPr>
                <w:rFonts w:ascii="Times New Roman" w:hAnsi="Times New Roman" w:cs="Times New Roman"/>
                <w:sz w:val="24"/>
                <w:szCs w:val="24"/>
              </w:rPr>
              <w:t xml:space="preserve">Distilled water          </w:t>
            </w:r>
          </w:p>
        </w:tc>
        <w:tc>
          <w:tcPr>
            <w:tcW w:w="1530" w:type="dxa"/>
            <w:tcBorders>
              <w:right w:val="single" w:sz="4" w:space="0" w:color="auto"/>
            </w:tcBorders>
          </w:tcPr>
          <w:p w:rsidR="001064A9" w:rsidRPr="001A403F" w:rsidRDefault="001064A9" w:rsidP="0073180D">
            <w:pPr>
              <w:pBdr>
                <w:left w:val="single" w:sz="4" w:space="4" w:color="auto"/>
                <w:right w:val="single" w:sz="4" w:space="4" w:color="auto"/>
              </w:pBdr>
              <w:autoSpaceDE w:val="0"/>
              <w:autoSpaceDN w:val="0"/>
              <w:adjustRightInd w:val="0"/>
              <w:spacing w:after="0"/>
              <w:rPr>
                <w:rFonts w:ascii="Times New Roman" w:hAnsi="Times New Roman" w:cs="Times New Roman"/>
                <w:sz w:val="24"/>
                <w:szCs w:val="24"/>
              </w:rPr>
            </w:pPr>
            <w:r w:rsidRPr="001A403F">
              <w:rPr>
                <w:rFonts w:ascii="Times New Roman" w:hAnsi="Times New Roman" w:cs="Times New Roman"/>
                <w:sz w:val="24"/>
                <w:szCs w:val="24"/>
              </w:rPr>
              <w:t>232</w:t>
            </w:r>
          </w:p>
          <w:p w:rsidR="001064A9" w:rsidRPr="001A403F" w:rsidRDefault="001064A9" w:rsidP="0073180D">
            <w:pPr>
              <w:pBdr>
                <w:left w:val="single" w:sz="4" w:space="4" w:color="auto"/>
                <w:right w:val="single" w:sz="4" w:space="4" w:color="auto"/>
              </w:pBdr>
              <w:autoSpaceDE w:val="0"/>
              <w:autoSpaceDN w:val="0"/>
              <w:adjustRightInd w:val="0"/>
              <w:spacing w:after="0"/>
              <w:rPr>
                <w:rFonts w:ascii="Times New Roman" w:hAnsi="Times New Roman" w:cs="Times New Roman"/>
                <w:sz w:val="24"/>
                <w:szCs w:val="24"/>
              </w:rPr>
            </w:pPr>
            <w:r w:rsidRPr="001A403F">
              <w:rPr>
                <w:rFonts w:ascii="Times New Roman" w:hAnsi="Times New Roman" w:cs="Times New Roman"/>
                <w:sz w:val="24"/>
                <w:szCs w:val="24"/>
              </w:rPr>
              <w:t>267</w:t>
            </w:r>
          </w:p>
          <w:p w:rsidR="001064A9" w:rsidRPr="001A403F" w:rsidRDefault="001064A9" w:rsidP="0073180D">
            <w:pPr>
              <w:pBdr>
                <w:left w:val="single" w:sz="4" w:space="4" w:color="auto"/>
                <w:right w:val="single" w:sz="4" w:space="4" w:color="auto"/>
              </w:pBdr>
              <w:autoSpaceDE w:val="0"/>
              <w:autoSpaceDN w:val="0"/>
              <w:adjustRightInd w:val="0"/>
              <w:spacing w:after="0"/>
              <w:rPr>
                <w:rFonts w:ascii="Times New Roman" w:hAnsi="Times New Roman" w:cs="Times New Roman"/>
                <w:sz w:val="24"/>
                <w:szCs w:val="24"/>
              </w:rPr>
            </w:pPr>
            <w:r w:rsidRPr="001A403F">
              <w:rPr>
                <w:rFonts w:ascii="Times New Roman" w:hAnsi="Times New Roman" w:cs="Times New Roman"/>
                <w:sz w:val="24"/>
                <w:szCs w:val="24"/>
              </w:rPr>
              <w:t>295</w:t>
            </w:r>
          </w:p>
          <w:p w:rsidR="001064A9" w:rsidRPr="001A403F" w:rsidRDefault="002418C0" w:rsidP="0073180D">
            <w:pPr>
              <w:pBdr>
                <w:left w:val="single" w:sz="4" w:space="4" w:color="auto"/>
                <w:right w:val="single" w:sz="4" w:space="4" w:color="auto"/>
              </w:pBdr>
              <w:autoSpaceDE w:val="0"/>
              <w:autoSpaceDN w:val="0"/>
              <w:adjustRightInd w:val="0"/>
              <w:spacing w:after="0"/>
              <w:rPr>
                <w:rFonts w:ascii="Times New Roman" w:hAnsi="Times New Roman" w:cs="Times New Roman"/>
                <w:sz w:val="24"/>
                <w:szCs w:val="24"/>
              </w:rPr>
            </w:pPr>
            <w:r w:rsidRPr="001A403F">
              <w:rPr>
                <w:rFonts w:ascii="Times New Roman" w:hAnsi="Times New Roman" w:cs="Times New Roman"/>
                <w:sz w:val="24"/>
                <w:szCs w:val="24"/>
              </w:rPr>
              <w:t>6</w:t>
            </w:r>
            <w:r w:rsidR="00C13403" w:rsidRPr="001A403F">
              <w:rPr>
                <w:rFonts w:ascii="Times New Roman" w:hAnsi="Times New Roman" w:cs="Times New Roman"/>
                <w:sz w:val="24"/>
                <w:szCs w:val="24"/>
              </w:rPr>
              <w:t>55</w:t>
            </w:r>
          </w:p>
          <w:p w:rsidR="001064A9" w:rsidRPr="001A403F" w:rsidRDefault="00C13403" w:rsidP="0073180D">
            <w:pPr>
              <w:pBdr>
                <w:left w:val="single" w:sz="4" w:space="4" w:color="auto"/>
                <w:right w:val="single" w:sz="4" w:space="4" w:color="auto"/>
              </w:pBdr>
              <w:autoSpaceDE w:val="0"/>
              <w:autoSpaceDN w:val="0"/>
              <w:adjustRightInd w:val="0"/>
              <w:spacing w:after="0"/>
              <w:rPr>
                <w:rFonts w:ascii="Times New Roman" w:hAnsi="Times New Roman" w:cs="Times New Roman"/>
                <w:sz w:val="24"/>
                <w:szCs w:val="24"/>
              </w:rPr>
            </w:pPr>
            <w:r w:rsidRPr="001A403F">
              <w:rPr>
                <w:rFonts w:ascii="Times New Roman" w:hAnsi="Times New Roman" w:cs="Times New Roman"/>
                <w:sz w:val="24"/>
                <w:szCs w:val="24"/>
              </w:rPr>
              <w:t>692</w:t>
            </w:r>
          </w:p>
          <w:p w:rsidR="0073180D" w:rsidRPr="001A403F" w:rsidRDefault="001064A9" w:rsidP="0073180D">
            <w:pPr>
              <w:pBdr>
                <w:left w:val="single" w:sz="4" w:space="4" w:color="auto"/>
                <w:right w:val="single" w:sz="4" w:space="4" w:color="auto"/>
              </w:pBdr>
              <w:autoSpaceDE w:val="0"/>
              <w:autoSpaceDN w:val="0"/>
              <w:adjustRightInd w:val="0"/>
              <w:spacing w:after="0"/>
              <w:rPr>
                <w:rFonts w:ascii="Times New Roman" w:hAnsi="Times New Roman" w:cs="Times New Roman"/>
                <w:sz w:val="24"/>
                <w:szCs w:val="24"/>
              </w:rPr>
            </w:pPr>
            <w:r w:rsidRPr="001A403F">
              <w:rPr>
                <w:rFonts w:ascii="Times New Roman" w:hAnsi="Times New Roman" w:cs="Times New Roman"/>
                <w:sz w:val="24"/>
                <w:szCs w:val="24"/>
              </w:rPr>
              <w:t>7</w:t>
            </w:r>
            <w:r w:rsidR="00C13403" w:rsidRPr="001A403F">
              <w:rPr>
                <w:rFonts w:ascii="Times New Roman" w:hAnsi="Times New Roman" w:cs="Times New Roman"/>
                <w:sz w:val="24"/>
                <w:szCs w:val="24"/>
              </w:rPr>
              <w:t>33</w:t>
            </w:r>
          </w:p>
        </w:tc>
        <w:tc>
          <w:tcPr>
            <w:tcW w:w="2324" w:type="dxa"/>
            <w:tcBorders>
              <w:left w:val="single" w:sz="4" w:space="0" w:color="auto"/>
            </w:tcBorders>
          </w:tcPr>
          <w:p w:rsidR="001064A9" w:rsidRPr="001A403F" w:rsidRDefault="001064A9" w:rsidP="001064A9">
            <w:pPr>
              <w:spacing w:after="0"/>
              <w:rPr>
                <w:rFonts w:ascii="Times New Roman" w:eastAsia="Calibri" w:hAnsi="Times New Roman" w:cs="Times New Roman"/>
                <w:sz w:val="24"/>
                <w:szCs w:val="24"/>
              </w:rPr>
            </w:pPr>
            <w:r w:rsidRPr="001A403F">
              <w:rPr>
                <w:rFonts w:ascii="Times New Roman" w:eastAsia="Calibri" w:hAnsi="Times New Roman" w:cs="Times New Roman"/>
                <w:sz w:val="24"/>
                <w:szCs w:val="24"/>
              </w:rPr>
              <w:t>π→π*(C=C)</w:t>
            </w:r>
          </w:p>
          <w:p w:rsidR="001064A9" w:rsidRPr="001A403F" w:rsidRDefault="001064A9" w:rsidP="001064A9">
            <w:pPr>
              <w:spacing w:after="0"/>
              <w:rPr>
                <w:rFonts w:ascii="Times New Roman" w:eastAsia="Calibri" w:hAnsi="Times New Roman" w:cs="Times New Roman"/>
                <w:sz w:val="24"/>
                <w:szCs w:val="24"/>
              </w:rPr>
            </w:pPr>
            <w:r w:rsidRPr="001A403F">
              <w:rPr>
                <w:rFonts w:ascii="Times New Roman" w:eastAsia="Calibri" w:hAnsi="Times New Roman" w:cs="Times New Roman"/>
                <w:sz w:val="24"/>
                <w:szCs w:val="24"/>
              </w:rPr>
              <w:t>n→π*(C=N)</w:t>
            </w:r>
          </w:p>
          <w:p w:rsidR="001064A9" w:rsidRPr="001A403F" w:rsidRDefault="001064A9" w:rsidP="001064A9">
            <w:pPr>
              <w:spacing w:after="0"/>
              <w:rPr>
                <w:rFonts w:ascii="Times New Roman" w:hAnsi="Times New Roman" w:cs="Times New Roman"/>
                <w:sz w:val="24"/>
                <w:szCs w:val="24"/>
              </w:rPr>
            </w:pPr>
            <w:r w:rsidRPr="001A403F">
              <w:rPr>
                <w:rFonts w:ascii="Times New Roman" w:hAnsi="Times New Roman" w:cs="Times New Roman"/>
                <w:sz w:val="24"/>
                <w:szCs w:val="24"/>
              </w:rPr>
              <w:t>Charge transfer</w:t>
            </w:r>
          </w:p>
          <w:p w:rsidR="001064A9" w:rsidRPr="001A403F" w:rsidRDefault="001064A9" w:rsidP="001064A9">
            <w:pPr>
              <w:spacing w:after="0"/>
              <w:rPr>
                <w:rFonts w:ascii="Times New Roman" w:hAnsi="Times New Roman" w:cs="Times New Roman"/>
                <w:sz w:val="24"/>
                <w:szCs w:val="24"/>
              </w:rPr>
            </w:pPr>
            <w:r w:rsidRPr="001A403F">
              <w:rPr>
                <w:rFonts w:ascii="Times New Roman" w:eastAsia="Calibri" w:hAnsi="Times New Roman" w:cs="Times New Roman"/>
                <w:sz w:val="24"/>
                <w:szCs w:val="24"/>
              </w:rPr>
              <w:t>d-d(</w:t>
            </w:r>
            <w:r w:rsidRPr="001A403F">
              <w:rPr>
                <w:rFonts w:ascii="Times New Roman" w:eastAsia="Calibri" w:hAnsi="Times New Roman" w:cs="Times New Roman"/>
                <w:sz w:val="24"/>
                <w:szCs w:val="24"/>
                <w:vertAlign w:val="superscript"/>
              </w:rPr>
              <w:t>4</w:t>
            </w:r>
            <w:r w:rsidRPr="001A403F">
              <w:rPr>
                <w:rFonts w:ascii="Times New Roman" w:eastAsia="Calibri" w:hAnsi="Times New Roman" w:cs="Times New Roman"/>
                <w:sz w:val="24"/>
                <w:szCs w:val="24"/>
              </w:rPr>
              <w:t>T</w:t>
            </w:r>
            <w:r w:rsidRPr="001A403F">
              <w:rPr>
                <w:rFonts w:ascii="Times New Roman" w:eastAsia="Calibri" w:hAnsi="Times New Roman" w:cs="Times New Roman"/>
                <w:sz w:val="24"/>
                <w:szCs w:val="24"/>
                <w:vertAlign w:val="subscript"/>
              </w:rPr>
              <w:t>1g</w:t>
            </w:r>
            <w:r w:rsidRPr="001A403F">
              <w:rPr>
                <w:rFonts w:ascii="Times New Roman" w:eastAsia="Calibri" w:hAnsi="Times New Roman" w:cs="Times New Roman"/>
                <w:sz w:val="24"/>
                <w:szCs w:val="24"/>
              </w:rPr>
              <w:t>(F)</w:t>
            </w:r>
            <w:r w:rsidRPr="001A403F">
              <w:rPr>
                <w:rFonts w:ascii="Times New Roman" w:hAnsi="Times New Roman" w:cs="Times New Roman"/>
                <w:sz w:val="24"/>
                <w:szCs w:val="24"/>
              </w:rPr>
              <w:t>→</w:t>
            </w:r>
            <w:r w:rsidRPr="001A403F">
              <w:rPr>
                <w:rFonts w:ascii="Times New Roman" w:hAnsi="Times New Roman" w:cs="Times New Roman"/>
                <w:sz w:val="24"/>
                <w:szCs w:val="24"/>
                <w:vertAlign w:val="superscript"/>
              </w:rPr>
              <w:t>4</w:t>
            </w:r>
            <w:r w:rsidRPr="001A403F">
              <w:rPr>
                <w:rFonts w:ascii="Times New Roman" w:hAnsi="Times New Roman" w:cs="Times New Roman"/>
                <w:sz w:val="24"/>
                <w:szCs w:val="24"/>
              </w:rPr>
              <w:t>T</w:t>
            </w:r>
            <w:r w:rsidRPr="001A403F">
              <w:rPr>
                <w:rFonts w:ascii="Times New Roman" w:hAnsi="Times New Roman" w:cs="Times New Roman"/>
                <w:sz w:val="24"/>
                <w:szCs w:val="24"/>
                <w:vertAlign w:val="subscript"/>
              </w:rPr>
              <w:t>1g</w:t>
            </w:r>
            <w:r w:rsidRPr="001A403F">
              <w:rPr>
                <w:rFonts w:ascii="Times New Roman" w:hAnsi="Times New Roman" w:cs="Times New Roman"/>
                <w:sz w:val="24"/>
                <w:szCs w:val="24"/>
              </w:rPr>
              <w:t>(P))</w:t>
            </w:r>
          </w:p>
          <w:p w:rsidR="001064A9" w:rsidRPr="001A403F" w:rsidRDefault="001064A9" w:rsidP="001064A9">
            <w:pPr>
              <w:spacing w:after="0"/>
              <w:rPr>
                <w:rFonts w:ascii="Times New Roman" w:hAnsi="Times New Roman" w:cs="Times New Roman"/>
                <w:sz w:val="24"/>
                <w:szCs w:val="24"/>
              </w:rPr>
            </w:pPr>
            <w:r w:rsidRPr="001A403F">
              <w:rPr>
                <w:rFonts w:ascii="Times New Roman" w:eastAsia="Calibri" w:hAnsi="Times New Roman" w:cs="Times New Roman"/>
                <w:sz w:val="24"/>
                <w:szCs w:val="24"/>
              </w:rPr>
              <w:t>d-d(</w:t>
            </w:r>
            <w:r w:rsidRPr="001A403F">
              <w:rPr>
                <w:rFonts w:ascii="Times New Roman" w:eastAsia="Calibri" w:hAnsi="Times New Roman" w:cs="Times New Roman"/>
                <w:sz w:val="24"/>
                <w:szCs w:val="24"/>
                <w:vertAlign w:val="superscript"/>
              </w:rPr>
              <w:t>4</w:t>
            </w:r>
            <w:r w:rsidRPr="001A403F">
              <w:rPr>
                <w:rFonts w:ascii="Times New Roman" w:eastAsia="Calibri" w:hAnsi="Times New Roman" w:cs="Times New Roman"/>
                <w:sz w:val="24"/>
                <w:szCs w:val="24"/>
              </w:rPr>
              <w:t>T</w:t>
            </w:r>
            <w:r w:rsidRPr="001A403F">
              <w:rPr>
                <w:rFonts w:ascii="Times New Roman" w:eastAsia="Calibri" w:hAnsi="Times New Roman" w:cs="Times New Roman"/>
                <w:sz w:val="24"/>
                <w:szCs w:val="24"/>
                <w:vertAlign w:val="subscript"/>
              </w:rPr>
              <w:t>1g</w:t>
            </w:r>
            <w:r w:rsidRPr="001A403F">
              <w:rPr>
                <w:rFonts w:ascii="Times New Roman" w:eastAsia="Calibri" w:hAnsi="Times New Roman" w:cs="Times New Roman"/>
                <w:sz w:val="24"/>
                <w:szCs w:val="24"/>
              </w:rPr>
              <w:t>(F)</w:t>
            </w:r>
            <w:r w:rsidRPr="001A403F">
              <w:rPr>
                <w:rFonts w:ascii="Times New Roman" w:hAnsi="Times New Roman" w:cs="Times New Roman"/>
                <w:sz w:val="24"/>
                <w:szCs w:val="24"/>
              </w:rPr>
              <w:t>→</w:t>
            </w:r>
            <w:r w:rsidRPr="001A403F">
              <w:rPr>
                <w:rFonts w:ascii="Times New Roman" w:hAnsi="Times New Roman" w:cs="Times New Roman"/>
                <w:sz w:val="24"/>
                <w:szCs w:val="24"/>
                <w:vertAlign w:val="superscript"/>
              </w:rPr>
              <w:t>4</w:t>
            </w:r>
            <w:r w:rsidRPr="001A403F">
              <w:rPr>
                <w:rFonts w:ascii="Times New Roman" w:hAnsi="Times New Roman" w:cs="Times New Roman"/>
                <w:sz w:val="24"/>
                <w:szCs w:val="24"/>
              </w:rPr>
              <w:t>A</w:t>
            </w:r>
            <w:r w:rsidRPr="001A403F">
              <w:rPr>
                <w:rFonts w:ascii="Times New Roman" w:hAnsi="Times New Roman" w:cs="Times New Roman"/>
                <w:sz w:val="24"/>
                <w:szCs w:val="24"/>
                <w:vertAlign w:val="subscript"/>
              </w:rPr>
              <w:t>2g</w:t>
            </w:r>
            <w:r w:rsidRPr="001A403F">
              <w:rPr>
                <w:rFonts w:ascii="Times New Roman" w:hAnsi="Times New Roman" w:cs="Times New Roman"/>
                <w:sz w:val="24"/>
                <w:szCs w:val="24"/>
              </w:rPr>
              <w:t>(F))</w:t>
            </w:r>
          </w:p>
          <w:p w:rsidR="0073180D" w:rsidRPr="001A403F" w:rsidRDefault="001064A9" w:rsidP="001064A9">
            <w:pPr>
              <w:spacing w:after="0"/>
              <w:rPr>
                <w:rFonts w:ascii="Times New Roman" w:eastAsia="Calibri" w:hAnsi="Times New Roman" w:cs="Times New Roman"/>
                <w:sz w:val="24"/>
                <w:szCs w:val="24"/>
              </w:rPr>
            </w:pPr>
            <w:r w:rsidRPr="001A403F">
              <w:rPr>
                <w:rFonts w:ascii="Times New Roman" w:eastAsia="Calibri" w:hAnsi="Times New Roman" w:cs="Times New Roman"/>
                <w:sz w:val="24"/>
                <w:szCs w:val="24"/>
              </w:rPr>
              <w:t>d-d(</w:t>
            </w:r>
            <w:r w:rsidRPr="001A403F">
              <w:rPr>
                <w:rFonts w:ascii="Times New Roman" w:eastAsia="Calibri" w:hAnsi="Times New Roman" w:cs="Times New Roman"/>
                <w:sz w:val="24"/>
                <w:szCs w:val="24"/>
                <w:vertAlign w:val="superscript"/>
              </w:rPr>
              <w:t>4</w:t>
            </w:r>
            <w:r w:rsidRPr="001A403F">
              <w:rPr>
                <w:rFonts w:ascii="Times New Roman" w:eastAsia="Calibri" w:hAnsi="Times New Roman" w:cs="Times New Roman"/>
                <w:sz w:val="24"/>
                <w:szCs w:val="24"/>
              </w:rPr>
              <w:t>T</w:t>
            </w:r>
            <w:r w:rsidRPr="001A403F">
              <w:rPr>
                <w:rFonts w:ascii="Times New Roman" w:eastAsia="Calibri" w:hAnsi="Times New Roman" w:cs="Times New Roman"/>
                <w:sz w:val="24"/>
                <w:szCs w:val="24"/>
                <w:vertAlign w:val="subscript"/>
              </w:rPr>
              <w:t>1g</w:t>
            </w:r>
            <w:r w:rsidRPr="001A403F">
              <w:rPr>
                <w:rFonts w:ascii="Times New Roman" w:eastAsia="Calibri" w:hAnsi="Times New Roman" w:cs="Times New Roman"/>
                <w:sz w:val="24"/>
                <w:szCs w:val="24"/>
              </w:rPr>
              <w:t>(F)</w:t>
            </w:r>
            <w:r w:rsidRPr="001A403F">
              <w:rPr>
                <w:rFonts w:ascii="Times New Roman" w:hAnsi="Times New Roman" w:cs="Times New Roman"/>
                <w:sz w:val="24"/>
                <w:szCs w:val="24"/>
              </w:rPr>
              <w:t>→</w:t>
            </w:r>
            <w:r w:rsidRPr="001A403F">
              <w:rPr>
                <w:rFonts w:ascii="Times New Roman" w:hAnsi="Times New Roman" w:cs="Times New Roman"/>
                <w:sz w:val="24"/>
                <w:szCs w:val="24"/>
                <w:vertAlign w:val="superscript"/>
              </w:rPr>
              <w:t>4</w:t>
            </w:r>
            <w:r w:rsidR="00AB0134" w:rsidRPr="001A403F">
              <w:rPr>
                <w:rFonts w:ascii="Times New Roman" w:hAnsi="Times New Roman" w:cs="Times New Roman"/>
                <w:sz w:val="24"/>
                <w:szCs w:val="24"/>
              </w:rPr>
              <w:t>T</w:t>
            </w:r>
            <w:r w:rsidRPr="001A403F">
              <w:rPr>
                <w:rFonts w:ascii="Times New Roman" w:hAnsi="Times New Roman" w:cs="Times New Roman"/>
                <w:sz w:val="24"/>
                <w:szCs w:val="24"/>
                <w:vertAlign w:val="subscript"/>
              </w:rPr>
              <w:t>2g</w:t>
            </w:r>
            <w:r w:rsidRPr="001A403F">
              <w:rPr>
                <w:rFonts w:ascii="Times New Roman" w:hAnsi="Times New Roman" w:cs="Times New Roman"/>
                <w:sz w:val="24"/>
                <w:szCs w:val="24"/>
              </w:rPr>
              <w:t xml:space="preserve">(F))                              </w:t>
            </w:r>
          </w:p>
        </w:tc>
      </w:tr>
    </w:tbl>
    <w:p w:rsidR="00BA23B5" w:rsidRPr="001A403F" w:rsidRDefault="00CA482B" w:rsidP="00CA482B">
      <w:pPr>
        <w:pStyle w:val="Caption"/>
        <w:keepNext/>
        <w:rPr>
          <w:rFonts w:ascii="Times New Roman" w:hAnsi="Times New Roman" w:cs="Times New Roman"/>
          <w:b w:val="0"/>
          <w:color w:val="auto"/>
          <w:sz w:val="24"/>
          <w:szCs w:val="24"/>
        </w:rPr>
      </w:pPr>
      <w:r w:rsidRPr="001A403F">
        <w:rPr>
          <w:rFonts w:ascii="Times New Roman" w:hAnsi="Times New Roman" w:cs="Times New Roman"/>
          <w:color w:val="auto"/>
          <w:sz w:val="24"/>
          <w:szCs w:val="24"/>
        </w:rPr>
        <w:t>Table</w:t>
      </w:r>
      <w:r w:rsidR="00BD7F3E" w:rsidRPr="001A403F">
        <w:rPr>
          <w:rFonts w:ascii="Times New Roman" w:hAnsi="Times New Roman" w:cs="Times New Roman"/>
          <w:color w:val="auto"/>
          <w:sz w:val="24"/>
          <w:szCs w:val="24"/>
        </w:rPr>
        <w:t xml:space="preserve"> 4</w:t>
      </w:r>
      <w:r w:rsidRPr="001A403F">
        <w:rPr>
          <w:rFonts w:ascii="Times New Roman" w:hAnsi="Times New Roman" w:cs="Times New Roman"/>
          <w:color w:val="auto"/>
          <w:sz w:val="24"/>
          <w:szCs w:val="24"/>
        </w:rPr>
        <w:t xml:space="preserve">: </w:t>
      </w:r>
      <w:r w:rsidR="00BA23B5" w:rsidRPr="001A403F">
        <w:rPr>
          <w:rFonts w:ascii="Times New Roman" w:hAnsi="Times New Roman" w:cs="Times New Roman"/>
          <w:b w:val="0"/>
          <w:color w:val="auto"/>
          <w:sz w:val="24"/>
          <w:szCs w:val="24"/>
        </w:rPr>
        <w:t>The UV-Vis spectral results of ligands and the synthesized complexes</w:t>
      </w:r>
      <w:bookmarkEnd w:id="304"/>
      <w:bookmarkEnd w:id="305"/>
    </w:p>
    <w:p w:rsidR="0073180D" w:rsidRPr="001A403F" w:rsidRDefault="0073180D" w:rsidP="0073180D"/>
    <w:p w:rsidR="0073180D" w:rsidRPr="001A403F" w:rsidRDefault="0073180D" w:rsidP="0073180D"/>
    <w:p w:rsidR="0073180D" w:rsidRPr="001A403F" w:rsidRDefault="0073180D" w:rsidP="0073180D"/>
    <w:p w:rsidR="0073180D" w:rsidRPr="001A403F" w:rsidRDefault="0073180D" w:rsidP="0073180D"/>
    <w:p w:rsidR="0073180D" w:rsidRPr="001A403F" w:rsidRDefault="0073180D" w:rsidP="0073180D"/>
    <w:p w:rsidR="0073180D" w:rsidRPr="001A403F" w:rsidRDefault="0073180D" w:rsidP="0073180D"/>
    <w:p w:rsidR="0073180D" w:rsidRPr="001A403F" w:rsidRDefault="0073180D" w:rsidP="0073180D"/>
    <w:p w:rsidR="0073180D" w:rsidRPr="001A403F" w:rsidRDefault="0073180D" w:rsidP="0073180D"/>
    <w:p w:rsidR="0073180D" w:rsidRPr="001A403F" w:rsidRDefault="0073180D" w:rsidP="0073180D"/>
    <w:p w:rsidR="0073180D" w:rsidRPr="001A403F" w:rsidRDefault="0073180D" w:rsidP="0073180D"/>
    <w:p w:rsidR="0073180D" w:rsidRPr="001A403F" w:rsidRDefault="0073180D" w:rsidP="0073180D"/>
    <w:p w:rsidR="0073180D" w:rsidRPr="001A403F" w:rsidRDefault="0073180D" w:rsidP="0073180D"/>
    <w:p w:rsidR="0073180D" w:rsidRPr="001A403F" w:rsidRDefault="0073180D" w:rsidP="0073180D"/>
    <w:p w:rsidR="0073180D" w:rsidRPr="001A403F" w:rsidRDefault="0073180D" w:rsidP="0073180D"/>
    <w:p w:rsidR="0073180D" w:rsidRPr="001A403F" w:rsidRDefault="0073180D" w:rsidP="0073180D"/>
    <w:p w:rsidR="0073180D" w:rsidRPr="001A403F" w:rsidRDefault="0073180D" w:rsidP="0073180D"/>
    <w:p w:rsidR="0073180D" w:rsidRPr="001A403F" w:rsidRDefault="0073180D" w:rsidP="0073180D"/>
    <w:p w:rsidR="0073180D" w:rsidRPr="001A403F" w:rsidRDefault="0073180D" w:rsidP="0073180D"/>
    <w:p w:rsidR="0073180D" w:rsidRPr="001A403F" w:rsidRDefault="0073180D" w:rsidP="0073180D"/>
    <w:p w:rsidR="00F432AE" w:rsidRPr="001A403F" w:rsidRDefault="00436A4C" w:rsidP="008476ED">
      <w:pPr>
        <w:pStyle w:val="Caption"/>
        <w:tabs>
          <w:tab w:val="left" w:pos="1725"/>
        </w:tabs>
        <w:spacing w:after="0" w:line="360" w:lineRule="auto"/>
        <w:outlineLvl w:val="1"/>
        <w:rPr>
          <w:rFonts w:ascii="Times New Roman" w:hAnsi="Times New Roman" w:cs="Times New Roman"/>
          <w:color w:val="auto"/>
          <w:sz w:val="24"/>
          <w:szCs w:val="24"/>
        </w:rPr>
      </w:pPr>
      <w:bookmarkStart w:id="306" w:name="_Toc515432819"/>
      <w:bookmarkStart w:id="307" w:name="_Toc515434276"/>
      <w:bookmarkStart w:id="308" w:name="_Toc517060963"/>
      <w:r w:rsidRPr="001A403F">
        <w:rPr>
          <w:rFonts w:ascii="Times New Roman" w:hAnsi="Times New Roman" w:cs="Times New Roman"/>
          <w:color w:val="auto"/>
          <w:sz w:val="28"/>
          <w:szCs w:val="28"/>
        </w:rPr>
        <w:lastRenderedPageBreak/>
        <w:t>4.4</w:t>
      </w:r>
      <w:r w:rsidR="00E8071D" w:rsidRPr="001A403F">
        <w:rPr>
          <w:rFonts w:ascii="Times New Roman" w:hAnsi="Times New Roman" w:cs="Times New Roman"/>
          <w:color w:val="auto"/>
          <w:sz w:val="28"/>
          <w:szCs w:val="28"/>
        </w:rPr>
        <w:t>A</w:t>
      </w:r>
      <w:r w:rsidR="00414067" w:rsidRPr="001A403F">
        <w:rPr>
          <w:rFonts w:ascii="Times New Roman" w:hAnsi="Times New Roman" w:cs="Times New Roman"/>
          <w:color w:val="auto"/>
          <w:sz w:val="28"/>
          <w:szCs w:val="28"/>
        </w:rPr>
        <w:t>ntibacterial activity testing</w:t>
      </w:r>
      <w:bookmarkEnd w:id="306"/>
      <w:bookmarkEnd w:id="307"/>
      <w:bookmarkEnd w:id="308"/>
    </w:p>
    <w:p w:rsidR="00994EED" w:rsidRPr="001A403F" w:rsidRDefault="00343FB4" w:rsidP="008476ED">
      <w:pPr>
        <w:pStyle w:val="Heading1"/>
        <w:tabs>
          <w:tab w:val="left" w:pos="3510"/>
        </w:tabs>
        <w:spacing w:before="0" w:beforeAutospacing="0" w:after="0" w:afterAutospacing="0" w:line="360" w:lineRule="auto"/>
        <w:rPr>
          <w:b w:val="0"/>
          <w:sz w:val="24"/>
          <w:szCs w:val="24"/>
        </w:rPr>
      </w:pPr>
      <w:bookmarkStart w:id="309" w:name="_Toc515095601"/>
      <w:bookmarkStart w:id="310" w:name="_Toc515432820"/>
      <w:bookmarkStart w:id="311" w:name="_Toc515434277"/>
      <w:bookmarkStart w:id="312" w:name="_Toc515592243"/>
      <w:bookmarkStart w:id="313" w:name="_Toc517060964"/>
      <w:r w:rsidRPr="001A403F">
        <w:rPr>
          <w:b w:val="0"/>
          <w:sz w:val="24"/>
          <w:szCs w:val="24"/>
        </w:rPr>
        <w:t>The antibacterial activities of the tested compounds including the synthesized complex</w:t>
      </w:r>
      <w:r w:rsidR="00994EED" w:rsidRPr="001A403F">
        <w:rPr>
          <w:b w:val="0"/>
          <w:sz w:val="24"/>
          <w:szCs w:val="24"/>
        </w:rPr>
        <w:t xml:space="preserve">es are described bellow in the </w:t>
      </w:r>
      <w:r w:rsidR="00994EED" w:rsidRPr="001A403F">
        <w:rPr>
          <w:sz w:val="24"/>
          <w:szCs w:val="24"/>
        </w:rPr>
        <w:t>T</w:t>
      </w:r>
      <w:r w:rsidRPr="001A403F">
        <w:rPr>
          <w:sz w:val="24"/>
          <w:szCs w:val="24"/>
        </w:rPr>
        <w:t>able</w:t>
      </w:r>
      <w:r w:rsidR="009857C8" w:rsidRPr="001A403F">
        <w:rPr>
          <w:sz w:val="24"/>
          <w:szCs w:val="24"/>
        </w:rPr>
        <w:t xml:space="preserve"> 5</w:t>
      </w:r>
      <w:r w:rsidRPr="001A403F">
        <w:rPr>
          <w:sz w:val="24"/>
          <w:szCs w:val="24"/>
        </w:rPr>
        <w:t>.</w:t>
      </w:r>
      <w:bookmarkStart w:id="314" w:name="_Toc515095602"/>
      <w:bookmarkEnd w:id="309"/>
      <w:bookmarkEnd w:id="310"/>
      <w:bookmarkEnd w:id="311"/>
      <w:bookmarkEnd w:id="312"/>
      <w:bookmarkEnd w:id="313"/>
    </w:p>
    <w:p w:rsidR="005E66A8" w:rsidRPr="001A403F" w:rsidRDefault="00CA482B" w:rsidP="00441DFA">
      <w:pPr>
        <w:pStyle w:val="Caption"/>
        <w:keepNext/>
        <w:spacing w:line="360" w:lineRule="auto"/>
        <w:rPr>
          <w:rFonts w:ascii="Times New Roman" w:hAnsi="Times New Roman" w:cs="Times New Roman"/>
          <w:color w:val="auto"/>
          <w:sz w:val="24"/>
          <w:szCs w:val="24"/>
        </w:rPr>
      </w:pPr>
      <w:bookmarkStart w:id="315" w:name="_Toc515432821"/>
      <w:bookmarkStart w:id="316" w:name="_Toc515434278"/>
      <w:bookmarkStart w:id="317" w:name="_Toc515592244"/>
      <w:bookmarkStart w:id="318" w:name="_Toc515943507"/>
      <w:bookmarkStart w:id="319" w:name="_Toc515943687"/>
      <w:r w:rsidRPr="001A403F">
        <w:rPr>
          <w:rFonts w:ascii="Times New Roman" w:hAnsi="Times New Roman" w:cs="Times New Roman"/>
          <w:color w:val="auto"/>
          <w:sz w:val="24"/>
          <w:szCs w:val="24"/>
        </w:rPr>
        <w:t>Table</w:t>
      </w:r>
      <w:r w:rsidR="00BD7F3E" w:rsidRPr="001A403F">
        <w:rPr>
          <w:rFonts w:ascii="Times New Roman" w:hAnsi="Times New Roman" w:cs="Times New Roman"/>
          <w:color w:val="auto"/>
          <w:sz w:val="24"/>
          <w:szCs w:val="24"/>
        </w:rPr>
        <w:t xml:space="preserve"> 5</w:t>
      </w:r>
      <w:r w:rsidRPr="001A403F">
        <w:rPr>
          <w:rFonts w:ascii="Times New Roman" w:hAnsi="Times New Roman" w:cs="Times New Roman"/>
          <w:color w:val="auto"/>
          <w:sz w:val="24"/>
          <w:szCs w:val="24"/>
        </w:rPr>
        <w:t>:</w:t>
      </w:r>
      <w:r w:rsidR="005E66A8" w:rsidRPr="001A403F">
        <w:rPr>
          <w:rFonts w:ascii="Times New Roman" w:hAnsi="Times New Roman" w:cs="Times New Roman"/>
          <w:b w:val="0"/>
          <w:color w:val="auto"/>
          <w:sz w:val="24"/>
          <w:szCs w:val="24"/>
        </w:rPr>
        <w:t>Antibacterialactivityofmetalsalt,ligands,metalcomplexesandreferenceantibiotic</w:t>
      </w:r>
      <w:r w:rsidR="00D4286E" w:rsidRPr="001A403F">
        <w:rPr>
          <w:rFonts w:ascii="Times New Roman" w:hAnsi="Times New Roman" w:cs="Times New Roman"/>
          <w:b w:val="0"/>
          <w:color w:val="auto"/>
          <w:sz w:val="24"/>
          <w:szCs w:val="24"/>
        </w:rPr>
        <w:t>drug</w:t>
      </w:r>
      <w:r w:rsidR="00652AD9" w:rsidRPr="001A403F">
        <w:rPr>
          <w:rFonts w:ascii="Times New Roman" w:hAnsi="Times New Roman" w:cs="Times New Roman"/>
          <w:b w:val="0"/>
          <w:color w:val="auto"/>
          <w:sz w:val="24"/>
          <w:szCs w:val="24"/>
        </w:rPr>
        <w:t>.</w:t>
      </w:r>
      <w:bookmarkEnd w:id="314"/>
      <w:bookmarkEnd w:id="315"/>
      <w:bookmarkEnd w:id="316"/>
      <w:bookmarkEnd w:id="317"/>
      <w:bookmarkEnd w:id="318"/>
      <w:bookmarkEnd w:id="319"/>
    </w:p>
    <w:tbl>
      <w:tblPr>
        <w:tblW w:w="0" w:type="auto"/>
        <w:tblInd w:w="693" w:type="dxa"/>
        <w:tblLook w:val="0000"/>
      </w:tblPr>
      <w:tblGrid>
        <w:gridCol w:w="2130"/>
        <w:gridCol w:w="1308"/>
        <w:gridCol w:w="1308"/>
        <w:gridCol w:w="1308"/>
        <w:gridCol w:w="1800"/>
      </w:tblGrid>
      <w:tr w:rsidR="005E66A8" w:rsidRPr="001A403F" w:rsidTr="00CE0F30">
        <w:trPr>
          <w:trHeight w:val="439"/>
        </w:trPr>
        <w:tc>
          <w:tcPr>
            <w:tcW w:w="2130" w:type="dxa"/>
            <w:vMerge w:val="restart"/>
            <w:tcBorders>
              <w:top w:val="single" w:sz="4" w:space="0" w:color="auto"/>
              <w:left w:val="single" w:sz="4" w:space="0" w:color="auto"/>
              <w:bottom w:val="single" w:sz="4" w:space="0" w:color="auto"/>
              <w:right w:val="single" w:sz="4" w:space="0" w:color="auto"/>
            </w:tcBorders>
          </w:tcPr>
          <w:p w:rsidR="005E66A8" w:rsidRPr="001A403F" w:rsidRDefault="005E66A8" w:rsidP="00AD1D80">
            <w:pPr>
              <w:pStyle w:val="Caption"/>
              <w:spacing w:line="360" w:lineRule="auto"/>
              <w:rPr>
                <w:rFonts w:ascii="Times New Roman" w:hAnsi="Times New Roman" w:cs="Times New Roman"/>
                <w:b w:val="0"/>
                <w:color w:val="auto"/>
                <w:sz w:val="24"/>
                <w:szCs w:val="24"/>
              </w:rPr>
            </w:pPr>
            <w:r w:rsidRPr="001A403F">
              <w:rPr>
                <w:rFonts w:ascii="Times New Roman" w:hAnsi="Times New Roman" w:cs="Times New Roman"/>
                <w:b w:val="0"/>
                <w:color w:val="auto"/>
                <w:sz w:val="24"/>
                <w:szCs w:val="24"/>
              </w:rPr>
              <w:t>Compound</w:t>
            </w:r>
            <w:r w:rsidR="00FF6AAE" w:rsidRPr="001A403F">
              <w:rPr>
                <w:rFonts w:ascii="Times New Roman" w:hAnsi="Times New Roman" w:cs="Times New Roman"/>
                <w:b w:val="0"/>
                <w:color w:val="auto"/>
                <w:sz w:val="24"/>
                <w:szCs w:val="24"/>
              </w:rPr>
              <w:t>s</w:t>
            </w:r>
          </w:p>
        </w:tc>
        <w:tc>
          <w:tcPr>
            <w:tcW w:w="5340" w:type="dxa"/>
            <w:gridSpan w:val="4"/>
            <w:tcBorders>
              <w:top w:val="single" w:sz="4" w:space="0" w:color="auto"/>
              <w:left w:val="single" w:sz="4" w:space="0" w:color="auto"/>
              <w:bottom w:val="single" w:sz="4" w:space="0" w:color="auto"/>
              <w:right w:val="single" w:sz="4" w:space="0" w:color="auto"/>
            </w:tcBorders>
          </w:tcPr>
          <w:p w:rsidR="005E66A8" w:rsidRPr="001A403F" w:rsidRDefault="005E66A8" w:rsidP="00AD1D80">
            <w:pPr>
              <w:pStyle w:val="Caption"/>
              <w:spacing w:line="360" w:lineRule="auto"/>
              <w:rPr>
                <w:rFonts w:ascii="Times New Roman" w:hAnsi="Times New Roman" w:cs="Times New Roman"/>
                <w:b w:val="0"/>
                <w:color w:val="auto"/>
                <w:sz w:val="24"/>
                <w:szCs w:val="24"/>
              </w:rPr>
            </w:pPr>
            <w:r w:rsidRPr="001A403F">
              <w:rPr>
                <w:rFonts w:ascii="Times New Roman" w:hAnsi="Times New Roman" w:cs="Times New Roman"/>
                <w:b w:val="0"/>
                <w:color w:val="auto"/>
                <w:sz w:val="24"/>
                <w:szCs w:val="24"/>
              </w:rPr>
              <w:t>Antibacterialactiviy(meanIZdiameter(mm)±SD)</w:t>
            </w:r>
          </w:p>
        </w:tc>
      </w:tr>
      <w:tr w:rsidR="005E66A8" w:rsidRPr="001A403F" w:rsidTr="00CE0F30">
        <w:trPr>
          <w:trHeight w:val="480"/>
        </w:trPr>
        <w:tc>
          <w:tcPr>
            <w:tcW w:w="2130" w:type="dxa"/>
            <w:vMerge/>
            <w:tcBorders>
              <w:left w:val="single" w:sz="4" w:space="0" w:color="auto"/>
              <w:bottom w:val="single" w:sz="4" w:space="0" w:color="auto"/>
              <w:right w:val="single" w:sz="4" w:space="0" w:color="auto"/>
            </w:tcBorders>
          </w:tcPr>
          <w:p w:rsidR="005E66A8" w:rsidRPr="001A403F" w:rsidRDefault="005E66A8" w:rsidP="00AD1D80">
            <w:pPr>
              <w:pStyle w:val="Caption"/>
              <w:spacing w:line="360" w:lineRule="auto"/>
              <w:rPr>
                <w:rFonts w:ascii="Times New Roman" w:hAnsi="Times New Roman" w:cs="Times New Roman"/>
                <w:b w:val="0"/>
                <w:color w:val="auto"/>
                <w:sz w:val="24"/>
                <w:szCs w:val="24"/>
              </w:rPr>
            </w:pPr>
          </w:p>
        </w:tc>
        <w:tc>
          <w:tcPr>
            <w:tcW w:w="1110" w:type="dxa"/>
            <w:tcBorders>
              <w:top w:val="single" w:sz="4" w:space="0" w:color="auto"/>
              <w:left w:val="single" w:sz="4" w:space="0" w:color="auto"/>
              <w:bottom w:val="single" w:sz="4" w:space="0" w:color="auto"/>
              <w:right w:val="single" w:sz="4" w:space="0" w:color="auto"/>
            </w:tcBorders>
          </w:tcPr>
          <w:p w:rsidR="005E66A8" w:rsidRPr="001A403F" w:rsidRDefault="005E66A8" w:rsidP="00AD1D80">
            <w:pPr>
              <w:pStyle w:val="Caption"/>
              <w:spacing w:line="360" w:lineRule="auto"/>
              <w:rPr>
                <w:rFonts w:ascii="Times New Roman" w:hAnsi="Times New Roman" w:cs="Times New Roman"/>
                <w:b w:val="0"/>
                <w:bCs w:val="0"/>
                <w:color w:val="auto"/>
                <w:sz w:val="24"/>
                <w:szCs w:val="24"/>
              </w:rPr>
            </w:pPr>
            <w:r w:rsidRPr="001A403F">
              <w:rPr>
                <w:rFonts w:ascii="Times New Roman" w:hAnsi="Times New Roman" w:cs="Times New Roman"/>
                <w:b w:val="0"/>
                <w:i/>
                <w:iCs/>
                <w:color w:val="auto"/>
                <w:sz w:val="24"/>
                <w:szCs w:val="24"/>
              </w:rPr>
              <w:t>E</w:t>
            </w:r>
            <w:r w:rsidRPr="001A403F">
              <w:rPr>
                <w:rFonts w:ascii="Times New Roman" w:hAnsi="Times New Roman" w:cs="Times New Roman"/>
                <w:b w:val="0"/>
                <w:color w:val="auto"/>
                <w:sz w:val="24"/>
                <w:szCs w:val="24"/>
              </w:rPr>
              <w:t>.</w:t>
            </w:r>
            <w:r w:rsidRPr="001A403F">
              <w:rPr>
                <w:rFonts w:ascii="Times New Roman" w:hAnsi="Times New Roman" w:cs="Times New Roman"/>
                <w:b w:val="0"/>
                <w:i/>
                <w:iCs/>
                <w:color w:val="auto"/>
                <w:sz w:val="24"/>
                <w:szCs w:val="24"/>
              </w:rPr>
              <w:t>coli</w:t>
            </w:r>
          </w:p>
        </w:tc>
        <w:tc>
          <w:tcPr>
            <w:tcW w:w="1140" w:type="dxa"/>
            <w:tcBorders>
              <w:top w:val="single" w:sz="4" w:space="0" w:color="auto"/>
              <w:left w:val="single" w:sz="4" w:space="0" w:color="auto"/>
              <w:bottom w:val="single" w:sz="4" w:space="0" w:color="auto"/>
              <w:right w:val="single" w:sz="4" w:space="0" w:color="auto"/>
            </w:tcBorders>
          </w:tcPr>
          <w:p w:rsidR="005E66A8" w:rsidRPr="001A403F" w:rsidRDefault="005E66A8" w:rsidP="00AD1D80">
            <w:pPr>
              <w:pStyle w:val="Caption"/>
              <w:spacing w:line="360" w:lineRule="auto"/>
              <w:rPr>
                <w:rFonts w:ascii="Times New Roman" w:hAnsi="Times New Roman" w:cs="Times New Roman"/>
                <w:b w:val="0"/>
                <w:bCs w:val="0"/>
                <w:i/>
                <w:color w:val="auto"/>
                <w:sz w:val="24"/>
                <w:szCs w:val="24"/>
              </w:rPr>
            </w:pPr>
            <w:r w:rsidRPr="001A403F">
              <w:rPr>
                <w:rFonts w:ascii="Times New Roman" w:hAnsi="Times New Roman" w:cs="Times New Roman"/>
                <w:b w:val="0"/>
                <w:bCs w:val="0"/>
                <w:i/>
                <w:color w:val="auto"/>
                <w:sz w:val="24"/>
                <w:szCs w:val="24"/>
              </w:rPr>
              <w:t>k.pnu</w:t>
            </w:r>
          </w:p>
        </w:tc>
        <w:tc>
          <w:tcPr>
            <w:tcW w:w="1290" w:type="dxa"/>
            <w:tcBorders>
              <w:top w:val="single" w:sz="4" w:space="0" w:color="auto"/>
              <w:left w:val="single" w:sz="4" w:space="0" w:color="auto"/>
              <w:bottom w:val="single" w:sz="4" w:space="0" w:color="auto"/>
              <w:right w:val="single" w:sz="4" w:space="0" w:color="auto"/>
            </w:tcBorders>
          </w:tcPr>
          <w:p w:rsidR="005E66A8" w:rsidRPr="001A403F" w:rsidRDefault="005E66A8" w:rsidP="00AD1D80">
            <w:pPr>
              <w:pStyle w:val="Caption"/>
              <w:spacing w:line="360" w:lineRule="auto"/>
              <w:rPr>
                <w:rFonts w:ascii="Times New Roman" w:hAnsi="Times New Roman" w:cs="Times New Roman"/>
                <w:b w:val="0"/>
                <w:bCs w:val="0"/>
                <w:i/>
                <w:color w:val="auto"/>
                <w:sz w:val="24"/>
                <w:szCs w:val="24"/>
              </w:rPr>
            </w:pPr>
            <w:r w:rsidRPr="001A403F">
              <w:rPr>
                <w:rFonts w:ascii="Times New Roman" w:hAnsi="Times New Roman" w:cs="Times New Roman"/>
                <w:b w:val="0"/>
                <w:bCs w:val="0"/>
                <w:i/>
                <w:color w:val="auto"/>
                <w:sz w:val="24"/>
                <w:szCs w:val="24"/>
              </w:rPr>
              <w:t>s.pyo</w:t>
            </w:r>
          </w:p>
        </w:tc>
        <w:tc>
          <w:tcPr>
            <w:tcW w:w="1800" w:type="dxa"/>
            <w:tcBorders>
              <w:top w:val="single" w:sz="4" w:space="0" w:color="auto"/>
              <w:left w:val="single" w:sz="4" w:space="0" w:color="auto"/>
              <w:bottom w:val="single" w:sz="4" w:space="0" w:color="auto"/>
              <w:right w:val="single" w:sz="4" w:space="0" w:color="auto"/>
            </w:tcBorders>
          </w:tcPr>
          <w:p w:rsidR="005E66A8" w:rsidRPr="001A403F" w:rsidRDefault="005E66A8" w:rsidP="00AD1D80">
            <w:pPr>
              <w:pStyle w:val="Caption"/>
              <w:spacing w:line="360" w:lineRule="auto"/>
              <w:rPr>
                <w:rFonts w:ascii="Times New Roman" w:hAnsi="Times New Roman" w:cs="Times New Roman"/>
                <w:b w:val="0"/>
                <w:bCs w:val="0"/>
                <w:i/>
                <w:color w:val="auto"/>
                <w:sz w:val="24"/>
                <w:szCs w:val="24"/>
              </w:rPr>
            </w:pPr>
            <w:r w:rsidRPr="001A403F">
              <w:rPr>
                <w:rFonts w:ascii="Times New Roman" w:hAnsi="Times New Roman" w:cs="Times New Roman"/>
                <w:b w:val="0"/>
                <w:bCs w:val="0"/>
                <w:i/>
                <w:color w:val="auto"/>
                <w:sz w:val="24"/>
                <w:szCs w:val="24"/>
              </w:rPr>
              <w:t>s.aur</w:t>
            </w:r>
          </w:p>
        </w:tc>
      </w:tr>
      <w:tr w:rsidR="005E66A8" w:rsidRPr="001A403F" w:rsidTr="00CE0F30">
        <w:trPr>
          <w:trHeight w:val="480"/>
        </w:trPr>
        <w:tc>
          <w:tcPr>
            <w:tcW w:w="2130" w:type="dxa"/>
            <w:tcBorders>
              <w:top w:val="single" w:sz="4" w:space="0" w:color="auto"/>
              <w:left w:val="single" w:sz="4" w:space="0" w:color="auto"/>
              <w:bottom w:val="single" w:sz="4" w:space="0" w:color="auto"/>
              <w:right w:val="single" w:sz="4" w:space="0" w:color="auto"/>
            </w:tcBorders>
          </w:tcPr>
          <w:p w:rsidR="005E66A8" w:rsidRPr="001A403F" w:rsidRDefault="00043C91" w:rsidP="00AD1D80">
            <w:pPr>
              <w:pStyle w:val="Caption"/>
              <w:spacing w:line="360" w:lineRule="auto"/>
              <w:rPr>
                <w:rFonts w:ascii="Times New Roman" w:hAnsi="Times New Roman" w:cs="Times New Roman"/>
                <w:b w:val="0"/>
                <w:color w:val="auto"/>
                <w:sz w:val="24"/>
                <w:szCs w:val="24"/>
              </w:rPr>
            </w:pPr>
            <w:r w:rsidRPr="001A403F">
              <w:rPr>
                <w:rFonts w:ascii="Times New Roman" w:hAnsi="Times New Roman" w:cs="Times New Roman"/>
                <w:b w:val="0"/>
                <w:color w:val="auto"/>
                <w:sz w:val="24"/>
                <w:szCs w:val="24"/>
              </w:rPr>
              <w:t>P</w:t>
            </w:r>
            <w:r w:rsidR="005E66A8" w:rsidRPr="001A403F">
              <w:rPr>
                <w:rFonts w:ascii="Times New Roman" w:hAnsi="Times New Roman" w:cs="Times New Roman"/>
                <w:b w:val="0"/>
                <w:color w:val="auto"/>
                <w:sz w:val="24"/>
                <w:szCs w:val="24"/>
              </w:rPr>
              <w:t>hen</w:t>
            </w:r>
          </w:p>
        </w:tc>
        <w:tc>
          <w:tcPr>
            <w:tcW w:w="1110" w:type="dxa"/>
            <w:tcBorders>
              <w:top w:val="single" w:sz="4" w:space="0" w:color="auto"/>
              <w:left w:val="single" w:sz="4" w:space="0" w:color="auto"/>
              <w:bottom w:val="single" w:sz="4" w:space="0" w:color="auto"/>
              <w:right w:val="single" w:sz="4" w:space="0" w:color="auto"/>
            </w:tcBorders>
          </w:tcPr>
          <w:p w:rsidR="005E66A8" w:rsidRPr="001A403F" w:rsidRDefault="00043C91" w:rsidP="00AD1D80">
            <w:pPr>
              <w:pStyle w:val="Caption"/>
              <w:spacing w:line="360" w:lineRule="auto"/>
              <w:rPr>
                <w:rFonts w:ascii="Times New Roman" w:hAnsi="Times New Roman" w:cs="Times New Roman"/>
                <w:b w:val="0"/>
                <w:bCs w:val="0"/>
                <w:color w:val="auto"/>
                <w:sz w:val="24"/>
                <w:szCs w:val="24"/>
              </w:rPr>
            </w:pPr>
            <w:r w:rsidRPr="001A403F">
              <w:rPr>
                <w:rFonts w:ascii="Times New Roman" w:hAnsi="Times New Roman" w:cs="Times New Roman"/>
                <w:b w:val="0"/>
                <w:bCs w:val="0"/>
                <w:color w:val="auto"/>
                <w:sz w:val="24"/>
                <w:szCs w:val="24"/>
              </w:rPr>
              <w:t>29.50</w:t>
            </w:r>
            <w:r w:rsidRPr="001A403F">
              <w:rPr>
                <w:rFonts w:ascii="Times New Roman" w:hAnsi="Times New Roman" w:cs="Times New Roman"/>
                <w:b w:val="0"/>
                <w:color w:val="auto"/>
                <w:sz w:val="24"/>
                <w:szCs w:val="24"/>
              </w:rPr>
              <w:t>±0.50</w:t>
            </w:r>
          </w:p>
        </w:tc>
        <w:tc>
          <w:tcPr>
            <w:tcW w:w="1140" w:type="dxa"/>
            <w:tcBorders>
              <w:top w:val="single" w:sz="4" w:space="0" w:color="auto"/>
              <w:left w:val="single" w:sz="4" w:space="0" w:color="auto"/>
              <w:bottom w:val="single" w:sz="4" w:space="0" w:color="auto"/>
              <w:right w:val="single" w:sz="4" w:space="0" w:color="auto"/>
            </w:tcBorders>
          </w:tcPr>
          <w:p w:rsidR="005E66A8" w:rsidRPr="001A403F" w:rsidRDefault="004A0BDC" w:rsidP="00AD1D80">
            <w:pPr>
              <w:pStyle w:val="Caption"/>
              <w:spacing w:line="360" w:lineRule="auto"/>
              <w:rPr>
                <w:rFonts w:ascii="Times New Roman" w:hAnsi="Times New Roman" w:cs="Times New Roman"/>
                <w:b w:val="0"/>
                <w:bCs w:val="0"/>
                <w:color w:val="auto"/>
                <w:sz w:val="24"/>
                <w:szCs w:val="24"/>
              </w:rPr>
            </w:pPr>
            <w:r w:rsidRPr="001A403F">
              <w:rPr>
                <w:rFonts w:ascii="Times New Roman" w:hAnsi="Times New Roman" w:cs="Times New Roman"/>
                <w:b w:val="0"/>
                <w:color w:val="auto"/>
                <w:sz w:val="24"/>
                <w:szCs w:val="24"/>
              </w:rPr>
              <w:t>27.00</w:t>
            </w:r>
            <w:r w:rsidR="00043C91" w:rsidRPr="001A403F">
              <w:rPr>
                <w:rFonts w:ascii="Times New Roman" w:hAnsi="Times New Roman" w:cs="Times New Roman"/>
                <w:b w:val="0"/>
                <w:color w:val="auto"/>
                <w:sz w:val="24"/>
                <w:szCs w:val="24"/>
              </w:rPr>
              <w:t>±</w:t>
            </w:r>
            <w:r w:rsidRPr="001A403F">
              <w:rPr>
                <w:rFonts w:ascii="Times New Roman" w:hAnsi="Times New Roman" w:cs="Times New Roman"/>
                <w:b w:val="0"/>
                <w:color w:val="auto"/>
                <w:sz w:val="24"/>
                <w:szCs w:val="24"/>
              </w:rPr>
              <w:t>0.50</w:t>
            </w:r>
          </w:p>
        </w:tc>
        <w:tc>
          <w:tcPr>
            <w:tcW w:w="1290" w:type="dxa"/>
            <w:tcBorders>
              <w:top w:val="single" w:sz="4" w:space="0" w:color="auto"/>
              <w:left w:val="single" w:sz="4" w:space="0" w:color="auto"/>
              <w:bottom w:val="single" w:sz="4" w:space="0" w:color="auto"/>
              <w:right w:val="single" w:sz="4" w:space="0" w:color="auto"/>
            </w:tcBorders>
          </w:tcPr>
          <w:p w:rsidR="005E66A8" w:rsidRPr="001A403F" w:rsidRDefault="004A0BDC" w:rsidP="00AD1D80">
            <w:pPr>
              <w:pStyle w:val="Caption"/>
              <w:spacing w:line="360" w:lineRule="auto"/>
              <w:rPr>
                <w:rFonts w:ascii="Times New Roman" w:hAnsi="Times New Roman" w:cs="Times New Roman"/>
                <w:b w:val="0"/>
                <w:bCs w:val="0"/>
                <w:color w:val="auto"/>
                <w:sz w:val="24"/>
                <w:szCs w:val="24"/>
              </w:rPr>
            </w:pPr>
            <w:r w:rsidRPr="001A403F">
              <w:rPr>
                <w:rFonts w:ascii="Times New Roman" w:hAnsi="Times New Roman" w:cs="Times New Roman"/>
                <w:b w:val="0"/>
                <w:bCs w:val="0"/>
                <w:color w:val="auto"/>
                <w:sz w:val="24"/>
                <w:szCs w:val="24"/>
              </w:rPr>
              <w:t>28.66</w:t>
            </w:r>
            <w:r w:rsidRPr="001A403F">
              <w:rPr>
                <w:rFonts w:ascii="Times New Roman" w:hAnsi="Times New Roman" w:cs="Times New Roman"/>
                <w:b w:val="0"/>
                <w:color w:val="auto"/>
                <w:sz w:val="24"/>
                <w:szCs w:val="24"/>
              </w:rPr>
              <w:t>±</w:t>
            </w:r>
            <w:r w:rsidR="00AC5F7A" w:rsidRPr="001A403F">
              <w:rPr>
                <w:rFonts w:ascii="Times New Roman" w:hAnsi="Times New Roman" w:cs="Times New Roman"/>
                <w:b w:val="0"/>
                <w:color w:val="auto"/>
                <w:sz w:val="24"/>
                <w:szCs w:val="24"/>
              </w:rPr>
              <w:t>1.53</w:t>
            </w:r>
          </w:p>
        </w:tc>
        <w:tc>
          <w:tcPr>
            <w:tcW w:w="1800" w:type="dxa"/>
            <w:tcBorders>
              <w:top w:val="single" w:sz="4" w:space="0" w:color="auto"/>
              <w:left w:val="single" w:sz="4" w:space="0" w:color="auto"/>
              <w:bottom w:val="single" w:sz="4" w:space="0" w:color="auto"/>
              <w:right w:val="single" w:sz="4" w:space="0" w:color="auto"/>
            </w:tcBorders>
          </w:tcPr>
          <w:p w:rsidR="005E66A8" w:rsidRPr="001A403F" w:rsidRDefault="00AC5F7A" w:rsidP="00AD1D80">
            <w:pPr>
              <w:pStyle w:val="Caption"/>
              <w:spacing w:line="360" w:lineRule="auto"/>
              <w:rPr>
                <w:rFonts w:ascii="Times New Roman" w:hAnsi="Times New Roman" w:cs="Times New Roman"/>
                <w:b w:val="0"/>
                <w:bCs w:val="0"/>
                <w:color w:val="auto"/>
                <w:sz w:val="24"/>
                <w:szCs w:val="24"/>
              </w:rPr>
            </w:pPr>
            <w:r w:rsidRPr="001A403F">
              <w:rPr>
                <w:rFonts w:ascii="Times New Roman" w:hAnsi="Times New Roman" w:cs="Times New Roman"/>
                <w:b w:val="0"/>
                <w:color w:val="auto"/>
                <w:sz w:val="24"/>
                <w:szCs w:val="24"/>
              </w:rPr>
              <w:t>24.33</w:t>
            </w:r>
            <w:r w:rsidR="00043C91" w:rsidRPr="001A403F">
              <w:rPr>
                <w:rFonts w:ascii="Times New Roman" w:hAnsi="Times New Roman" w:cs="Times New Roman"/>
                <w:b w:val="0"/>
                <w:color w:val="auto"/>
                <w:sz w:val="24"/>
                <w:szCs w:val="24"/>
              </w:rPr>
              <w:t>±</w:t>
            </w:r>
            <w:r w:rsidRPr="001A403F">
              <w:rPr>
                <w:rFonts w:ascii="Times New Roman" w:hAnsi="Times New Roman" w:cs="Times New Roman"/>
                <w:b w:val="0"/>
                <w:color w:val="auto"/>
                <w:sz w:val="24"/>
                <w:szCs w:val="24"/>
              </w:rPr>
              <w:t>0.57</w:t>
            </w:r>
          </w:p>
        </w:tc>
      </w:tr>
      <w:tr w:rsidR="005E66A8" w:rsidRPr="001A403F" w:rsidTr="00CE0F30">
        <w:trPr>
          <w:trHeight w:val="457"/>
        </w:trPr>
        <w:tc>
          <w:tcPr>
            <w:tcW w:w="2130" w:type="dxa"/>
            <w:tcBorders>
              <w:top w:val="single" w:sz="4" w:space="0" w:color="auto"/>
              <w:left w:val="single" w:sz="4" w:space="0" w:color="auto"/>
              <w:bottom w:val="single" w:sz="4" w:space="0" w:color="auto"/>
              <w:right w:val="single" w:sz="4" w:space="0" w:color="auto"/>
            </w:tcBorders>
          </w:tcPr>
          <w:p w:rsidR="005E66A8" w:rsidRPr="001A403F" w:rsidRDefault="005E66A8" w:rsidP="00AD1D80">
            <w:pPr>
              <w:pStyle w:val="Caption"/>
              <w:spacing w:line="360" w:lineRule="auto"/>
              <w:rPr>
                <w:rFonts w:ascii="Times New Roman" w:hAnsi="Times New Roman" w:cs="Times New Roman"/>
                <w:b w:val="0"/>
                <w:color w:val="auto"/>
                <w:sz w:val="24"/>
                <w:szCs w:val="24"/>
              </w:rPr>
            </w:pPr>
            <w:r w:rsidRPr="001A403F">
              <w:rPr>
                <w:rFonts w:ascii="Times New Roman" w:hAnsi="Times New Roman" w:cs="Times New Roman"/>
                <w:b w:val="0"/>
                <w:color w:val="auto"/>
                <w:sz w:val="24"/>
                <w:szCs w:val="24"/>
              </w:rPr>
              <w:t>B</w:t>
            </w:r>
            <w:r w:rsidR="00043C91" w:rsidRPr="001A403F">
              <w:rPr>
                <w:rFonts w:ascii="Times New Roman" w:hAnsi="Times New Roman" w:cs="Times New Roman"/>
                <w:b w:val="0"/>
                <w:color w:val="auto"/>
                <w:sz w:val="24"/>
                <w:szCs w:val="24"/>
              </w:rPr>
              <w:t>py</w:t>
            </w:r>
          </w:p>
        </w:tc>
        <w:tc>
          <w:tcPr>
            <w:tcW w:w="1110" w:type="dxa"/>
            <w:tcBorders>
              <w:top w:val="single" w:sz="4" w:space="0" w:color="auto"/>
              <w:left w:val="single" w:sz="4" w:space="0" w:color="auto"/>
              <w:bottom w:val="single" w:sz="4" w:space="0" w:color="auto"/>
              <w:right w:val="single" w:sz="4" w:space="0" w:color="auto"/>
            </w:tcBorders>
          </w:tcPr>
          <w:p w:rsidR="005E66A8" w:rsidRPr="001A403F" w:rsidRDefault="00043C91" w:rsidP="00AD1D80">
            <w:pPr>
              <w:pStyle w:val="Caption"/>
              <w:spacing w:line="360" w:lineRule="auto"/>
              <w:rPr>
                <w:rFonts w:ascii="Times New Roman" w:hAnsi="Times New Roman" w:cs="Times New Roman"/>
                <w:b w:val="0"/>
                <w:bCs w:val="0"/>
                <w:color w:val="auto"/>
                <w:sz w:val="24"/>
                <w:szCs w:val="24"/>
              </w:rPr>
            </w:pPr>
            <w:r w:rsidRPr="001A403F">
              <w:rPr>
                <w:rFonts w:ascii="Times New Roman" w:hAnsi="Times New Roman" w:cs="Times New Roman"/>
                <w:b w:val="0"/>
                <w:color w:val="auto"/>
                <w:sz w:val="24"/>
                <w:szCs w:val="24"/>
              </w:rPr>
              <w:t>12.50±0.50</w:t>
            </w:r>
          </w:p>
        </w:tc>
        <w:tc>
          <w:tcPr>
            <w:tcW w:w="1140" w:type="dxa"/>
            <w:tcBorders>
              <w:top w:val="single" w:sz="4" w:space="0" w:color="auto"/>
              <w:left w:val="single" w:sz="4" w:space="0" w:color="auto"/>
              <w:bottom w:val="single" w:sz="4" w:space="0" w:color="auto"/>
              <w:right w:val="single" w:sz="4" w:space="0" w:color="auto"/>
            </w:tcBorders>
          </w:tcPr>
          <w:p w:rsidR="005E66A8" w:rsidRPr="001A403F" w:rsidRDefault="00043C91" w:rsidP="00AD1D80">
            <w:pPr>
              <w:pStyle w:val="Caption"/>
              <w:spacing w:line="360" w:lineRule="auto"/>
              <w:rPr>
                <w:rFonts w:ascii="Times New Roman" w:hAnsi="Times New Roman" w:cs="Times New Roman"/>
                <w:b w:val="0"/>
                <w:color w:val="auto"/>
                <w:sz w:val="24"/>
                <w:szCs w:val="24"/>
              </w:rPr>
            </w:pPr>
            <w:r w:rsidRPr="001A403F">
              <w:rPr>
                <w:rFonts w:ascii="Times New Roman" w:hAnsi="Times New Roman" w:cs="Times New Roman"/>
                <w:b w:val="0"/>
                <w:color w:val="auto"/>
                <w:sz w:val="24"/>
                <w:szCs w:val="24"/>
              </w:rPr>
              <w:t>14.67±0.29</w:t>
            </w:r>
          </w:p>
        </w:tc>
        <w:tc>
          <w:tcPr>
            <w:tcW w:w="1290" w:type="dxa"/>
            <w:tcBorders>
              <w:top w:val="single" w:sz="4" w:space="0" w:color="auto"/>
              <w:left w:val="single" w:sz="4" w:space="0" w:color="auto"/>
              <w:bottom w:val="single" w:sz="4" w:space="0" w:color="auto"/>
              <w:right w:val="single" w:sz="4" w:space="0" w:color="auto"/>
            </w:tcBorders>
          </w:tcPr>
          <w:p w:rsidR="005E66A8" w:rsidRPr="001A403F" w:rsidRDefault="004A0BDC" w:rsidP="00AD1D80">
            <w:pPr>
              <w:pStyle w:val="Caption"/>
              <w:spacing w:line="360" w:lineRule="auto"/>
              <w:rPr>
                <w:rFonts w:ascii="Times New Roman" w:hAnsi="Times New Roman" w:cs="Times New Roman"/>
                <w:b w:val="0"/>
                <w:color w:val="auto"/>
                <w:sz w:val="24"/>
                <w:szCs w:val="24"/>
              </w:rPr>
            </w:pPr>
            <w:r w:rsidRPr="001A403F">
              <w:rPr>
                <w:rFonts w:ascii="Times New Roman" w:hAnsi="Times New Roman" w:cs="Times New Roman"/>
                <w:b w:val="0"/>
                <w:color w:val="auto"/>
                <w:sz w:val="24"/>
                <w:szCs w:val="24"/>
              </w:rPr>
              <w:t>13.00±0.50</w:t>
            </w:r>
          </w:p>
        </w:tc>
        <w:tc>
          <w:tcPr>
            <w:tcW w:w="1800" w:type="dxa"/>
            <w:tcBorders>
              <w:top w:val="single" w:sz="4" w:space="0" w:color="auto"/>
              <w:left w:val="single" w:sz="4" w:space="0" w:color="auto"/>
              <w:bottom w:val="single" w:sz="4" w:space="0" w:color="auto"/>
              <w:right w:val="single" w:sz="4" w:space="0" w:color="auto"/>
            </w:tcBorders>
          </w:tcPr>
          <w:p w:rsidR="005E66A8" w:rsidRPr="001A403F" w:rsidRDefault="00AC5F7A" w:rsidP="00AD1D80">
            <w:pPr>
              <w:pStyle w:val="Caption"/>
              <w:spacing w:line="360" w:lineRule="auto"/>
              <w:rPr>
                <w:rFonts w:ascii="Times New Roman" w:hAnsi="Times New Roman" w:cs="Times New Roman"/>
                <w:b w:val="0"/>
                <w:color w:val="auto"/>
                <w:sz w:val="24"/>
                <w:szCs w:val="24"/>
              </w:rPr>
            </w:pPr>
            <w:r w:rsidRPr="001A403F">
              <w:rPr>
                <w:rFonts w:ascii="Times New Roman" w:hAnsi="Times New Roman" w:cs="Times New Roman"/>
                <w:b w:val="0"/>
                <w:color w:val="auto"/>
                <w:sz w:val="24"/>
                <w:szCs w:val="24"/>
              </w:rPr>
              <w:t>11.67</w:t>
            </w:r>
            <w:r w:rsidR="00043C91" w:rsidRPr="001A403F">
              <w:rPr>
                <w:rFonts w:ascii="Times New Roman" w:hAnsi="Times New Roman" w:cs="Times New Roman"/>
                <w:b w:val="0"/>
                <w:color w:val="auto"/>
                <w:sz w:val="24"/>
                <w:szCs w:val="24"/>
              </w:rPr>
              <w:t>±</w:t>
            </w:r>
            <w:r w:rsidRPr="001A403F">
              <w:rPr>
                <w:rFonts w:ascii="Times New Roman" w:hAnsi="Times New Roman" w:cs="Times New Roman"/>
                <w:b w:val="0"/>
                <w:color w:val="auto"/>
                <w:sz w:val="24"/>
                <w:szCs w:val="24"/>
              </w:rPr>
              <w:t>0.50</w:t>
            </w:r>
          </w:p>
        </w:tc>
      </w:tr>
      <w:tr w:rsidR="005E66A8" w:rsidRPr="001A403F" w:rsidTr="00CE0F30">
        <w:trPr>
          <w:trHeight w:val="382"/>
        </w:trPr>
        <w:tc>
          <w:tcPr>
            <w:tcW w:w="2130" w:type="dxa"/>
            <w:tcBorders>
              <w:top w:val="single" w:sz="4" w:space="0" w:color="auto"/>
              <w:left w:val="single" w:sz="4" w:space="0" w:color="auto"/>
              <w:bottom w:val="single" w:sz="4" w:space="0" w:color="auto"/>
              <w:right w:val="single" w:sz="4" w:space="0" w:color="auto"/>
            </w:tcBorders>
          </w:tcPr>
          <w:p w:rsidR="005E66A8" w:rsidRPr="001A403F" w:rsidRDefault="00043C91" w:rsidP="00AD1D80">
            <w:pPr>
              <w:pStyle w:val="Caption"/>
              <w:spacing w:line="360" w:lineRule="auto"/>
              <w:rPr>
                <w:rFonts w:ascii="Times New Roman" w:hAnsi="Times New Roman" w:cs="Times New Roman"/>
                <w:b w:val="0"/>
                <w:color w:val="auto"/>
                <w:sz w:val="24"/>
                <w:szCs w:val="24"/>
              </w:rPr>
            </w:pPr>
            <w:r w:rsidRPr="001A403F">
              <w:rPr>
                <w:rFonts w:ascii="Times New Roman" w:hAnsi="Times New Roman" w:cs="Times New Roman"/>
                <w:b w:val="0"/>
                <w:color w:val="auto"/>
                <w:sz w:val="24"/>
                <w:szCs w:val="24"/>
              </w:rPr>
              <w:t>Acetamide</w:t>
            </w:r>
          </w:p>
        </w:tc>
        <w:tc>
          <w:tcPr>
            <w:tcW w:w="1110" w:type="dxa"/>
            <w:tcBorders>
              <w:top w:val="single" w:sz="4" w:space="0" w:color="auto"/>
              <w:left w:val="single" w:sz="4" w:space="0" w:color="auto"/>
              <w:bottom w:val="single" w:sz="4" w:space="0" w:color="auto"/>
              <w:right w:val="single" w:sz="4" w:space="0" w:color="auto"/>
            </w:tcBorders>
          </w:tcPr>
          <w:p w:rsidR="005E66A8" w:rsidRPr="001A403F" w:rsidRDefault="00043C91" w:rsidP="00AD1D80">
            <w:pPr>
              <w:pStyle w:val="Caption"/>
              <w:spacing w:line="360" w:lineRule="auto"/>
              <w:rPr>
                <w:rFonts w:ascii="Times New Roman" w:hAnsi="Times New Roman" w:cs="Times New Roman"/>
                <w:b w:val="0"/>
                <w:bCs w:val="0"/>
                <w:color w:val="auto"/>
                <w:sz w:val="24"/>
                <w:szCs w:val="24"/>
              </w:rPr>
            </w:pPr>
            <w:r w:rsidRPr="001A403F">
              <w:rPr>
                <w:rFonts w:ascii="Times New Roman" w:hAnsi="Times New Roman" w:cs="Times New Roman"/>
                <w:b w:val="0"/>
                <w:color w:val="auto"/>
                <w:sz w:val="24"/>
                <w:szCs w:val="24"/>
              </w:rPr>
              <w:t>0</w:t>
            </w:r>
            <w:r w:rsidR="004042F6" w:rsidRPr="001A403F">
              <w:rPr>
                <w:rFonts w:ascii="Times New Roman" w:hAnsi="Times New Roman" w:cs="Times New Roman"/>
                <w:b w:val="0"/>
                <w:color w:val="auto"/>
                <w:sz w:val="24"/>
                <w:szCs w:val="24"/>
              </w:rPr>
              <w:t>.00</w:t>
            </w:r>
            <w:r w:rsidRPr="001A403F">
              <w:rPr>
                <w:rFonts w:ascii="Times New Roman" w:hAnsi="Times New Roman" w:cs="Times New Roman"/>
                <w:b w:val="0"/>
                <w:color w:val="auto"/>
                <w:sz w:val="24"/>
                <w:szCs w:val="24"/>
              </w:rPr>
              <w:t>±0.</w:t>
            </w:r>
            <w:r w:rsidR="004042F6" w:rsidRPr="001A403F">
              <w:rPr>
                <w:rFonts w:ascii="Times New Roman" w:hAnsi="Times New Roman" w:cs="Times New Roman"/>
                <w:b w:val="0"/>
                <w:color w:val="auto"/>
                <w:sz w:val="24"/>
                <w:szCs w:val="24"/>
              </w:rPr>
              <w:t>00</w:t>
            </w:r>
          </w:p>
        </w:tc>
        <w:tc>
          <w:tcPr>
            <w:tcW w:w="1140" w:type="dxa"/>
            <w:tcBorders>
              <w:top w:val="single" w:sz="4" w:space="0" w:color="auto"/>
              <w:left w:val="single" w:sz="4" w:space="0" w:color="auto"/>
              <w:bottom w:val="single" w:sz="4" w:space="0" w:color="auto"/>
              <w:right w:val="single" w:sz="4" w:space="0" w:color="auto"/>
            </w:tcBorders>
          </w:tcPr>
          <w:p w:rsidR="005E66A8" w:rsidRPr="001A403F" w:rsidRDefault="004A0BDC" w:rsidP="00AD1D80">
            <w:pPr>
              <w:pStyle w:val="Caption"/>
              <w:spacing w:line="360" w:lineRule="auto"/>
              <w:rPr>
                <w:rFonts w:ascii="Times New Roman" w:hAnsi="Times New Roman" w:cs="Times New Roman"/>
                <w:b w:val="0"/>
                <w:color w:val="auto"/>
                <w:sz w:val="24"/>
                <w:szCs w:val="24"/>
              </w:rPr>
            </w:pPr>
            <w:r w:rsidRPr="001A403F">
              <w:rPr>
                <w:rFonts w:ascii="Times New Roman" w:hAnsi="Times New Roman" w:cs="Times New Roman"/>
                <w:b w:val="0"/>
                <w:color w:val="auto"/>
                <w:sz w:val="24"/>
                <w:szCs w:val="24"/>
              </w:rPr>
              <w:t>8.00</w:t>
            </w:r>
            <w:r w:rsidR="00043C91" w:rsidRPr="001A403F">
              <w:rPr>
                <w:rFonts w:ascii="Times New Roman" w:hAnsi="Times New Roman" w:cs="Times New Roman"/>
                <w:b w:val="0"/>
                <w:color w:val="auto"/>
                <w:sz w:val="24"/>
                <w:szCs w:val="24"/>
              </w:rPr>
              <w:t>±</w:t>
            </w:r>
            <w:r w:rsidRPr="001A403F">
              <w:rPr>
                <w:rFonts w:ascii="Times New Roman" w:hAnsi="Times New Roman" w:cs="Times New Roman"/>
                <w:b w:val="0"/>
                <w:color w:val="auto"/>
                <w:sz w:val="24"/>
                <w:szCs w:val="24"/>
              </w:rPr>
              <w:t>1.00</w:t>
            </w:r>
          </w:p>
        </w:tc>
        <w:tc>
          <w:tcPr>
            <w:tcW w:w="1290" w:type="dxa"/>
            <w:tcBorders>
              <w:top w:val="single" w:sz="4" w:space="0" w:color="auto"/>
              <w:left w:val="single" w:sz="4" w:space="0" w:color="auto"/>
              <w:bottom w:val="single" w:sz="4" w:space="0" w:color="auto"/>
              <w:right w:val="single" w:sz="4" w:space="0" w:color="auto"/>
            </w:tcBorders>
          </w:tcPr>
          <w:p w:rsidR="005E66A8" w:rsidRPr="001A403F" w:rsidRDefault="00AC5F7A" w:rsidP="00AD1D80">
            <w:pPr>
              <w:pStyle w:val="Caption"/>
              <w:spacing w:line="360" w:lineRule="auto"/>
              <w:rPr>
                <w:rFonts w:ascii="Times New Roman" w:hAnsi="Times New Roman" w:cs="Times New Roman"/>
                <w:b w:val="0"/>
                <w:color w:val="auto"/>
                <w:sz w:val="24"/>
                <w:szCs w:val="24"/>
              </w:rPr>
            </w:pPr>
            <w:r w:rsidRPr="001A403F">
              <w:rPr>
                <w:rFonts w:ascii="Times New Roman" w:hAnsi="Times New Roman" w:cs="Times New Roman"/>
                <w:b w:val="0"/>
                <w:color w:val="auto"/>
                <w:sz w:val="24"/>
                <w:szCs w:val="24"/>
              </w:rPr>
              <w:t>10.00</w:t>
            </w:r>
            <w:r w:rsidR="00043C91" w:rsidRPr="001A403F">
              <w:rPr>
                <w:rFonts w:ascii="Times New Roman" w:hAnsi="Times New Roman" w:cs="Times New Roman"/>
                <w:b w:val="0"/>
                <w:color w:val="auto"/>
                <w:sz w:val="24"/>
                <w:szCs w:val="24"/>
              </w:rPr>
              <w:t>±</w:t>
            </w:r>
            <w:r w:rsidRPr="001A403F">
              <w:rPr>
                <w:rFonts w:ascii="Times New Roman" w:hAnsi="Times New Roman" w:cs="Times New Roman"/>
                <w:b w:val="0"/>
                <w:color w:val="auto"/>
                <w:sz w:val="24"/>
                <w:szCs w:val="24"/>
              </w:rPr>
              <w:t>0.50</w:t>
            </w:r>
          </w:p>
        </w:tc>
        <w:tc>
          <w:tcPr>
            <w:tcW w:w="1800" w:type="dxa"/>
            <w:tcBorders>
              <w:top w:val="single" w:sz="4" w:space="0" w:color="auto"/>
              <w:left w:val="single" w:sz="4" w:space="0" w:color="auto"/>
              <w:bottom w:val="single" w:sz="4" w:space="0" w:color="auto"/>
              <w:right w:val="single" w:sz="4" w:space="0" w:color="auto"/>
            </w:tcBorders>
          </w:tcPr>
          <w:p w:rsidR="005E66A8" w:rsidRPr="001A403F" w:rsidRDefault="00AC5F7A" w:rsidP="00AD1D80">
            <w:pPr>
              <w:pStyle w:val="Caption"/>
              <w:spacing w:line="360" w:lineRule="auto"/>
              <w:rPr>
                <w:rFonts w:ascii="Times New Roman" w:hAnsi="Times New Roman" w:cs="Times New Roman"/>
                <w:b w:val="0"/>
                <w:color w:val="auto"/>
                <w:sz w:val="24"/>
                <w:szCs w:val="24"/>
              </w:rPr>
            </w:pPr>
            <w:r w:rsidRPr="001A403F">
              <w:rPr>
                <w:rFonts w:ascii="Times New Roman" w:hAnsi="Times New Roman" w:cs="Times New Roman"/>
                <w:b w:val="0"/>
                <w:color w:val="auto"/>
                <w:sz w:val="24"/>
                <w:szCs w:val="24"/>
              </w:rPr>
              <w:t>0.00</w:t>
            </w:r>
            <w:r w:rsidR="00043C91" w:rsidRPr="001A403F">
              <w:rPr>
                <w:rFonts w:ascii="Times New Roman" w:hAnsi="Times New Roman" w:cs="Times New Roman"/>
                <w:b w:val="0"/>
                <w:color w:val="auto"/>
                <w:sz w:val="24"/>
                <w:szCs w:val="24"/>
              </w:rPr>
              <w:t>±</w:t>
            </w:r>
            <w:r w:rsidRPr="001A403F">
              <w:rPr>
                <w:rFonts w:ascii="Times New Roman" w:hAnsi="Times New Roman" w:cs="Times New Roman"/>
                <w:b w:val="0"/>
                <w:color w:val="auto"/>
                <w:sz w:val="24"/>
                <w:szCs w:val="24"/>
              </w:rPr>
              <w:t>0.00</w:t>
            </w:r>
          </w:p>
        </w:tc>
      </w:tr>
      <w:tr w:rsidR="005E66A8" w:rsidRPr="001A403F" w:rsidTr="00CE0F30">
        <w:trPr>
          <w:trHeight w:val="555"/>
        </w:trPr>
        <w:tc>
          <w:tcPr>
            <w:tcW w:w="2130" w:type="dxa"/>
            <w:tcBorders>
              <w:top w:val="single" w:sz="4" w:space="0" w:color="auto"/>
              <w:left w:val="single" w:sz="4" w:space="0" w:color="auto"/>
              <w:bottom w:val="single" w:sz="4" w:space="0" w:color="auto"/>
              <w:right w:val="single" w:sz="4" w:space="0" w:color="auto"/>
            </w:tcBorders>
          </w:tcPr>
          <w:p w:rsidR="005E66A8" w:rsidRPr="001A403F" w:rsidRDefault="00043C91" w:rsidP="00AD1D80">
            <w:pPr>
              <w:pStyle w:val="Caption"/>
              <w:spacing w:line="360" w:lineRule="auto"/>
              <w:rPr>
                <w:rFonts w:ascii="Times New Roman" w:hAnsi="Times New Roman" w:cs="Times New Roman"/>
                <w:b w:val="0"/>
                <w:color w:val="auto"/>
                <w:sz w:val="24"/>
                <w:szCs w:val="24"/>
              </w:rPr>
            </w:pPr>
            <w:r w:rsidRPr="001A403F">
              <w:rPr>
                <w:rFonts w:ascii="Times New Roman" w:hAnsi="Times New Roman" w:cs="Times New Roman"/>
                <w:b w:val="0"/>
                <w:color w:val="auto"/>
                <w:sz w:val="24"/>
                <w:szCs w:val="24"/>
              </w:rPr>
              <w:t>CoCl</w:t>
            </w:r>
            <w:r w:rsidRPr="001A403F">
              <w:rPr>
                <w:rFonts w:ascii="Times New Roman" w:hAnsi="Times New Roman" w:cs="Times New Roman"/>
                <w:b w:val="0"/>
                <w:color w:val="auto"/>
                <w:sz w:val="24"/>
                <w:szCs w:val="24"/>
                <w:vertAlign w:val="subscript"/>
              </w:rPr>
              <w:t>2</w:t>
            </w:r>
            <w:r w:rsidRPr="001A403F">
              <w:rPr>
                <w:rFonts w:ascii="Times New Roman" w:hAnsi="Times New Roman" w:cs="Times New Roman"/>
                <w:b w:val="0"/>
                <w:color w:val="auto"/>
                <w:sz w:val="24"/>
                <w:szCs w:val="24"/>
              </w:rPr>
              <w:t>.6H</w:t>
            </w:r>
            <w:r w:rsidRPr="001A403F">
              <w:rPr>
                <w:rFonts w:ascii="Times New Roman" w:hAnsi="Times New Roman" w:cs="Times New Roman"/>
                <w:b w:val="0"/>
                <w:color w:val="auto"/>
                <w:sz w:val="24"/>
                <w:szCs w:val="24"/>
                <w:vertAlign w:val="subscript"/>
              </w:rPr>
              <w:t>2</w:t>
            </w:r>
            <w:r w:rsidRPr="001A403F">
              <w:rPr>
                <w:rFonts w:ascii="Times New Roman" w:hAnsi="Times New Roman" w:cs="Times New Roman"/>
                <w:b w:val="0"/>
                <w:color w:val="auto"/>
                <w:sz w:val="24"/>
                <w:szCs w:val="24"/>
              </w:rPr>
              <w:t>O</w:t>
            </w:r>
          </w:p>
        </w:tc>
        <w:tc>
          <w:tcPr>
            <w:tcW w:w="1110" w:type="dxa"/>
            <w:tcBorders>
              <w:top w:val="single" w:sz="4" w:space="0" w:color="auto"/>
              <w:left w:val="single" w:sz="4" w:space="0" w:color="auto"/>
              <w:bottom w:val="single" w:sz="4" w:space="0" w:color="auto"/>
              <w:right w:val="single" w:sz="4" w:space="0" w:color="auto"/>
            </w:tcBorders>
          </w:tcPr>
          <w:p w:rsidR="005E66A8" w:rsidRPr="001A403F" w:rsidRDefault="006E427F" w:rsidP="00AD1D80">
            <w:pPr>
              <w:pStyle w:val="Caption"/>
              <w:spacing w:line="360" w:lineRule="auto"/>
              <w:rPr>
                <w:rFonts w:ascii="Times New Roman" w:hAnsi="Times New Roman" w:cs="Times New Roman"/>
                <w:b w:val="0"/>
                <w:bCs w:val="0"/>
                <w:color w:val="auto"/>
                <w:sz w:val="24"/>
                <w:szCs w:val="24"/>
              </w:rPr>
            </w:pPr>
            <w:r w:rsidRPr="001A403F">
              <w:rPr>
                <w:rFonts w:ascii="Times New Roman" w:hAnsi="Times New Roman" w:cs="Times New Roman"/>
                <w:b w:val="0"/>
                <w:color w:val="auto"/>
                <w:sz w:val="24"/>
                <w:szCs w:val="24"/>
              </w:rPr>
              <w:t>11.53</w:t>
            </w:r>
            <w:r w:rsidR="00043C91" w:rsidRPr="001A403F">
              <w:rPr>
                <w:rFonts w:ascii="Times New Roman" w:hAnsi="Times New Roman" w:cs="Times New Roman"/>
                <w:b w:val="0"/>
                <w:color w:val="auto"/>
                <w:sz w:val="24"/>
                <w:szCs w:val="24"/>
              </w:rPr>
              <w:t>±</w:t>
            </w:r>
            <w:r w:rsidRPr="001A403F">
              <w:rPr>
                <w:rFonts w:ascii="Times New Roman" w:hAnsi="Times New Roman" w:cs="Times New Roman"/>
                <w:b w:val="0"/>
                <w:color w:val="auto"/>
                <w:sz w:val="24"/>
                <w:szCs w:val="24"/>
              </w:rPr>
              <w:t>1.53</w:t>
            </w:r>
          </w:p>
        </w:tc>
        <w:tc>
          <w:tcPr>
            <w:tcW w:w="1140" w:type="dxa"/>
            <w:tcBorders>
              <w:top w:val="single" w:sz="4" w:space="0" w:color="auto"/>
              <w:left w:val="single" w:sz="4" w:space="0" w:color="auto"/>
              <w:bottom w:val="single" w:sz="4" w:space="0" w:color="auto"/>
              <w:right w:val="single" w:sz="4" w:space="0" w:color="auto"/>
            </w:tcBorders>
          </w:tcPr>
          <w:p w:rsidR="005E66A8" w:rsidRPr="001A403F" w:rsidRDefault="004A0BDC" w:rsidP="00AD1D80">
            <w:pPr>
              <w:pStyle w:val="Caption"/>
              <w:spacing w:line="360" w:lineRule="auto"/>
              <w:rPr>
                <w:rFonts w:ascii="Times New Roman" w:hAnsi="Times New Roman" w:cs="Times New Roman"/>
                <w:b w:val="0"/>
                <w:color w:val="auto"/>
                <w:sz w:val="24"/>
                <w:szCs w:val="24"/>
              </w:rPr>
            </w:pPr>
            <w:r w:rsidRPr="001A403F">
              <w:rPr>
                <w:rFonts w:ascii="Times New Roman" w:hAnsi="Times New Roman" w:cs="Times New Roman"/>
                <w:b w:val="0"/>
                <w:color w:val="auto"/>
                <w:sz w:val="24"/>
                <w:szCs w:val="24"/>
              </w:rPr>
              <w:t>11.16</w:t>
            </w:r>
            <w:r w:rsidR="00043C91" w:rsidRPr="001A403F">
              <w:rPr>
                <w:rFonts w:ascii="Times New Roman" w:hAnsi="Times New Roman" w:cs="Times New Roman"/>
                <w:b w:val="0"/>
                <w:color w:val="auto"/>
                <w:sz w:val="24"/>
                <w:szCs w:val="24"/>
              </w:rPr>
              <w:t>±</w:t>
            </w:r>
            <w:r w:rsidRPr="001A403F">
              <w:rPr>
                <w:rFonts w:ascii="Times New Roman" w:hAnsi="Times New Roman" w:cs="Times New Roman"/>
                <w:b w:val="0"/>
                <w:color w:val="auto"/>
                <w:sz w:val="24"/>
                <w:szCs w:val="24"/>
              </w:rPr>
              <w:t>0.76</w:t>
            </w:r>
          </w:p>
        </w:tc>
        <w:tc>
          <w:tcPr>
            <w:tcW w:w="1290" w:type="dxa"/>
            <w:tcBorders>
              <w:top w:val="single" w:sz="4" w:space="0" w:color="auto"/>
              <w:left w:val="single" w:sz="4" w:space="0" w:color="auto"/>
              <w:bottom w:val="single" w:sz="4" w:space="0" w:color="auto"/>
              <w:right w:val="single" w:sz="4" w:space="0" w:color="auto"/>
            </w:tcBorders>
          </w:tcPr>
          <w:p w:rsidR="005E66A8" w:rsidRPr="001A403F" w:rsidRDefault="00AC5F7A" w:rsidP="00AD1D80">
            <w:pPr>
              <w:pStyle w:val="Caption"/>
              <w:spacing w:line="360" w:lineRule="auto"/>
              <w:rPr>
                <w:rFonts w:ascii="Times New Roman" w:hAnsi="Times New Roman" w:cs="Times New Roman"/>
                <w:b w:val="0"/>
                <w:color w:val="auto"/>
                <w:sz w:val="24"/>
                <w:szCs w:val="24"/>
              </w:rPr>
            </w:pPr>
            <w:r w:rsidRPr="001A403F">
              <w:rPr>
                <w:rFonts w:ascii="Times New Roman" w:hAnsi="Times New Roman" w:cs="Times New Roman"/>
                <w:b w:val="0"/>
                <w:color w:val="auto"/>
                <w:sz w:val="24"/>
                <w:szCs w:val="24"/>
              </w:rPr>
              <w:t>16.00</w:t>
            </w:r>
            <w:r w:rsidR="00043C91" w:rsidRPr="001A403F">
              <w:rPr>
                <w:rFonts w:ascii="Times New Roman" w:hAnsi="Times New Roman" w:cs="Times New Roman"/>
                <w:b w:val="0"/>
                <w:color w:val="auto"/>
                <w:sz w:val="24"/>
                <w:szCs w:val="24"/>
              </w:rPr>
              <w:t>±</w:t>
            </w:r>
            <w:r w:rsidRPr="001A403F">
              <w:rPr>
                <w:rFonts w:ascii="Times New Roman" w:hAnsi="Times New Roman" w:cs="Times New Roman"/>
                <w:b w:val="0"/>
                <w:color w:val="auto"/>
                <w:sz w:val="24"/>
                <w:szCs w:val="24"/>
              </w:rPr>
              <w:t>0.50</w:t>
            </w:r>
          </w:p>
        </w:tc>
        <w:tc>
          <w:tcPr>
            <w:tcW w:w="1800" w:type="dxa"/>
            <w:tcBorders>
              <w:top w:val="single" w:sz="4" w:space="0" w:color="auto"/>
              <w:left w:val="single" w:sz="4" w:space="0" w:color="auto"/>
              <w:bottom w:val="single" w:sz="4" w:space="0" w:color="auto"/>
              <w:right w:val="single" w:sz="4" w:space="0" w:color="auto"/>
            </w:tcBorders>
          </w:tcPr>
          <w:p w:rsidR="005E66A8" w:rsidRPr="001A403F" w:rsidRDefault="00AC5F7A" w:rsidP="00AD1D80">
            <w:pPr>
              <w:pStyle w:val="Caption"/>
              <w:spacing w:line="360" w:lineRule="auto"/>
              <w:rPr>
                <w:rFonts w:ascii="Times New Roman" w:hAnsi="Times New Roman" w:cs="Times New Roman"/>
                <w:b w:val="0"/>
                <w:color w:val="auto"/>
                <w:sz w:val="24"/>
                <w:szCs w:val="24"/>
              </w:rPr>
            </w:pPr>
            <w:r w:rsidRPr="001A403F">
              <w:rPr>
                <w:rFonts w:ascii="Times New Roman" w:hAnsi="Times New Roman" w:cs="Times New Roman"/>
                <w:b w:val="0"/>
                <w:color w:val="auto"/>
                <w:sz w:val="24"/>
                <w:szCs w:val="24"/>
              </w:rPr>
              <w:t>13.33</w:t>
            </w:r>
            <w:r w:rsidR="00043C91" w:rsidRPr="001A403F">
              <w:rPr>
                <w:rFonts w:ascii="Times New Roman" w:hAnsi="Times New Roman" w:cs="Times New Roman"/>
                <w:b w:val="0"/>
                <w:color w:val="auto"/>
                <w:sz w:val="24"/>
                <w:szCs w:val="24"/>
              </w:rPr>
              <w:t>±</w:t>
            </w:r>
            <w:r w:rsidRPr="001A403F">
              <w:rPr>
                <w:rFonts w:ascii="Times New Roman" w:hAnsi="Times New Roman" w:cs="Times New Roman"/>
                <w:b w:val="0"/>
                <w:color w:val="auto"/>
                <w:sz w:val="24"/>
                <w:szCs w:val="24"/>
              </w:rPr>
              <w:t>0.57</w:t>
            </w:r>
          </w:p>
        </w:tc>
      </w:tr>
      <w:tr w:rsidR="005E66A8" w:rsidRPr="001A403F" w:rsidTr="00CE0F30">
        <w:trPr>
          <w:trHeight w:val="525"/>
        </w:trPr>
        <w:tc>
          <w:tcPr>
            <w:tcW w:w="2130" w:type="dxa"/>
            <w:tcBorders>
              <w:top w:val="single" w:sz="4" w:space="0" w:color="auto"/>
              <w:left w:val="single" w:sz="4" w:space="0" w:color="auto"/>
              <w:bottom w:val="single" w:sz="4" w:space="0" w:color="auto"/>
              <w:right w:val="single" w:sz="4" w:space="0" w:color="auto"/>
            </w:tcBorders>
          </w:tcPr>
          <w:p w:rsidR="005E66A8" w:rsidRPr="001A403F" w:rsidRDefault="00043C91" w:rsidP="00AD1D80">
            <w:pPr>
              <w:pStyle w:val="Caption"/>
              <w:spacing w:line="360" w:lineRule="auto"/>
              <w:rPr>
                <w:rFonts w:ascii="Times New Roman" w:hAnsi="Times New Roman" w:cs="Times New Roman"/>
                <w:b w:val="0"/>
                <w:color w:val="auto"/>
                <w:sz w:val="24"/>
                <w:szCs w:val="24"/>
              </w:rPr>
            </w:pPr>
            <w:r w:rsidRPr="001A403F">
              <w:rPr>
                <w:rFonts w:ascii="Times New Roman" w:hAnsi="Times New Roman" w:cs="Times New Roman"/>
                <w:b w:val="0"/>
                <w:color w:val="auto"/>
                <w:sz w:val="24"/>
                <w:szCs w:val="24"/>
              </w:rPr>
              <w:t>Comp1</w:t>
            </w:r>
          </w:p>
        </w:tc>
        <w:tc>
          <w:tcPr>
            <w:tcW w:w="1110" w:type="dxa"/>
            <w:tcBorders>
              <w:top w:val="single" w:sz="4" w:space="0" w:color="auto"/>
              <w:left w:val="single" w:sz="4" w:space="0" w:color="auto"/>
              <w:bottom w:val="single" w:sz="4" w:space="0" w:color="auto"/>
              <w:right w:val="single" w:sz="4" w:space="0" w:color="auto"/>
            </w:tcBorders>
          </w:tcPr>
          <w:p w:rsidR="005E66A8" w:rsidRPr="001A403F" w:rsidRDefault="006E427F" w:rsidP="00AD1D80">
            <w:pPr>
              <w:pStyle w:val="Caption"/>
              <w:spacing w:line="360" w:lineRule="auto"/>
              <w:rPr>
                <w:rFonts w:ascii="Times New Roman" w:hAnsi="Times New Roman" w:cs="Times New Roman"/>
                <w:b w:val="0"/>
                <w:bCs w:val="0"/>
                <w:color w:val="auto"/>
                <w:sz w:val="24"/>
                <w:szCs w:val="24"/>
              </w:rPr>
            </w:pPr>
            <w:r w:rsidRPr="001A403F">
              <w:rPr>
                <w:rFonts w:ascii="Times New Roman" w:hAnsi="Times New Roman" w:cs="Times New Roman"/>
                <w:b w:val="0"/>
                <w:color w:val="auto"/>
                <w:sz w:val="24"/>
                <w:szCs w:val="24"/>
              </w:rPr>
              <w:t>15.83</w:t>
            </w:r>
            <w:r w:rsidR="00043C91" w:rsidRPr="001A403F">
              <w:rPr>
                <w:rFonts w:ascii="Times New Roman" w:hAnsi="Times New Roman" w:cs="Times New Roman"/>
                <w:b w:val="0"/>
                <w:color w:val="auto"/>
                <w:sz w:val="24"/>
                <w:szCs w:val="24"/>
              </w:rPr>
              <w:t>±</w:t>
            </w:r>
            <w:r w:rsidR="007D7EF1" w:rsidRPr="001A403F">
              <w:rPr>
                <w:rFonts w:ascii="Times New Roman" w:hAnsi="Times New Roman" w:cs="Times New Roman"/>
                <w:b w:val="0"/>
                <w:color w:val="auto"/>
                <w:sz w:val="24"/>
                <w:szCs w:val="24"/>
              </w:rPr>
              <w:t>0</w:t>
            </w:r>
            <w:r w:rsidRPr="001A403F">
              <w:rPr>
                <w:rFonts w:ascii="Times New Roman" w:hAnsi="Times New Roman" w:cs="Times New Roman"/>
                <w:b w:val="0"/>
                <w:color w:val="auto"/>
                <w:sz w:val="24"/>
                <w:szCs w:val="24"/>
              </w:rPr>
              <w:t>.76</w:t>
            </w:r>
          </w:p>
        </w:tc>
        <w:tc>
          <w:tcPr>
            <w:tcW w:w="1140" w:type="dxa"/>
            <w:tcBorders>
              <w:top w:val="single" w:sz="4" w:space="0" w:color="auto"/>
              <w:left w:val="single" w:sz="4" w:space="0" w:color="auto"/>
              <w:bottom w:val="single" w:sz="4" w:space="0" w:color="auto"/>
              <w:right w:val="single" w:sz="4" w:space="0" w:color="auto"/>
            </w:tcBorders>
          </w:tcPr>
          <w:p w:rsidR="005E66A8" w:rsidRPr="001A403F" w:rsidRDefault="004A0BDC" w:rsidP="00AD1D80">
            <w:pPr>
              <w:pStyle w:val="Caption"/>
              <w:spacing w:line="360" w:lineRule="auto"/>
              <w:rPr>
                <w:rFonts w:ascii="Times New Roman" w:hAnsi="Times New Roman" w:cs="Times New Roman"/>
                <w:b w:val="0"/>
                <w:color w:val="auto"/>
                <w:sz w:val="24"/>
                <w:szCs w:val="24"/>
              </w:rPr>
            </w:pPr>
            <w:r w:rsidRPr="001A403F">
              <w:rPr>
                <w:rFonts w:ascii="Times New Roman" w:hAnsi="Times New Roman" w:cs="Times New Roman"/>
                <w:b w:val="0"/>
                <w:color w:val="auto"/>
                <w:sz w:val="24"/>
                <w:szCs w:val="24"/>
              </w:rPr>
              <w:t>14.50</w:t>
            </w:r>
            <w:r w:rsidR="00043C91" w:rsidRPr="001A403F">
              <w:rPr>
                <w:rFonts w:ascii="Times New Roman" w:hAnsi="Times New Roman" w:cs="Times New Roman"/>
                <w:b w:val="0"/>
                <w:color w:val="auto"/>
                <w:sz w:val="24"/>
                <w:szCs w:val="24"/>
              </w:rPr>
              <w:t>±</w:t>
            </w:r>
            <w:r w:rsidRPr="001A403F">
              <w:rPr>
                <w:rFonts w:ascii="Times New Roman" w:hAnsi="Times New Roman" w:cs="Times New Roman"/>
                <w:b w:val="0"/>
                <w:color w:val="auto"/>
                <w:sz w:val="24"/>
                <w:szCs w:val="24"/>
              </w:rPr>
              <w:t>0.50</w:t>
            </w:r>
          </w:p>
        </w:tc>
        <w:tc>
          <w:tcPr>
            <w:tcW w:w="1290" w:type="dxa"/>
            <w:tcBorders>
              <w:top w:val="single" w:sz="4" w:space="0" w:color="auto"/>
              <w:left w:val="single" w:sz="4" w:space="0" w:color="auto"/>
              <w:bottom w:val="single" w:sz="4" w:space="0" w:color="auto"/>
              <w:right w:val="single" w:sz="4" w:space="0" w:color="auto"/>
            </w:tcBorders>
          </w:tcPr>
          <w:p w:rsidR="005E66A8" w:rsidRPr="001A403F" w:rsidRDefault="00AC5F7A" w:rsidP="00AD1D80">
            <w:pPr>
              <w:pStyle w:val="Caption"/>
              <w:spacing w:line="360" w:lineRule="auto"/>
              <w:rPr>
                <w:rFonts w:ascii="Times New Roman" w:hAnsi="Times New Roman" w:cs="Times New Roman"/>
                <w:b w:val="0"/>
                <w:color w:val="auto"/>
                <w:sz w:val="24"/>
                <w:szCs w:val="24"/>
              </w:rPr>
            </w:pPr>
            <w:r w:rsidRPr="001A403F">
              <w:rPr>
                <w:rFonts w:ascii="Times New Roman" w:hAnsi="Times New Roman" w:cs="Times New Roman"/>
                <w:b w:val="0"/>
                <w:color w:val="auto"/>
                <w:sz w:val="24"/>
                <w:szCs w:val="24"/>
              </w:rPr>
              <w:t>20.00</w:t>
            </w:r>
            <w:r w:rsidR="00043C91" w:rsidRPr="001A403F">
              <w:rPr>
                <w:rFonts w:ascii="Times New Roman" w:hAnsi="Times New Roman" w:cs="Times New Roman"/>
                <w:b w:val="0"/>
                <w:color w:val="auto"/>
                <w:sz w:val="24"/>
                <w:szCs w:val="24"/>
              </w:rPr>
              <w:t>±</w:t>
            </w:r>
            <w:r w:rsidRPr="001A403F">
              <w:rPr>
                <w:rFonts w:ascii="Times New Roman" w:hAnsi="Times New Roman" w:cs="Times New Roman"/>
                <w:b w:val="0"/>
                <w:color w:val="auto"/>
                <w:sz w:val="24"/>
                <w:szCs w:val="24"/>
              </w:rPr>
              <w:t>0,29</w:t>
            </w:r>
          </w:p>
        </w:tc>
        <w:tc>
          <w:tcPr>
            <w:tcW w:w="1800" w:type="dxa"/>
            <w:tcBorders>
              <w:top w:val="single" w:sz="4" w:space="0" w:color="auto"/>
              <w:left w:val="single" w:sz="4" w:space="0" w:color="auto"/>
              <w:bottom w:val="single" w:sz="4" w:space="0" w:color="auto"/>
              <w:right w:val="single" w:sz="4" w:space="0" w:color="auto"/>
            </w:tcBorders>
          </w:tcPr>
          <w:p w:rsidR="005E66A8" w:rsidRPr="001A403F" w:rsidRDefault="00AC5F7A" w:rsidP="00AD1D80">
            <w:pPr>
              <w:pStyle w:val="Caption"/>
              <w:spacing w:line="360" w:lineRule="auto"/>
              <w:rPr>
                <w:rFonts w:ascii="Times New Roman" w:hAnsi="Times New Roman" w:cs="Times New Roman"/>
                <w:b w:val="0"/>
                <w:color w:val="auto"/>
                <w:sz w:val="24"/>
                <w:szCs w:val="24"/>
              </w:rPr>
            </w:pPr>
            <w:r w:rsidRPr="001A403F">
              <w:rPr>
                <w:rFonts w:ascii="Times New Roman" w:hAnsi="Times New Roman" w:cs="Times New Roman"/>
                <w:b w:val="0"/>
                <w:color w:val="auto"/>
                <w:sz w:val="24"/>
                <w:szCs w:val="24"/>
              </w:rPr>
              <w:t>15.87</w:t>
            </w:r>
            <w:r w:rsidR="00043C91" w:rsidRPr="001A403F">
              <w:rPr>
                <w:rFonts w:ascii="Times New Roman" w:hAnsi="Times New Roman" w:cs="Times New Roman"/>
                <w:b w:val="0"/>
                <w:color w:val="auto"/>
                <w:sz w:val="24"/>
                <w:szCs w:val="24"/>
              </w:rPr>
              <w:t>±</w:t>
            </w:r>
            <w:r w:rsidRPr="001A403F">
              <w:rPr>
                <w:rFonts w:ascii="Times New Roman" w:hAnsi="Times New Roman" w:cs="Times New Roman"/>
                <w:b w:val="0"/>
                <w:color w:val="auto"/>
                <w:sz w:val="24"/>
                <w:szCs w:val="24"/>
              </w:rPr>
              <w:t>0.81</w:t>
            </w:r>
          </w:p>
        </w:tc>
      </w:tr>
      <w:tr w:rsidR="005E66A8" w:rsidRPr="001A403F" w:rsidTr="00CE0F30">
        <w:trPr>
          <w:trHeight w:val="555"/>
        </w:trPr>
        <w:tc>
          <w:tcPr>
            <w:tcW w:w="2130" w:type="dxa"/>
            <w:tcBorders>
              <w:top w:val="single" w:sz="4" w:space="0" w:color="auto"/>
              <w:left w:val="single" w:sz="4" w:space="0" w:color="auto"/>
              <w:bottom w:val="single" w:sz="4" w:space="0" w:color="auto"/>
              <w:right w:val="single" w:sz="4" w:space="0" w:color="auto"/>
            </w:tcBorders>
          </w:tcPr>
          <w:p w:rsidR="005E66A8" w:rsidRPr="001A403F" w:rsidRDefault="00043C91" w:rsidP="00AD1D80">
            <w:pPr>
              <w:pStyle w:val="Caption"/>
              <w:spacing w:line="360" w:lineRule="auto"/>
              <w:rPr>
                <w:rFonts w:ascii="Times New Roman" w:hAnsi="Times New Roman" w:cs="Times New Roman"/>
                <w:b w:val="0"/>
                <w:color w:val="auto"/>
                <w:sz w:val="24"/>
                <w:szCs w:val="24"/>
              </w:rPr>
            </w:pPr>
            <w:r w:rsidRPr="001A403F">
              <w:rPr>
                <w:rFonts w:ascii="Times New Roman" w:hAnsi="Times New Roman" w:cs="Times New Roman"/>
                <w:b w:val="0"/>
                <w:color w:val="auto"/>
                <w:sz w:val="24"/>
                <w:szCs w:val="24"/>
              </w:rPr>
              <w:t>Comp2</w:t>
            </w:r>
          </w:p>
        </w:tc>
        <w:tc>
          <w:tcPr>
            <w:tcW w:w="1110" w:type="dxa"/>
            <w:tcBorders>
              <w:top w:val="single" w:sz="4" w:space="0" w:color="auto"/>
              <w:left w:val="single" w:sz="4" w:space="0" w:color="auto"/>
              <w:bottom w:val="single" w:sz="4" w:space="0" w:color="auto"/>
              <w:right w:val="single" w:sz="4" w:space="0" w:color="auto"/>
            </w:tcBorders>
          </w:tcPr>
          <w:p w:rsidR="005E66A8" w:rsidRPr="001A403F" w:rsidRDefault="006E427F" w:rsidP="00AD1D80">
            <w:pPr>
              <w:pStyle w:val="Caption"/>
              <w:spacing w:line="360" w:lineRule="auto"/>
              <w:rPr>
                <w:rFonts w:ascii="Times New Roman" w:hAnsi="Times New Roman" w:cs="Times New Roman"/>
                <w:b w:val="0"/>
                <w:bCs w:val="0"/>
                <w:color w:val="auto"/>
                <w:sz w:val="24"/>
                <w:szCs w:val="24"/>
              </w:rPr>
            </w:pPr>
            <w:r w:rsidRPr="001A403F">
              <w:rPr>
                <w:rFonts w:ascii="Times New Roman" w:hAnsi="Times New Roman" w:cs="Times New Roman"/>
                <w:b w:val="0"/>
                <w:color w:val="auto"/>
                <w:sz w:val="24"/>
                <w:szCs w:val="24"/>
              </w:rPr>
              <w:t>17.50</w:t>
            </w:r>
            <w:r w:rsidR="00043C91" w:rsidRPr="001A403F">
              <w:rPr>
                <w:rFonts w:ascii="Times New Roman" w:hAnsi="Times New Roman" w:cs="Times New Roman"/>
                <w:b w:val="0"/>
                <w:color w:val="auto"/>
                <w:sz w:val="24"/>
                <w:szCs w:val="24"/>
              </w:rPr>
              <w:t>±</w:t>
            </w:r>
            <w:r w:rsidRPr="001A403F">
              <w:rPr>
                <w:rFonts w:ascii="Times New Roman" w:hAnsi="Times New Roman" w:cs="Times New Roman"/>
                <w:b w:val="0"/>
                <w:color w:val="auto"/>
                <w:sz w:val="24"/>
                <w:szCs w:val="24"/>
              </w:rPr>
              <w:t>0.50</w:t>
            </w:r>
          </w:p>
        </w:tc>
        <w:tc>
          <w:tcPr>
            <w:tcW w:w="1140" w:type="dxa"/>
            <w:tcBorders>
              <w:top w:val="single" w:sz="4" w:space="0" w:color="auto"/>
              <w:left w:val="single" w:sz="4" w:space="0" w:color="auto"/>
              <w:bottom w:val="single" w:sz="4" w:space="0" w:color="auto"/>
              <w:right w:val="single" w:sz="4" w:space="0" w:color="auto"/>
            </w:tcBorders>
          </w:tcPr>
          <w:p w:rsidR="005E66A8" w:rsidRPr="001A403F" w:rsidRDefault="004A0BDC" w:rsidP="00AD1D80">
            <w:pPr>
              <w:pStyle w:val="Caption"/>
              <w:spacing w:line="360" w:lineRule="auto"/>
              <w:rPr>
                <w:rFonts w:ascii="Times New Roman" w:hAnsi="Times New Roman" w:cs="Times New Roman"/>
                <w:b w:val="0"/>
                <w:color w:val="auto"/>
                <w:sz w:val="24"/>
                <w:szCs w:val="24"/>
              </w:rPr>
            </w:pPr>
            <w:r w:rsidRPr="001A403F">
              <w:rPr>
                <w:rFonts w:ascii="Times New Roman" w:hAnsi="Times New Roman" w:cs="Times New Roman"/>
                <w:b w:val="0"/>
                <w:color w:val="auto"/>
                <w:sz w:val="24"/>
                <w:szCs w:val="24"/>
              </w:rPr>
              <w:t>15.83</w:t>
            </w:r>
            <w:r w:rsidR="00043C91" w:rsidRPr="001A403F">
              <w:rPr>
                <w:rFonts w:ascii="Times New Roman" w:hAnsi="Times New Roman" w:cs="Times New Roman"/>
                <w:b w:val="0"/>
                <w:color w:val="auto"/>
                <w:sz w:val="24"/>
                <w:szCs w:val="24"/>
              </w:rPr>
              <w:t>±</w:t>
            </w:r>
            <w:r w:rsidRPr="001A403F">
              <w:rPr>
                <w:rFonts w:ascii="Times New Roman" w:hAnsi="Times New Roman" w:cs="Times New Roman"/>
                <w:b w:val="0"/>
                <w:color w:val="auto"/>
                <w:sz w:val="24"/>
                <w:szCs w:val="24"/>
              </w:rPr>
              <w:t>0.29</w:t>
            </w:r>
          </w:p>
        </w:tc>
        <w:tc>
          <w:tcPr>
            <w:tcW w:w="1290" w:type="dxa"/>
            <w:tcBorders>
              <w:top w:val="single" w:sz="4" w:space="0" w:color="auto"/>
              <w:left w:val="single" w:sz="4" w:space="0" w:color="auto"/>
              <w:bottom w:val="single" w:sz="4" w:space="0" w:color="auto"/>
              <w:right w:val="single" w:sz="4" w:space="0" w:color="auto"/>
            </w:tcBorders>
          </w:tcPr>
          <w:p w:rsidR="005E66A8" w:rsidRPr="001A403F" w:rsidRDefault="00AC5F7A" w:rsidP="00AD1D80">
            <w:pPr>
              <w:pStyle w:val="Caption"/>
              <w:spacing w:line="360" w:lineRule="auto"/>
              <w:rPr>
                <w:rFonts w:ascii="Times New Roman" w:hAnsi="Times New Roman" w:cs="Times New Roman"/>
                <w:b w:val="0"/>
                <w:color w:val="auto"/>
                <w:sz w:val="24"/>
                <w:szCs w:val="24"/>
              </w:rPr>
            </w:pPr>
            <w:r w:rsidRPr="001A403F">
              <w:rPr>
                <w:rFonts w:ascii="Times New Roman" w:hAnsi="Times New Roman" w:cs="Times New Roman"/>
                <w:b w:val="0"/>
                <w:color w:val="auto"/>
                <w:sz w:val="24"/>
                <w:szCs w:val="24"/>
              </w:rPr>
              <w:t>19.00</w:t>
            </w:r>
            <w:r w:rsidR="00043C91" w:rsidRPr="001A403F">
              <w:rPr>
                <w:rFonts w:ascii="Times New Roman" w:hAnsi="Times New Roman" w:cs="Times New Roman"/>
                <w:b w:val="0"/>
                <w:color w:val="auto"/>
                <w:sz w:val="24"/>
                <w:szCs w:val="24"/>
              </w:rPr>
              <w:t>±</w:t>
            </w:r>
            <w:r w:rsidRPr="001A403F">
              <w:rPr>
                <w:rFonts w:ascii="Times New Roman" w:hAnsi="Times New Roman" w:cs="Times New Roman"/>
                <w:b w:val="0"/>
                <w:color w:val="auto"/>
                <w:sz w:val="24"/>
                <w:szCs w:val="24"/>
              </w:rPr>
              <w:t>0.50</w:t>
            </w:r>
          </w:p>
        </w:tc>
        <w:tc>
          <w:tcPr>
            <w:tcW w:w="1800" w:type="dxa"/>
            <w:tcBorders>
              <w:top w:val="single" w:sz="4" w:space="0" w:color="auto"/>
              <w:left w:val="single" w:sz="4" w:space="0" w:color="auto"/>
              <w:bottom w:val="single" w:sz="4" w:space="0" w:color="auto"/>
              <w:right w:val="single" w:sz="4" w:space="0" w:color="auto"/>
            </w:tcBorders>
          </w:tcPr>
          <w:p w:rsidR="005E66A8" w:rsidRPr="001A403F" w:rsidRDefault="00AC5F7A" w:rsidP="00AD1D80">
            <w:pPr>
              <w:pStyle w:val="Caption"/>
              <w:spacing w:line="360" w:lineRule="auto"/>
              <w:rPr>
                <w:rFonts w:ascii="Times New Roman" w:hAnsi="Times New Roman" w:cs="Times New Roman"/>
                <w:b w:val="0"/>
                <w:color w:val="auto"/>
                <w:sz w:val="24"/>
                <w:szCs w:val="24"/>
              </w:rPr>
            </w:pPr>
            <w:r w:rsidRPr="001A403F">
              <w:rPr>
                <w:rFonts w:ascii="Times New Roman" w:hAnsi="Times New Roman" w:cs="Times New Roman"/>
                <w:b w:val="0"/>
                <w:color w:val="auto"/>
                <w:sz w:val="24"/>
                <w:szCs w:val="24"/>
              </w:rPr>
              <w:t>13.67</w:t>
            </w:r>
            <w:r w:rsidR="00043C91" w:rsidRPr="001A403F">
              <w:rPr>
                <w:rFonts w:ascii="Times New Roman" w:hAnsi="Times New Roman" w:cs="Times New Roman"/>
                <w:b w:val="0"/>
                <w:color w:val="auto"/>
                <w:sz w:val="24"/>
                <w:szCs w:val="24"/>
              </w:rPr>
              <w:t>±</w:t>
            </w:r>
            <w:r w:rsidRPr="001A403F">
              <w:rPr>
                <w:rFonts w:ascii="Times New Roman" w:hAnsi="Times New Roman" w:cs="Times New Roman"/>
                <w:b w:val="0"/>
                <w:color w:val="auto"/>
                <w:sz w:val="24"/>
                <w:szCs w:val="24"/>
              </w:rPr>
              <w:t>0.50</w:t>
            </w:r>
          </w:p>
        </w:tc>
      </w:tr>
      <w:tr w:rsidR="005E66A8" w:rsidRPr="001A403F" w:rsidTr="00CE0F30">
        <w:trPr>
          <w:trHeight w:val="510"/>
        </w:trPr>
        <w:tc>
          <w:tcPr>
            <w:tcW w:w="2130" w:type="dxa"/>
            <w:tcBorders>
              <w:top w:val="single" w:sz="4" w:space="0" w:color="auto"/>
              <w:left w:val="single" w:sz="4" w:space="0" w:color="auto"/>
              <w:bottom w:val="single" w:sz="4" w:space="0" w:color="auto"/>
              <w:right w:val="single" w:sz="4" w:space="0" w:color="auto"/>
            </w:tcBorders>
          </w:tcPr>
          <w:p w:rsidR="005E66A8" w:rsidRPr="001A403F" w:rsidRDefault="00043C91" w:rsidP="00AD1D80">
            <w:pPr>
              <w:pStyle w:val="Caption"/>
              <w:spacing w:line="360" w:lineRule="auto"/>
              <w:rPr>
                <w:rFonts w:ascii="Times New Roman" w:hAnsi="Times New Roman" w:cs="Times New Roman"/>
                <w:b w:val="0"/>
                <w:color w:val="auto"/>
                <w:sz w:val="24"/>
                <w:szCs w:val="24"/>
              </w:rPr>
            </w:pPr>
            <w:r w:rsidRPr="001A403F">
              <w:rPr>
                <w:rFonts w:ascii="Times New Roman" w:hAnsi="Times New Roman" w:cs="Times New Roman"/>
                <w:b w:val="0"/>
                <w:color w:val="auto"/>
                <w:sz w:val="24"/>
                <w:szCs w:val="24"/>
              </w:rPr>
              <w:t>Comp3</w:t>
            </w:r>
          </w:p>
        </w:tc>
        <w:tc>
          <w:tcPr>
            <w:tcW w:w="1110" w:type="dxa"/>
            <w:tcBorders>
              <w:top w:val="single" w:sz="4" w:space="0" w:color="auto"/>
              <w:left w:val="single" w:sz="4" w:space="0" w:color="auto"/>
              <w:bottom w:val="single" w:sz="4" w:space="0" w:color="auto"/>
              <w:right w:val="single" w:sz="4" w:space="0" w:color="auto"/>
            </w:tcBorders>
          </w:tcPr>
          <w:p w:rsidR="005E66A8" w:rsidRPr="001A403F" w:rsidRDefault="006E427F" w:rsidP="00AD1D80">
            <w:pPr>
              <w:pStyle w:val="Caption"/>
              <w:spacing w:line="360" w:lineRule="auto"/>
              <w:rPr>
                <w:rFonts w:ascii="Times New Roman" w:hAnsi="Times New Roman" w:cs="Times New Roman"/>
                <w:b w:val="0"/>
                <w:bCs w:val="0"/>
                <w:color w:val="auto"/>
                <w:sz w:val="24"/>
                <w:szCs w:val="24"/>
              </w:rPr>
            </w:pPr>
            <w:r w:rsidRPr="001A403F">
              <w:rPr>
                <w:rFonts w:ascii="Times New Roman" w:hAnsi="Times New Roman" w:cs="Times New Roman"/>
                <w:b w:val="0"/>
                <w:color w:val="auto"/>
                <w:sz w:val="24"/>
                <w:szCs w:val="24"/>
              </w:rPr>
              <w:t>21.50</w:t>
            </w:r>
            <w:r w:rsidR="00043C91" w:rsidRPr="001A403F">
              <w:rPr>
                <w:rFonts w:ascii="Times New Roman" w:hAnsi="Times New Roman" w:cs="Times New Roman"/>
                <w:b w:val="0"/>
                <w:color w:val="auto"/>
                <w:sz w:val="24"/>
                <w:szCs w:val="24"/>
              </w:rPr>
              <w:t>±</w:t>
            </w:r>
            <w:r w:rsidRPr="001A403F">
              <w:rPr>
                <w:rFonts w:ascii="Times New Roman" w:hAnsi="Times New Roman" w:cs="Times New Roman"/>
                <w:b w:val="0"/>
                <w:color w:val="auto"/>
                <w:sz w:val="24"/>
                <w:szCs w:val="24"/>
              </w:rPr>
              <w:t>0.50</w:t>
            </w:r>
          </w:p>
        </w:tc>
        <w:tc>
          <w:tcPr>
            <w:tcW w:w="1140" w:type="dxa"/>
            <w:tcBorders>
              <w:top w:val="single" w:sz="4" w:space="0" w:color="auto"/>
              <w:left w:val="single" w:sz="4" w:space="0" w:color="auto"/>
              <w:bottom w:val="single" w:sz="4" w:space="0" w:color="auto"/>
              <w:right w:val="single" w:sz="4" w:space="0" w:color="auto"/>
            </w:tcBorders>
          </w:tcPr>
          <w:p w:rsidR="005E66A8" w:rsidRPr="001A403F" w:rsidRDefault="004A0BDC" w:rsidP="00AD1D80">
            <w:pPr>
              <w:pStyle w:val="Caption"/>
              <w:spacing w:line="360" w:lineRule="auto"/>
              <w:rPr>
                <w:rFonts w:ascii="Times New Roman" w:hAnsi="Times New Roman" w:cs="Times New Roman"/>
                <w:b w:val="0"/>
                <w:color w:val="auto"/>
                <w:sz w:val="24"/>
                <w:szCs w:val="24"/>
              </w:rPr>
            </w:pPr>
            <w:r w:rsidRPr="001A403F">
              <w:rPr>
                <w:rFonts w:ascii="Times New Roman" w:hAnsi="Times New Roman" w:cs="Times New Roman"/>
                <w:b w:val="0"/>
                <w:color w:val="auto"/>
                <w:sz w:val="24"/>
                <w:szCs w:val="24"/>
              </w:rPr>
              <w:t>17.50</w:t>
            </w:r>
            <w:r w:rsidR="00043C91" w:rsidRPr="001A403F">
              <w:rPr>
                <w:rFonts w:ascii="Times New Roman" w:hAnsi="Times New Roman" w:cs="Times New Roman"/>
                <w:b w:val="0"/>
                <w:color w:val="auto"/>
                <w:sz w:val="24"/>
                <w:szCs w:val="24"/>
              </w:rPr>
              <w:t>±</w:t>
            </w:r>
            <w:r w:rsidRPr="001A403F">
              <w:rPr>
                <w:rFonts w:ascii="Times New Roman" w:hAnsi="Times New Roman" w:cs="Times New Roman"/>
                <w:b w:val="0"/>
                <w:color w:val="auto"/>
                <w:sz w:val="24"/>
                <w:szCs w:val="24"/>
              </w:rPr>
              <w:t>0.50</w:t>
            </w:r>
          </w:p>
        </w:tc>
        <w:tc>
          <w:tcPr>
            <w:tcW w:w="1290" w:type="dxa"/>
            <w:tcBorders>
              <w:top w:val="single" w:sz="4" w:space="0" w:color="auto"/>
              <w:left w:val="single" w:sz="4" w:space="0" w:color="auto"/>
              <w:bottom w:val="single" w:sz="4" w:space="0" w:color="auto"/>
              <w:right w:val="single" w:sz="4" w:space="0" w:color="auto"/>
            </w:tcBorders>
          </w:tcPr>
          <w:p w:rsidR="005E66A8" w:rsidRPr="001A403F" w:rsidRDefault="00AC5F7A" w:rsidP="00AD1D80">
            <w:pPr>
              <w:pStyle w:val="Caption"/>
              <w:spacing w:line="360" w:lineRule="auto"/>
              <w:rPr>
                <w:rFonts w:ascii="Times New Roman" w:hAnsi="Times New Roman" w:cs="Times New Roman"/>
                <w:b w:val="0"/>
                <w:color w:val="auto"/>
                <w:sz w:val="24"/>
                <w:szCs w:val="24"/>
              </w:rPr>
            </w:pPr>
            <w:r w:rsidRPr="001A403F">
              <w:rPr>
                <w:rFonts w:ascii="Times New Roman" w:hAnsi="Times New Roman" w:cs="Times New Roman"/>
                <w:b w:val="0"/>
                <w:color w:val="auto"/>
                <w:sz w:val="24"/>
                <w:szCs w:val="24"/>
              </w:rPr>
              <w:t>24.67</w:t>
            </w:r>
            <w:r w:rsidR="00043C91" w:rsidRPr="001A403F">
              <w:rPr>
                <w:rFonts w:ascii="Times New Roman" w:hAnsi="Times New Roman" w:cs="Times New Roman"/>
                <w:b w:val="0"/>
                <w:color w:val="auto"/>
                <w:sz w:val="24"/>
                <w:szCs w:val="24"/>
              </w:rPr>
              <w:t>±</w:t>
            </w:r>
            <w:r w:rsidRPr="001A403F">
              <w:rPr>
                <w:rFonts w:ascii="Times New Roman" w:hAnsi="Times New Roman" w:cs="Times New Roman"/>
                <w:b w:val="0"/>
                <w:color w:val="auto"/>
                <w:sz w:val="24"/>
                <w:szCs w:val="24"/>
              </w:rPr>
              <w:t>0.57</w:t>
            </w:r>
          </w:p>
        </w:tc>
        <w:tc>
          <w:tcPr>
            <w:tcW w:w="1800" w:type="dxa"/>
            <w:tcBorders>
              <w:top w:val="single" w:sz="4" w:space="0" w:color="auto"/>
              <w:left w:val="single" w:sz="4" w:space="0" w:color="auto"/>
              <w:bottom w:val="single" w:sz="4" w:space="0" w:color="auto"/>
              <w:right w:val="single" w:sz="4" w:space="0" w:color="auto"/>
            </w:tcBorders>
          </w:tcPr>
          <w:p w:rsidR="005E66A8" w:rsidRPr="001A403F" w:rsidRDefault="00AC5F7A" w:rsidP="00AD1D80">
            <w:pPr>
              <w:pStyle w:val="Caption"/>
              <w:spacing w:line="360" w:lineRule="auto"/>
              <w:rPr>
                <w:rFonts w:ascii="Times New Roman" w:hAnsi="Times New Roman" w:cs="Times New Roman"/>
                <w:b w:val="0"/>
                <w:color w:val="auto"/>
                <w:sz w:val="24"/>
                <w:szCs w:val="24"/>
              </w:rPr>
            </w:pPr>
            <w:r w:rsidRPr="001A403F">
              <w:rPr>
                <w:rFonts w:ascii="Times New Roman" w:hAnsi="Times New Roman" w:cs="Times New Roman"/>
                <w:b w:val="0"/>
                <w:color w:val="auto"/>
                <w:sz w:val="24"/>
                <w:szCs w:val="24"/>
              </w:rPr>
              <w:t>14.00±0.50</w:t>
            </w:r>
          </w:p>
        </w:tc>
      </w:tr>
      <w:tr w:rsidR="005E66A8" w:rsidRPr="001A403F" w:rsidTr="00CE0F30">
        <w:trPr>
          <w:trHeight w:val="525"/>
        </w:trPr>
        <w:tc>
          <w:tcPr>
            <w:tcW w:w="2130" w:type="dxa"/>
            <w:tcBorders>
              <w:top w:val="single" w:sz="4" w:space="0" w:color="auto"/>
              <w:left w:val="single" w:sz="4" w:space="0" w:color="auto"/>
              <w:bottom w:val="single" w:sz="4" w:space="0" w:color="auto"/>
              <w:right w:val="single" w:sz="4" w:space="0" w:color="auto"/>
            </w:tcBorders>
          </w:tcPr>
          <w:p w:rsidR="005E66A8" w:rsidRPr="001A403F" w:rsidRDefault="00043C91" w:rsidP="00AD1D80">
            <w:pPr>
              <w:pStyle w:val="Caption"/>
              <w:spacing w:line="360" w:lineRule="auto"/>
              <w:rPr>
                <w:rFonts w:ascii="Times New Roman" w:hAnsi="Times New Roman" w:cs="Times New Roman"/>
                <w:b w:val="0"/>
                <w:color w:val="auto"/>
                <w:sz w:val="24"/>
                <w:szCs w:val="24"/>
              </w:rPr>
            </w:pPr>
            <w:r w:rsidRPr="001A403F">
              <w:rPr>
                <w:rFonts w:ascii="Times New Roman" w:hAnsi="Times New Roman" w:cs="Times New Roman"/>
                <w:b w:val="0"/>
                <w:color w:val="auto"/>
                <w:sz w:val="24"/>
                <w:szCs w:val="24"/>
              </w:rPr>
              <w:t>Methanol</w:t>
            </w:r>
          </w:p>
        </w:tc>
        <w:tc>
          <w:tcPr>
            <w:tcW w:w="1110" w:type="dxa"/>
            <w:tcBorders>
              <w:top w:val="single" w:sz="4" w:space="0" w:color="auto"/>
              <w:left w:val="single" w:sz="4" w:space="0" w:color="auto"/>
              <w:bottom w:val="single" w:sz="4" w:space="0" w:color="auto"/>
              <w:right w:val="single" w:sz="4" w:space="0" w:color="auto"/>
            </w:tcBorders>
          </w:tcPr>
          <w:p w:rsidR="005E66A8" w:rsidRPr="001A403F" w:rsidRDefault="006E427F" w:rsidP="00AD1D80">
            <w:pPr>
              <w:pStyle w:val="Caption"/>
              <w:spacing w:line="360" w:lineRule="auto"/>
              <w:rPr>
                <w:rFonts w:ascii="Times New Roman" w:hAnsi="Times New Roman" w:cs="Times New Roman"/>
                <w:b w:val="0"/>
                <w:bCs w:val="0"/>
                <w:color w:val="auto"/>
                <w:sz w:val="24"/>
                <w:szCs w:val="24"/>
              </w:rPr>
            </w:pPr>
            <w:r w:rsidRPr="001A403F">
              <w:rPr>
                <w:rFonts w:ascii="Times New Roman" w:hAnsi="Times New Roman" w:cs="Times New Roman"/>
                <w:b w:val="0"/>
                <w:color w:val="auto"/>
                <w:sz w:val="24"/>
                <w:szCs w:val="24"/>
              </w:rPr>
              <w:t>0</w:t>
            </w:r>
            <w:r w:rsidR="004042F6" w:rsidRPr="001A403F">
              <w:rPr>
                <w:rFonts w:ascii="Times New Roman" w:hAnsi="Times New Roman" w:cs="Times New Roman"/>
                <w:b w:val="0"/>
                <w:color w:val="auto"/>
                <w:sz w:val="24"/>
                <w:szCs w:val="24"/>
              </w:rPr>
              <w:t>.00</w:t>
            </w:r>
            <w:r w:rsidR="00043C91" w:rsidRPr="001A403F">
              <w:rPr>
                <w:rFonts w:ascii="Times New Roman" w:hAnsi="Times New Roman" w:cs="Times New Roman"/>
                <w:b w:val="0"/>
                <w:color w:val="auto"/>
                <w:sz w:val="24"/>
                <w:szCs w:val="24"/>
              </w:rPr>
              <w:t>±</w:t>
            </w:r>
            <w:r w:rsidRPr="001A403F">
              <w:rPr>
                <w:rFonts w:ascii="Times New Roman" w:hAnsi="Times New Roman" w:cs="Times New Roman"/>
                <w:b w:val="0"/>
                <w:color w:val="auto"/>
                <w:sz w:val="24"/>
                <w:szCs w:val="24"/>
              </w:rPr>
              <w:t>0</w:t>
            </w:r>
            <w:r w:rsidR="004042F6" w:rsidRPr="001A403F">
              <w:rPr>
                <w:rFonts w:ascii="Times New Roman" w:hAnsi="Times New Roman" w:cs="Times New Roman"/>
                <w:b w:val="0"/>
                <w:color w:val="auto"/>
                <w:sz w:val="24"/>
                <w:szCs w:val="24"/>
              </w:rPr>
              <w:t>.00</w:t>
            </w:r>
          </w:p>
        </w:tc>
        <w:tc>
          <w:tcPr>
            <w:tcW w:w="1140" w:type="dxa"/>
            <w:tcBorders>
              <w:top w:val="single" w:sz="4" w:space="0" w:color="auto"/>
              <w:left w:val="single" w:sz="4" w:space="0" w:color="auto"/>
              <w:bottom w:val="single" w:sz="4" w:space="0" w:color="auto"/>
              <w:right w:val="single" w:sz="4" w:space="0" w:color="auto"/>
            </w:tcBorders>
          </w:tcPr>
          <w:p w:rsidR="005E66A8" w:rsidRPr="001A403F" w:rsidRDefault="004A0BDC" w:rsidP="00AD1D80">
            <w:pPr>
              <w:pStyle w:val="Caption"/>
              <w:spacing w:line="360" w:lineRule="auto"/>
              <w:rPr>
                <w:rFonts w:ascii="Times New Roman" w:hAnsi="Times New Roman" w:cs="Times New Roman"/>
                <w:b w:val="0"/>
                <w:color w:val="auto"/>
                <w:sz w:val="24"/>
                <w:szCs w:val="24"/>
              </w:rPr>
            </w:pPr>
            <w:r w:rsidRPr="001A403F">
              <w:rPr>
                <w:rFonts w:ascii="Times New Roman" w:hAnsi="Times New Roman" w:cs="Times New Roman"/>
                <w:b w:val="0"/>
                <w:color w:val="auto"/>
                <w:sz w:val="24"/>
                <w:szCs w:val="24"/>
              </w:rPr>
              <w:t>0.00</w:t>
            </w:r>
            <w:r w:rsidR="00043C91" w:rsidRPr="001A403F">
              <w:rPr>
                <w:rFonts w:ascii="Times New Roman" w:hAnsi="Times New Roman" w:cs="Times New Roman"/>
                <w:b w:val="0"/>
                <w:color w:val="auto"/>
                <w:sz w:val="24"/>
                <w:szCs w:val="24"/>
              </w:rPr>
              <w:t>±</w:t>
            </w:r>
            <w:r w:rsidRPr="001A403F">
              <w:rPr>
                <w:rFonts w:ascii="Times New Roman" w:hAnsi="Times New Roman" w:cs="Times New Roman"/>
                <w:b w:val="0"/>
                <w:color w:val="auto"/>
                <w:sz w:val="24"/>
                <w:szCs w:val="24"/>
              </w:rPr>
              <w:t>0.00</w:t>
            </w:r>
          </w:p>
        </w:tc>
        <w:tc>
          <w:tcPr>
            <w:tcW w:w="1290" w:type="dxa"/>
            <w:tcBorders>
              <w:top w:val="single" w:sz="4" w:space="0" w:color="auto"/>
              <w:left w:val="single" w:sz="4" w:space="0" w:color="auto"/>
              <w:bottom w:val="single" w:sz="4" w:space="0" w:color="auto"/>
              <w:right w:val="single" w:sz="4" w:space="0" w:color="auto"/>
            </w:tcBorders>
          </w:tcPr>
          <w:p w:rsidR="005E66A8" w:rsidRPr="001A403F" w:rsidRDefault="00AC5F7A" w:rsidP="00AD1D80">
            <w:pPr>
              <w:pStyle w:val="Caption"/>
              <w:spacing w:line="360" w:lineRule="auto"/>
              <w:rPr>
                <w:rFonts w:ascii="Times New Roman" w:hAnsi="Times New Roman" w:cs="Times New Roman"/>
                <w:b w:val="0"/>
                <w:color w:val="auto"/>
                <w:sz w:val="24"/>
                <w:szCs w:val="24"/>
              </w:rPr>
            </w:pPr>
            <w:r w:rsidRPr="001A403F">
              <w:rPr>
                <w:rFonts w:ascii="Times New Roman" w:hAnsi="Times New Roman" w:cs="Times New Roman"/>
                <w:b w:val="0"/>
                <w:color w:val="auto"/>
                <w:sz w:val="24"/>
                <w:szCs w:val="24"/>
              </w:rPr>
              <w:t>9.00</w:t>
            </w:r>
            <w:r w:rsidR="00043C91" w:rsidRPr="001A403F">
              <w:rPr>
                <w:rFonts w:ascii="Times New Roman" w:hAnsi="Times New Roman" w:cs="Times New Roman"/>
                <w:b w:val="0"/>
                <w:color w:val="auto"/>
                <w:sz w:val="24"/>
                <w:szCs w:val="24"/>
              </w:rPr>
              <w:t>±</w:t>
            </w:r>
            <w:r w:rsidRPr="001A403F">
              <w:rPr>
                <w:rFonts w:ascii="Times New Roman" w:hAnsi="Times New Roman" w:cs="Times New Roman"/>
                <w:b w:val="0"/>
                <w:color w:val="auto"/>
                <w:sz w:val="24"/>
                <w:szCs w:val="24"/>
              </w:rPr>
              <w:t>0.50</w:t>
            </w:r>
          </w:p>
        </w:tc>
        <w:tc>
          <w:tcPr>
            <w:tcW w:w="1800" w:type="dxa"/>
            <w:tcBorders>
              <w:top w:val="single" w:sz="4" w:space="0" w:color="auto"/>
              <w:left w:val="single" w:sz="4" w:space="0" w:color="auto"/>
              <w:bottom w:val="single" w:sz="4" w:space="0" w:color="auto"/>
              <w:right w:val="single" w:sz="4" w:space="0" w:color="auto"/>
            </w:tcBorders>
          </w:tcPr>
          <w:p w:rsidR="005E66A8" w:rsidRPr="001A403F" w:rsidRDefault="00AC5F7A" w:rsidP="00AD1D80">
            <w:pPr>
              <w:pStyle w:val="Caption"/>
              <w:spacing w:line="360" w:lineRule="auto"/>
              <w:rPr>
                <w:rFonts w:ascii="Times New Roman" w:hAnsi="Times New Roman" w:cs="Times New Roman"/>
                <w:b w:val="0"/>
                <w:color w:val="auto"/>
                <w:sz w:val="24"/>
                <w:szCs w:val="24"/>
              </w:rPr>
            </w:pPr>
            <w:r w:rsidRPr="001A403F">
              <w:rPr>
                <w:rFonts w:ascii="Times New Roman" w:hAnsi="Times New Roman" w:cs="Times New Roman"/>
                <w:b w:val="0"/>
                <w:color w:val="auto"/>
                <w:sz w:val="24"/>
                <w:szCs w:val="24"/>
              </w:rPr>
              <w:t>0.00±0.00</w:t>
            </w:r>
          </w:p>
        </w:tc>
      </w:tr>
      <w:tr w:rsidR="005E66A8" w:rsidRPr="001A403F" w:rsidTr="00CE0F30">
        <w:trPr>
          <w:trHeight w:val="364"/>
        </w:trPr>
        <w:tc>
          <w:tcPr>
            <w:tcW w:w="2130" w:type="dxa"/>
            <w:tcBorders>
              <w:top w:val="single" w:sz="4" w:space="0" w:color="auto"/>
              <w:left w:val="single" w:sz="4" w:space="0" w:color="auto"/>
              <w:bottom w:val="single" w:sz="4" w:space="0" w:color="auto"/>
              <w:right w:val="single" w:sz="4" w:space="0" w:color="auto"/>
            </w:tcBorders>
          </w:tcPr>
          <w:p w:rsidR="005E66A8" w:rsidRPr="001A403F" w:rsidRDefault="00043C91" w:rsidP="00AD1D80">
            <w:pPr>
              <w:pStyle w:val="Caption"/>
              <w:spacing w:line="360" w:lineRule="auto"/>
              <w:rPr>
                <w:rFonts w:ascii="Times New Roman" w:hAnsi="Times New Roman" w:cs="Times New Roman"/>
                <w:b w:val="0"/>
                <w:color w:val="auto"/>
                <w:sz w:val="24"/>
                <w:szCs w:val="24"/>
              </w:rPr>
            </w:pPr>
            <w:r w:rsidRPr="001A403F">
              <w:rPr>
                <w:rFonts w:ascii="Times New Roman" w:hAnsi="Times New Roman" w:cs="Times New Roman"/>
                <w:b w:val="0"/>
                <w:color w:val="auto"/>
                <w:sz w:val="24"/>
                <w:szCs w:val="24"/>
              </w:rPr>
              <w:t>RA</w:t>
            </w:r>
          </w:p>
        </w:tc>
        <w:tc>
          <w:tcPr>
            <w:tcW w:w="1110" w:type="dxa"/>
            <w:tcBorders>
              <w:top w:val="single" w:sz="4" w:space="0" w:color="auto"/>
              <w:left w:val="single" w:sz="4" w:space="0" w:color="auto"/>
              <w:bottom w:val="single" w:sz="4" w:space="0" w:color="auto"/>
              <w:right w:val="single" w:sz="4" w:space="0" w:color="auto"/>
            </w:tcBorders>
          </w:tcPr>
          <w:p w:rsidR="005E66A8" w:rsidRPr="001A403F" w:rsidRDefault="006E427F" w:rsidP="00AD1D80">
            <w:pPr>
              <w:pStyle w:val="Caption"/>
              <w:spacing w:line="360" w:lineRule="auto"/>
              <w:rPr>
                <w:rFonts w:ascii="Times New Roman" w:hAnsi="Times New Roman" w:cs="Times New Roman"/>
                <w:b w:val="0"/>
                <w:bCs w:val="0"/>
                <w:color w:val="auto"/>
                <w:sz w:val="24"/>
                <w:szCs w:val="24"/>
              </w:rPr>
            </w:pPr>
            <w:r w:rsidRPr="001A403F">
              <w:rPr>
                <w:rFonts w:ascii="Times New Roman" w:hAnsi="Times New Roman" w:cs="Times New Roman"/>
                <w:b w:val="0"/>
                <w:color w:val="auto"/>
                <w:sz w:val="24"/>
                <w:szCs w:val="24"/>
              </w:rPr>
              <w:t>26.50</w:t>
            </w:r>
            <w:r w:rsidR="00043C91" w:rsidRPr="001A403F">
              <w:rPr>
                <w:rFonts w:ascii="Times New Roman" w:hAnsi="Times New Roman" w:cs="Times New Roman"/>
                <w:b w:val="0"/>
                <w:color w:val="auto"/>
                <w:sz w:val="24"/>
                <w:szCs w:val="24"/>
              </w:rPr>
              <w:t>±</w:t>
            </w:r>
            <w:r w:rsidRPr="001A403F">
              <w:rPr>
                <w:rFonts w:ascii="Times New Roman" w:hAnsi="Times New Roman" w:cs="Times New Roman"/>
                <w:b w:val="0"/>
                <w:color w:val="auto"/>
                <w:sz w:val="24"/>
                <w:szCs w:val="24"/>
              </w:rPr>
              <w:t>0.50</w:t>
            </w:r>
          </w:p>
        </w:tc>
        <w:tc>
          <w:tcPr>
            <w:tcW w:w="1140" w:type="dxa"/>
            <w:tcBorders>
              <w:top w:val="single" w:sz="4" w:space="0" w:color="auto"/>
              <w:left w:val="single" w:sz="4" w:space="0" w:color="auto"/>
              <w:bottom w:val="single" w:sz="4" w:space="0" w:color="auto"/>
              <w:right w:val="single" w:sz="4" w:space="0" w:color="auto"/>
            </w:tcBorders>
          </w:tcPr>
          <w:p w:rsidR="005E66A8" w:rsidRPr="001A403F" w:rsidRDefault="004A0BDC" w:rsidP="00AD1D80">
            <w:pPr>
              <w:pStyle w:val="Caption"/>
              <w:spacing w:line="360" w:lineRule="auto"/>
              <w:rPr>
                <w:rFonts w:ascii="Times New Roman" w:hAnsi="Times New Roman" w:cs="Times New Roman"/>
                <w:b w:val="0"/>
                <w:color w:val="auto"/>
                <w:sz w:val="24"/>
                <w:szCs w:val="24"/>
              </w:rPr>
            </w:pPr>
            <w:r w:rsidRPr="001A403F">
              <w:rPr>
                <w:rFonts w:ascii="Times New Roman" w:hAnsi="Times New Roman" w:cs="Times New Roman"/>
                <w:b w:val="0"/>
                <w:color w:val="auto"/>
                <w:sz w:val="24"/>
                <w:szCs w:val="24"/>
              </w:rPr>
              <w:t>30.00</w:t>
            </w:r>
            <w:r w:rsidR="00043C91" w:rsidRPr="001A403F">
              <w:rPr>
                <w:rFonts w:ascii="Times New Roman" w:hAnsi="Times New Roman" w:cs="Times New Roman"/>
                <w:b w:val="0"/>
                <w:color w:val="auto"/>
                <w:sz w:val="24"/>
                <w:szCs w:val="24"/>
              </w:rPr>
              <w:t>±</w:t>
            </w:r>
            <w:r w:rsidRPr="001A403F">
              <w:rPr>
                <w:rFonts w:ascii="Times New Roman" w:hAnsi="Times New Roman" w:cs="Times New Roman"/>
                <w:b w:val="0"/>
                <w:color w:val="auto"/>
                <w:sz w:val="24"/>
                <w:szCs w:val="24"/>
              </w:rPr>
              <w:t>0.50</w:t>
            </w:r>
          </w:p>
        </w:tc>
        <w:tc>
          <w:tcPr>
            <w:tcW w:w="1290" w:type="dxa"/>
            <w:tcBorders>
              <w:top w:val="single" w:sz="4" w:space="0" w:color="auto"/>
              <w:left w:val="single" w:sz="4" w:space="0" w:color="auto"/>
              <w:bottom w:val="single" w:sz="4" w:space="0" w:color="auto"/>
              <w:right w:val="single" w:sz="4" w:space="0" w:color="auto"/>
            </w:tcBorders>
          </w:tcPr>
          <w:p w:rsidR="005E66A8" w:rsidRPr="001A403F" w:rsidRDefault="00AC5F7A" w:rsidP="00AD1D80">
            <w:pPr>
              <w:pStyle w:val="Caption"/>
              <w:spacing w:line="360" w:lineRule="auto"/>
              <w:rPr>
                <w:rFonts w:ascii="Times New Roman" w:hAnsi="Times New Roman" w:cs="Times New Roman"/>
                <w:b w:val="0"/>
                <w:color w:val="auto"/>
                <w:sz w:val="24"/>
                <w:szCs w:val="24"/>
              </w:rPr>
            </w:pPr>
            <w:r w:rsidRPr="001A403F">
              <w:rPr>
                <w:rFonts w:ascii="Times New Roman" w:hAnsi="Times New Roman" w:cs="Times New Roman"/>
                <w:b w:val="0"/>
                <w:color w:val="auto"/>
                <w:sz w:val="24"/>
                <w:szCs w:val="24"/>
              </w:rPr>
              <w:t>33.50</w:t>
            </w:r>
            <w:r w:rsidR="00043C91" w:rsidRPr="001A403F">
              <w:rPr>
                <w:rFonts w:ascii="Times New Roman" w:hAnsi="Times New Roman" w:cs="Times New Roman"/>
                <w:b w:val="0"/>
                <w:color w:val="auto"/>
                <w:sz w:val="24"/>
                <w:szCs w:val="24"/>
              </w:rPr>
              <w:t>±</w:t>
            </w:r>
            <w:r w:rsidRPr="001A403F">
              <w:rPr>
                <w:rFonts w:ascii="Times New Roman" w:hAnsi="Times New Roman" w:cs="Times New Roman"/>
                <w:b w:val="0"/>
                <w:color w:val="auto"/>
                <w:sz w:val="24"/>
                <w:szCs w:val="24"/>
              </w:rPr>
              <w:t>0.50</w:t>
            </w:r>
          </w:p>
        </w:tc>
        <w:tc>
          <w:tcPr>
            <w:tcW w:w="1800" w:type="dxa"/>
            <w:tcBorders>
              <w:top w:val="single" w:sz="4" w:space="0" w:color="auto"/>
              <w:left w:val="single" w:sz="4" w:space="0" w:color="auto"/>
              <w:bottom w:val="single" w:sz="4" w:space="0" w:color="auto"/>
              <w:right w:val="single" w:sz="4" w:space="0" w:color="auto"/>
            </w:tcBorders>
          </w:tcPr>
          <w:p w:rsidR="005E66A8" w:rsidRPr="001A403F" w:rsidRDefault="00AC5F7A" w:rsidP="00AD1D80">
            <w:pPr>
              <w:pStyle w:val="Caption"/>
              <w:spacing w:line="360" w:lineRule="auto"/>
              <w:rPr>
                <w:rFonts w:ascii="Times New Roman" w:hAnsi="Times New Roman" w:cs="Times New Roman"/>
                <w:b w:val="0"/>
                <w:color w:val="auto"/>
                <w:sz w:val="24"/>
                <w:szCs w:val="24"/>
              </w:rPr>
            </w:pPr>
            <w:r w:rsidRPr="001A403F">
              <w:rPr>
                <w:rFonts w:ascii="Times New Roman" w:hAnsi="Times New Roman" w:cs="Times New Roman"/>
                <w:b w:val="0"/>
                <w:color w:val="auto"/>
                <w:sz w:val="24"/>
                <w:szCs w:val="24"/>
              </w:rPr>
              <w:t>23.00</w:t>
            </w:r>
            <w:r w:rsidR="00043C91" w:rsidRPr="001A403F">
              <w:rPr>
                <w:rFonts w:ascii="Times New Roman" w:hAnsi="Times New Roman" w:cs="Times New Roman"/>
                <w:b w:val="0"/>
                <w:color w:val="auto"/>
                <w:sz w:val="24"/>
                <w:szCs w:val="24"/>
              </w:rPr>
              <w:t>±</w:t>
            </w:r>
            <w:r w:rsidRPr="001A403F">
              <w:rPr>
                <w:rFonts w:ascii="Times New Roman" w:hAnsi="Times New Roman" w:cs="Times New Roman"/>
                <w:b w:val="0"/>
                <w:color w:val="auto"/>
                <w:sz w:val="24"/>
                <w:szCs w:val="24"/>
              </w:rPr>
              <w:t>0.5</w:t>
            </w:r>
            <w:r w:rsidR="00415698" w:rsidRPr="001A403F">
              <w:rPr>
                <w:rFonts w:ascii="Times New Roman" w:hAnsi="Times New Roman" w:cs="Times New Roman"/>
                <w:b w:val="0"/>
                <w:color w:val="auto"/>
                <w:sz w:val="24"/>
                <w:szCs w:val="24"/>
              </w:rPr>
              <w:t>0</w:t>
            </w:r>
          </w:p>
        </w:tc>
      </w:tr>
    </w:tbl>
    <w:p w:rsidR="00B90521" w:rsidRPr="001A403F" w:rsidRDefault="00B90521" w:rsidP="00AD1D80">
      <w:pPr>
        <w:pStyle w:val="Caption"/>
        <w:spacing w:after="0" w:line="360" w:lineRule="auto"/>
        <w:rPr>
          <w:rFonts w:ascii="Times New Roman" w:hAnsi="Times New Roman" w:cs="Times New Roman"/>
          <w:b w:val="0"/>
          <w:color w:val="auto"/>
          <w:sz w:val="24"/>
          <w:szCs w:val="24"/>
        </w:rPr>
      </w:pPr>
    </w:p>
    <w:p w:rsidR="006737C0" w:rsidRPr="001A403F" w:rsidRDefault="00E8770A" w:rsidP="00AD1D80">
      <w:pPr>
        <w:spacing w:after="0"/>
        <w:rPr>
          <w:rFonts w:ascii="Times New Roman" w:hAnsi="Times New Roman" w:cs="Times New Roman"/>
          <w:sz w:val="24"/>
          <w:szCs w:val="24"/>
        </w:rPr>
      </w:pPr>
      <w:r w:rsidRPr="001A403F">
        <w:rPr>
          <w:rFonts w:ascii="Times New Roman" w:hAnsi="Times New Roman" w:cs="Times New Roman"/>
          <w:sz w:val="24"/>
          <w:szCs w:val="24"/>
        </w:rPr>
        <w:t>Where,</w:t>
      </w:r>
      <w:r w:rsidR="00D04382" w:rsidRPr="001A403F">
        <w:rPr>
          <w:rFonts w:ascii="Times New Roman" w:hAnsi="Times New Roman" w:cs="Times New Roman"/>
          <w:sz w:val="24"/>
          <w:szCs w:val="24"/>
        </w:rPr>
        <w:t xml:space="preserve"> P</w:t>
      </w:r>
      <w:r w:rsidR="00211E56" w:rsidRPr="001A403F">
        <w:rPr>
          <w:rFonts w:ascii="Times New Roman" w:hAnsi="Times New Roman" w:cs="Times New Roman"/>
          <w:sz w:val="24"/>
          <w:szCs w:val="24"/>
        </w:rPr>
        <w:t>hen =1,10-P</w:t>
      </w:r>
      <w:r w:rsidR="006737C0" w:rsidRPr="001A403F">
        <w:rPr>
          <w:rFonts w:ascii="Times New Roman" w:hAnsi="Times New Roman" w:cs="Times New Roman"/>
          <w:sz w:val="24"/>
          <w:szCs w:val="24"/>
        </w:rPr>
        <w:t>henanthroline, Bpy =2,2’-Bipyridine, Comp 1= [Co(Phen)(H</w:t>
      </w:r>
      <w:r w:rsidR="006737C0" w:rsidRPr="001A403F">
        <w:rPr>
          <w:rFonts w:ascii="Times New Roman" w:hAnsi="Times New Roman" w:cs="Times New Roman"/>
          <w:sz w:val="24"/>
          <w:szCs w:val="24"/>
          <w:vertAlign w:val="subscript"/>
        </w:rPr>
        <w:t>2</w:t>
      </w:r>
      <w:r w:rsidR="006737C0" w:rsidRPr="001A403F">
        <w:rPr>
          <w:rFonts w:ascii="Times New Roman" w:hAnsi="Times New Roman" w:cs="Times New Roman"/>
          <w:sz w:val="24"/>
          <w:szCs w:val="24"/>
        </w:rPr>
        <w:t>O)</w:t>
      </w:r>
      <w:r w:rsidR="006737C0" w:rsidRPr="001A403F">
        <w:rPr>
          <w:rFonts w:ascii="Times New Roman" w:hAnsi="Times New Roman" w:cs="Times New Roman"/>
          <w:sz w:val="24"/>
          <w:szCs w:val="24"/>
          <w:vertAlign w:val="subscript"/>
        </w:rPr>
        <w:t>4</w:t>
      </w:r>
      <w:r w:rsidR="006737C0" w:rsidRPr="001A403F">
        <w:rPr>
          <w:rFonts w:ascii="Times New Roman" w:hAnsi="Times New Roman" w:cs="Times New Roman"/>
          <w:sz w:val="24"/>
          <w:szCs w:val="24"/>
        </w:rPr>
        <w:t>]Cl</w:t>
      </w:r>
      <w:r w:rsidR="006737C0" w:rsidRPr="001A403F">
        <w:rPr>
          <w:rFonts w:ascii="Times New Roman" w:hAnsi="Times New Roman" w:cs="Times New Roman"/>
          <w:sz w:val="24"/>
          <w:szCs w:val="24"/>
          <w:vertAlign w:val="subscript"/>
        </w:rPr>
        <w:t>2</w:t>
      </w:r>
      <w:r w:rsidR="006737C0" w:rsidRPr="001A403F">
        <w:rPr>
          <w:rFonts w:ascii="Times New Roman" w:hAnsi="Times New Roman" w:cs="Times New Roman"/>
          <w:sz w:val="24"/>
          <w:szCs w:val="24"/>
        </w:rPr>
        <w:t>.H</w:t>
      </w:r>
      <w:r w:rsidR="006737C0" w:rsidRPr="001A403F">
        <w:rPr>
          <w:rFonts w:ascii="Times New Roman" w:hAnsi="Times New Roman" w:cs="Times New Roman"/>
          <w:sz w:val="24"/>
          <w:szCs w:val="24"/>
          <w:vertAlign w:val="subscript"/>
        </w:rPr>
        <w:t>2</w:t>
      </w:r>
      <w:r w:rsidR="006737C0" w:rsidRPr="001A403F">
        <w:rPr>
          <w:rFonts w:ascii="Times New Roman" w:hAnsi="Times New Roman" w:cs="Times New Roman"/>
          <w:sz w:val="24"/>
          <w:szCs w:val="24"/>
        </w:rPr>
        <w:t xml:space="preserve">O, </w:t>
      </w:r>
    </w:p>
    <w:p w:rsidR="006737C0" w:rsidRPr="001A403F" w:rsidRDefault="00B90521" w:rsidP="00AD1D80">
      <w:pPr>
        <w:spacing w:after="0"/>
        <w:rPr>
          <w:rFonts w:ascii="Times New Roman" w:hAnsi="Times New Roman" w:cs="Times New Roman"/>
          <w:sz w:val="24"/>
          <w:szCs w:val="24"/>
        </w:rPr>
      </w:pPr>
      <w:r w:rsidRPr="001A403F">
        <w:rPr>
          <w:rFonts w:ascii="Times New Roman" w:hAnsi="Times New Roman" w:cs="Times New Roman"/>
          <w:sz w:val="24"/>
          <w:szCs w:val="24"/>
        </w:rPr>
        <w:t>Comp</w:t>
      </w:r>
      <w:r w:rsidR="006737C0" w:rsidRPr="001A403F">
        <w:rPr>
          <w:rFonts w:ascii="Times New Roman" w:hAnsi="Times New Roman" w:cs="Times New Roman"/>
          <w:sz w:val="24"/>
          <w:szCs w:val="24"/>
        </w:rPr>
        <w:t xml:space="preserve"> 2= [Co(Phen)(Bpy)(H</w:t>
      </w:r>
      <w:r w:rsidR="006737C0" w:rsidRPr="001A403F">
        <w:rPr>
          <w:rFonts w:ascii="Times New Roman" w:hAnsi="Times New Roman" w:cs="Times New Roman"/>
          <w:sz w:val="24"/>
          <w:szCs w:val="24"/>
          <w:vertAlign w:val="subscript"/>
        </w:rPr>
        <w:t>2</w:t>
      </w:r>
      <w:r w:rsidR="006737C0" w:rsidRPr="001A403F">
        <w:rPr>
          <w:rFonts w:ascii="Times New Roman" w:hAnsi="Times New Roman" w:cs="Times New Roman"/>
          <w:sz w:val="24"/>
          <w:szCs w:val="24"/>
        </w:rPr>
        <w:t>O)</w:t>
      </w:r>
      <w:r w:rsidR="006737C0" w:rsidRPr="001A403F">
        <w:rPr>
          <w:rFonts w:ascii="Times New Roman" w:hAnsi="Times New Roman" w:cs="Times New Roman"/>
          <w:sz w:val="24"/>
          <w:szCs w:val="24"/>
          <w:vertAlign w:val="subscript"/>
        </w:rPr>
        <w:t>2</w:t>
      </w:r>
      <w:r w:rsidR="006737C0" w:rsidRPr="001A403F">
        <w:rPr>
          <w:rFonts w:ascii="Times New Roman" w:hAnsi="Times New Roman" w:cs="Times New Roman"/>
          <w:sz w:val="24"/>
          <w:szCs w:val="24"/>
        </w:rPr>
        <w:t>]Cl</w:t>
      </w:r>
      <w:r w:rsidR="006737C0" w:rsidRPr="001A403F">
        <w:rPr>
          <w:rFonts w:ascii="Times New Roman" w:hAnsi="Times New Roman" w:cs="Times New Roman"/>
          <w:sz w:val="24"/>
          <w:szCs w:val="24"/>
          <w:vertAlign w:val="subscript"/>
        </w:rPr>
        <w:t>2,</w:t>
      </w:r>
      <w:r w:rsidR="006737C0" w:rsidRPr="001A403F">
        <w:rPr>
          <w:rFonts w:ascii="Times New Roman" w:hAnsi="Times New Roman" w:cs="Times New Roman"/>
          <w:sz w:val="24"/>
          <w:szCs w:val="24"/>
        </w:rPr>
        <w:t xml:space="preserve"> comp 3=[Co(Phen)(Bpy)(Act)(H</w:t>
      </w:r>
      <w:r w:rsidR="006737C0" w:rsidRPr="001A403F">
        <w:rPr>
          <w:rFonts w:ascii="Times New Roman" w:hAnsi="Times New Roman" w:cs="Times New Roman"/>
          <w:sz w:val="24"/>
          <w:szCs w:val="24"/>
          <w:vertAlign w:val="subscript"/>
        </w:rPr>
        <w:t>2</w:t>
      </w:r>
      <w:r w:rsidR="006737C0" w:rsidRPr="001A403F">
        <w:rPr>
          <w:rFonts w:ascii="Times New Roman" w:hAnsi="Times New Roman" w:cs="Times New Roman"/>
          <w:sz w:val="24"/>
          <w:szCs w:val="24"/>
        </w:rPr>
        <w:t>O)</w:t>
      </w:r>
      <w:r w:rsidR="006737C0" w:rsidRPr="001A403F">
        <w:rPr>
          <w:rFonts w:ascii="Times New Roman" w:hAnsi="Times New Roman" w:cs="Times New Roman"/>
          <w:sz w:val="24"/>
          <w:szCs w:val="24"/>
          <w:vertAlign w:val="subscript"/>
        </w:rPr>
        <w:t>2</w:t>
      </w:r>
      <w:r w:rsidR="006737C0" w:rsidRPr="001A403F">
        <w:rPr>
          <w:rFonts w:ascii="Times New Roman" w:hAnsi="Times New Roman" w:cs="Times New Roman"/>
          <w:sz w:val="24"/>
          <w:szCs w:val="24"/>
        </w:rPr>
        <w:t>]Cl</w:t>
      </w:r>
      <w:r w:rsidR="006737C0" w:rsidRPr="001A403F">
        <w:rPr>
          <w:rFonts w:ascii="Times New Roman" w:hAnsi="Times New Roman" w:cs="Times New Roman"/>
          <w:sz w:val="24"/>
          <w:szCs w:val="24"/>
          <w:vertAlign w:val="subscript"/>
        </w:rPr>
        <w:t>2,</w:t>
      </w:r>
      <w:r w:rsidR="006737C0" w:rsidRPr="001A403F">
        <w:rPr>
          <w:rFonts w:ascii="Times New Roman" w:hAnsi="Times New Roman" w:cs="Times New Roman"/>
          <w:sz w:val="24"/>
          <w:szCs w:val="24"/>
        </w:rPr>
        <w:t xml:space="preserve"> RA= reference </w:t>
      </w:r>
    </w:p>
    <w:p w:rsidR="006737C0" w:rsidRPr="001A403F" w:rsidRDefault="006737C0" w:rsidP="00AD1D80">
      <w:pPr>
        <w:spacing w:after="0"/>
        <w:rPr>
          <w:rFonts w:ascii="Times New Roman" w:hAnsi="Times New Roman" w:cs="Times New Roman"/>
          <w:i/>
          <w:sz w:val="24"/>
          <w:szCs w:val="24"/>
        </w:rPr>
      </w:pPr>
      <w:r w:rsidRPr="001A403F">
        <w:rPr>
          <w:rFonts w:ascii="Times New Roman" w:hAnsi="Times New Roman" w:cs="Times New Roman"/>
          <w:sz w:val="24"/>
          <w:szCs w:val="24"/>
        </w:rPr>
        <w:t>a</w:t>
      </w:r>
      <w:r w:rsidR="00CB7AE6" w:rsidRPr="001A403F">
        <w:rPr>
          <w:rFonts w:ascii="Times New Roman" w:hAnsi="Times New Roman" w:cs="Times New Roman"/>
          <w:sz w:val="24"/>
          <w:szCs w:val="24"/>
        </w:rPr>
        <w:t>ntibiotic</w:t>
      </w:r>
      <w:r w:rsidRPr="001A403F">
        <w:rPr>
          <w:rFonts w:ascii="Times New Roman" w:hAnsi="Times New Roman" w:cs="Times New Roman"/>
          <w:sz w:val="24"/>
          <w:szCs w:val="24"/>
        </w:rPr>
        <w:t xml:space="preserve"> drug</w:t>
      </w:r>
      <w:r w:rsidR="0050246B" w:rsidRPr="001A403F">
        <w:rPr>
          <w:rFonts w:ascii="Times New Roman" w:hAnsi="Times New Roman" w:cs="Times New Roman"/>
          <w:sz w:val="24"/>
          <w:szCs w:val="24"/>
        </w:rPr>
        <w:t xml:space="preserve"> (Gentamycine),</w:t>
      </w:r>
      <w:r w:rsidR="0050246B" w:rsidRPr="001A403F">
        <w:rPr>
          <w:rFonts w:ascii="Times New Roman" w:hAnsi="Times New Roman" w:cs="Times New Roman"/>
          <w:i/>
          <w:iCs/>
          <w:sz w:val="24"/>
          <w:szCs w:val="24"/>
        </w:rPr>
        <w:t>E</w:t>
      </w:r>
      <w:r w:rsidR="0050246B" w:rsidRPr="001A403F">
        <w:rPr>
          <w:rFonts w:ascii="Times New Roman" w:hAnsi="Times New Roman" w:cs="Times New Roman"/>
          <w:i/>
          <w:sz w:val="24"/>
          <w:szCs w:val="24"/>
        </w:rPr>
        <w:t xml:space="preserve">. </w:t>
      </w:r>
      <w:r w:rsidR="0050246B" w:rsidRPr="001A403F">
        <w:rPr>
          <w:rFonts w:ascii="Times New Roman" w:hAnsi="Times New Roman" w:cs="Times New Roman"/>
          <w:i/>
          <w:iCs/>
          <w:sz w:val="24"/>
          <w:szCs w:val="24"/>
        </w:rPr>
        <w:t>coli =Escherichia-coli,</w:t>
      </w:r>
      <w:r w:rsidR="0050246B" w:rsidRPr="001A403F">
        <w:rPr>
          <w:rFonts w:ascii="Times New Roman" w:hAnsi="Times New Roman" w:cs="Times New Roman"/>
          <w:bCs/>
          <w:i/>
          <w:sz w:val="24"/>
          <w:szCs w:val="24"/>
        </w:rPr>
        <w:t xml:space="preserve"> k.pnu=</w:t>
      </w:r>
      <w:r w:rsidR="0050246B" w:rsidRPr="001A403F">
        <w:rPr>
          <w:rFonts w:ascii="Times New Roman" w:hAnsi="Times New Roman" w:cs="Times New Roman"/>
          <w:i/>
          <w:iCs/>
          <w:sz w:val="24"/>
          <w:szCs w:val="24"/>
        </w:rPr>
        <w:t>Klebsiella pneumonia</w:t>
      </w:r>
      <w:r w:rsidR="0050246B" w:rsidRPr="001A403F">
        <w:rPr>
          <w:rFonts w:ascii="Times New Roman" w:hAnsi="Times New Roman" w:cs="Times New Roman"/>
          <w:bCs/>
          <w:i/>
          <w:sz w:val="24"/>
          <w:szCs w:val="24"/>
        </w:rPr>
        <w:t>, S.pyo=</w:t>
      </w:r>
    </w:p>
    <w:p w:rsidR="000900FB" w:rsidRPr="001A403F" w:rsidRDefault="001D754F" w:rsidP="0002785C">
      <w:pPr>
        <w:spacing w:after="0"/>
        <w:rPr>
          <w:bCs/>
        </w:rPr>
      </w:pPr>
      <w:r w:rsidRPr="001A403F">
        <w:rPr>
          <w:rFonts w:ascii="Times New Roman" w:hAnsi="Times New Roman" w:cs="Times New Roman"/>
          <w:bCs/>
          <w:i/>
          <w:sz w:val="24"/>
          <w:szCs w:val="24"/>
        </w:rPr>
        <w:t>Strepto</w:t>
      </w:r>
      <w:r w:rsidR="005D751E" w:rsidRPr="001A403F">
        <w:rPr>
          <w:rFonts w:ascii="Times New Roman" w:hAnsi="Times New Roman" w:cs="Times New Roman"/>
          <w:bCs/>
          <w:i/>
          <w:sz w:val="24"/>
          <w:szCs w:val="24"/>
        </w:rPr>
        <w:t>coccuspyogenesandS</w:t>
      </w:r>
      <w:r w:rsidR="000D209B" w:rsidRPr="001A403F">
        <w:rPr>
          <w:rFonts w:ascii="Times New Roman" w:hAnsi="Times New Roman" w:cs="Times New Roman"/>
          <w:bCs/>
          <w:i/>
          <w:sz w:val="24"/>
          <w:szCs w:val="24"/>
        </w:rPr>
        <w:t>.aur</w:t>
      </w:r>
      <w:r w:rsidR="0002785C" w:rsidRPr="001A403F">
        <w:rPr>
          <w:rFonts w:ascii="Times New Roman" w:hAnsi="Times New Roman" w:cs="Times New Roman"/>
          <w:bCs/>
          <w:i/>
          <w:sz w:val="24"/>
          <w:szCs w:val="24"/>
        </w:rPr>
        <w:t> </w:t>
      </w:r>
      <w:r w:rsidR="000D209B" w:rsidRPr="001A403F">
        <w:rPr>
          <w:rFonts w:ascii="Times New Roman" w:hAnsi="Times New Roman" w:cs="Times New Roman"/>
          <w:bCs/>
          <w:i/>
          <w:sz w:val="24"/>
          <w:szCs w:val="24"/>
        </w:rPr>
        <w:t>=</w:t>
      </w:r>
      <w:r w:rsidR="0002785C" w:rsidRPr="001A403F">
        <w:rPr>
          <w:rFonts w:ascii="Times New Roman" w:hAnsi="Times New Roman" w:cs="Times New Roman"/>
          <w:bCs/>
          <w:i/>
          <w:sz w:val="24"/>
          <w:szCs w:val="24"/>
        </w:rPr>
        <w:t> </w:t>
      </w:r>
      <w:r w:rsidR="005D751E" w:rsidRPr="001A403F">
        <w:rPr>
          <w:rFonts w:ascii="Times New Roman" w:hAnsi="Times New Roman" w:cs="Times New Roman"/>
          <w:bCs/>
          <w:i/>
          <w:sz w:val="24"/>
          <w:szCs w:val="24"/>
        </w:rPr>
        <w:t>Staphylococcu</w:t>
      </w:r>
      <w:r w:rsidR="000D209B" w:rsidRPr="001A403F">
        <w:rPr>
          <w:rFonts w:ascii="Times New Roman" w:hAnsi="Times New Roman" w:cs="Times New Roman"/>
          <w:bCs/>
          <w:i/>
          <w:sz w:val="24"/>
          <w:szCs w:val="24"/>
        </w:rPr>
        <w:t>s</w:t>
      </w:r>
      <w:r w:rsidR="0002785C" w:rsidRPr="001A403F">
        <w:rPr>
          <w:rFonts w:ascii="Times New Roman" w:hAnsi="Times New Roman" w:cs="Times New Roman"/>
          <w:bCs/>
          <w:i/>
          <w:sz w:val="24"/>
          <w:szCs w:val="24"/>
        </w:rPr>
        <w:t> </w:t>
      </w:r>
      <w:r w:rsidR="000D209B" w:rsidRPr="001A403F">
        <w:rPr>
          <w:rFonts w:ascii="Times New Roman" w:hAnsi="Times New Roman" w:cs="Times New Roman"/>
          <w:bCs/>
          <w:i/>
          <w:sz w:val="24"/>
          <w:szCs w:val="24"/>
        </w:rPr>
        <w:t>aureus</w:t>
      </w:r>
      <w:r w:rsidR="005D751E" w:rsidRPr="001A403F">
        <w:rPr>
          <w:bCs/>
        </w:rPr>
        <w:t>.</w:t>
      </w:r>
      <w:r w:rsidR="0002785C" w:rsidRPr="001A403F">
        <w:rPr>
          <w:bCs/>
        </w:rPr>
        <w:t> </w:t>
      </w:r>
      <w:r w:rsidR="00E8770A" w:rsidRPr="001A403F">
        <w:rPr>
          <w:rFonts w:ascii="Times New Roman" w:hAnsi="Times New Roman" w:cs="Times New Roman"/>
          <w:sz w:val="24"/>
          <w:szCs w:val="24"/>
        </w:rPr>
        <w:t>Theligandphen</w:t>
      </w:r>
      <w:r w:rsidR="000900FB" w:rsidRPr="001A403F">
        <w:rPr>
          <w:rFonts w:ascii="Times New Roman" w:hAnsi="Times New Roman" w:cs="Times New Roman"/>
          <w:sz w:val="24"/>
          <w:szCs w:val="24"/>
        </w:rPr>
        <w:t>exhibitedthegreaterantibacterialactivity</w:t>
      </w:r>
      <w:r w:rsidR="00845AD8" w:rsidRPr="001A403F">
        <w:rPr>
          <w:rFonts w:ascii="Times New Roman" w:hAnsi="Times New Roman" w:cs="Times New Roman"/>
          <w:sz w:val="24"/>
          <w:szCs w:val="24"/>
        </w:rPr>
        <w:t>thanthereference</w:t>
      </w:r>
      <w:r w:rsidR="000900FB" w:rsidRPr="001A403F">
        <w:rPr>
          <w:rFonts w:ascii="Times New Roman" w:hAnsi="Times New Roman" w:cs="Times New Roman"/>
          <w:sz w:val="24"/>
          <w:szCs w:val="24"/>
        </w:rPr>
        <w:t>antibiotic</w:t>
      </w:r>
      <w:r w:rsidR="00845AD8" w:rsidRPr="001A403F">
        <w:rPr>
          <w:rFonts w:ascii="Times New Roman" w:hAnsi="Times New Roman" w:cs="Times New Roman"/>
          <w:sz w:val="24"/>
          <w:szCs w:val="24"/>
        </w:rPr>
        <w:t>drugwith</w:t>
      </w:r>
      <w:r w:rsidR="000900FB" w:rsidRPr="001A403F">
        <w:rPr>
          <w:rFonts w:ascii="Times New Roman" w:hAnsi="Times New Roman" w:cs="Times New Roman"/>
          <w:sz w:val="24"/>
          <w:szCs w:val="24"/>
        </w:rPr>
        <w:t>highinhibitionzones</w:t>
      </w:r>
      <w:r w:rsidR="00845AD8" w:rsidRPr="001A403F">
        <w:rPr>
          <w:rFonts w:ascii="Times New Roman" w:hAnsi="Times New Roman" w:cs="Times New Roman"/>
          <w:sz w:val="24"/>
          <w:szCs w:val="24"/>
        </w:rPr>
        <w:t>towards</w:t>
      </w:r>
      <w:r w:rsidR="000900FB" w:rsidRPr="001A403F">
        <w:rPr>
          <w:rFonts w:ascii="Times New Roman" w:hAnsi="Times New Roman" w:cs="Times New Roman"/>
          <w:i/>
          <w:sz w:val="24"/>
          <w:szCs w:val="24"/>
        </w:rPr>
        <w:t>E.</w:t>
      </w:r>
      <w:r w:rsidR="0002785C" w:rsidRPr="001A403F">
        <w:rPr>
          <w:rFonts w:ascii="Times New Roman" w:hAnsi="Times New Roman" w:cs="Times New Roman"/>
          <w:i/>
          <w:sz w:val="24"/>
          <w:szCs w:val="24"/>
        </w:rPr>
        <w:t> </w:t>
      </w:r>
      <w:r w:rsidR="000900FB" w:rsidRPr="001A403F">
        <w:rPr>
          <w:rFonts w:ascii="Times New Roman" w:hAnsi="Times New Roman" w:cs="Times New Roman"/>
          <w:i/>
          <w:sz w:val="24"/>
          <w:szCs w:val="24"/>
        </w:rPr>
        <w:t>coli</w:t>
      </w:r>
      <w:r w:rsidR="000900FB" w:rsidRPr="001A403F">
        <w:rPr>
          <w:rFonts w:ascii="Times New Roman" w:hAnsi="Times New Roman" w:cs="Times New Roman"/>
          <w:sz w:val="24"/>
          <w:szCs w:val="24"/>
        </w:rPr>
        <w:t>and</w:t>
      </w:r>
      <w:r w:rsidR="000900FB" w:rsidRPr="001A403F">
        <w:rPr>
          <w:rFonts w:ascii="Times New Roman" w:hAnsi="Times New Roman" w:cs="Times New Roman"/>
          <w:i/>
          <w:sz w:val="24"/>
          <w:szCs w:val="24"/>
        </w:rPr>
        <w:t>S.</w:t>
      </w:r>
      <w:r w:rsidR="0002785C" w:rsidRPr="001A403F">
        <w:rPr>
          <w:rFonts w:ascii="Times New Roman" w:hAnsi="Times New Roman" w:cs="Times New Roman"/>
          <w:i/>
          <w:sz w:val="24"/>
          <w:szCs w:val="24"/>
        </w:rPr>
        <w:t> </w:t>
      </w:r>
      <w:r w:rsidR="000900FB" w:rsidRPr="001A403F">
        <w:rPr>
          <w:rFonts w:ascii="Times New Roman" w:hAnsi="Times New Roman" w:cs="Times New Roman"/>
          <w:i/>
          <w:sz w:val="24"/>
          <w:szCs w:val="24"/>
        </w:rPr>
        <w:t>aureus</w:t>
      </w:r>
      <w:r w:rsidR="000900FB" w:rsidRPr="001A403F">
        <w:rPr>
          <w:rFonts w:ascii="Times New Roman" w:hAnsi="Times New Roman" w:cs="Times New Roman"/>
          <w:sz w:val="24"/>
          <w:szCs w:val="24"/>
        </w:rPr>
        <w:t>andloweractivitythanthe</w:t>
      </w:r>
      <w:r w:rsidR="00845AD8" w:rsidRPr="001A403F">
        <w:rPr>
          <w:rFonts w:ascii="Times New Roman" w:hAnsi="Times New Roman" w:cs="Times New Roman"/>
          <w:sz w:val="24"/>
          <w:szCs w:val="24"/>
        </w:rPr>
        <w:t>referenceantibiotic</w:t>
      </w:r>
      <w:r w:rsidR="000900FB" w:rsidRPr="001A403F">
        <w:rPr>
          <w:rFonts w:ascii="Times New Roman" w:hAnsi="Times New Roman" w:cs="Times New Roman"/>
          <w:sz w:val="24"/>
          <w:szCs w:val="24"/>
        </w:rPr>
        <w:t>drugtowards</w:t>
      </w:r>
      <w:r w:rsidR="000900FB" w:rsidRPr="001A403F">
        <w:rPr>
          <w:rFonts w:ascii="Times New Roman" w:hAnsi="Times New Roman" w:cs="Times New Roman"/>
          <w:i/>
          <w:sz w:val="24"/>
          <w:szCs w:val="24"/>
        </w:rPr>
        <w:t>K.</w:t>
      </w:r>
      <w:r w:rsidR="005F5350" w:rsidRPr="001A403F">
        <w:rPr>
          <w:rFonts w:ascii="Times New Roman" w:hAnsi="Times New Roman" w:cs="Times New Roman"/>
          <w:i/>
          <w:sz w:val="24"/>
          <w:szCs w:val="24"/>
        </w:rPr>
        <w:t>p</w:t>
      </w:r>
      <w:r w:rsidR="000900FB" w:rsidRPr="001A403F">
        <w:rPr>
          <w:rFonts w:ascii="Times New Roman" w:hAnsi="Times New Roman" w:cs="Times New Roman"/>
          <w:i/>
          <w:sz w:val="24"/>
          <w:szCs w:val="24"/>
        </w:rPr>
        <w:t>nu</w:t>
      </w:r>
      <w:r w:rsidR="000900FB" w:rsidRPr="001A403F">
        <w:rPr>
          <w:rFonts w:ascii="Times New Roman" w:hAnsi="Times New Roman" w:cs="Times New Roman"/>
          <w:sz w:val="24"/>
          <w:szCs w:val="24"/>
        </w:rPr>
        <w:t>and</w:t>
      </w:r>
      <w:r w:rsidR="00E8770A" w:rsidRPr="001A403F">
        <w:rPr>
          <w:rFonts w:ascii="Times New Roman" w:hAnsi="Times New Roman" w:cs="Times New Roman"/>
          <w:i/>
          <w:sz w:val="24"/>
          <w:szCs w:val="24"/>
        </w:rPr>
        <w:t>S.</w:t>
      </w:r>
      <w:r w:rsidR="005F5350" w:rsidRPr="001A403F">
        <w:rPr>
          <w:rFonts w:ascii="Times New Roman" w:hAnsi="Times New Roman" w:cs="Times New Roman"/>
          <w:i/>
          <w:sz w:val="24"/>
          <w:szCs w:val="24"/>
        </w:rPr>
        <w:t>p</w:t>
      </w:r>
      <w:r w:rsidR="00E8770A" w:rsidRPr="001A403F">
        <w:rPr>
          <w:rFonts w:ascii="Times New Roman" w:hAnsi="Times New Roman" w:cs="Times New Roman"/>
          <w:i/>
          <w:sz w:val="24"/>
          <w:szCs w:val="24"/>
        </w:rPr>
        <w:t>yo</w:t>
      </w:r>
      <w:r w:rsidR="00845AD8" w:rsidRPr="001A403F">
        <w:rPr>
          <w:rFonts w:ascii="Times New Roman" w:hAnsi="Times New Roman" w:cs="Times New Roman"/>
          <w:sz w:val="24"/>
          <w:szCs w:val="24"/>
        </w:rPr>
        <w:t>.While</w:t>
      </w:r>
      <w:r w:rsidR="000900FB" w:rsidRPr="001A403F">
        <w:rPr>
          <w:rFonts w:ascii="Times New Roman" w:hAnsi="Times New Roman" w:cs="Times New Roman"/>
          <w:sz w:val="24"/>
          <w:szCs w:val="24"/>
        </w:rPr>
        <w:t>2</w:t>
      </w:r>
      <w:r w:rsidR="00845AD8" w:rsidRPr="001A403F">
        <w:rPr>
          <w:rFonts w:ascii="Times New Roman" w:hAnsi="Times New Roman" w:cs="Times New Roman"/>
          <w:sz w:val="24"/>
          <w:szCs w:val="24"/>
        </w:rPr>
        <w:t>,2’-B</w:t>
      </w:r>
      <w:r w:rsidR="000900FB" w:rsidRPr="001A403F">
        <w:rPr>
          <w:rFonts w:ascii="Times New Roman" w:hAnsi="Times New Roman" w:cs="Times New Roman"/>
          <w:sz w:val="24"/>
          <w:szCs w:val="24"/>
        </w:rPr>
        <w:t>ipyridineexhibited</w:t>
      </w:r>
      <w:r w:rsidR="00415D8B" w:rsidRPr="001A403F">
        <w:rPr>
          <w:rFonts w:ascii="Times New Roman" w:hAnsi="Times New Roman" w:cs="Times New Roman"/>
          <w:sz w:val="24"/>
          <w:szCs w:val="24"/>
        </w:rPr>
        <w:t>relative</w:t>
      </w:r>
      <w:r w:rsidR="00845AD8" w:rsidRPr="001A403F">
        <w:rPr>
          <w:rFonts w:ascii="Times New Roman" w:hAnsi="Times New Roman" w:cs="Times New Roman"/>
          <w:sz w:val="24"/>
          <w:szCs w:val="24"/>
        </w:rPr>
        <w:t>antibacterialactivities</w:t>
      </w:r>
      <w:r w:rsidR="000900FB" w:rsidRPr="001A403F">
        <w:rPr>
          <w:rFonts w:ascii="Times New Roman" w:hAnsi="Times New Roman" w:cs="Times New Roman"/>
          <w:sz w:val="24"/>
          <w:szCs w:val="24"/>
        </w:rPr>
        <w:t>againstthepathogenswithlowerinhibitionzones.</w:t>
      </w:r>
      <w:r w:rsidR="00415D8B" w:rsidRPr="001A403F">
        <w:rPr>
          <w:rFonts w:ascii="Times-Roman" w:hAnsi="Times-Roman" w:cs="Times-Roman"/>
          <w:sz w:val="24"/>
          <w:szCs w:val="24"/>
        </w:rPr>
        <w:t>Themetalsaltsalsoshowedarelativeeffectonthetestedorganisms.</w:t>
      </w:r>
      <w:r w:rsidR="00094A40" w:rsidRPr="001A403F">
        <w:rPr>
          <w:rFonts w:ascii="Times New Roman" w:hAnsi="Times New Roman" w:cs="Times New Roman"/>
          <w:sz w:val="24"/>
          <w:szCs w:val="24"/>
        </w:rPr>
        <w:t>Allthemetal-mixedligandcomplexesareactiveagainstalltested</w:t>
      </w:r>
      <w:r w:rsidR="00357CA5" w:rsidRPr="001A403F">
        <w:rPr>
          <w:rFonts w:ascii="Times New Roman" w:hAnsi="Times New Roman" w:cs="Times New Roman"/>
          <w:sz w:val="24"/>
          <w:szCs w:val="24"/>
        </w:rPr>
        <w:t>organisms. The</w:t>
      </w:r>
      <w:r w:rsidR="00132405" w:rsidRPr="001A403F">
        <w:rPr>
          <w:rFonts w:ascii="Times New Roman" w:hAnsi="Times New Roman" w:cs="Times New Roman"/>
          <w:sz w:val="24"/>
          <w:szCs w:val="24"/>
        </w:rPr>
        <w:t xml:space="preserve"> </w:t>
      </w:r>
      <w:r w:rsidR="00132405" w:rsidRPr="001A403F">
        <w:rPr>
          <w:rFonts w:ascii="Times New Roman" w:hAnsi="Times New Roman" w:cs="Times New Roman"/>
          <w:sz w:val="24"/>
          <w:szCs w:val="24"/>
        </w:rPr>
        <w:lastRenderedPageBreak/>
        <w:t>resulted</w:t>
      </w:r>
      <w:r w:rsidR="00094A40" w:rsidRPr="001A403F">
        <w:rPr>
          <w:rFonts w:ascii="Times New Roman" w:hAnsi="Times New Roman" w:cs="Times New Roman"/>
          <w:sz w:val="24"/>
          <w:szCs w:val="24"/>
        </w:rPr>
        <w:t>valuesarelowerthanthosefor</w:t>
      </w:r>
      <w:r w:rsidR="00132405" w:rsidRPr="001A403F">
        <w:rPr>
          <w:rFonts w:ascii="Times New Roman" w:hAnsi="Times New Roman" w:cs="Times New Roman"/>
          <w:sz w:val="24"/>
          <w:szCs w:val="24"/>
        </w:rPr>
        <w:t xml:space="preserve">the </w:t>
      </w:r>
      <w:r w:rsidR="00094A40" w:rsidRPr="001A403F">
        <w:rPr>
          <w:rFonts w:ascii="Times New Roman" w:hAnsi="Times New Roman" w:cs="Times New Roman"/>
          <w:sz w:val="24"/>
          <w:szCs w:val="24"/>
        </w:rPr>
        <w:t>freephenandthereferenceantibioticdrugandhigherthanfromthatoffree2</w:t>
      </w:r>
      <w:r w:rsidR="00542B96" w:rsidRPr="001A403F">
        <w:rPr>
          <w:rFonts w:ascii="Times New Roman" w:hAnsi="Times New Roman" w:cs="Times New Roman"/>
          <w:sz w:val="24"/>
          <w:szCs w:val="24"/>
        </w:rPr>
        <w:t>,</w:t>
      </w:r>
      <w:r w:rsidR="00194577" w:rsidRPr="001A403F">
        <w:rPr>
          <w:rFonts w:ascii="Times New Roman" w:hAnsi="Times New Roman" w:cs="Times New Roman"/>
          <w:sz w:val="24"/>
          <w:szCs w:val="24"/>
        </w:rPr>
        <w:t>2’</w:t>
      </w:r>
      <w:r w:rsidR="001D39D6" w:rsidRPr="001A403F">
        <w:rPr>
          <w:rFonts w:ascii="Times New Roman" w:hAnsi="Times New Roman" w:cs="Times New Roman"/>
          <w:sz w:val="24"/>
          <w:szCs w:val="24"/>
        </w:rPr>
        <w:t>-B</w:t>
      </w:r>
      <w:r w:rsidR="00542B96" w:rsidRPr="001A403F">
        <w:rPr>
          <w:rFonts w:ascii="Times New Roman" w:hAnsi="Times New Roman" w:cs="Times New Roman"/>
          <w:sz w:val="24"/>
          <w:szCs w:val="24"/>
        </w:rPr>
        <w:t>ipyridineligands.However</w:t>
      </w:r>
      <w:r w:rsidR="00094A40" w:rsidRPr="001A403F">
        <w:rPr>
          <w:rFonts w:ascii="Times New Roman" w:hAnsi="Times New Roman" w:cs="Times New Roman"/>
          <w:sz w:val="24"/>
          <w:szCs w:val="24"/>
        </w:rPr>
        <w:t>thefinalmetalc</w:t>
      </w:r>
      <w:r w:rsidR="00542B96" w:rsidRPr="001A403F">
        <w:rPr>
          <w:rFonts w:ascii="Times New Roman" w:hAnsi="Times New Roman" w:cs="Times New Roman"/>
          <w:sz w:val="24"/>
          <w:szCs w:val="24"/>
        </w:rPr>
        <w:t>omplexshowsgreaterantibacterialactivitiesthanthoseof</w:t>
      </w:r>
      <w:r w:rsidR="00094A40" w:rsidRPr="001A403F">
        <w:rPr>
          <w:rFonts w:ascii="Times New Roman" w:hAnsi="Times New Roman" w:cs="Times New Roman"/>
          <w:sz w:val="24"/>
          <w:szCs w:val="24"/>
        </w:rPr>
        <w:t>thetwoprecursorcomplexesagainst</w:t>
      </w:r>
      <w:r w:rsidR="00542B96" w:rsidRPr="001A403F">
        <w:rPr>
          <w:rFonts w:ascii="Times New Roman" w:hAnsi="Times New Roman" w:cs="Times New Roman"/>
          <w:i/>
          <w:sz w:val="24"/>
          <w:szCs w:val="24"/>
        </w:rPr>
        <w:t>s.pyo</w:t>
      </w:r>
      <w:r w:rsidR="00542B96" w:rsidRPr="001A403F">
        <w:rPr>
          <w:rFonts w:ascii="Times New Roman" w:hAnsi="Times New Roman" w:cs="Times New Roman"/>
          <w:sz w:val="24"/>
          <w:szCs w:val="24"/>
        </w:rPr>
        <w:t>and</w:t>
      </w:r>
      <w:r w:rsidR="00542B96" w:rsidRPr="001A403F">
        <w:rPr>
          <w:rFonts w:ascii="Times New Roman" w:hAnsi="Times New Roman" w:cs="Times New Roman"/>
          <w:i/>
          <w:sz w:val="24"/>
          <w:szCs w:val="24"/>
        </w:rPr>
        <w:t>E.coli</w:t>
      </w:r>
      <w:r w:rsidR="003508DD" w:rsidRPr="001A403F">
        <w:rPr>
          <w:rFonts w:ascii="Times New Roman" w:hAnsi="Times New Roman" w:cs="Times New Roman"/>
          <w:i/>
          <w:sz w:val="24"/>
          <w:szCs w:val="24"/>
        </w:rPr>
        <w:t>.</w:t>
      </w:r>
    </w:p>
    <w:p w:rsidR="00D4286E" w:rsidRPr="001A403F" w:rsidRDefault="00D4286E" w:rsidP="00AD1D80">
      <w:pPr>
        <w:pStyle w:val="Caption"/>
        <w:spacing w:line="360" w:lineRule="auto"/>
        <w:jc w:val="center"/>
        <w:rPr>
          <w:rFonts w:ascii="Times New Roman" w:hAnsi="Times New Roman" w:cs="Times New Roman"/>
          <w:b w:val="0"/>
          <w:color w:val="auto"/>
          <w:sz w:val="24"/>
          <w:szCs w:val="24"/>
        </w:rPr>
      </w:pPr>
    </w:p>
    <w:p w:rsidR="00CD55B7" w:rsidRPr="001A403F" w:rsidRDefault="00471164" w:rsidP="00CE2B6D">
      <w:pPr>
        <w:pStyle w:val="Caption"/>
        <w:spacing w:line="360" w:lineRule="auto"/>
        <w:jc w:val="center"/>
        <w:rPr>
          <w:rFonts w:ascii="Times New Roman" w:hAnsi="Times New Roman" w:cs="Times New Roman"/>
          <w:b w:val="0"/>
          <w:color w:val="auto"/>
          <w:sz w:val="24"/>
          <w:szCs w:val="24"/>
        </w:rPr>
      </w:pPr>
      <w:r w:rsidRPr="001A403F">
        <w:rPr>
          <w:rFonts w:ascii="Times New Roman" w:hAnsi="Times New Roman" w:cs="Times New Roman"/>
          <w:b w:val="0"/>
          <w:noProof/>
          <w:color w:val="auto"/>
          <w:sz w:val="32"/>
          <w:szCs w:val="24"/>
        </w:rPr>
        <w:drawing>
          <wp:inline distT="0" distB="0" distL="0" distR="0">
            <wp:extent cx="5813413" cy="4252823"/>
            <wp:effectExtent l="19050" t="0" r="15887" b="0"/>
            <wp:docPr id="16"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64"/>
              </a:graphicData>
            </a:graphic>
          </wp:inline>
        </w:drawing>
      </w:r>
    </w:p>
    <w:p w:rsidR="00CE2B6D" w:rsidRPr="001A403F" w:rsidRDefault="00CE2B6D" w:rsidP="00CE2B6D">
      <w:pPr>
        <w:pStyle w:val="Caption"/>
        <w:keepNext/>
        <w:spacing w:line="360" w:lineRule="auto"/>
        <w:jc w:val="center"/>
        <w:rPr>
          <w:rFonts w:ascii="Times New Roman" w:hAnsi="Times New Roman" w:cs="Times New Roman"/>
          <w:b w:val="0"/>
          <w:color w:val="auto"/>
          <w:sz w:val="24"/>
          <w:szCs w:val="24"/>
        </w:rPr>
      </w:pPr>
      <w:bookmarkStart w:id="320" w:name="_Toc515946570"/>
      <w:bookmarkStart w:id="321" w:name="_Toc515095603"/>
      <w:r w:rsidRPr="001A403F">
        <w:rPr>
          <w:rFonts w:ascii="Times New Roman" w:hAnsi="Times New Roman" w:cs="Times New Roman"/>
          <w:color w:val="auto"/>
          <w:sz w:val="24"/>
          <w:szCs w:val="24"/>
        </w:rPr>
        <w:t>Figure</w:t>
      </w:r>
      <w:r w:rsidR="00703482" w:rsidRPr="001A403F">
        <w:rPr>
          <w:rFonts w:ascii="Times New Roman" w:hAnsi="Times New Roman" w:cs="Times New Roman"/>
          <w:color w:val="auto"/>
          <w:sz w:val="24"/>
          <w:szCs w:val="24"/>
        </w:rPr>
        <w:t xml:space="preserve"> 14</w:t>
      </w:r>
      <w:r w:rsidRPr="001A403F">
        <w:rPr>
          <w:rFonts w:ascii="Times New Roman" w:hAnsi="Times New Roman" w:cs="Times New Roman"/>
          <w:b w:val="0"/>
          <w:color w:val="auto"/>
          <w:sz w:val="24"/>
          <w:szCs w:val="24"/>
        </w:rPr>
        <w:t>: The Bar graph for the comparisons of the antibacterial activity of the metal salt, ligands, the synthesized complexes, the solvent the reference antibiotic drug (gentamycine).</w:t>
      </w:r>
      <w:bookmarkEnd w:id="320"/>
    </w:p>
    <w:p w:rsidR="00537264" w:rsidRPr="001A403F" w:rsidRDefault="00B2537B" w:rsidP="00AD1D80">
      <w:pPr>
        <w:autoSpaceDE w:val="0"/>
        <w:autoSpaceDN w:val="0"/>
        <w:adjustRightInd w:val="0"/>
        <w:spacing w:after="120"/>
        <w:rPr>
          <w:rFonts w:ascii="Times New Roman" w:eastAsia="TimesNewRoman" w:hAnsi="Times New Roman" w:cs="Times New Roman"/>
          <w:sz w:val="24"/>
          <w:szCs w:val="24"/>
        </w:rPr>
      </w:pPr>
      <w:r w:rsidRPr="001A403F">
        <w:rPr>
          <w:rFonts w:ascii="Times New Roman" w:eastAsia="MinionPro-Regular" w:hAnsi="Times New Roman" w:cs="Times New Roman"/>
          <w:sz w:val="24"/>
          <w:szCs w:val="24"/>
        </w:rPr>
        <w:t>The comparative inhibition</w:t>
      </w:r>
      <w:r w:rsidR="00994EED" w:rsidRPr="001A403F">
        <w:rPr>
          <w:rFonts w:ascii="Times New Roman" w:eastAsia="MinionPro-Regular" w:hAnsi="Times New Roman" w:cs="Times New Roman"/>
          <w:sz w:val="24"/>
          <w:szCs w:val="24"/>
        </w:rPr>
        <w:t xml:space="preserve"> of the</w:t>
      </w:r>
      <w:r w:rsidRPr="001A403F">
        <w:rPr>
          <w:rFonts w:ascii="Times New Roman" w:eastAsia="MinionPro-Regular" w:hAnsi="Times New Roman" w:cs="Times New Roman"/>
          <w:sz w:val="24"/>
          <w:szCs w:val="24"/>
        </w:rPr>
        <w:t xml:space="preserve"> complex</w:t>
      </w:r>
      <w:r w:rsidR="00994EED" w:rsidRPr="001A403F">
        <w:rPr>
          <w:rFonts w:ascii="Times New Roman" w:eastAsia="MinionPro-Regular" w:hAnsi="Times New Roman" w:cs="Times New Roman"/>
          <w:sz w:val="24"/>
          <w:szCs w:val="24"/>
        </w:rPr>
        <w:t>es</w:t>
      </w:r>
      <w:r w:rsidRPr="001A403F">
        <w:rPr>
          <w:rFonts w:ascii="Times New Roman" w:eastAsia="MinionPro-Regular" w:hAnsi="Times New Roman" w:cs="Times New Roman"/>
          <w:sz w:val="24"/>
          <w:szCs w:val="24"/>
        </w:rPr>
        <w:t xml:space="preserve"> w</w:t>
      </w:r>
      <w:r w:rsidR="00994EED" w:rsidRPr="001A403F">
        <w:rPr>
          <w:rFonts w:ascii="Times New Roman" w:eastAsia="MinionPro-Regular" w:hAnsi="Times New Roman" w:cs="Times New Roman"/>
          <w:sz w:val="24"/>
          <w:szCs w:val="24"/>
        </w:rPr>
        <w:t>ith the reference gentamycine was</w:t>
      </w:r>
      <w:r w:rsidRPr="001A403F">
        <w:rPr>
          <w:rFonts w:ascii="Times New Roman" w:eastAsia="MinionPro-Regular" w:hAnsi="Times New Roman" w:cs="Times New Roman"/>
          <w:sz w:val="24"/>
          <w:szCs w:val="24"/>
        </w:rPr>
        <w:t xml:space="preserve"> indicated by the percent activity </w:t>
      </w:r>
      <w:r w:rsidR="006A7BE3" w:rsidRPr="001A403F">
        <w:rPr>
          <w:rFonts w:ascii="Times New Roman" w:eastAsia="MinionPro-Regular" w:hAnsi="Times New Roman" w:cs="Times New Roman"/>
          <w:sz w:val="24"/>
          <w:szCs w:val="24"/>
        </w:rPr>
        <w:t>indexes. The result</w:t>
      </w:r>
      <w:r w:rsidR="00994EED" w:rsidRPr="001A403F">
        <w:rPr>
          <w:rFonts w:ascii="Times New Roman" w:eastAsia="MinionPro-Regular" w:hAnsi="Times New Roman" w:cs="Times New Roman"/>
          <w:sz w:val="24"/>
          <w:szCs w:val="24"/>
        </w:rPr>
        <w:t xml:space="preserve"> demonstrated that t</w:t>
      </w:r>
      <w:r w:rsidR="006A7BE3" w:rsidRPr="001A403F">
        <w:rPr>
          <w:rFonts w:ascii="Times New Roman" w:eastAsia="MinionPro-Regular" w:hAnsi="Times New Roman" w:cs="Times New Roman"/>
          <w:sz w:val="24"/>
          <w:szCs w:val="24"/>
        </w:rPr>
        <w:t>he</w:t>
      </w:r>
      <w:r w:rsidR="006A7BE3" w:rsidRPr="001A403F">
        <w:rPr>
          <w:rFonts w:ascii="Times New Roman" w:hAnsi="Times New Roman" w:cs="Times New Roman"/>
          <w:sz w:val="24"/>
          <w:szCs w:val="24"/>
        </w:rPr>
        <w:t xml:space="preserve">complexes are very </w:t>
      </w:r>
      <w:bookmarkStart w:id="322" w:name="_Toc515095606"/>
      <w:r w:rsidR="006A7BE3" w:rsidRPr="001A403F">
        <w:rPr>
          <w:rFonts w:ascii="Times New Roman" w:hAnsi="Times New Roman" w:cs="Times New Roman"/>
          <w:sz w:val="24"/>
          <w:szCs w:val="24"/>
        </w:rPr>
        <w:t xml:space="preserve">active </w:t>
      </w:r>
      <w:r w:rsidR="006A7BE3" w:rsidRPr="001A403F">
        <w:rPr>
          <w:rFonts w:ascii="Times New Roman" w:eastAsia="MinionPro-Regular" w:hAnsi="Times New Roman" w:cs="Times New Roman"/>
          <w:sz w:val="24"/>
          <w:szCs w:val="24"/>
        </w:rPr>
        <w:t>against bacteria but less active than the gentamycine.</w:t>
      </w:r>
    </w:p>
    <w:p w:rsidR="00537264" w:rsidRPr="001A403F" w:rsidRDefault="00537264" w:rsidP="00AD1D80">
      <w:pPr>
        <w:autoSpaceDE w:val="0"/>
        <w:autoSpaceDN w:val="0"/>
        <w:adjustRightInd w:val="0"/>
        <w:spacing w:after="120"/>
        <w:rPr>
          <w:rFonts w:ascii="Times New Roman" w:eastAsia="TimesNewRoman" w:hAnsi="Times New Roman" w:cs="Times New Roman"/>
          <w:sz w:val="24"/>
          <w:szCs w:val="24"/>
        </w:rPr>
      </w:pPr>
    </w:p>
    <w:p w:rsidR="00CE2B6D" w:rsidRPr="001A403F" w:rsidRDefault="00CE2B6D" w:rsidP="00AD1D80">
      <w:pPr>
        <w:autoSpaceDE w:val="0"/>
        <w:autoSpaceDN w:val="0"/>
        <w:adjustRightInd w:val="0"/>
        <w:spacing w:after="120"/>
        <w:rPr>
          <w:rFonts w:ascii="Times New Roman" w:eastAsia="TimesNewRoman" w:hAnsi="Times New Roman" w:cs="Times New Roman"/>
          <w:sz w:val="24"/>
          <w:szCs w:val="24"/>
        </w:rPr>
      </w:pPr>
    </w:p>
    <w:p w:rsidR="009D7131" w:rsidRPr="001A403F" w:rsidRDefault="009D7131" w:rsidP="00AD1D80">
      <w:pPr>
        <w:autoSpaceDE w:val="0"/>
        <w:autoSpaceDN w:val="0"/>
        <w:adjustRightInd w:val="0"/>
        <w:spacing w:after="120"/>
        <w:rPr>
          <w:rFonts w:ascii="Times New Roman" w:eastAsia="MinionPro-Regular" w:hAnsi="Times New Roman" w:cs="Times New Roman"/>
          <w:sz w:val="24"/>
          <w:szCs w:val="24"/>
        </w:rPr>
      </w:pPr>
      <w:r w:rsidRPr="001A403F">
        <w:rPr>
          <w:rFonts w:ascii="Times New Roman" w:eastAsia="TimesNewRoman" w:hAnsi="Times New Roman" w:cs="Times New Roman"/>
          <w:sz w:val="24"/>
          <w:szCs w:val="24"/>
        </w:rPr>
        <w:lastRenderedPageBreak/>
        <w:t>For the tes</w:t>
      </w:r>
      <w:r w:rsidR="00170EF3" w:rsidRPr="001A403F">
        <w:rPr>
          <w:rFonts w:ascii="Times New Roman" w:eastAsia="TimesNewRoman" w:hAnsi="Times New Roman" w:cs="Times New Roman"/>
          <w:sz w:val="24"/>
          <w:szCs w:val="24"/>
        </w:rPr>
        <w:t>ted compounds the activity indices</w:t>
      </w:r>
      <w:r w:rsidRPr="001A403F">
        <w:rPr>
          <w:rFonts w:ascii="Times New Roman" w:eastAsia="TimesNewRoman" w:hAnsi="Times New Roman" w:cs="Times New Roman"/>
          <w:sz w:val="24"/>
          <w:szCs w:val="24"/>
        </w:rPr>
        <w:t xml:space="preserve"> (%) was calculated by the formula:-</w:t>
      </w:r>
    </w:p>
    <w:p w:rsidR="009D7131" w:rsidRPr="001A403F" w:rsidRDefault="00170EF3" w:rsidP="00AD1D80">
      <w:pPr>
        <w:pStyle w:val="Heading3"/>
        <w:spacing w:before="0" w:after="240"/>
        <w:rPr>
          <w:rFonts w:ascii="Times New Roman" w:eastAsia="Times New Roman" w:hAnsi="Times New Roman" w:cs="Times New Roman"/>
          <w:b/>
          <w:color w:val="auto"/>
        </w:rPr>
      </w:pPr>
      <m:oMathPara>
        <m:oMath>
          <w:bookmarkStart w:id="323" w:name="_Toc515432811"/>
          <w:bookmarkStart w:id="324" w:name="_Toc515434262"/>
          <w:bookmarkStart w:id="325" w:name="_Toc515592245"/>
          <w:bookmarkStart w:id="326" w:name="_Toc517060965"/>
          <m:r>
            <m:rPr>
              <m:sty m:val="p"/>
            </m:rPr>
            <w:rPr>
              <w:rFonts w:ascii="Cambria Math" w:eastAsia="TimesNewRoman" w:hAnsi="Times New Roman" w:cs="Times New Roman"/>
              <w:color w:val="auto"/>
            </w:rPr>
            <m:t xml:space="preserve">%Activity indices= </m:t>
          </m:r>
          <m:f>
            <m:fPr>
              <m:ctrlPr>
                <w:rPr>
                  <w:rFonts w:ascii="Cambria Math" w:eastAsia="TimesNewRoman" w:hAnsi="Times New Roman" w:cs="Times New Roman"/>
                  <w:color w:val="auto"/>
                </w:rPr>
              </m:ctrlPr>
            </m:fPr>
            <m:num>
              <m:r>
                <m:rPr>
                  <m:sty m:val="p"/>
                </m:rPr>
                <w:rPr>
                  <w:rFonts w:ascii="Cambria Math" w:eastAsia="TimesNewRoman" w:hAnsi="Times New Roman" w:cs="Times New Roman"/>
                  <w:color w:val="auto"/>
                </w:rPr>
                <m:t>IZ of test compound</m:t>
              </m:r>
              <m:d>
                <m:dPr>
                  <m:ctrlPr>
                    <w:rPr>
                      <w:rFonts w:ascii="Cambria Math" w:eastAsia="TimesNewRoman" w:hAnsi="Times New Roman" w:cs="Times New Roman"/>
                      <w:color w:val="auto"/>
                    </w:rPr>
                  </m:ctrlPr>
                </m:dPr>
                <m:e>
                  <m:r>
                    <m:rPr>
                      <m:sty m:val="p"/>
                    </m:rPr>
                    <w:rPr>
                      <w:rFonts w:ascii="Cambria Math" w:eastAsia="TimesNewRoman" w:hAnsi="Times New Roman" w:cs="Times New Roman"/>
                      <w:color w:val="auto"/>
                    </w:rPr>
                    <m:t>mm</m:t>
                  </m:r>
                </m:e>
              </m:d>
              <m:r>
                <m:rPr>
                  <m:sty m:val="p"/>
                </m:rPr>
                <w:rPr>
                  <w:rFonts w:ascii="Cambria Math" w:eastAsia="TimesNewRoman" w:hAnsi="Cambria Math" w:cs="Times New Roman"/>
                  <w:color w:val="auto"/>
                </w:rPr>
                <m:t>-</m:t>
              </m:r>
              <m:r>
                <m:rPr>
                  <m:sty m:val="p"/>
                </m:rPr>
                <w:rPr>
                  <w:rFonts w:ascii="Cambria Math" w:eastAsia="TimesNewRoman" w:hAnsi="Times New Roman" w:cs="Times New Roman"/>
                  <w:color w:val="auto"/>
                </w:rPr>
                <m:t>IZ of reference drug(mm)</m:t>
              </m:r>
            </m:num>
            <m:den>
              <m:r>
                <m:rPr>
                  <m:sty m:val="p"/>
                </m:rPr>
                <w:rPr>
                  <w:rFonts w:ascii="Cambria Math" w:eastAsia="TimesNewRoman" w:hAnsi="Times New Roman" w:cs="Times New Roman"/>
                  <w:color w:val="auto"/>
                </w:rPr>
                <m:t>IZ of reference grug(mm)</m:t>
              </m:r>
            </m:den>
          </m:f>
          <w:bookmarkEnd w:id="323"/>
          <w:bookmarkEnd w:id="324"/>
          <w:bookmarkEnd w:id="325"/>
          <w:bookmarkEnd w:id="326"/>
        </m:oMath>
      </m:oMathPara>
    </w:p>
    <w:p w:rsidR="00B2537B" w:rsidRPr="001A403F" w:rsidRDefault="00CA482B" w:rsidP="00CA482B">
      <w:pPr>
        <w:pStyle w:val="Caption"/>
        <w:keepNext/>
        <w:rPr>
          <w:b w:val="0"/>
          <w:color w:val="auto"/>
        </w:rPr>
      </w:pPr>
      <w:bookmarkStart w:id="327" w:name="_Toc515943508"/>
      <w:bookmarkStart w:id="328" w:name="_Toc515943688"/>
      <w:r w:rsidRPr="001A403F">
        <w:rPr>
          <w:rFonts w:ascii="Times New Roman" w:hAnsi="Times New Roman" w:cs="Times New Roman"/>
          <w:color w:val="auto"/>
          <w:sz w:val="24"/>
          <w:szCs w:val="24"/>
        </w:rPr>
        <w:t>Table</w:t>
      </w:r>
      <w:r w:rsidR="00BD7F3E" w:rsidRPr="001A403F">
        <w:rPr>
          <w:rFonts w:ascii="Times New Roman" w:hAnsi="Times New Roman" w:cs="Times New Roman"/>
          <w:color w:val="auto"/>
          <w:sz w:val="24"/>
          <w:szCs w:val="24"/>
        </w:rPr>
        <w:t xml:space="preserve"> 6</w:t>
      </w:r>
      <w:r w:rsidRPr="001A403F">
        <w:rPr>
          <w:rFonts w:ascii="Times New Roman" w:hAnsi="Times New Roman" w:cs="Times New Roman"/>
          <w:color w:val="auto"/>
          <w:sz w:val="24"/>
          <w:szCs w:val="24"/>
        </w:rPr>
        <w:t>:</w:t>
      </w:r>
      <w:r w:rsidR="00B2537B" w:rsidRPr="001A403F">
        <w:rPr>
          <w:rFonts w:ascii="Times New Roman" w:hAnsi="Times New Roman" w:cs="Times New Roman"/>
          <w:b w:val="0"/>
          <w:color w:val="auto"/>
          <w:sz w:val="24"/>
          <w:szCs w:val="24"/>
        </w:rPr>
        <w:t xml:space="preserve">The % activity </w:t>
      </w:r>
      <w:r w:rsidR="00423CF3" w:rsidRPr="001A403F">
        <w:rPr>
          <w:rFonts w:ascii="Times New Roman" w:hAnsi="Times New Roman" w:cs="Times New Roman"/>
          <w:b w:val="0"/>
          <w:color w:val="auto"/>
          <w:sz w:val="24"/>
          <w:szCs w:val="24"/>
        </w:rPr>
        <w:t>indices</w:t>
      </w:r>
      <w:r w:rsidR="008A6943" w:rsidRPr="001A403F">
        <w:rPr>
          <w:rFonts w:ascii="Times New Roman" w:hAnsi="Times New Roman" w:cs="Times New Roman"/>
          <w:b w:val="0"/>
          <w:color w:val="auto"/>
          <w:sz w:val="24"/>
          <w:szCs w:val="24"/>
        </w:rPr>
        <w:t xml:space="preserve"> of the </w:t>
      </w:r>
      <w:r w:rsidR="00211E56" w:rsidRPr="001A403F">
        <w:rPr>
          <w:rFonts w:ascii="Times New Roman" w:hAnsi="Times New Roman" w:cs="Times New Roman"/>
          <w:b w:val="0"/>
          <w:color w:val="auto"/>
          <w:sz w:val="24"/>
          <w:szCs w:val="24"/>
        </w:rPr>
        <w:t>Co</w:t>
      </w:r>
      <w:r w:rsidR="00B2537B" w:rsidRPr="001A403F">
        <w:rPr>
          <w:rFonts w:ascii="Times New Roman" w:hAnsi="Times New Roman" w:cs="Times New Roman"/>
          <w:b w:val="0"/>
          <w:color w:val="auto"/>
          <w:sz w:val="24"/>
          <w:szCs w:val="24"/>
        </w:rPr>
        <w:t>(II) complexes</w:t>
      </w:r>
      <w:bookmarkEnd w:id="322"/>
      <w:r w:rsidR="00B2537B" w:rsidRPr="001A403F">
        <w:rPr>
          <w:rFonts w:ascii="Times New Roman" w:hAnsi="Times New Roman" w:cs="Times New Roman"/>
          <w:b w:val="0"/>
          <w:color w:val="auto"/>
          <w:sz w:val="24"/>
          <w:szCs w:val="24"/>
        </w:rPr>
        <w:t xml:space="preserve"> compared to gentamycine</w:t>
      </w:r>
      <w:bookmarkEnd w:id="327"/>
      <w:bookmarkEnd w:id="328"/>
    </w:p>
    <w:tbl>
      <w:tblPr>
        <w:tblW w:w="0" w:type="auto"/>
        <w:tblInd w:w="558" w:type="dxa"/>
        <w:tblLook w:val="0000"/>
      </w:tblPr>
      <w:tblGrid>
        <w:gridCol w:w="3926"/>
        <w:gridCol w:w="1071"/>
        <w:gridCol w:w="1132"/>
        <w:gridCol w:w="1178"/>
        <w:gridCol w:w="1423"/>
      </w:tblGrid>
      <w:tr w:rsidR="00B2537B" w:rsidRPr="001A403F" w:rsidTr="00F545DA">
        <w:trPr>
          <w:trHeight w:val="597"/>
        </w:trPr>
        <w:tc>
          <w:tcPr>
            <w:tcW w:w="3926" w:type="dxa"/>
            <w:vMerge w:val="restart"/>
            <w:tcBorders>
              <w:top w:val="single" w:sz="4" w:space="0" w:color="auto"/>
              <w:left w:val="single" w:sz="4" w:space="0" w:color="auto"/>
              <w:right w:val="single" w:sz="4" w:space="0" w:color="auto"/>
            </w:tcBorders>
          </w:tcPr>
          <w:p w:rsidR="00B2537B" w:rsidRPr="001A403F" w:rsidRDefault="00B2537B" w:rsidP="00AD1D80">
            <w:pPr>
              <w:autoSpaceDE w:val="0"/>
              <w:autoSpaceDN w:val="0"/>
              <w:adjustRightInd w:val="0"/>
              <w:spacing w:after="0"/>
              <w:rPr>
                <w:rFonts w:ascii="Times New Roman" w:hAnsi="Times New Roman" w:cs="Times New Roman"/>
                <w:sz w:val="24"/>
                <w:szCs w:val="24"/>
              </w:rPr>
            </w:pPr>
            <w:r w:rsidRPr="001A403F">
              <w:rPr>
                <w:rFonts w:ascii="Times New Roman" w:hAnsi="Times New Roman" w:cs="Times New Roman"/>
                <w:sz w:val="24"/>
                <w:szCs w:val="24"/>
              </w:rPr>
              <w:t>Complexes</w:t>
            </w:r>
          </w:p>
        </w:tc>
        <w:tc>
          <w:tcPr>
            <w:tcW w:w="4804" w:type="dxa"/>
            <w:gridSpan w:val="4"/>
            <w:tcBorders>
              <w:top w:val="single" w:sz="4" w:space="0" w:color="auto"/>
              <w:left w:val="single" w:sz="4" w:space="0" w:color="auto"/>
              <w:bottom w:val="single" w:sz="4" w:space="0" w:color="auto"/>
              <w:right w:val="single" w:sz="4" w:space="0" w:color="auto"/>
            </w:tcBorders>
          </w:tcPr>
          <w:p w:rsidR="00B2537B" w:rsidRPr="001A403F" w:rsidRDefault="00B2537B" w:rsidP="00AD1D80">
            <w:pPr>
              <w:autoSpaceDE w:val="0"/>
              <w:autoSpaceDN w:val="0"/>
              <w:adjustRightInd w:val="0"/>
              <w:spacing w:after="0"/>
              <w:rPr>
                <w:rFonts w:ascii="Times New Roman" w:hAnsi="Times New Roman" w:cs="Times New Roman"/>
                <w:sz w:val="24"/>
                <w:szCs w:val="24"/>
              </w:rPr>
            </w:pPr>
            <w:r w:rsidRPr="001A403F">
              <w:rPr>
                <w:rFonts w:ascii="Times New Roman" w:hAnsi="Times New Roman" w:cs="Times New Roman"/>
                <w:sz w:val="24"/>
                <w:szCs w:val="24"/>
              </w:rPr>
              <w:t>%activity indexof Co(II) complexes</w:t>
            </w:r>
          </w:p>
        </w:tc>
      </w:tr>
      <w:tr w:rsidR="00B2537B" w:rsidRPr="001A403F" w:rsidTr="00F545DA">
        <w:trPr>
          <w:trHeight w:val="599"/>
        </w:trPr>
        <w:tc>
          <w:tcPr>
            <w:tcW w:w="3926" w:type="dxa"/>
            <w:vMerge/>
            <w:tcBorders>
              <w:left w:val="single" w:sz="4" w:space="0" w:color="auto"/>
              <w:bottom w:val="single" w:sz="4" w:space="0" w:color="auto"/>
              <w:right w:val="single" w:sz="4" w:space="0" w:color="auto"/>
            </w:tcBorders>
          </w:tcPr>
          <w:p w:rsidR="00B2537B" w:rsidRPr="001A403F" w:rsidRDefault="00B2537B" w:rsidP="00AD1D80">
            <w:pPr>
              <w:autoSpaceDE w:val="0"/>
              <w:autoSpaceDN w:val="0"/>
              <w:adjustRightInd w:val="0"/>
              <w:spacing w:after="0"/>
              <w:rPr>
                <w:rFonts w:ascii="Times New Roman" w:hAnsi="Times New Roman" w:cs="Times New Roman"/>
                <w:sz w:val="24"/>
                <w:szCs w:val="24"/>
              </w:rPr>
            </w:pPr>
          </w:p>
        </w:tc>
        <w:tc>
          <w:tcPr>
            <w:tcW w:w="1071" w:type="dxa"/>
            <w:tcBorders>
              <w:top w:val="single" w:sz="4" w:space="0" w:color="auto"/>
              <w:left w:val="single" w:sz="4" w:space="0" w:color="auto"/>
              <w:bottom w:val="single" w:sz="4" w:space="0" w:color="auto"/>
              <w:right w:val="single" w:sz="4" w:space="0" w:color="auto"/>
            </w:tcBorders>
          </w:tcPr>
          <w:p w:rsidR="00B2537B" w:rsidRPr="001A403F" w:rsidRDefault="00B2537B" w:rsidP="00AD1D80">
            <w:pPr>
              <w:autoSpaceDE w:val="0"/>
              <w:autoSpaceDN w:val="0"/>
              <w:adjustRightInd w:val="0"/>
              <w:spacing w:after="0"/>
              <w:rPr>
                <w:rFonts w:ascii="Times New Roman" w:hAnsi="Times New Roman" w:cs="Times New Roman"/>
                <w:i/>
                <w:sz w:val="24"/>
                <w:szCs w:val="24"/>
              </w:rPr>
            </w:pPr>
            <w:r w:rsidRPr="001A403F">
              <w:rPr>
                <w:rFonts w:ascii="Times New Roman" w:hAnsi="Times New Roman" w:cs="Times New Roman"/>
                <w:i/>
                <w:sz w:val="24"/>
                <w:szCs w:val="24"/>
              </w:rPr>
              <w:t>E.coli</w:t>
            </w:r>
          </w:p>
        </w:tc>
        <w:tc>
          <w:tcPr>
            <w:tcW w:w="1132" w:type="dxa"/>
            <w:tcBorders>
              <w:top w:val="single" w:sz="4" w:space="0" w:color="auto"/>
              <w:left w:val="single" w:sz="4" w:space="0" w:color="auto"/>
              <w:bottom w:val="single" w:sz="4" w:space="0" w:color="auto"/>
              <w:right w:val="single" w:sz="4" w:space="0" w:color="auto"/>
            </w:tcBorders>
          </w:tcPr>
          <w:p w:rsidR="00B2537B" w:rsidRPr="001A403F" w:rsidRDefault="00B2537B" w:rsidP="00AD1D80">
            <w:pPr>
              <w:autoSpaceDE w:val="0"/>
              <w:autoSpaceDN w:val="0"/>
              <w:adjustRightInd w:val="0"/>
              <w:spacing w:after="0"/>
              <w:rPr>
                <w:rFonts w:ascii="Times New Roman" w:hAnsi="Times New Roman" w:cs="Times New Roman"/>
                <w:i/>
                <w:sz w:val="24"/>
                <w:szCs w:val="24"/>
              </w:rPr>
            </w:pPr>
            <w:r w:rsidRPr="001A403F">
              <w:rPr>
                <w:rFonts w:ascii="Times New Roman" w:hAnsi="Times New Roman" w:cs="Times New Roman"/>
                <w:i/>
                <w:sz w:val="24"/>
                <w:szCs w:val="24"/>
              </w:rPr>
              <w:t>K.pnu</w:t>
            </w:r>
          </w:p>
        </w:tc>
        <w:tc>
          <w:tcPr>
            <w:tcW w:w="1178" w:type="dxa"/>
            <w:tcBorders>
              <w:top w:val="single" w:sz="4" w:space="0" w:color="auto"/>
              <w:left w:val="single" w:sz="4" w:space="0" w:color="auto"/>
              <w:bottom w:val="single" w:sz="4" w:space="0" w:color="auto"/>
              <w:right w:val="single" w:sz="4" w:space="0" w:color="auto"/>
            </w:tcBorders>
          </w:tcPr>
          <w:p w:rsidR="00B2537B" w:rsidRPr="001A403F" w:rsidRDefault="00B2537B" w:rsidP="00AD1D80">
            <w:pPr>
              <w:autoSpaceDE w:val="0"/>
              <w:autoSpaceDN w:val="0"/>
              <w:adjustRightInd w:val="0"/>
              <w:spacing w:after="0"/>
              <w:rPr>
                <w:rFonts w:ascii="Times New Roman" w:hAnsi="Times New Roman" w:cs="Times New Roman"/>
                <w:i/>
                <w:sz w:val="24"/>
                <w:szCs w:val="24"/>
              </w:rPr>
            </w:pPr>
            <w:r w:rsidRPr="001A403F">
              <w:rPr>
                <w:rFonts w:ascii="Times New Roman" w:hAnsi="Times New Roman" w:cs="Times New Roman"/>
                <w:i/>
                <w:sz w:val="24"/>
                <w:szCs w:val="24"/>
              </w:rPr>
              <w:t>S.pyo</w:t>
            </w:r>
          </w:p>
        </w:tc>
        <w:tc>
          <w:tcPr>
            <w:tcW w:w="1423" w:type="dxa"/>
            <w:tcBorders>
              <w:top w:val="single" w:sz="4" w:space="0" w:color="auto"/>
              <w:left w:val="single" w:sz="4" w:space="0" w:color="auto"/>
              <w:bottom w:val="single" w:sz="4" w:space="0" w:color="auto"/>
              <w:right w:val="single" w:sz="4" w:space="0" w:color="auto"/>
            </w:tcBorders>
          </w:tcPr>
          <w:p w:rsidR="00B2537B" w:rsidRPr="001A403F" w:rsidRDefault="00B2537B" w:rsidP="00AD1D80">
            <w:pPr>
              <w:autoSpaceDE w:val="0"/>
              <w:autoSpaceDN w:val="0"/>
              <w:adjustRightInd w:val="0"/>
              <w:spacing w:after="0"/>
              <w:rPr>
                <w:rFonts w:ascii="Times New Roman" w:hAnsi="Times New Roman" w:cs="Times New Roman"/>
                <w:i/>
                <w:sz w:val="24"/>
                <w:szCs w:val="24"/>
              </w:rPr>
            </w:pPr>
            <w:r w:rsidRPr="001A403F">
              <w:rPr>
                <w:rFonts w:ascii="Times New Roman" w:hAnsi="Times New Roman" w:cs="Times New Roman"/>
                <w:i/>
                <w:sz w:val="24"/>
                <w:szCs w:val="24"/>
              </w:rPr>
              <w:t>S.aur</w:t>
            </w:r>
          </w:p>
        </w:tc>
      </w:tr>
      <w:tr w:rsidR="00B2537B" w:rsidRPr="001A403F" w:rsidTr="00F545DA">
        <w:trPr>
          <w:trHeight w:val="522"/>
        </w:trPr>
        <w:tc>
          <w:tcPr>
            <w:tcW w:w="3926" w:type="dxa"/>
            <w:tcBorders>
              <w:top w:val="single" w:sz="4" w:space="0" w:color="auto"/>
              <w:left w:val="single" w:sz="4" w:space="0" w:color="auto"/>
              <w:bottom w:val="single" w:sz="4" w:space="0" w:color="auto"/>
              <w:right w:val="single" w:sz="4" w:space="0" w:color="auto"/>
            </w:tcBorders>
          </w:tcPr>
          <w:p w:rsidR="00B2537B" w:rsidRPr="001A403F" w:rsidRDefault="00B2537B" w:rsidP="00AD1D80">
            <w:pPr>
              <w:autoSpaceDE w:val="0"/>
              <w:autoSpaceDN w:val="0"/>
              <w:adjustRightInd w:val="0"/>
              <w:spacing w:after="0"/>
              <w:rPr>
                <w:rFonts w:ascii="Times New Roman" w:hAnsi="Times New Roman" w:cs="Times New Roman"/>
                <w:sz w:val="24"/>
                <w:szCs w:val="24"/>
              </w:rPr>
            </w:pPr>
            <w:r w:rsidRPr="001A403F">
              <w:rPr>
                <w:rFonts w:ascii="Times New Roman" w:hAnsi="Times New Roman" w:cs="Times New Roman"/>
                <w:sz w:val="24"/>
                <w:szCs w:val="24"/>
              </w:rPr>
              <w:t>[Co(Phen)(H</w:t>
            </w:r>
            <w:r w:rsidRPr="001A403F">
              <w:rPr>
                <w:rFonts w:ascii="Times New Roman" w:hAnsi="Times New Roman" w:cs="Times New Roman"/>
                <w:sz w:val="24"/>
                <w:szCs w:val="24"/>
                <w:vertAlign w:val="subscript"/>
              </w:rPr>
              <w:t>2</w:t>
            </w:r>
            <w:r w:rsidRPr="001A403F">
              <w:rPr>
                <w:rFonts w:ascii="Times New Roman" w:hAnsi="Times New Roman" w:cs="Times New Roman"/>
                <w:sz w:val="24"/>
                <w:szCs w:val="24"/>
              </w:rPr>
              <w:t>O)</w:t>
            </w:r>
            <w:r w:rsidRPr="001A403F">
              <w:rPr>
                <w:rFonts w:ascii="Times New Roman" w:hAnsi="Times New Roman" w:cs="Times New Roman"/>
                <w:sz w:val="24"/>
                <w:szCs w:val="24"/>
                <w:vertAlign w:val="subscript"/>
              </w:rPr>
              <w:t>4</w:t>
            </w:r>
            <w:r w:rsidRPr="001A403F">
              <w:rPr>
                <w:rFonts w:ascii="Times New Roman" w:hAnsi="Times New Roman" w:cs="Times New Roman"/>
                <w:sz w:val="24"/>
                <w:szCs w:val="24"/>
              </w:rPr>
              <w:t>]Cl</w:t>
            </w:r>
            <w:r w:rsidRPr="001A403F">
              <w:rPr>
                <w:rFonts w:ascii="Times New Roman" w:hAnsi="Times New Roman" w:cs="Times New Roman"/>
                <w:sz w:val="24"/>
                <w:szCs w:val="24"/>
                <w:vertAlign w:val="subscript"/>
              </w:rPr>
              <w:t>2</w:t>
            </w:r>
            <w:r w:rsidRPr="001A403F">
              <w:rPr>
                <w:rFonts w:ascii="Times New Roman" w:hAnsi="Times New Roman" w:cs="Times New Roman"/>
                <w:sz w:val="24"/>
                <w:szCs w:val="24"/>
              </w:rPr>
              <w:t>. H</w:t>
            </w:r>
            <w:r w:rsidRPr="001A403F">
              <w:rPr>
                <w:rFonts w:ascii="Times New Roman" w:hAnsi="Times New Roman" w:cs="Times New Roman"/>
                <w:sz w:val="24"/>
                <w:szCs w:val="24"/>
                <w:vertAlign w:val="subscript"/>
              </w:rPr>
              <w:t>2</w:t>
            </w:r>
            <w:r w:rsidRPr="001A403F">
              <w:rPr>
                <w:rFonts w:ascii="Times New Roman" w:hAnsi="Times New Roman" w:cs="Times New Roman"/>
                <w:sz w:val="24"/>
                <w:szCs w:val="24"/>
              </w:rPr>
              <w:t>O</w:t>
            </w:r>
          </w:p>
        </w:tc>
        <w:tc>
          <w:tcPr>
            <w:tcW w:w="1071" w:type="dxa"/>
            <w:tcBorders>
              <w:top w:val="single" w:sz="4" w:space="0" w:color="auto"/>
              <w:left w:val="single" w:sz="4" w:space="0" w:color="auto"/>
              <w:bottom w:val="single" w:sz="4" w:space="0" w:color="auto"/>
              <w:right w:val="single" w:sz="4" w:space="0" w:color="auto"/>
            </w:tcBorders>
          </w:tcPr>
          <w:p w:rsidR="00B2537B" w:rsidRPr="001A403F" w:rsidRDefault="009D634A" w:rsidP="00AD1D80">
            <w:pPr>
              <w:autoSpaceDE w:val="0"/>
              <w:autoSpaceDN w:val="0"/>
              <w:adjustRightInd w:val="0"/>
              <w:spacing w:after="0"/>
              <w:rPr>
                <w:rFonts w:ascii="Times New Roman" w:hAnsi="Times New Roman" w:cs="Times New Roman"/>
                <w:sz w:val="24"/>
                <w:szCs w:val="24"/>
              </w:rPr>
            </w:pPr>
            <w:r w:rsidRPr="001A403F">
              <w:rPr>
                <w:rFonts w:ascii="Times New Roman" w:hAnsi="Times New Roman" w:cs="Times New Roman"/>
                <w:sz w:val="24"/>
                <w:szCs w:val="24"/>
              </w:rPr>
              <w:t>-46.4</w:t>
            </w:r>
          </w:p>
        </w:tc>
        <w:tc>
          <w:tcPr>
            <w:tcW w:w="1132" w:type="dxa"/>
            <w:tcBorders>
              <w:top w:val="single" w:sz="4" w:space="0" w:color="auto"/>
              <w:left w:val="single" w:sz="4" w:space="0" w:color="auto"/>
              <w:bottom w:val="single" w:sz="4" w:space="0" w:color="auto"/>
              <w:right w:val="single" w:sz="4" w:space="0" w:color="auto"/>
            </w:tcBorders>
          </w:tcPr>
          <w:p w:rsidR="00B2537B" w:rsidRPr="001A403F" w:rsidRDefault="009D634A" w:rsidP="00AD1D80">
            <w:pPr>
              <w:autoSpaceDE w:val="0"/>
              <w:autoSpaceDN w:val="0"/>
              <w:adjustRightInd w:val="0"/>
              <w:spacing w:after="0"/>
              <w:rPr>
                <w:rFonts w:ascii="Times New Roman" w:hAnsi="Times New Roman" w:cs="Times New Roman"/>
                <w:sz w:val="24"/>
                <w:szCs w:val="24"/>
              </w:rPr>
            </w:pPr>
            <w:r w:rsidRPr="001A403F">
              <w:rPr>
                <w:rFonts w:ascii="Times New Roman" w:hAnsi="Times New Roman" w:cs="Times New Roman"/>
                <w:sz w:val="24"/>
                <w:szCs w:val="24"/>
              </w:rPr>
              <w:t>-51.7</w:t>
            </w:r>
          </w:p>
        </w:tc>
        <w:tc>
          <w:tcPr>
            <w:tcW w:w="1178" w:type="dxa"/>
            <w:tcBorders>
              <w:top w:val="single" w:sz="4" w:space="0" w:color="auto"/>
              <w:left w:val="single" w:sz="4" w:space="0" w:color="auto"/>
              <w:bottom w:val="single" w:sz="4" w:space="0" w:color="auto"/>
              <w:right w:val="single" w:sz="4" w:space="0" w:color="auto"/>
            </w:tcBorders>
          </w:tcPr>
          <w:p w:rsidR="00B2537B" w:rsidRPr="001A403F" w:rsidRDefault="009D634A" w:rsidP="00AD1D80">
            <w:pPr>
              <w:autoSpaceDE w:val="0"/>
              <w:autoSpaceDN w:val="0"/>
              <w:adjustRightInd w:val="0"/>
              <w:spacing w:after="0"/>
              <w:rPr>
                <w:rFonts w:ascii="Times New Roman" w:hAnsi="Times New Roman" w:cs="Times New Roman"/>
                <w:sz w:val="24"/>
                <w:szCs w:val="24"/>
              </w:rPr>
            </w:pPr>
            <w:r w:rsidRPr="001A403F">
              <w:rPr>
                <w:rFonts w:ascii="Times New Roman" w:hAnsi="Times New Roman" w:cs="Times New Roman"/>
                <w:sz w:val="24"/>
                <w:szCs w:val="24"/>
              </w:rPr>
              <w:t>-40.3</w:t>
            </w:r>
          </w:p>
        </w:tc>
        <w:tc>
          <w:tcPr>
            <w:tcW w:w="1423" w:type="dxa"/>
            <w:tcBorders>
              <w:top w:val="single" w:sz="4" w:space="0" w:color="auto"/>
              <w:left w:val="single" w:sz="4" w:space="0" w:color="auto"/>
              <w:bottom w:val="single" w:sz="4" w:space="0" w:color="auto"/>
              <w:right w:val="single" w:sz="4" w:space="0" w:color="auto"/>
            </w:tcBorders>
          </w:tcPr>
          <w:p w:rsidR="00B2537B" w:rsidRPr="001A403F" w:rsidRDefault="009D634A" w:rsidP="00AD1D80">
            <w:pPr>
              <w:autoSpaceDE w:val="0"/>
              <w:autoSpaceDN w:val="0"/>
              <w:adjustRightInd w:val="0"/>
              <w:spacing w:after="0"/>
              <w:rPr>
                <w:rFonts w:ascii="Times New Roman" w:hAnsi="Times New Roman" w:cs="Times New Roman"/>
                <w:sz w:val="24"/>
                <w:szCs w:val="24"/>
              </w:rPr>
            </w:pPr>
            <w:r w:rsidRPr="001A403F">
              <w:rPr>
                <w:rFonts w:ascii="Times New Roman" w:hAnsi="Times New Roman" w:cs="Times New Roman"/>
                <w:sz w:val="24"/>
                <w:szCs w:val="24"/>
              </w:rPr>
              <w:t>-31</w:t>
            </w:r>
            <w:r w:rsidR="009650B9" w:rsidRPr="001A403F">
              <w:rPr>
                <w:rFonts w:ascii="Times New Roman" w:hAnsi="Times New Roman" w:cs="Times New Roman"/>
                <w:sz w:val="24"/>
                <w:szCs w:val="24"/>
              </w:rPr>
              <w:t>.0</w:t>
            </w:r>
          </w:p>
        </w:tc>
      </w:tr>
      <w:tr w:rsidR="00B2537B" w:rsidRPr="001A403F" w:rsidTr="00F545DA">
        <w:trPr>
          <w:trHeight w:val="647"/>
        </w:trPr>
        <w:tc>
          <w:tcPr>
            <w:tcW w:w="3926" w:type="dxa"/>
            <w:tcBorders>
              <w:top w:val="single" w:sz="4" w:space="0" w:color="auto"/>
              <w:left w:val="single" w:sz="4" w:space="0" w:color="auto"/>
              <w:bottom w:val="single" w:sz="4" w:space="0" w:color="auto"/>
              <w:right w:val="single" w:sz="4" w:space="0" w:color="auto"/>
            </w:tcBorders>
          </w:tcPr>
          <w:p w:rsidR="00B2537B" w:rsidRPr="001A403F" w:rsidRDefault="00B2537B" w:rsidP="00AD1D80">
            <w:pPr>
              <w:autoSpaceDE w:val="0"/>
              <w:autoSpaceDN w:val="0"/>
              <w:adjustRightInd w:val="0"/>
              <w:spacing w:after="0"/>
              <w:rPr>
                <w:rFonts w:ascii="Times New Roman" w:hAnsi="Times New Roman" w:cs="Times New Roman"/>
                <w:sz w:val="24"/>
                <w:szCs w:val="24"/>
              </w:rPr>
            </w:pPr>
            <w:r w:rsidRPr="001A403F">
              <w:rPr>
                <w:rFonts w:ascii="Times New Roman" w:hAnsi="Times New Roman" w:cs="Times New Roman"/>
                <w:sz w:val="24"/>
                <w:szCs w:val="24"/>
              </w:rPr>
              <w:t>[Co(Phen)(Bpy)(H</w:t>
            </w:r>
            <w:r w:rsidRPr="001A403F">
              <w:rPr>
                <w:rFonts w:ascii="Times New Roman" w:hAnsi="Times New Roman" w:cs="Times New Roman"/>
                <w:sz w:val="24"/>
                <w:szCs w:val="24"/>
                <w:vertAlign w:val="subscript"/>
              </w:rPr>
              <w:t>2</w:t>
            </w:r>
            <w:r w:rsidRPr="001A403F">
              <w:rPr>
                <w:rFonts w:ascii="Times New Roman" w:hAnsi="Times New Roman" w:cs="Times New Roman"/>
                <w:sz w:val="24"/>
                <w:szCs w:val="24"/>
              </w:rPr>
              <w:t>O)</w:t>
            </w:r>
            <w:r w:rsidRPr="001A403F">
              <w:rPr>
                <w:rFonts w:ascii="Times New Roman" w:hAnsi="Times New Roman" w:cs="Times New Roman"/>
                <w:sz w:val="24"/>
                <w:szCs w:val="24"/>
                <w:vertAlign w:val="subscript"/>
              </w:rPr>
              <w:t>2</w:t>
            </w:r>
            <w:r w:rsidRPr="001A403F">
              <w:rPr>
                <w:rFonts w:ascii="Times New Roman" w:hAnsi="Times New Roman" w:cs="Times New Roman"/>
                <w:sz w:val="24"/>
                <w:szCs w:val="24"/>
              </w:rPr>
              <w:t>]Cl</w:t>
            </w:r>
            <w:r w:rsidRPr="001A403F">
              <w:rPr>
                <w:rFonts w:ascii="Times New Roman" w:hAnsi="Times New Roman" w:cs="Times New Roman"/>
                <w:sz w:val="24"/>
                <w:szCs w:val="24"/>
                <w:vertAlign w:val="subscript"/>
              </w:rPr>
              <w:t>2</w:t>
            </w:r>
          </w:p>
        </w:tc>
        <w:tc>
          <w:tcPr>
            <w:tcW w:w="1071" w:type="dxa"/>
            <w:tcBorders>
              <w:top w:val="single" w:sz="4" w:space="0" w:color="auto"/>
              <w:left w:val="single" w:sz="4" w:space="0" w:color="auto"/>
              <w:bottom w:val="single" w:sz="4" w:space="0" w:color="auto"/>
              <w:right w:val="single" w:sz="4" w:space="0" w:color="auto"/>
            </w:tcBorders>
          </w:tcPr>
          <w:p w:rsidR="00B2537B" w:rsidRPr="001A403F" w:rsidRDefault="009650B9" w:rsidP="00AD1D80">
            <w:pPr>
              <w:autoSpaceDE w:val="0"/>
              <w:autoSpaceDN w:val="0"/>
              <w:adjustRightInd w:val="0"/>
              <w:spacing w:after="0"/>
              <w:rPr>
                <w:rFonts w:ascii="Times New Roman" w:hAnsi="Times New Roman" w:cs="Times New Roman"/>
                <w:sz w:val="24"/>
                <w:szCs w:val="24"/>
              </w:rPr>
            </w:pPr>
            <w:r w:rsidRPr="001A403F">
              <w:rPr>
                <w:rFonts w:ascii="Times New Roman" w:hAnsi="Times New Roman" w:cs="Times New Roman"/>
                <w:sz w:val="24"/>
                <w:szCs w:val="24"/>
              </w:rPr>
              <w:t>-34.0</w:t>
            </w:r>
          </w:p>
        </w:tc>
        <w:tc>
          <w:tcPr>
            <w:tcW w:w="1132" w:type="dxa"/>
            <w:tcBorders>
              <w:top w:val="single" w:sz="4" w:space="0" w:color="auto"/>
              <w:left w:val="single" w:sz="4" w:space="0" w:color="auto"/>
              <w:bottom w:val="single" w:sz="4" w:space="0" w:color="auto"/>
              <w:right w:val="single" w:sz="4" w:space="0" w:color="auto"/>
            </w:tcBorders>
          </w:tcPr>
          <w:p w:rsidR="00B2537B" w:rsidRPr="001A403F" w:rsidRDefault="009650B9" w:rsidP="00AD1D80">
            <w:pPr>
              <w:autoSpaceDE w:val="0"/>
              <w:autoSpaceDN w:val="0"/>
              <w:adjustRightInd w:val="0"/>
              <w:spacing w:after="0"/>
              <w:rPr>
                <w:rFonts w:ascii="Times New Roman" w:hAnsi="Times New Roman" w:cs="Times New Roman"/>
                <w:sz w:val="24"/>
                <w:szCs w:val="24"/>
              </w:rPr>
            </w:pPr>
            <w:r w:rsidRPr="001A403F">
              <w:rPr>
                <w:rFonts w:ascii="Times New Roman" w:hAnsi="Times New Roman" w:cs="Times New Roman"/>
                <w:sz w:val="24"/>
                <w:szCs w:val="24"/>
              </w:rPr>
              <w:t>-47.2</w:t>
            </w:r>
          </w:p>
        </w:tc>
        <w:tc>
          <w:tcPr>
            <w:tcW w:w="1178" w:type="dxa"/>
            <w:tcBorders>
              <w:top w:val="single" w:sz="4" w:space="0" w:color="auto"/>
              <w:left w:val="single" w:sz="4" w:space="0" w:color="auto"/>
              <w:bottom w:val="single" w:sz="4" w:space="0" w:color="auto"/>
              <w:right w:val="single" w:sz="4" w:space="0" w:color="auto"/>
            </w:tcBorders>
          </w:tcPr>
          <w:p w:rsidR="00B2537B" w:rsidRPr="001A403F" w:rsidRDefault="009650B9" w:rsidP="00AD1D80">
            <w:pPr>
              <w:autoSpaceDE w:val="0"/>
              <w:autoSpaceDN w:val="0"/>
              <w:adjustRightInd w:val="0"/>
              <w:spacing w:after="0"/>
              <w:rPr>
                <w:rFonts w:ascii="Times New Roman" w:hAnsi="Times New Roman" w:cs="Times New Roman"/>
                <w:sz w:val="24"/>
                <w:szCs w:val="24"/>
              </w:rPr>
            </w:pPr>
            <w:r w:rsidRPr="001A403F">
              <w:rPr>
                <w:rFonts w:ascii="Times New Roman" w:hAnsi="Times New Roman" w:cs="Times New Roman"/>
                <w:sz w:val="24"/>
                <w:szCs w:val="24"/>
              </w:rPr>
              <w:t>-43.3</w:t>
            </w:r>
          </w:p>
        </w:tc>
        <w:tc>
          <w:tcPr>
            <w:tcW w:w="1423" w:type="dxa"/>
            <w:tcBorders>
              <w:top w:val="single" w:sz="4" w:space="0" w:color="auto"/>
              <w:left w:val="single" w:sz="4" w:space="0" w:color="auto"/>
              <w:bottom w:val="single" w:sz="4" w:space="0" w:color="auto"/>
              <w:right w:val="single" w:sz="4" w:space="0" w:color="auto"/>
            </w:tcBorders>
          </w:tcPr>
          <w:p w:rsidR="00B2537B" w:rsidRPr="001A403F" w:rsidRDefault="009650B9" w:rsidP="00AD1D80">
            <w:pPr>
              <w:autoSpaceDE w:val="0"/>
              <w:autoSpaceDN w:val="0"/>
              <w:adjustRightInd w:val="0"/>
              <w:spacing w:after="0"/>
              <w:rPr>
                <w:rFonts w:ascii="Times New Roman" w:hAnsi="Times New Roman" w:cs="Times New Roman"/>
                <w:sz w:val="24"/>
                <w:szCs w:val="24"/>
              </w:rPr>
            </w:pPr>
            <w:r w:rsidRPr="001A403F">
              <w:rPr>
                <w:rFonts w:ascii="Times New Roman" w:hAnsi="Times New Roman" w:cs="Times New Roman"/>
                <w:sz w:val="24"/>
                <w:szCs w:val="24"/>
              </w:rPr>
              <w:t>-40.6</w:t>
            </w:r>
          </w:p>
        </w:tc>
      </w:tr>
      <w:tr w:rsidR="00B2537B" w:rsidRPr="001A403F" w:rsidTr="00F545DA">
        <w:trPr>
          <w:trHeight w:val="473"/>
        </w:trPr>
        <w:tc>
          <w:tcPr>
            <w:tcW w:w="3926" w:type="dxa"/>
            <w:tcBorders>
              <w:top w:val="single" w:sz="4" w:space="0" w:color="auto"/>
              <w:left w:val="single" w:sz="4" w:space="0" w:color="auto"/>
              <w:bottom w:val="single" w:sz="4" w:space="0" w:color="auto"/>
              <w:right w:val="single" w:sz="4" w:space="0" w:color="auto"/>
            </w:tcBorders>
          </w:tcPr>
          <w:p w:rsidR="00B2537B" w:rsidRPr="001A403F" w:rsidRDefault="00B2537B" w:rsidP="00AD1D80">
            <w:pPr>
              <w:autoSpaceDE w:val="0"/>
              <w:autoSpaceDN w:val="0"/>
              <w:adjustRightInd w:val="0"/>
              <w:spacing w:after="0"/>
              <w:rPr>
                <w:rFonts w:ascii="Times New Roman" w:hAnsi="Times New Roman" w:cs="Times New Roman"/>
                <w:sz w:val="24"/>
                <w:szCs w:val="24"/>
              </w:rPr>
            </w:pPr>
            <w:r w:rsidRPr="001A403F">
              <w:rPr>
                <w:rFonts w:ascii="Times New Roman" w:hAnsi="Times New Roman" w:cs="Times New Roman"/>
                <w:sz w:val="24"/>
                <w:szCs w:val="24"/>
              </w:rPr>
              <w:t>[Co(Phen)(Bpy)(Act)(H</w:t>
            </w:r>
            <w:r w:rsidRPr="001A403F">
              <w:rPr>
                <w:rFonts w:ascii="Times New Roman" w:hAnsi="Times New Roman" w:cs="Times New Roman"/>
                <w:sz w:val="24"/>
                <w:szCs w:val="24"/>
                <w:vertAlign w:val="subscript"/>
              </w:rPr>
              <w:t>2</w:t>
            </w:r>
            <w:r w:rsidRPr="001A403F">
              <w:rPr>
                <w:rFonts w:ascii="Times New Roman" w:hAnsi="Times New Roman" w:cs="Times New Roman"/>
                <w:sz w:val="24"/>
                <w:szCs w:val="24"/>
              </w:rPr>
              <w:t>O)]Cl</w:t>
            </w:r>
            <w:r w:rsidRPr="001A403F">
              <w:rPr>
                <w:rFonts w:ascii="Times New Roman" w:hAnsi="Times New Roman" w:cs="Times New Roman"/>
                <w:sz w:val="24"/>
                <w:szCs w:val="24"/>
                <w:vertAlign w:val="subscript"/>
              </w:rPr>
              <w:t>2</w:t>
            </w:r>
          </w:p>
        </w:tc>
        <w:tc>
          <w:tcPr>
            <w:tcW w:w="1071" w:type="dxa"/>
            <w:tcBorders>
              <w:top w:val="single" w:sz="4" w:space="0" w:color="auto"/>
              <w:left w:val="single" w:sz="4" w:space="0" w:color="auto"/>
              <w:bottom w:val="single" w:sz="4" w:space="0" w:color="auto"/>
              <w:right w:val="single" w:sz="4" w:space="0" w:color="auto"/>
            </w:tcBorders>
          </w:tcPr>
          <w:p w:rsidR="00B2537B" w:rsidRPr="001A403F" w:rsidRDefault="009650B9" w:rsidP="00AD1D80">
            <w:pPr>
              <w:autoSpaceDE w:val="0"/>
              <w:autoSpaceDN w:val="0"/>
              <w:adjustRightInd w:val="0"/>
              <w:spacing w:after="0"/>
              <w:rPr>
                <w:rFonts w:ascii="Times New Roman" w:hAnsi="Times New Roman" w:cs="Times New Roman"/>
                <w:sz w:val="24"/>
                <w:szCs w:val="24"/>
              </w:rPr>
            </w:pPr>
            <w:r w:rsidRPr="001A403F">
              <w:rPr>
                <w:rFonts w:ascii="Times New Roman" w:hAnsi="Times New Roman" w:cs="Times New Roman"/>
                <w:sz w:val="24"/>
                <w:szCs w:val="24"/>
              </w:rPr>
              <w:t>-18.9</w:t>
            </w:r>
          </w:p>
        </w:tc>
        <w:tc>
          <w:tcPr>
            <w:tcW w:w="1132" w:type="dxa"/>
            <w:tcBorders>
              <w:top w:val="single" w:sz="4" w:space="0" w:color="auto"/>
              <w:left w:val="single" w:sz="4" w:space="0" w:color="auto"/>
              <w:bottom w:val="single" w:sz="4" w:space="0" w:color="auto"/>
              <w:right w:val="single" w:sz="4" w:space="0" w:color="auto"/>
            </w:tcBorders>
          </w:tcPr>
          <w:p w:rsidR="00B2537B" w:rsidRPr="001A403F" w:rsidRDefault="009650B9" w:rsidP="00AD1D80">
            <w:pPr>
              <w:autoSpaceDE w:val="0"/>
              <w:autoSpaceDN w:val="0"/>
              <w:adjustRightInd w:val="0"/>
              <w:spacing w:after="0"/>
              <w:rPr>
                <w:rFonts w:ascii="Times New Roman" w:hAnsi="Times New Roman" w:cs="Times New Roman"/>
                <w:sz w:val="24"/>
                <w:szCs w:val="24"/>
              </w:rPr>
            </w:pPr>
            <w:r w:rsidRPr="001A403F">
              <w:rPr>
                <w:rFonts w:ascii="Times New Roman" w:hAnsi="Times New Roman" w:cs="Times New Roman"/>
                <w:sz w:val="24"/>
                <w:szCs w:val="24"/>
              </w:rPr>
              <w:t>-43.3</w:t>
            </w:r>
          </w:p>
        </w:tc>
        <w:tc>
          <w:tcPr>
            <w:tcW w:w="1178" w:type="dxa"/>
            <w:tcBorders>
              <w:top w:val="single" w:sz="4" w:space="0" w:color="auto"/>
              <w:left w:val="single" w:sz="4" w:space="0" w:color="auto"/>
              <w:bottom w:val="single" w:sz="4" w:space="0" w:color="auto"/>
              <w:right w:val="single" w:sz="4" w:space="0" w:color="auto"/>
            </w:tcBorders>
          </w:tcPr>
          <w:p w:rsidR="00B2537B" w:rsidRPr="001A403F" w:rsidRDefault="009650B9" w:rsidP="00AD1D80">
            <w:pPr>
              <w:autoSpaceDE w:val="0"/>
              <w:autoSpaceDN w:val="0"/>
              <w:adjustRightInd w:val="0"/>
              <w:spacing w:after="0"/>
              <w:rPr>
                <w:rFonts w:ascii="Times New Roman" w:hAnsi="Times New Roman" w:cs="Times New Roman"/>
                <w:sz w:val="24"/>
                <w:szCs w:val="24"/>
              </w:rPr>
            </w:pPr>
            <w:r w:rsidRPr="001A403F">
              <w:rPr>
                <w:rFonts w:ascii="Times New Roman" w:hAnsi="Times New Roman" w:cs="Times New Roman"/>
                <w:sz w:val="24"/>
                <w:szCs w:val="24"/>
              </w:rPr>
              <w:t>-26.4</w:t>
            </w:r>
          </w:p>
        </w:tc>
        <w:tc>
          <w:tcPr>
            <w:tcW w:w="1423" w:type="dxa"/>
            <w:tcBorders>
              <w:top w:val="single" w:sz="4" w:space="0" w:color="auto"/>
              <w:left w:val="single" w:sz="4" w:space="0" w:color="auto"/>
              <w:bottom w:val="single" w:sz="4" w:space="0" w:color="auto"/>
              <w:right w:val="single" w:sz="4" w:space="0" w:color="auto"/>
            </w:tcBorders>
          </w:tcPr>
          <w:p w:rsidR="00B2537B" w:rsidRPr="001A403F" w:rsidRDefault="009650B9" w:rsidP="00AD1D80">
            <w:pPr>
              <w:autoSpaceDE w:val="0"/>
              <w:autoSpaceDN w:val="0"/>
              <w:adjustRightInd w:val="0"/>
              <w:spacing w:after="0"/>
              <w:rPr>
                <w:rFonts w:ascii="Times New Roman" w:hAnsi="Times New Roman" w:cs="Times New Roman"/>
                <w:sz w:val="24"/>
                <w:szCs w:val="24"/>
              </w:rPr>
            </w:pPr>
            <w:r w:rsidRPr="001A403F">
              <w:rPr>
                <w:rFonts w:ascii="Times New Roman" w:hAnsi="Times New Roman" w:cs="Times New Roman"/>
                <w:sz w:val="24"/>
                <w:szCs w:val="24"/>
              </w:rPr>
              <w:t>-39.1</w:t>
            </w:r>
          </w:p>
        </w:tc>
      </w:tr>
    </w:tbl>
    <w:p w:rsidR="00537264" w:rsidRPr="001A403F" w:rsidRDefault="00537264" w:rsidP="00AD1D80">
      <w:pPr>
        <w:pStyle w:val="Caption"/>
        <w:spacing w:line="360" w:lineRule="auto"/>
        <w:outlineLvl w:val="0"/>
        <w:rPr>
          <w:rFonts w:ascii="Times New Roman" w:hAnsi="Times New Roman" w:cs="Times New Roman"/>
          <w:color w:val="auto"/>
          <w:sz w:val="24"/>
          <w:szCs w:val="24"/>
        </w:rPr>
      </w:pPr>
      <w:bookmarkStart w:id="329" w:name="_Toc515432822"/>
      <w:bookmarkStart w:id="330" w:name="_Toc515434279"/>
      <w:bookmarkStart w:id="331" w:name="_Toc515592246"/>
    </w:p>
    <w:p w:rsidR="00716CC1" w:rsidRPr="001A403F" w:rsidRDefault="00CA482B" w:rsidP="00CA482B">
      <w:pPr>
        <w:pStyle w:val="Caption"/>
        <w:keepNext/>
        <w:rPr>
          <w:color w:val="auto"/>
        </w:rPr>
      </w:pPr>
      <w:bookmarkStart w:id="332" w:name="_Toc515943509"/>
      <w:bookmarkStart w:id="333" w:name="_Toc515943689"/>
      <w:r w:rsidRPr="001A403F">
        <w:rPr>
          <w:rFonts w:ascii="Times New Roman" w:hAnsi="Times New Roman" w:cs="Times New Roman"/>
          <w:color w:val="auto"/>
          <w:sz w:val="24"/>
          <w:szCs w:val="24"/>
        </w:rPr>
        <w:t>Table</w:t>
      </w:r>
      <w:r w:rsidR="00BD7F3E" w:rsidRPr="001A403F">
        <w:rPr>
          <w:rFonts w:ascii="Times New Roman" w:hAnsi="Times New Roman" w:cs="Times New Roman"/>
          <w:color w:val="auto"/>
          <w:sz w:val="24"/>
          <w:szCs w:val="24"/>
        </w:rPr>
        <w:t xml:space="preserve"> 7</w:t>
      </w:r>
      <w:r w:rsidRPr="001A403F">
        <w:rPr>
          <w:rFonts w:ascii="Times New Roman" w:hAnsi="Times New Roman" w:cs="Times New Roman"/>
          <w:color w:val="auto"/>
          <w:sz w:val="24"/>
          <w:szCs w:val="24"/>
        </w:rPr>
        <w:t xml:space="preserve">: </w:t>
      </w:r>
      <w:r w:rsidR="00F432AE" w:rsidRPr="001A403F">
        <w:rPr>
          <w:rFonts w:ascii="Times New Roman" w:hAnsi="Times New Roman" w:cs="Times New Roman"/>
          <w:b w:val="0"/>
          <w:color w:val="auto"/>
          <w:sz w:val="24"/>
          <w:szCs w:val="24"/>
        </w:rPr>
        <w:t>Antibacterialactivityofthefinalcomplex</w:t>
      </w:r>
      <w:r w:rsidR="00980404" w:rsidRPr="001A403F">
        <w:rPr>
          <w:rFonts w:ascii="Times New Roman" w:hAnsi="Times New Roman" w:cs="Times New Roman"/>
          <w:b w:val="0"/>
          <w:color w:val="auto"/>
          <w:sz w:val="24"/>
          <w:szCs w:val="24"/>
        </w:rPr>
        <w:t>[</w:t>
      </w:r>
      <w:r w:rsidR="005A5F7B" w:rsidRPr="001A403F">
        <w:rPr>
          <w:rFonts w:ascii="Times New Roman" w:hAnsi="Times New Roman" w:cs="Times New Roman"/>
          <w:b w:val="0"/>
          <w:color w:val="auto"/>
          <w:sz w:val="24"/>
          <w:szCs w:val="24"/>
        </w:rPr>
        <w:t>Co(</w:t>
      </w:r>
      <w:r w:rsidR="002B5D9B" w:rsidRPr="001A403F">
        <w:rPr>
          <w:rFonts w:ascii="Times New Roman" w:hAnsi="Times New Roman" w:cs="Times New Roman"/>
          <w:b w:val="0"/>
          <w:color w:val="auto"/>
          <w:sz w:val="24"/>
          <w:szCs w:val="24"/>
        </w:rPr>
        <w:t>P</w:t>
      </w:r>
      <w:r w:rsidR="00013EF3" w:rsidRPr="001A403F">
        <w:rPr>
          <w:rFonts w:ascii="Times New Roman" w:hAnsi="Times New Roman" w:cs="Times New Roman"/>
          <w:b w:val="0"/>
          <w:color w:val="auto"/>
          <w:sz w:val="24"/>
          <w:szCs w:val="24"/>
        </w:rPr>
        <w:t>hen)(Bpy)(Act</w:t>
      </w:r>
      <w:r w:rsidR="00980404" w:rsidRPr="001A403F">
        <w:rPr>
          <w:rFonts w:ascii="Times New Roman" w:hAnsi="Times New Roman" w:cs="Times New Roman"/>
          <w:b w:val="0"/>
          <w:color w:val="auto"/>
          <w:sz w:val="24"/>
          <w:szCs w:val="24"/>
        </w:rPr>
        <w:t>)(H</w:t>
      </w:r>
      <w:r w:rsidR="00980404" w:rsidRPr="001A403F">
        <w:rPr>
          <w:rFonts w:ascii="Times New Roman" w:hAnsi="Times New Roman" w:cs="Times New Roman"/>
          <w:b w:val="0"/>
          <w:color w:val="auto"/>
          <w:sz w:val="24"/>
          <w:szCs w:val="24"/>
          <w:vertAlign w:val="subscript"/>
        </w:rPr>
        <w:t>2</w:t>
      </w:r>
      <w:r w:rsidR="00980404" w:rsidRPr="001A403F">
        <w:rPr>
          <w:rFonts w:ascii="Times New Roman" w:hAnsi="Times New Roman" w:cs="Times New Roman"/>
          <w:b w:val="0"/>
          <w:color w:val="auto"/>
          <w:sz w:val="24"/>
          <w:szCs w:val="24"/>
        </w:rPr>
        <w:t>O)]Cl</w:t>
      </w:r>
      <w:r w:rsidR="00980404" w:rsidRPr="001A403F">
        <w:rPr>
          <w:rFonts w:ascii="Times New Roman" w:hAnsi="Times New Roman" w:cs="Times New Roman"/>
          <w:b w:val="0"/>
          <w:color w:val="auto"/>
          <w:sz w:val="24"/>
          <w:szCs w:val="24"/>
          <w:vertAlign w:val="subscript"/>
        </w:rPr>
        <w:t>2</w:t>
      </w:r>
      <w:r w:rsidR="00F432AE" w:rsidRPr="001A403F">
        <w:rPr>
          <w:rFonts w:ascii="Times New Roman" w:hAnsi="Times New Roman" w:cs="Times New Roman"/>
          <w:b w:val="0"/>
          <w:color w:val="auto"/>
          <w:sz w:val="24"/>
          <w:szCs w:val="24"/>
        </w:rPr>
        <w:t>at</w:t>
      </w:r>
      <w:r w:rsidR="00980404" w:rsidRPr="001A403F">
        <w:rPr>
          <w:rFonts w:ascii="Times New Roman" w:hAnsi="Times New Roman" w:cs="Times New Roman"/>
          <w:b w:val="0"/>
          <w:color w:val="auto"/>
          <w:sz w:val="24"/>
          <w:szCs w:val="24"/>
        </w:rPr>
        <w:t>differentconcentrationsin(mg/L)</w:t>
      </w:r>
      <w:r w:rsidR="005A5F7B" w:rsidRPr="001A403F">
        <w:rPr>
          <w:rFonts w:ascii="Times New Roman" w:hAnsi="Times New Roman" w:cs="Times New Roman"/>
          <w:b w:val="0"/>
          <w:color w:val="auto"/>
          <w:sz w:val="24"/>
          <w:szCs w:val="24"/>
        </w:rPr>
        <w:t>.</w:t>
      </w:r>
      <w:bookmarkEnd w:id="321"/>
      <w:bookmarkEnd w:id="329"/>
      <w:bookmarkEnd w:id="330"/>
      <w:bookmarkEnd w:id="331"/>
      <w:bookmarkEnd w:id="332"/>
      <w:bookmarkEnd w:id="333"/>
    </w:p>
    <w:tbl>
      <w:tblPr>
        <w:tblW w:w="0" w:type="auto"/>
        <w:tblInd w:w="468" w:type="dxa"/>
        <w:tblLayout w:type="fixed"/>
        <w:tblLook w:val="0000"/>
      </w:tblPr>
      <w:tblGrid>
        <w:gridCol w:w="1440"/>
        <w:gridCol w:w="1170"/>
        <w:gridCol w:w="1188"/>
        <w:gridCol w:w="1188"/>
        <w:gridCol w:w="1224"/>
        <w:gridCol w:w="1188"/>
        <w:gridCol w:w="1242"/>
      </w:tblGrid>
      <w:tr w:rsidR="00791E6E" w:rsidRPr="001A403F" w:rsidTr="00F545DA">
        <w:trPr>
          <w:trHeight w:val="478"/>
        </w:trPr>
        <w:tc>
          <w:tcPr>
            <w:tcW w:w="1440" w:type="dxa"/>
            <w:vMerge w:val="restart"/>
            <w:tcBorders>
              <w:top w:val="single" w:sz="4" w:space="0" w:color="auto"/>
              <w:left w:val="single" w:sz="4" w:space="0" w:color="auto"/>
              <w:right w:val="single" w:sz="4" w:space="0" w:color="auto"/>
            </w:tcBorders>
          </w:tcPr>
          <w:p w:rsidR="00791E6E" w:rsidRPr="001A403F" w:rsidRDefault="00791E6E" w:rsidP="00AD1D80">
            <w:pPr>
              <w:autoSpaceDE w:val="0"/>
              <w:autoSpaceDN w:val="0"/>
              <w:adjustRightInd w:val="0"/>
              <w:spacing w:after="0"/>
              <w:ind w:left="-45"/>
              <w:rPr>
                <w:rFonts w:ascii="Times New Roman" w:eastAsia="SymbolMT" w:hAnsi="Times New Roman" w:cs="Times New Roman"/>
                <w:sz w:val="24"/>
                <w:szCs w:val="24"/>
              </w:rPr>
            </w:pPr>
            <w:r w:rsidRPr="001A403F">
              <w:rPr>
                <w:rFonts w:ascii="Times New Roman" w:eastAsia="SymbolMT" w:hAnsi="Times New Roman" w:cs="Times New Roman"/>
                <w:sz w:val="24"/>
                <w:szCs w:val="24"/>
              </w:rPr>
              <w:t>Bacterialspecies</w:t>
            </w:r>
          </w:p>
        </w:tc>
        <w:tc>
          <w:tcPr>
            <w:tcW w:w="7200" w:type="dxa"/>
            <w:gridSpan w:val="6"/>
            <w:tcBorders>
              <w:top w:val="single" w:sz="4" w:space="0" w:color="auto"/>
              <w:left w:val="single" w:sz="4" w:space="0" w:color="auto"/>
              <w:right w:val="single" w:sz="4" w:space="0" w:color="auto"/>
            </w:tcBorders>
          </w:tcPr>
          <w:p w:rsidR="00791E6E" w:rsidRPr="001A403F" w:rsidRDefault="005E66A8" w:rsidP="00AD1D80">
            <w:pPr>
              <w:autoSpaceDE w:val="0"/>
              <w:autoSpaceDN w:val="0"/>
              <w:adjustRightInd w:val="0"/>
              <w:spacing w:after="0"/>
              <w:rPr>
                <w:rFonts w:ascii="Times New Roman" w:eastAsia="SymbolMT" w:hAnsi="Times New Roman" w:cs="Times New Roman"/>
                <w:sz w:val="24"/>
                <w:szCs w:val="24"/>
              </w:rPr>
            </w:pPr>
            <w:r w:rsidRPr="001A403F">
              <w:rPr>
                <w:rFonts w:ascii="Times New Roman" w:hAnsi="Times New Roman" w:cs="Times New Roman"/>
                <w:sz w:val="24"/>
                <w:szCs w:val="24"/>
              </w:rPr>
              <w:t>Antibacterialactiviy(meanIZdiameter(mm)±SD)</w:t>
            </w:r>
          </w:p>
        </w:tc>
      </w:tr>
      <w:tr w:rsidR="004A2544" w:rsidRPr="001A403F" w:rsidTr="00F545DA">
        <w:trPr>
          <w:trHeight w:val="339"/>
        </w:trPr>
        <w:tc>
          <w:tcPr>
            <w:tcW w:w="1440" w:type="dxa"/>
            <w:vMerge/>
            <w:tcBorders>
              <w:left w:val="single" w:sz="4" w:space="0" w:color="auto"/>
              <w:right w:val="single" w:sz="4" w:space="0" w:color="auto"/>
            </w:tcBorders>
          </w:tcPr>
          <w:p w:rsidR="006767E6" w:rsidRPr="001A403F" w:rsidRDefault="006767E6" w:rsidP="00AD1D80">
            <w:pPr>
              <w:autoSpaceDE w:val="0"/>
              <w:autoSpaceDN w:val="0"/>
              <w:adjustRightInd w:val="0"/>
              <w:spacing w:after="0"/>
              <w:ind w:left="-45"/>
              <w:rPr>
                <w:rFonts w:ascii="Times New Roman" w:eastAsia="SymbolMT" w:hAnsi="Times New Roman" w:cs="Times New Roman"/>
                <w:sz w:val="24"/>
                <w:szCs w:val="24"/>
              </w:rPr>
            </w:pPr>
          </w:p>
        </w:tc>
        <w:tc>
          <w:tcPr>
            <w:tcW w:w="7200" w:type="dxa"/>
            <w:gridSpan w:val="6"/>
            <w:tcBorders>
              <w:left w:val="single" w:sz="4" w:space="0" w:color="auto"/>
              <w:bottom w:val="single" w:sz="4" w:space="0" w:color="auto"/>
              <w:right w:val="single" w:sz="4" w:space="0" w:color="auto"/>
            </w:tcBorders>
          </w:tcPr>
          <w:p w:rsidR="006767E6" w:rsidRPr="001A403F" w:rsidRDefault="00085A75" w:rsidP="00AD1D80">
            <w:pPr>
              <w:autoSpaceDE w:val="0"/>
              <w:autoSpaceDN w:val="0"/>
              <w:adjustRightInd w:val="0"/>
              <w:spacing w:after="0"/>
              <w:rPr>
                <w:rFonts w:ascii="Times New Roman" w:eastAsia="SymbolMT" w:hAnsi="Times New Roman" w:cs="Times New Roman"/>
                <w:sz w:val="24"/>
                <w:szCs w:val="24"/>
              </w:rPr>
            </w:pPr>
            <w:r w:rsidRPr="001A403F">
              <w:rPr>
                <w:rFonts w:ascii="Times New Roman" w:hAnsi="Times New Roman" w:cs="Times New Roman"/>
                <w:sz w:val="24"/>
                <w:szCs w:val="24"/>
              </w:rPr>
              <w:t>For[Co(Phen)(B</w:t>
            </w:r>
            <w:r w:rsidR="00232302" w:rsidRPr="001A403F">
              <w:rPr>
                <w:rFonts w:ascii="Times New Roman" w:hAnsi="Times New Roman" w:cs="Times New Roman"/>
                <w:sz w:val="24"/>
                <w:szCs w:val="24"/>
              </w:rPr>
              <w:t>py)(Act</w:t>
            </w:r>
            <w:r w:rsidR="006767E6" w:rsidRPr="001A403F">
              <w:rPr>
                <w:rFonts w:ascii="Times New Roman" w:hAnsi="Times New Roman" w:cs="Times New Roman"/>
                <w:sz w:val="24"/>
                <w:szCs w:val="24"/>
              </w:rPr>
              <w:t>)(H</w:t>
            </w:r>
            <w:r w:rsidR="006767E6" w:rsidRPr="001A403F">
              <w:rPr>
                <w:rFonts w:ascii="Times New Roman" w:hAnsi="Times New Roman" w:cs="Times New Roman"/>
                <w:sz w:val="24"/>
                <w:szCs w:val="24"/>
                <w:vertAlign w:val="subscript"/>
              </w:rPr>
              <w:t>2</w:t>
            </w:r>
            <w:r w:rsidR="006767E6" w:rsidRPr="001A403F">
              <w:rPr>
                <w:rFonts w:ascii="Times New Roman" w:hAnsi="Times New Roman" w:cs="Times New Roman"/>
                <w:sz w:val="24"/>
                <w:szCs w:val="24"/>
              </w:rPr>
              <w:t>O)]Cl</w:t>
            </w:r>
            <w:r w:rsidR="006767E6" w:rsidRPr="001A403F">
              <w:rPr>
                <w:rFonts w:ascii="Times New Roman" w:hAnsi="Times New Roman" w:cs="Times New Roman"/>
                <w:sz w:val="24"/>
                <w:szCs w:val="24"/>
                <w:vertAlign w:val="subscript"/>
              </w:rPr>
              <w:t>2</w:t>
            </w:r>
          </w:p>
        </w:tc>
      </w:tr>
      <w:tr w:rsidR="004A2544" w:rsidRPr="001A403F" w:rsidTr="00F545DA">
        <w:trPr>
          <w:trHeight w:val="300"/>
        </w:trPr>
        <w:tc>
          <w:tcPr>
            <w:tcW w:w="1440" w:type="dxa"/>
            <w:vMerge/>
            <w:tcBorders>
              <w:left w:val="single" w:sz="4" w:space="0" w:color="auto"/>
              <w:bottom w:val="single" w:sz="4" w:space="0" w:color="auto"/>
              <w:right w:val="single" w:sz="4" w:space="0" w:color="auto"/>
            </w:tcBorders>
          </w:tcPr>
          <w:p w:rsidR="006767E6" w:rsidRPr="001A403F" w:rsidRDefault="006767E6" w:rsidP="00AD1D80">
            <w:pPr>
              <w:autoSpaceDE w:val="0"/>
              <w:autoSpaceDN w:val="0"/>
              <w:adjustRightInd w:val="0"/>
              <w:spacing w:after="0"/>
              <w:ind w:left="-45"/>
              <w:rPr>
                <w:rFonts w:ascii="Times New Roman" w:eastAsia="SymbolMT" w:hAnsi="Times New Roman" w:cs="Times New Roman"/>
                <w:sz w:val="24"/>
                <w:szCs w:val="24"/>
              </w:rPr>
            </w:pPr>
          </w:p>
        </w:tc>
        <w:tc>
          <w:tcPr>
            <w:tcW w:w="1170" w:type="dxa"/>
            <w:tcBorders>
              <w:top w:val="single" w:sz="4" w:space="0" w:color="auto"/>
              <w:left w:val="single" w:sz="4" w:space="0" w:color="auto"/>
              <w:bottom w:val="single" w:sz="4" w:space="0" w:color="auto"/>
            </w:tcBorders>
          </w:tcPr>
          <w:p w:rsidR="006767E6" w:rsidRPr="001A403F" w:rsidRDefault="006767E6" w:rsidP="00AD1D80">
            <w:pPr>
              <w:autoSpaceDE w:val="0"/>
              <w:autoSpaceDN w:val="0"/>
              <w:adjustRightInd w:val="0"/>
              <w:spacing w:after="0"/>
              <w:rPr>
                <w:rFonts w:ascii="Times New Roman" w:hAnsi="Times New Roman" w:cs="Times New Roman"/>
                <w:sz w:val="24"/>
                <w:szCs w:val="24"/>
              </w:rPr>
            </w:pPr>
            <w:r w:rsidRPr="001A403F">
              <w:rPr>
                <w:rFonts w:ascii="Times New Roman" w:hAnsi="Times New Roman" w:cs="Times New Roman"/>
                <w:sz w:val="24"/>
                <w:szCs w:val="24"/>
              </w:rPr>
              <w:t>100</w:t>
            </w:r>
            <w:r w:rsidR="00980404" w:rsidRPr="001A403F">
              <w:rPr>
                <w:rFonts w:ascii="Times New Roman" w:hAnsi="Times New Roman" w:cs="Times New Roman"/>
                <w:sz w:val="24"/>
                <w:szCs w:val="24"/>
              </w:rPr>
              <w:t>mg/L</w:t>
            </w:r>
          </w:p>
        </w:tc>
        <w:tc>
          <w:tcPr>
            <w:tcW w:w="1188" w:type="dxa"/>
            <w:tcBorders>
              <w:bottom w:val="single" w:sz="4" w:space="0" w:color="auto"/>
              <w:right w:val="single" w:sz="4" w:space="0" w:color="auto"/>
            </w:tcBorders>
          </w:tcPr>
          <w:p w:rsidR="006767E6" w:rsidRPr="001A403F" w:rsidRDefault="006767E6" w:rsidP="00AD1D80">
            <w:pPr>
              <w:rPr>
                <w:rFonts w:ascii="Times New Roman" w:hAnsi="Times New Roman" w:cs="Times New Roman"/>
                <w:sz w:val="24"/>
                <w:szCs w:val="24"/>
              </w:rPr>
            </w:pPr>
            <w:r w:rsidRPr="001A403F">
              <w:rPr>
                <w:rFonts w:ascii="Times New Roman" w:hAnsi="Times New Roman" w:cs="Times New Roman"/>
                <w:sz w:val="24"/>
                <w:szCs w:val="24"/>
              </w:rPr>
              <w:t>200</w:t>
            </w:r>
            <w:r w:rsidR="00980404" w:rsidRPr="001A403F">
              <w:rPr>
                <w:rFonts w:ascii="Times New Roman" w:hAnsi="Times New Roman" w:cs="Times New Roman"/>
                <w:sz w:val="24"/>
                <w:szCs w:val="24"/>
              </w:rPr>
              <w:t>mg/L</w:t>
            </w:r>
          </w:p>
        </w:tc>
        <w:tc>
          <w:tcPr>
            <w:tcW w:w="1188" w:type="dxa"/>
            <w:tcBorders>
              <w:top w:val="single" w:sz="4" w:space="0" w:color="auto"/>
              <w:left w:val="single" w:sz="4" w:space="0" w:color="auto"/>
              <w:bottom w:val="single" w:sz="4" w:space="0" w:color="auto"/>
              <w:right w:val="single" w:sz="4" w:space="0" w:color="auto"/>
            </w:tcBorders>
          </w:tcPr>
          <w:p w:rsidR="006767E6" w:rsidRPr="001A403F" w:rsidRDefault="006767E6" w:rsidP="00AD1D80">
            <w:pPr>
              <w:rPr>
                <w:rFonts w:ascii="Times New Roman" w:hAnsi="Times New Roman" w:cs="Times New Roman"/>
                <w:sz w:val="24"/>
                <w:szCs w:val="24"/>
              </w:rPr>
            </w:pPr>
            <w:r w:rsidRPr="001A403F">
              <w:rPr>
                <w:rFonts w:ascii="Times New Roman" w:hAnsi="Times New Roman" w:cs="Times New Roman"/>
                <w:sz w:val="24"/>
                <w:szCs w:val="24"/>
              </w:rPr>
              <w:t>300</w:t>
            </w:r>
            <w:r w:rsidR="00980404" w:rsidRPr="001A403F">
              <w:rPr>
                <w:rFonts w:ascii="Times New Roman" w:hAnsi="Times New Roman" w:cs="Times New Roman"/>
                <w:sz w:val="24"/>
                <w:szCs w:val="24"/>
              </w:rPr>
              <w:t>mg/L</w:t>
            </w:r>
          </w:p>
        </w:tc>
        <w:tc>
          <w:tcPr>
            <w:tcW w:w="1224" w:type="dxa"/>
            <w:tcBorders>
              <w:top w:val="single" w:sz="4" w:space="0" w:color="auto"/>
              <w:left w:val="single" w:sz="4" w:space="0" w:color="auto"/>
              <w:bottom w:val="single" w:sz="4" w:space="0" w:color="auto"/>
              <w:right w:val="single" w:sz="4" w:space="0" w:color="auto"/>
            </w:tcBorders>
          </w:tcPr>
          <w:p w:rsidR="006767E6" w:rsidRPr="001A403F" w:rsidRDefault="006767E6" w:rsidP="00AD1D80">
            <w:pPr>
              <w:rPr>
                <w:rFonts w:ascii="Times New Roman" w:hAnsi="Times New Roman" w:cs="Times New Roman"/>
                <w:sz w:val="24"/>
                <w:szCs w:val="24"/>
              </w:rPr>
            </w:pPr>
            <w:r w:rsidRPr="001A403F">
              <w:rPr>
                <w:rFonts w:ascii="Times New Roman" w:hAnsi="Times New Roman" w:cs="Times New Roman"/>
                <w:sz w:val="24"/>
                <w:szCs w:val="24"/>
              </w:rPr>
              <w:t>400</w:t>
            </w:r>
            <w:r w:rsidR="00980404" w:rsidRPr="001A403F">
              <w:rPr>
                <w:rFonts w:ascii="Times New Roman" w:hAnsi="Times New Roman" w:cs="Times New Roman"/>
                <w:sz w:val="24"/>
                <w:szCs w:val="24"/>
              </w:rPr>
              <w:t>mg/L</w:t>
            </w:r>
          </w:p>
        </w:tc>
        <w:tc>
          <w:tcPr>
            <w:tcW w:w="1188" w:type="dxa"/>
            <w:tcBorders>
              <w:top w:val="single" w:sz="4" w:space="0" w:color="auto"/>
              <w:left w:val="single" w:sz="4" w:space="0" w:color="auto"/>
              <w:bottom w:val="single" w:sz="4" w:space="0" w:color="auto"/>
              <w:right w:val="single" w:sz="4" w:space="0" w:color="auto"/>
            </w:tcBorders>
          </w:tcPr>
          <w:p w:rsidR="006767E6" w:rsidRPr="001A403F" w:rsidRDefault="006767E6" w:rsidP="00AD1D80">
            <w:pPr>
              <w:rPr>
                <w:rFonts w:ascii="Times New Roman" w:hAnsi="Times New Roman" w:cs="Times New Roman"/>
                <w:sz w:val="24"/>
                <w:szCs w:val="24"/>
              </w:rPr>
            </w:pPr>
            <w:r w:rsidRPr="001A403F">
              <w:rPr>
                <w:rFonts w:ascii="Times New Roman" w:hAnsi="Times New Roman" w:cs="Times New Roman"/>
                <w:sz w:val="24"/>
                <w:szCs w:val="24"/>
              </w:rPr>
              <w:t>500</w:t>
            </w:r>
            <w:r w:rsidR="00980404" w:rsidRPr="001A403F">
              <w:rPr>
                <w:rFonts w:ascii="Times New Roman" w:hAnsi="Times New Roman" w:cs="Times New Roman"/>
                <w:sz w:val="24"/>
                <w:szCs w:val="24"/>
              </w:rPr>
              <w:t>mg/L</w:t>
            </w:r>
          </w:p>
        </w:tc>
        <w:tc>
          <w:tcPr>
            <w:tcW w:w="1242" w:type="dxa"/>
            <w:tcBorders>
              <w:top w:val="single" w:sz="4" w:space="0" w:color="auto"/>
              <w:left w:val="single" w:sz="4" w:space="0" w:color="auto"/>
              <w:bottom w:val="single" w:sz="4" w:space="0" w:color="auto"/>
              <w:right w:val="single" w:sz="4" w:space="0" w:color="auto"/>
            </w:tcBorders>
          </w:tcPr>
          <w:p w:rsidR="006767E6" w:rsidRPr="001A403F" w:rsidRDefault="006767E6" w:rsidP="00AD1D80">
            <w:pPr>
              <w:rPr>
                <w:rFonts w:ascii="Times New Roman" w:hAnsi="Times New Roman" w:cs="Times New Roman"/>
                <w:sz w:val="24"/>
                <w:szCs w:val="24"/>
              </w:rPr>
            </w:pPr>
            <w:r w:rsidRPr="001A403F">
              <w:rPr>
                <w:rFonts w:ascii="Times New Roman" w:hAnsi="Times New Roman" w:cs="Times New Roman"/>
                <w:sz w:val="24"/>
                <w:szCs w:val="24"/>
              </w:rPr>
              <w:t>600</w:t>
            </w:r>
            <w:r w:rsidR="00980404" w:rsidRPr="001A403F">
              <w:rPr>
                <w:rFonts w:ascii="Times New Roman" w:hAnsi="Times New Roman" w:cs="Times New Roman"/>
                <w:sz w:val="24"/>
                <w:szCs w:val="24"/>
              </w:rPr>
              <w:t>mg/L</w:t>
            </w:r>
          </w:p>
        </w:tc>
      </w:tr>
      <w:tr w:rsidR="004A2544" w:rsidRPr="001A403F" w:rsidTr="00F545DA">
        <w:trPr>
          <w:trHeight w:val="660"/>
        </w:trPr>
        <w:tc>
          <w:tcPr>
            <w:tcW w:w="1440" w:type="dxa"/>
            <w:tcBorders>
              <w:top w:val="single" w:sz="4" w:space="0" w:color="auto"/>
              <w:left w:val="single" w:sz="4" w:space="0" w:color="auto"/>
              <w:bottom w:val="single" w:sz="4" w:space="0" w:color="auto"/>
              <w:right w:val="single" w:sz="4" w:space="0" w:color="auto"/>
            </w:tcBorders>
          </w:tcPr>
          <w:p w:rsidR="006767E6" w:rsidRPr="001A403F" w:rsidRDefault="006767E6" w:rsidP="00F545DA">
            <w:pPr>
              <w:autoSpaceDE w:val="0"/>
              <w:autoSpaceDN w:val="0"/>
              <w:adjustRightInd w:val="0"/>
              <w:spacing w:after="0"/>
              <w:rPr>
                <w:rFonts w:ascii="Times New Roman" w:eastAsia="SymbolMT" w:hAnsi="Times New Roman" w:cs="Times New Roman"/>
                <w:i/>
                <w:sz w:val="24"/>
                <w:szCs w:val="24"/>
              </w:rPr>
            </w:pPr>
            <w:r w:rsidRPr="001A403F">
              <w:rPr>
                <w:rFonts w:ascii="Times New Roman" w:hAnsi="Times New Roman" w:cs="Times New Roman"/>
                <w:i/>
                <w:sz w:val="24"/>
                <w:szCs w:val="24"/>
              </w:rPr>
              <w:t>Escherichiacoli</w:t>
            </w:r>
          </w:p>
        </w:tc>
        <w:tc>
          <w:tcPr>
            <w:tcW w:w="1170" w:type="dxa"/>
            <w:tcBorders>
              <w:top w:val="single" w:sz="4" w:space="0" w:color="auto"/>
              <w:left w:val="single" w:sz="4" w:space="0" w:color="auto"/>
              <w:bottom w:val="single" w:sz="4" w:space="0" w:color="auto"/>
              <w:right w:val="single" w:sz="4" w:space="0" w:color="auto"/>
            </w:tcBorders>
          </w:tcPr>
          <w:p w:rsidR="006767E6" w:rsidRPr="001A403F" w:rsidRDefault="00ED6538" w:rsidP="00F545DA">
            <w:pPr>
              <w:spacing w:after="0"/>
              <w:rPr>
                <w:rFonts w:ascii="Times New Roman" w:eastAsia="SymbolMT" w:hAnsi="Times New Roman" w:cs="Times New Roman"/>
                <w:sz w:val="24"/>
                <w:szCs w:val="24"/>
              </w:rPr>
            </w:pPr>
            <w:r w:rsidRPr="001A403F">
              <w:rPr>
                <w:rFonts w:ascii="Times New Roman" w:eastAsia="SymbolMT" w:hAnsi="Times New Roman" w:cs="Times New Roman"/>
                <w:sz w:val="24"/>
                <w:szCs w:val="24"/>
              </w:rPr>
              <w:t>0</w:t>
            </w:r>
            <w:r w:rsidRPr="001A403F">
              <w:rPr>
                <w:rFonts w:ascii="Times New Roman" w:hAnsi="Times New Roman" w:cs="Times New Roman"/>
                <w:sz w:val="24"/>
                <w:szCs w:val="24"/>
              </w:rPr>
              <w:t>±0</w:t>
            </w:r>
          </w:p>
        </w:tc>
        <w:tc>
          <w:tcPr>
            <w:tcW w:w="1188" w:type="dxa"/>
            <w:tcBorders>
              <w:top w:val="single" w:sz="4" w:space="0" w:color="auto"/>
              <w:left w:val="single" w:sz="4" w:space="0" w:color="auto"/>
              <w:bottom w:val="single" w:sz="4" w:space="0" w:color="auto"/>
              <w:right w:val="single" w:sz="4" w:space="0" w:color="auto"/>
            </w:tcBorders>
          </w:tcPr>
          <w:p w:rsidR="006767E6" w:rsidRPr="001A403F" w:rsidRDefault="00ED05E6" w:rsidP="00F545DA">
            <w:pPr>
              <w:spacing w:after="0"/>
              <w:rPr>
                <w:rFonts w:ascii="Times New Roman" w:eastAsia="SymbolMT" w:hAnsi="Times New Roman" w:cs="Times New Roman"/>
                <w:sz w:val="24"/>
                <w:szCs w:val="24"/>
              </w:rPr>
            </w:pPr>
            <w:r w:rsidRPr="001A403F">
              <w:rPr>
                <w:rFonts w:ascii="Times New Roman" w:hAnsi="Times New Roman" w:cs="Times New Roman"/>
                <w:sz w:val="24"/>
                <w:szCs w:val="24"/>
              </w:rPr>
              <w:t>4.5±0.5</w:t>
            </w:r>
            <w:r w:rsidR="004A2544" w:rsidRPr="001A403F">
              <w:rPr>
                <w:rFonts w:ascii="Times New Roman" w:hAnsi="Times New Roman" w:cs="Times New Roman"/>
                <w:sz w:val="24"/>
                <w:szCs w:val="24"/>
              </w:rPr>
              <w:t>0</w:t>
            </w:r>
          </w:p>
        </w:tc>
        <w:tc>
          <w:tcPr>
            <w:tcW w:w="1188" w:type="dxa"/>
            <w:tcBorders>
              <w:top w:val="single" w:sz="4" w:space="0" w:color="auto"/>
              <w:left w:val="single" w:sz="4" w:space="0" w:color="auto"/>
              <w:bottom w:val="single" w:sz="4" w:space="0" w:color="auto"/>
              <w:right w:val="single" w:sz="4" w:space="0" w:color="auto"/>
            </w:tcBorders>
          </w:tcPr>
          <w:p w:rsidR="006767E6" w:rsidRPr="001A403F" w:rsidRDefault="00ED05E6" w:rsidP="00F545DA">
            <w:pPr>
              <w:spacing w:after="0"/>
              <w:rPr>
                <w:rFonts w:ascii="Times New Roman" w:eastAsia="SymbolMT" w:hAnsi="Times New Roman" w:cs="Times New Roman"/>
                <w:sz w:val="24"/>
                <w:szCs w:val="24"/>
              </w:rPr>
            </w:pPr>
            <w:r w:rsidRPr="001A403F">
              <w:rPr>
                <w:rFonts w:ascii="Times New Roman" w:hAnsi="Times New Roman" w:cs="Times New Roman"/>
                <w:sz w:val="24"/>
                <w:szCs w:val="24"/>
              </w:rPr>
              <w:t>12.3±0.58</w:t>
            </w:r>
          </w:p>
        </w:tc>
        <w:tc>
          <w:tcPr>
            <w:tcW w:w="1224" w:type="dxa"/>
            <w:tcBorders>
              <w:top w:val="single" w:sz="4" w:space="0" w:color="auto"/>
              <w:left w:val="single" w:sz="4" w:space="0" w:color="auto"/>
              <w:bottom w:val="single" w:sz="4" w:space="0" w:color="auto"/>
              <w:right w:val="single" w:sz="4" w:space="0" w:color="auto"/>
            </w:tcBorders>
          </w:tcPr>
          <w:p w:rsidR="006767E6" w:rsidRPr="001A403F" w:rsidRDefault="006767E6" w:rsidP="00F545DA">
            <w:pPr>
              <w:spacing w:after="0"/>
              <w:rPr>
                <w:rFonts w:ascii="Times New Roman" w:eastAsia="SymbolMT" w:hAnsi="Times New Roman" w:cs="Times New Roman"/>
                <w:sz w:val="24"/>
                <w:szCs w:val="24"/>
              </w:rPr>
            </w:pPr>
            <w:r w:rsidRPr="001A403F">
              <w:rPr>
                <w:rFonts w:ascii="Times New Roman" w:hAnsi="Times New Roman" w:cs="Times New Roman"/>
                <w:sz w:val="24"/>
                <w:szCs w:val="24"/>
              </w:rPr>
              <w:t>15.3±0.5</w:t>
            </w:r>
            <w:r w:rsidR="00ED05E6" w:rsidRPr="001A403F">
              <w:rPr>
                <w:rFonts w:ascii="Times New Roman" w:hAnsi="Times New Roman" w:cs="Times New Roman"/>
                <w:sz w:val="24"/>
                <w:szCs w:val="24"/>
              </w:rPr>
              <w:t>8</w:t>
            </w:r>
          </w:p>
        </w:tc>
        <w:tc>
          <w:tcPr>
            <w:tcW w:w="1188" w:type="dxa"/>
            <w:tcBorders>
              <w:top w:val="single" w:sz="4" w:space="0" w:color="auto"/>
              <w:left w:val="single" w:sz="4" w:space="0" w:color="auto"/>
              <w:bottom w:val="single" w:sz="4" w:space="0" w:color="auto"/>
              <w:right w:val="single" w:sz="4" w:space="0" w:color="auto"/>
            </w:tcBorders>
          </w:tcPr>
          <w:p w:rsidR="006767E6" w:rsidRPr="001A403F" w:rsidRDefault="006767E6" w:rsidP="00F545DA">
            <w:pPr>
              <w:spacing w:after="0"/>
              <w:rPr>
                <w:rFonts w:ascii="Times New Roman" w:eastAsia="SymbolMT" w:hAnsi="Times New Roman" w:cs="Times New Roman"/>
                <w:sz w:val="24"/>
                <w:szCs w:val="24"/>
              </w:rPr>
            </w:pPr>
            <w:r w:rsidRPr="001A403F">
              <w:rPr>
                <w:rFonts w:ascii="Times New Roman" w:hAnsi="Times New Roman" w:cs="Times New Roman"/>
                <w:sz w:val="24"/>
                <w:szCs w:val="24"/>
              </w:rPr>
              <w:t>19.5±0.5</w:t>
            </w:r>
            <w:r w:rsidR="004A2544" w:rsidRPr="001A403F">
              <w:rPr>
                <w:rFonts w:ascii="Times New Roman" w:hAnsi="Times New Roman" w:cs="Times New Roman"/>
                <w:sz w:val="24"/>
                <w:szCs w:val="24"/>
              </w:rPr>
              <w:t>0</w:t>
            </w:r>
          </w:p>
        </w:tc>
        <w:tc>
          <w:tcPr>
            <w:tcW w:w="1242" w:type="dxa"/>
            <w:tcBorders>
              <w:top w:val="single" w:sz="4" w:space="0" w:color="auto"/>
              <w:left w:val="single" w:sz="4" w:space="0" w:color="auto"/>
              <w:bottom w:val="single" w:sz="4" w:space="0" w:color="auto"/>
              <w:right w:val="single" w:sz="4" w:space="0" w:color="auto"/>
            </w:tcBorders>
          </w:tcPr>
          <w:p w:rsidR="006767E6" w:rsidRPr="001A403F" w:rsidRDefault="006767E6" w:rsidP="00F545DA">
            <w:pPr>
              <w:spacing w:after="0"/>
              <w:rPr>
                <w:rFonts w:ascii="Times New Roman" w:eastAsia="SymbolMT" w:hAnsi="Times New Roman" w:cs="Times New Roman"/>
                <w:sz w:val="24"/>
                <w:szCs w:val="24"/>
              </w:rPr>
            </w:pPr>
            <w:r w:rsidRPr="001A403F">
              <w:rPr>
                <w:rFonts w:ascii="Times New Roman" w:hAnsi="Times New Roman" w:cs="Times New Roman"/>
                <w:sz w:val="24"/>
                <w:szCs w:val="24"/>
              </w:rPr>
              <w:t>21.5±0.5</w:t>
            </w:r>
            <w:r w:rsidR="004A2544" w:rsidRPr="001A403F">
              <w:rPr>
                <w:rFonts w:ascii="Times New Roman" w:hAnsi="Times New Roman" w:cs="Times New Roman"/>
                <w:sz w:val="24"/>
                <w:szCs w:val="24"/>
              </w:rPr>
              <w:t>0</w:t>
            </w:r>
          </w:p>
        </w:tc>
      </w:tr>
      <w:tr w:rsidR="004A2544" w:rsidRPr="001A403F" w:rsidTr="00F545DA">
        <w:trPr>
          <w:trHeight w:val="649"/>
        </w:trPr>
        <w:tc>
          <w:tcPr>
            <w:tcW w:w="1440" w:type="dxa"/>
            <w:tcBorders>
              <w:top w:val="single" w:sz="4" w:space="0" w:color="auto"/>
              <w:left w:val="single" w:sz="4" w:space="0" w:color="auto"/>
              <w:bottom w:val="single" w:sz="4" w:space="0" w:color="auto"/>
              <w:right w:val="single" w:sz="4" w:space="0" w:color="auto"/>
            </w:tcBorders>
          </w:tcPr>
          <w:p w:rsidR="006767E6" w:rsidRPr="001A403F" w:rsidRDefault="006767E6" w:rsidP="00F545DA">
            <w:pPr>
              <w:autoSpaceDE w:val="0"/>
              <w:autoSpaceDN w:val="0"/>
              <w:adjustRightInd w:val="0"/>
              <w:spacing w:after="0"/>
              <w:rPr>
                <w:rFonts w:ascii="Times New Roman" w:eastAsia="SymbolMT" w:hAnsi="Times New Roman" w:cs="Times New Roman"/>
                <w:i/>
                <w:sz w:val="24"/>
                <w:szCs w:val="24"/>
              </w:rPr>
            </w:pPr>
            <w:r w:rsidRPr="001A403F">
              <w:rPr>
                <w:rFonts w:ascii="Times New Roman" w:hAnsi="Times New Roman" w:cs="Times New Roman"/>
                <w:i/>
                <w:sz w:val="24"/>
                <w:szCs w:val="24"/>
              </w:rPr>
              <w:t>Klebsiella</w:t>
            </w:r>
            <w:r w:rsidR="00F545DA" w:rsidRPr="001A403F">
              <w:rPr>
                <w:rFonts w:ascii="Times New Roman" w:hAnsi="Times New Roman" w:cs="Times New Roman"/>
                <w:i/>
                <w:sz w:val="24"/>
                <w:szCs w:val="24"/>
              </w:rPr>
              <w:t>pneumonia</w:t>
            </w:r>
          </w:p>
        </w:tc>
        <w:tc>
          <w:tcPr>
            <w:tcW w:w="1170" w:type="dxa"/>
            <w:tcBorders>
              <w:top w:val="single" w:sz="4" w:space="0" w:color="auto"/>
              <w:left w:val="single" w:sz="4" w:space="0" w:color="auto"/>
              <w:bottom w:val="single" w:sz="4" w:space="0" w:color="auto"/>
              <w:right w:val="single" w:sz="4" w:space="0" w:color="auto"/>
            </w:tcBorders>
          </w:tcPr>
          <w:p w:rsidR="006767E6" w:rsidRPr="001A403F" w:rsidRDefault="00ED6538" w:rsidP="00F545DA">
            <w:pPr>
              <w:spacing w:after="0"/>
              <w:rPr>
                <w:rFonts w:ascii="Times New Roman" w:eastAsia="SymbolMT" w:hAnsi="Times New Roman" w:cs="Times New Roman"/>
                <w:sz w:val="24"/>
                <w:szCs w:val="24"/>
              </w:rPr>
            </w:pPr>
            <w:r w:rsidRPr="001A403F">
              <w:rPr>
                <w:rFonts w:ascii="Times New Roman" w:eastAsia="SymbolMT" w:hAnsi="Times New Roman" w:cs="Times New Roman"/>
                <w:sz w:val="24"/>
                <w:szCs w:val="24"/>
              </w:rPr>
              <w:t>0</w:t>
            </w:r>
            <w:r w:rsidRPr="001A403F">
              <w:rPr>
                <w:rFonts w:ascii="Times New Roman" w:hAnsi="Times New Roman" w:cs="Times New Roman"/>
                <w:sz w:val="24"/>
                <w:szCs w:val="24"/>
              </w:rPr>
              <w:t>±0</w:t>
            </w:r>
          </w:p>
          <w:p w:rsidR="006767E6" w:rsidRPr="001A403F" w:rsidRDefault="006767E6" w:rsidP="00F545DA">
            <w:pPr>
              <w:autoSpaceDE w:val="0"/>
              <w:autoSpaceDN w:val="0"/>
              <w:adjustRightInd w:val="0"/>
              <w:spacing w:after="0"/>
              <w:rPr>
                <w:rFonts w:ascii="Times New Roman" w:eastAsia="SymbolMT" w:hAnsi="Times New Roman" w:cs="Times New Roman"/>
                <w:sz w:val="24"/>
                <w:szCs w:val="24"/>
              </w:rPr>
            </w:pPr>
          </w:p>
        </w:tc>
        <w:tc>
          <w:tcPr>
            <w:tcW w:w="1188" w:type="dxa"/>
            <w:tcBorders>
              <w:top w:val="single" w:sz="4" w:space="0" w:color="auto"/>
              <w:left w:val="single" w:sz="4" w:space="0" w:color="auto"/>
              <w:bottom w:val="single" w:sz="4" w:space="0" w:color="auto"/>
              <w:right w:val="single" w:sz="4" w:space="0" w:color="auto"/>
            </w:tcBorders>
          </w:tcPr>
          <w:p w:rsidR="00ED05E6" w:rsidRPr="001A403F" w:rsidRDefault="00ED05E6" w:rsidP="00F545DA">
            <w:pPr>
              <w:spacing w:after="0"/>
              <w:rPr>
                <w:rFonts w:ascii="Times New Roman" w:hAnsi="Times New Roman" w:cs="Times New Roman"/>
                <w:sz w:val="24"/>
                <w:szCs w:val="24"/>
              </w:rPr>
            </w:pPr>
            <w:r w:rsidRPr="001A403F">
              <w:rPr>
                <w:rFonts w:ascii="Times New Roman" w:hAnsi="Times New Roman" w:cs="Times New Roman"/>
                <w:sz w:val="24"/>
                <w:szCs w:val="24"/>
              </w:rPr>
              <w:t>8.7±0.58</w:t>
            </w:r>
          </w:p>
          <w:p w:rsidR="006767E6" w:rsidRPr="001A403F" w:rsidRDefault="006767E6" w:rsidP="00F545DA">
            <w:pPr>
              <w:autoSpaceDE w:val="0"/>
              <w:autoSpaceDN w:val="0"/>
              <w:adjustRightInd w:val="0"/>
              <w:spacing w:after="0"/>
              <w:rPr>
                <w:rFonts w:ascii="Times New Roman" w:eastAsia="SymbolMT" w:hAnsi="Times New Roman" w:cs="Times New Roman"/>
                <w:sz w:val="24"/>
                <w:szCs w:val="24"/>
              </w:rPr>
            </w:pPr>
          </w:p>
        </w:tc>
        <w:tc>
          <w:tcPr>
            <w:tcW w:w="1188" w:type="dxa"/>
            <w:tcBorders>
              <w:top w:val="single" w:sz="4" w:space="0" w:color="auto"/>
              <w:left w:val="single" w:sz="4" w:space="0" w:color="auto"/>
              <w:bottom w:val="single" w:sz="4" w:space="0" w:color="auto"/>
              <w:right w:val="single" w:sz="4" w:space="0" w:color="auto"/>
            </w:tcBorders>
          </w:tcPr>
          <w:p w:rsidR="00ED05E6" w:rsidRPr="001A403F" w:rsidRDefault="00ED05E6" w:rsidP="00F545DA">
            <w:pPr>
              <w:spacing w:after="0"/>
              <w:rPr>
                <w:rFonts w:ascii="Times New Roman" w:hAnsi="Times New Roman" w:cs="Times New Roman"/>
                <w:sz w:val="24"/>
                <w:szCs w:val="24"/>
              </w:rPr>
            </w:pPr>
            <w:r w:rsidRPr="001A403F">
              <w:rPr>
                <w:rFonts w:ascii="Times New Roman" w:hAnsi="Times New Roman" w:cs="Times New Roman"/>
                <w:sz w:val="24"/>
                <w:szCs w:val="24"/>
              </w:rPr>
              <w:t>13.3±0.58</w:t>
            </w:r>
          </w:p>
          <w:p w:rsidR="006767E6" w:rsidRPr="001A403F" w:rsidRDefault="006767E6" w:rsidP="00F545DA">
            <w:pPr>
              <w:autoSpaceDE w:val="0"/>
              <w:autoSpaceDN w:val="0"/>
              <w:adjustRightInd w:val="0"/>
              <w:spacing w:after="0"/>
              <w:rPr>
                <w:rFonts w:ascii="Times New Roman" w:eastAsia="SymbolMT" w:hAnsi="Times New Roman" w:cs="Times New Roman"/>
                <w:sz w:val="24"/>
                <w:szCs w:val="24"/>
              </w:rPr>
            </w:pPr>
          </w:p>
        </w:tc>
        <w:tc>
          <w:tcPr>
            <w:tcW w:w="1224" w:type="dxa"/>
            <w:tcBorders>
              <w:top w:val="single" w:sz="4" w:space="0" w:color="auto"/>
              <w:left w:val="single" w:sz="4" w:space="0" w:color="auto"/>
              <w:bottom w:val="single" w:sz="4" w:space="0" w:color="auto"/>
              <w:right w:val="single" w:sz="4" w:space="0" w:color="auto"/>
            </w:tcBorders>
          </w:tcPr>
          <w:p w:rsidR="00ED05E6" w:rsidRPr="001A403F" w:rsidRDefault="00ED05E6" w:rsidP="00F545DA">
            <w:pPr>
              <w:spacing w:after="0"/>
              <w:rPr>
                <w:rFonts w:ascii="Times New Roman" w:hAnsi="Times New Roman" w:cs="Times New Roman"/>
                <w:sz w:val="24"/>
                <w:szCs w:val="24"/>
              </w:rPr>
            </w:pPr>
            <w:r w:rsidRPr="001A403F">
              <w:rPr>
                <w:rFonts w:ascii="Times New Roman" w:hAnsi="Times New Roman" w:cs="Times New Roman"/>
                <w:sz w:val="24"/>
                <w:szCs w:val="24"/>
              </w:rPr>
              <w:t>17.5±0.5</w:t>
            </w:r>
            <w:r w:rsidR="004A2544" w:rsidRPr="001A403F">
              <w:rPr>
                <w:rFonts w:ascii="Times New Roman" w:hAnsi="Times New Roman" w:cs="Times New Roman"/>
                <w:sz w:val="24"/>
                <w:szCs w:val="24"/>
              </w:rPr>
              <w:t>0</w:t>
            </w:r>
          </w:p>
          <w:p w:rsidR="006767E6" w:rsidRPr="001A403F" w:rsidRDefault="006767E6" w:rsidP="00F545DA">
            <w:pPr>
              <w:autoSpaceDE w:val="0"/>
              <w:autoSpaceDN w:val="0"/>
              <w:adjustRightInd w:val="0"/>
              <w:spacing w:after="0"/>
              <w:rPr>
                <w:rFonts w:ascii="Times New Roman" w:eastAsia="SymbolMT" w:hAnsi="Times New Roman" w:cs="Times New Roman"/>
                <w:sz w:val="24"/>
                <w:szCs w:val="24"/>
              </w:rPr>
            </w:pPr>
          </w:p>
        </w:tc>
        <w:tc>
          <w:tcPr>
            <w:tcW w:w="1188" w:type="dxa"/>
            <w:tcBorders>
              <w:top w:val="single" w:sz="4" w:space="0" w:color="auto"/>
              <w:left w:val="single" w:sz="4" w:space="0" w:color="auto"/>
              <w:bottom w:val="single" w:sz="4" w:space="0" w:color="auto"/>
              <w:right w:val="single" w:sz="4" w:space="0" w:color="auto"/>
            </w:tcBorders>
          </w:tcPr>
          <w:p w:rsidR="00ED05E6" w:rsidRPr="001A403F" w:rsidRDefault="00ED05E6" w:rsidP="00F545DA">
            <w:pPr>
              <w:spacing w:after="0"/>
              <w:rPr>
                <w:rFonts w:ascii="Times New Roman" w:hAnsi="Times New Roman" w:cs="Times New Roman"/>
                <w:sz w:val="24"/>
                <w:szCs w:val="24"/>
              </w:rPr>
            </w:pPr>
            <w:r w:rsidRPr="001A403F">
              <w:rPr>
                <w:rFonts w:ascii="Times New Roman" w:hAnsi="Times New Roman" w:cs="Times New Roman"/>
                <w:sz w:val="24"/>
                <w:szCs w:val="24"/>
              </w:rPr>
              <w:t>19.5±0.5</w:t>
            </w:r>
            <w:r w:rsidR="004A2544" w:rsidRPr="001A403F">
              <w:rPr>
                <w:rFonts w:ascii="Times New Roman" w:hAnsi="Times New Roman" w:cs="Times New Roman"/>
                <w:sz w:val="24"/>
                <w:szCs w:val="24"/>
              </w:rPr>
              <w:t>0</w:t>
            </w:r>
          </w:p>
          <w:p w:rsidR="006767E6" w:rsidRPr="001A403F" w:rsidRDefault="006767E6" w:rsidP="00F545DA">
            <w:pPr>
              <w:autoSpaceDE w:val="0"/>
              <w:autoSpaceDN w:val="0"/>
              <w:adjustRightInd w:val="0"/>
              <w:spacing w:after="0"/>
              <w:rPr>
                <w:rFonts w:ascii="Times New Roman" w:eastAsia="SymbolMT" w:hAnsi="Times New Roman" w:cs="Times New Roman"/>
                <w:sz w:val="24"/>
                <w:szCs w:val="24"/>
              </w:rPr>
            </w:pPr>
          </w:p>
        </w:tc>
        <w:tc>
          <w:tcPr>
            <w:tcW w:w="1242" w:type="dxa"/>
            <w:tcBorders>
              <w:top w:val="single" w:sz="4" w:space="0" w:color="auto"/>
              <w:left w:val="single" w:sz="4" w:space="0" w:color="auto"/>
              <w:bottom w:val="single" w:sz="4" w:space="0" w:color="auto"/>
              <w:right w:val="single" w:sz="4" w:space="0" w:color="auto"/>
            </w:tcBorders>
          </w:tcPr>
          <w:p w:rsidR="00ED05E6" w:rsidRPr="001A403F" w:rsidRDefault="00ED05E6" w:rsidP="00F545DA">
            <w:pPr>
              <w:spacing w:after="0"/>
              <w:rPr>
                <w:rFonts w:ascii="Times New Roman" w:hAnsi="Times New Roman" w:cs="Times New Roman"/>
                <w:sz w:val="24"/>
                <w:szCs w:val="24"/>
              </w:rPr>
            </w:pPr>
            <w:r w:rsidRPr="001A403F">
              <w:rPr>
                <w:rFonts w:ascii="Times New Roman" w:hAnsi="Times New Roman" w:cs="Times New Roman"/>
                <w:sz w:val="24"/>
                <w:szCs w:val="24"/>
              </w:rPr>
              <w:t>24.2±0.29</w:t>
            </w:r>
          </w:p>
          <w:p w:rsidR="006767E6" w:rsidRPr="001A403F" w:rsidRDefault="006767E6" w:rsidP="00F545DA">
            <w:pPr>
              <w:autoSpaceDE w:val="0"/>
              <w:autoSpaceDN w:val="0"/>
              <w:adjustRightInd w:val="0"/>
              <w:spacing w:after="0"/>
              <w:rPr>
                <w:rFonts w:ascii="Times New Roman" w:eastAsia="SymbolMT" w:hAnsi="Times New Roman" w:cs="Times New Roman"/>
                <w:sz w:val="24"/>
                <w:szCs w:val="24"/>
              </w:rPr>
            </w:pPr>
          </w:p>
        </w:tc>
      </w:tr>
      <w:tr w:rsidR="004A2544" w:rsidRPr="001A403F" w:rsidTr="00F545DA">
        <w:trPr>
          <w:trHeight w:val="708"/>
        </w:trPr>
        <w:tc>
          <w:tcPr>
            <w:tcW w:w="1440" w:type="dxa"/>
            <w:tcBorders>
              <w:top w:val="single" w:sz="4" w:space="0" w:color="auto"/>
              <w:left w:val="single" w:sz="4" w:space="0" w:color="auto"/>
              <w:bottom w:val="single" w:sz="4" w:space="0" w:color="auto"/>
              <w:right w:val="single" w:sz="4" w:space="0" w:color="auto"/>
            </w:tcBorders>
          </w:tcPr>
          <w:p w:rsidR="006767E6" w:rsidRPr="001A403F" w:rsidRDefault="004A2544" w:rsidP="00F545DA">
            <w:pPr>
              <w:autoSpaceDE w:val="0"/>
              <w:autoSpaceDN w:val="0"/>
              <w:adjustRightInd w:val="0"/>
              <w:spacing w:after="0"/>
              <w:rPr>
                <w:rFonts w:ascii="Times New Roman" w:eastAsia="SymbolMT" w:hAnsi="Times New Roman" w:cs="Times New Roman"/>
                <w:i/>
                <w:sz w:val="24"/>
                <w:szCs w:val="24"/>
              </w:rPr>
            </w:pPr>
            <w:r w:rsidRPr="001A403F">
              <w:rPr>
                <w:rFonts w:ascii="Times New Roman" w:hAnsi="Times New Roman" w:cs="Times New Roman"/>
                <w:i/>
                <w:sz w:val="24"/>
                <w:szCs w:val="24"/>
              </w:rPr>
              <w:t>Staphylococcuspyogens</w:t>
            </w:r>
          </w:p>
        </w:tc>
        <w:tc>
          <w:tcPr>
            <w:tcW w:w="1170" w:type="dxa"/>
            <w:tcBorders>
              <w:top w:val="single" w:sz="4" w:space="0" w:color="auto"/>
              <w:left w:val="single" w:sz="4" w:space="0" w:color="auto"/>
              <w:bottom w:val="single" w:sz="4" w:space="0" w:color="auto"/>
              <w:right w:val="single" w:sz="4" w:space="0" w:color="auto"/>
            </w:tcBorders>
          </w:tcPr>
          <w:p w:rsidR="004A2544" w:rsidRPr="001A403F" w:rsidRDefault="004A2544" w:rsidP="00F545DA">
            <w:pPr>
              <w:spacing w:after="0"/>
              <w:rPr>
                <w:rFonts w:ascii="Times New Roman" w:hAnsi="Times New Roman" w:cs="Times New Roman"/>
                <w:sz w:val="24"/>
                <w:szCs w:val="24"/>
              </w:rPr>
            </w:pPr>
            <w:r w:rsidRPr="001A403F">
              <w:rPr>
                <w:rFonts w:ascii="Times New Roman" w:hAnsi="Times New Roman" w:cs="Times New Roman"/>
                <w:sz w:val="24"/>
                <w:szCs w:val="24"/>
              </w:rPr>
              <w:t>8.7±0.58</w:t>
            </w:r>
          </w:p>
          <w:p w:rsidR="006767E6" w:rsidRPr="001A403F" w:rsidRDefault="006767E6" w:rsidP="00F545DA">
            <w:pPr>
              <w:autoSpaceDE w:val="0"/>
              <w:autoSpaceDN w:val="0"/>
              <w:adjustRightInd w:val="0"/>
              <w:spacing w:after="0"/>
              <w:rPr>
                <w:rFonts w:ascii="Times New Roman" w:eastAsia="SymbolMT" w:hAnsi="Times New Roman" w:cs="Times New Roman"/>
                <w:sz w:val="24"/>
                <w:szCs w:val="24"/>
              </w:rPr>
            </w:pPr>
          </w:p>
        </w:tc>
        <w:tc>
          <w:tcPr>
            <w:tcW w:w="1188" w:type="dxa"/>
            <w:tcBorders>
              <w:top w:val="single" w:sz="4" w:space="0" w:color="auto"/>
              <w:left w:val="single" w:sz="4" w:space="0" w:color="auto"/>
              <w:bottom w:val="single" w:sz="4" w:space="0" w:color="auto"/>
              <w:right w:val="single" w:sz="4" w:space="0" w:color="auto"/>
            </w:tcBorders>
          </w:tcPr>
          <w:p w:rsidR="004A2544" w:rsidRPr="001A403F" w:rsidRDefault="004A2544" w:rsidP="00F545DA">
            <w:pPr>
              <w:spacing w:after="0"/>
              <w:rPr>
                <w:rFonts w:ascii="Times New Roman" w:hAnsi="Times New Roman" w:cs="Times New Roman"/>
                <w:sz w:val="24"/>
                <w:szCs w:val="24"/>
              </w:rPr>
            </w:pPr>
            <w:r w:rsidRPr="001A403F">
              <w:rPr>
                <w:rFonts w:ascii="Times New Roman" w:hAnsi="Times New Roman" w:cs="Times New Roman"/>
                <w:sz w:val="24"/>
                <w:szCs w:val="24"/>
              </w:rPr>
              <w:t>13.2±0.29</w:t>
            </w:r>
          </w:p>
          <w:p w:rsidR="006767E6" w:rsidRPr="001A403F" w:rsidRDefault="006767E6" w:rsidP="00F545DA">
            <w:pPr>
              <w:autoSpaceDE w:val="0"/>
              <w:autoSpaceDN w:val="0"/>
              <w:adjustRightInd w:val="0"/>
              <w:spacing w:after="0"/>
              <w:rPr>
                <w:rFonts w:ascii="Times New Roman" w:eastAsia="SymbolMT" w:hAnsi="Times New Roman" w:cs="Times New Roman"/>
                <w:sz w:val="24"/>
                <w:szCs w:val="24"/>
              </w:rPr>
            </w:pPr>
          </w:p>
        </w:tc>
        <w:tc>
          <w:tcPr>
            <w:tcW w:w="1188" w:type="dxa"/>
            <w:tcBorders>
              <w:top w:val="single" w:sz="4" w:space="0" w:color="auto"/>
              <w:left w:val="single" w:sz="4" w:space="0" w:color="auto"/>
              <w:bottom w:val="single" w:sz="4" w:space="0" w:color="auto"/>
              <w:right w:val="single" w:sz="4" w:space="0" w:color="auto"/>
            </w:tcBorders>
          </w:tcPr>
          <w:p w:rsidR="004A2544" w:rsidRPr="001A403F" w:rsidRDefault="004A2544" w:rsidP="00F545DA">
            <w:pPr>
              <w:spacing w:after="0"/>
              <w:rPr>
                <w:rFonts w:ascii="Times New Roman" w:hAnsi="Times New Roman" w:cs="Times New Roman"/>
                <w:sz w:val="24"/>
                <w:szCs w:val="24"/>
              </w:rPr>
            </w:pPr>
            <w:r w:rsidRPr="001A403F">
              <w:rPr>
                <w:rFonts w:ascii="Times New Roman" w:hAnsi="Times New Roman" w:cs="Times New Roman"/>
                <w:sz w:val="24"/>
                <w:szCs w:val="24"/>
              </w:rPr>
              <w:t>15.5±0.50</w:t>
            </w:r>
          </w:p>
          <w:p w:rsidR="006767E6" w:rsidRPr="001A403F" w:rsidRDefault="006767E6" w:rsidP="00F545DA">
            <w:pPr>
              <w:autoSpaceDE w:val="0"/>
              <w:autoSpaceDN w:val="0"/>
              <w:adjustRightInd w:val="0"/>
              <w:spacing w:after="0"/>
              <w:rPr>
                <w:rFonts w:ascii="Times New Roman" w:eastAsia="SymbolMT" w:hAnsi="Times New Roman" w:cs="Times New Roman"/>
                <w:sz w:val="24"/>
                <w:szCs w:val="24"/>
              </w:rPr>
            </w:pPr>
          </w:p>
        </w:tc>
        <w:tc>
          <w:tcPr>
            <w:tcW w:w="1224" w:type="dxa"/>
            <w:tcBorders>
              <w:top w:val="single" w:sz="4" w:space="0" w:color="auto"/>
              <w:left w:val="single" w:sz="4" w:space="0" w:color="auto"/>
              <w:bottom w:val="single" w:sz="4" w:space="0" w:color="auto"/>
              <w:right w:val="single" w:sz="4" w:space="0" w:color="auto"/>
            </w:tcBorders>
          </w:tcPr>
          <w:p w:rsidR="004A2544" w:rsidRPr="001A403F" w:rsidRDefault="004A2544" w:rsidP="00F545DA">
            <w:pPr>
              <w:spacing w:after="0"/>
              <w:rPr>
                <w:rFonts w:ascii="Times New Roman" w:hAnsi="Times New Roman" w:cs="Times New Roman"/>
                <w:sz w:val="24"/>
                <w:szCs w:val="24"/>
              </w:rPr>
            </w:pPr>
            <w:r w:rsidRPr="001A403F">
              <w:rPr>
                <w:rFonts w:ascii="Times New Roman" w:hAnsi="Times New Roman" w:cs="Times New Roman"/>
                <w:sz w:val="24"/>
                <w:szCs w:val="24"/>
              </w:rPr>
              <w:t>18.0±0.50</w:t>
            </w:r>
          </w:p>
          <w:p w:rsidR="006767E6" w:rsidRPr="001A403F" w:rsidRDefault="006767E6" w:rsidP="00F545DA">
            <w:pPr>
              <w:autoSpaceDE w:val="0"/>
              <w:autoSpaceDN w:val="0"/>
              <w:adjustRightInd w:val="0"/>
              <w:spacing w:after="0"/>
              <w:rPr>
                <w:rFonts w:ascii="Times New Roman" w:eastAsia="SymbolMT" w:hAnsi="Times New Roman" w:cs="Times New Roman"/>
                <w:sz w:val="24"/>
                <w:szCs w:val="24"/>
              </w:rPr>
            </w:pPr>
          </w:p>
        </w:tc>
        <w:tc>
          <w:tcPr>
            <w:tcW w:w="1188" w:type="dxa"/>
            <w:tcBorders>
              <w:top w:val="single" w:sz="4" w:space="0" w:color="auto"/>
              <w:left w:val="single" w:sz="4" w:space="0" w:color="auto"/>
              <w:bottom w:val="single" w:sz="4" w:space="0" w:color="auto"/>
              <w:right w:val="single" w:sz="4" w:space="0" w:color="auto"/>
            </w:tcBorders>
          </w:tcPr>
          <w:p w:rsidR="004A2544" w:rsidRPr="001A403F" w:rsidRDefault="004A2544" w:rsidP="00F545DA">
            <w:pPr>
              <w:spacing w:after="0"/>
              <w:rPr>
                <w:rFonts w:ascii="Times New Roman" w:hAnsi="Times New Roman" w:cs="Times New Roman"/>
                <w:sz w:val="24"/>
                <w:szCs w:val="24"/>
              </w:rPr>
            </w:pPr>
            <w:r w:rsidRPr="001A403F">
              <w:rPr>
                <w:rFonts w:ascii="Times New Roman" w:hAnsi="Times New Roman" w:cs="Times New Roman"/>
                <w:sz w:val="24"/>
                <w:szCs w:val="24"/>
              </w:rPr>
              <w:t>20.7±1.04</w:t>
            </w:r>
          </w:p>
          <w:p w:rsidR="006767E6" w:rsidRPr="001A403F" w:rsidRDefault="006767E6" w:rsidP="00F545DA">
            <w:pPr>
              <w:autoSpaceDE w:val="0"/>
              <w:autoSpaceDN w:val="0"/>
              <w:adjustRightInd w:val="0"/>
              <w:spacing w:after="0"/>
              <w:rPr>
                <w:rFonts w:ascii="Times New Roman" w:eastAsia="SymbolMT" w:hAnsi="Times New Roman" w:cs="Times New Roman"/>
                <w:sz w:val="24"/>
                <w:szCs w:val="24"/>
              </w:rPr>
            </w:pPr>
          </w:p>
        </w:tc>
        <w:tc>
          <w:tcPr>
            <w:tcW w:w="1242" w:type="dxa"/>
            <w:tcBorders>
              <w:top w:val="single" w:sz="4" w:space="0" w:color="auto"/>
              <w:left w:val="single" w:sz="4" w:space="0" w:color="auto"/>
              <w:bottom w:val="single" w:sz="4" w:space="0" w:color="auto"/>
              <w:right w:val="single" w:sz="4" w:space="0" w:color="auto"/>
            </w:tcBorders>
          </w:tcPr>
          <w:p w:rsidR="004A2544" w:rsidRPr="001A403F" w:rsidRDefault="004A2544" w:rsidP="00F545DA">
            <w:pPr>
              <w:spacing w:after="0"/>
              <w:rPr>
                <w:rFonts w:ascii="Times New Roman" w:hAnsi="Times New Roman" w:cs="Times New Roman"/>
                <w:sz w:val="24"/>
                <w:szCs w:val="24"/>
              </w:rPr>
            </w:pPr>
            <w:r w:rsidRPr="001A403F">
              <w:rPr>
                <w:rFonts w:ascii="Times New Roman" w:hAnsi="Times New Roman" w:cs="Times New Roman"/>
                <w:sz w:val="24"/>
                <w:szCs w:val="24"/>
              </w:rPr>
              <w:t>24.3±0.29</w:t>
            </w:r>
          </w:p>
          <w:p w:rsidR="006767E6" w:rsidRPr="001A403F" w:rsidRDefault="006767E6" w:rsidP="00F545DA">
            <w:pPr>
              <w:autoSpaceDE w:val="0"/>
              <w:autoSpaceDN w:val="0"/>
              <w:adjustRightInd w:val="0"/>
              <w:spacing w:after="0"/>
              <w:rPr>
                <w:rFonts w:ascii="Times New Roman" w:eastAsia="SymbolMT" w:hAnsi="Times New Roman" w:cs="Times New Roman"/>
                <w:sz w:val="24"/>
                <w:szCs w:val="24"/>
              </w:rPr>
            </w:pPr>
          </w:p>
        </w:tc>
      </w:tr>
      <w:tr w:rsidR="004A2544" w:rsidRPr="001A403F" w:rsidTr="00F545DA">
        <w:trPr>
          <w:trHeight w:val="690"/>
        </w:trPr>
        <w:tc>
          <w:tcPr>
            <w:tcW w:w="1440" w:type="dxa"/>
            <w:tcBorders>
              <w:top w:val="single" w:sz="4" w:space="0" w:color="auto"/>
              <w:left w:val="single" w:sz="4" w:space="0" w:color="auto"/>
              <w:bottom w:val="single" w:sz="4" w:space="0" w:color="auto"/>
              <w:right w:val="single" w:sz="4" w:space="0" w:color="auto"/>
            </w:tcBorders>
          </w:tcPr>
          <w:p w:rsidR="006767E6" w:rsidRPr="001A403F" w:rsidRDefault="006767E6" w:rsidP="00F545DA">
            <w:pPr>
              <w:autoSpaceDE w:val="0"/>
              <w:autoSpaceDN w:val="0"/>
              <w:adjustRightInd w:val="0"/>
              <w:spacing w:after="0"/>
              <w:rPr>
                <w:rFonts w:ascii="Times New Roman" w:eastAsia="SymbolMT" w:hAnsi="Times New Roman" w:cs="Times New Roman"/>
                <w:i/>
                <w:sz w:val="24"/>
                <w:szCs w:val="24"/>
              </w:rPr>
            </w:pPr>
            <w:r w:rsidRPr="001A403F">
              <w:rPr>
                <w:rFonts w:ascii="Times New Roman" w:hAnsi="Times New Roman" w:cs="Times New Roman"/>
                <w:i/>
                <w:sz w:val="24"/>
                <w:szCs w:val="24"/>
              </w:rPr>
              <w:t>Staphylococcus</w:t>
            </w:r>
            <w:r w:rsidR="004A2544" w:rsidRPr="001A403F">
              <w:rPr>
                <w:rFonts w:ascii="Times New Roman" w:hAnsi="Times New Roman" w:cs="Times New Roman"/>
                <w:i/>
                <w:sz w:val="24"/>
                <w:szCs w:val="24"/>
              </w:rPr>
              <w:t>aureus</w:t>
            </w:r>
          </w:p>
        </w:tc>
        <w:tc>
          <w:tcPr>
            <w:tcW w:w="1170" w:type="dxa"/>
            <w:tcBorders>
              <w:top w:val="single" w:sz="4" w:space="0" w:color="auto"/>
              <w:left w:val="single" w:sz="4" w:space="0" w:color="auto"/>
              <w:bottom w:val="single" w:sz="4" w:space="0" w:color="auto"/>
              <w:right w:val="single" w:sz="4" w:space="0" w:color="auto"/>
            </w:tcBorders>
          </w:tcPr>
          <w:p w:rsidR="006767E6" w:rsidRPr="001A403F" w:rsidRDefault="00ED6538" w:rsidP="00F545DA">
            <w:pPr>
              <w:spacing w:after="0"/>
              <w:rPr>
                <w:rFonts w:ascii="Times New Roman" w:eastAsia="SymbolMT" w:hAnsi="Times New Roman" w:cs="Times New Roman"/>
                <w:sz w:val="24"/>
                <w:szCs w:val="24"/>
              </w:rPr>
            </w:pPr>
            <w:r w:rsidRPr="001A403F">
              <w:rPr>
                <w:rFonts w:ascii="Times New Roman" w:eastAsia="SymbolMT" w:hAnsi="Times New Roman" w:cs="Times New Roman"/>
                <w:sz w:val="24"/>
                <w:szCs w:val="24"/>
              </w:rPr>
              <w:t>0</w:t>
            </w:r>
            <w:r w:rsidRPr="001A403F">
              <w:rPr>
                <w:rFonts w:ascii="Times New Roman" w:hAnsi="Times New Roman" w:cs="Times New Roman"/>
                <w:sz w:val="24"/>
                <w:szCs w:val="24"/>
              </w:rPr>
              <w:t>±0</w:t>
            </w:r>
          </w:p>
        </w:tc>
        <w:tc>
          <w:tcPr>
            <w:tcW w:w="1188" w:type="dxa"/>
            <w:tcBorders>
              <w:top w:val="single" w:sz="4" w:space="0" w:color="auto"/>
              <w:left w:val="single" w:sz="4" w:space="0" w:color="auto"/>
              <w:bottom w:val="single" w:sz="4" w:space="0" w:color="auto"/>
              <w:right w:val="single" w:sz="4" w:space="0" w:color="auto"/>
            </w:tcBorders>
          </w:tcPr>
          <w:p w:rsidR="006767E6" w:rsidRPr="001A403F" w:rsidRDefault="00F432AE" w:rsidP="00F545DA">
            <w:pPr>
              <w:spacing w:after="0"/>
              <w:rPr>
                <w:rFonts w:ascii="Times New Roman" w:eastAsia="SymbolMT" w:hAnsi="Times New Roman" w:cs="Times New Roman"/>
                <w:sz w:val="24"/>
                <w:szCs w:val="24"/>
              </w:rPr>
            </w:pPr>
            <w:r w:rsidRPr="001A403F">
              <w:rPr>
                <w:rFonts w:ascii="Times New Roman" w:hAnsi="Times New Roman" w:cs="Times New Roman"/>
                <w:sz w:val="24"/>
                <w:szCs w:val="24"/>
              </w:rPr>
              <w:t>5.7±0.58</w:t>
            </w:r>
          </w:p>
        </w:tc>
        <w:tc>
          <w:tcPr>
            <w:tcW w:w="1188" w:type="dxa"/>
            <w:tcBorders>
              <w:top w:val="single" w:sz="4" w:space="0" w:color="auto"/>
              <w:left w:val="single" w:sz="4" w:space="0" w:color="auto"/>
              <w:bottom w:val="single" w:sz="4" w:space="0" w:color="auto"/>
              <w:right w:val="single" w:sz="4" w:space="0" w:color="auto"/>
            </w:tcBorders>
          </w:tcPr>
          <w:p w:rsidR="006767E6" w:rsidRPr="001A403F" w:rsidRDefault="00F432AE" w:rsidP="00F545DA">
            <w:pPr>
              <w:spacing w:after="0"/>
              <w:rPr>
                <w:rFonts w:ascii="Times New Roman" w:eastAsia="SymbolMT" w:hAnsi="Times New Roman" w:cs="Times New Roman"/>
                <w:sz w:val="24"/>
                <w:szCs w:val="24"/>
              </w:rPr>
            </w:pPr>
            <w:r w:rsidRPr="001A403F">
              <w:rPr>
                <w:rFonts w:ascii="Times New Roman" w:hAnsi="Times New Roman" w:cs="Times New Roman"/>
                <w:sz w:val="24"/>
                <w:szCs w:val="24"/>
              </w:rPr>
              <w:t>9.5±0.50</w:t>
            </w:r>
          </w:p>
        </w:tc>
        <w:tc>
          <w:tcPr>
            <w:tcW w:w="1224" w:type="dxa"/>
            <w:tcBorders>
              <w:top w:val="single" w:sz="4" w:space="0" w:color="auto"/>
              <w:left w:val="single" w:sz="4" w:space="0" w:color="auto"/>
              <w:bottom w:val="single" w:sz="4" w:space="0" w:color="auto"/>
              <w:right w:val="single" w:sz="4" w:space="0" w:color="auto"/>
            </w:tcBorders>
          </w:tcPr>
          <w:p w:rsidR="006767E6" w:rsidRPr="001A403F" w:rsidRDefault="00F432AE" w:rsidP="00F545DA">
            <w:pPr>
              <w:spacing w:after="0"/>
              <w:rPr>
                <w:rFonts w:ascii="Times New Roman" w:eastAsia="SymbolMT" w:hAnsi="Times New Roman" w:cs="Times New Roman"/>
                <w:sz w:val="24"/>
                <w:szCs w:val="24"/>
              </w:rPr>
            </w:pPr>
            <w:r w:rsidRPr="001A403F">
              <w:rPr>
                <w:rFonts w:ascii="Times New Roman" w:hAnsi="Times New Roman" w:cs="Times New Roman"/>
                <w:sz w:val="24"/>
                <w:szCs w:val="24"/>
              </w:rPr>
              <w:t>12.0±1.00</w:t>
            </w:r>
          </w:p>
        </w:tc>
        <w:tc>
          <w:tcPr>
            <w:tcW w:w="1188" w:type="dxa"/>
            <w:tcBorders>
              <w:top w:val="single" w:sz="4" w:space="0" w:color="auto"/>
              <w:left w:val="single" w:sz="4" w:space="0" w:color="auto"/>
              <w:bottom w:val="single" w:sz="4" w:space="0" w:color="auto"/>
              <w:right w:val="single" w:sz="4" w:space="0" w:color="auto"/>
            </w:tcBorders>
          </w:tcPr>
          <w:p w:rsidR="006767E6" w:rsidRPr="001A403F" w:rsidRDefault="00F432AE" w:rsidP="00F545DA">
            <w:pPr>
              <w:spacing w:after="0"/>
              <w:rPr>
                <w:rFonts w:ascii="Times New Roman" w:eastAsia="SymbolMT" w:hAnsi="Times New Roman" w:cs="Times New Roman"/>
                <w:sz w:val="24"/>
                <w:szCs w:val="24"/>
              </w:rPr>
            </w:pPr>
            <w:r w:rsidRPr="001A403F">
              <w:rPr>
                <w:rFonts w:ascii="Times New Roman" w:hAnsi="Times New Roman" w:cs="Times New Roman"/>
                <w:sz w:val="24"/>
                <w:szCs w:val="24"/>
              </w:rPr>
              <w:t>14.3±0.58</w:t>
            </w:r>
          </w:p>
        </w:tc>
        <w:tc>
          <w:tcPr>
            <w:tcW w:w="1242" w:type="dxa"/>
            <w:tcBorders>
              <w:top w:val="single" w:sz="4" w:space="0" w:color="auto"/>
              <w:left w:val="single" w:sz="4" w:space="0" w:color="auto"/>
              <w:bottom w:val="single" w:sz="4" w:space="0" w:color="auto"/>
              <w:right w:val="single" w:sz="4" w:space="0" w:color="auto"/>
            </w:tcBorders>
          </w:tcPr>
          <w:p w:rsidR="006767E6" w:rsidRPr="001A403F" w:rsidRDefault="004A2544" w:rsidP="00F545DA">
            <w:pPr>
              <w:spacing w:after="0"/>
              <w:rPr>
                <w:rFonts w:ascii="Times New Roman" w:eastAsia="SymbolMT" w:hAnsi="Times New Roman" w:cs="Times New Roman"/>
                <w:sz w:val="24"/>
                <w:szCs w:val="24"/>
              </w:rPr>
            </w:pPr>
            <w:r w:rsidRPr="001A403F">
              <w:rPr>
                <w:rFonts w:ascii="Times New Roman" w:hAnsi="Times New Roman" w:cs="Times New Roman"/>
                <w:sz w:val="24"/>
                <w:szCs w:val="24"/>
              </w:rPr>
              <w:t>18.5±0.50</w:t>
            </w:r>
          </w:p>
        </w:tc>
      </w:tr>
    </w:tbl>
    <w:p w:rsidR="00BA32D5" w:rsidRPr="001A403F" w:rsidRDefault="00BA32D5" w:rsidP="008476ED">
      <w:pPr>
        <w:spacing w:after="0"/>
        <w:rPr>
          <w:rFonts w:ascii="Times New Roman" w:eastAsiaTheme="majorEastAsia" w:hAnsi="Times New Roman" w:cs="Times New Roman"/>
          <w:b/>
          <w:sz w:val="28"/>
          <w:szCs w:val="28"/>
        </w:rPr>
      </w:pPr>
    </w:p>
    <w:p w:rsidR="008476ED" w:rsidRPr="001A403F" w:rsidRDefault="008476ED" w:rsidP="008476ED">
      <w:pPr>
        <w:spacing w:after="0"/>
      </w:pPr>
      <w:r w:rsidRPr="001A403F">
        <w:rPr>
          <w:rFonts w:ascii="Times New Roman" w:hAnsi="Times New Roman" w:cs="Times New Roman"/>
          <w:b/>
          <w:sz w:val="28"/>
          <w:szCs w:val="28"/>
        </w:rPr>
        <w:t>4.5. Minimum inhibitory concentration</w:t>
      </w:r>
    </w:p>
    <w:p w:rsidR="001D4146" w:rsidRPr="001A403F" w:rsidRDefault="00980404" w:rsidP="008476ED">
      <w:pPr>
        <w:spacing w:after="0"/>
        <w:rPr>
          <w:rFonts w:ascii="Times New Roman" w:hAnsi="Times New Roman" w:cs="Times New Roman"/>
          <w:sz w:val="24"/>
          <w:szCs w:val="24"/>
        </w:rPr>
      </w:pPr>
      <w:r w:rsidRPr="001A403F">
        <w:rPr>
          <w:rFonts w:ascii="Times New Roman" w:hAnsi="Times New Roman" w:cs="Times New Roman"/>
          <w:sz w:val="24"/>
          <w:szCs w:val="24"/>
        </w:rPr>
        <w:lastRenderedPageBreak/>
        <w:t>MinimumInhibitoryConcentration(MIC)islowestconcentrationofanantimicrobialthatwillinhibitthevisiblegrowthofamicroorganismfollowingovernightincubation,usuallyreportedasµg/mLormg/L</w:t>
      </w:r>
      <w:r w:rsidR="00456FC1" w:rsidRPr="001A403F">
        <w:rPr>
          <w:rFonts w:ascii="Times New Roman" w:hAnsi="Times New Roman" w:cs="Times New Roman"/>
          <w:sz w:val="24"/>
          <w:szCs w:val="24"/>
        </w:rPr>
        <w:t>(Andrews</w:t>
      </w:r>
      <w:r w:rsidR="00071A1A" w:rsidRPr="001A403F">
        <w:rPr>
          <w:rFonts w:ascii="Times New Roman" w:hAnsi="Times New Roman" w:cs="Times New Roman"/>
          <w:sz w:val="24"/>
          <w:szCs w:val="24"/>
        </w:rPr>
        <w:t>,2010</w:t>
      </w:r>
      <w:r w:rsidR="00456FC1" w:rsidRPr="001A403F">
        <w:rPr>
          <w:rFonts w:ascii="Times New Roman" w:hAnsi="Times New Roman" w:cs="Times New Roman"/>
          <w:sz w:val="24"/>
          <w:szCs w:val="24"/>
        </w:rPr>
        <w:t>).</w:t>
      </w:r>
      <w:r w:rsidR="00471164" w:rsidRPr="001A403F">
        <w:rPr>
          <w:rFonts w:ascii="Times New Roman" w:eastAsia="TimesNewRoman,Bold" w:hAnsi="Times New Roman" w:cs="Times New Roman"/>
          <w:sz w:val="24"/>
          <w:szCs w:val="24"/>
        </w:rPr>
        <w:t>The</w:t>
      </w:r>
      <w:r w:rsidR="00F772AA" w:rsidRPr="001A403F">
        <w:rPr>
          <w:rFonts w:ascii="Times New Roman" w:eastAsia="TimesNewRoman,Bold" w:hAnsi="Times New Roman" w:cs="Times New Roman"/>
          <w:sz w:val="24"/>
          <w:szCs w:val="24"/>
        </w:rPr>
        <w:t>MIC</w:t>
      </w:r>
      <w:r w:rsidR="00471164" w:rsidRPr="001A403F">
        <w:rPr>
          <w:rFonts w:ascii="Times New Roman" w:eastAsia="TimesNewRoman,Bold" w:hAnsi="Times New Roman" w:cs="Times New Roman"/>
          <w:sz w:val="24"/>
          <w:szCs w:val="24"/>
        </w:rPr>
        <w:t>wasdeterminedbyusingaserialdilutionmethod.For</w:t>
      </w:r>
      <w:r w:rsidR="00471164" w:rsidRPr="001A403F">
        <w:rPr>
          <w:rFonts w:ascii="Times New Roman" w:hAnsi="Times New Roman" w:cs="Times New Roman"/>
          <w:sz w:val="24"/>
          <w:szCs w:val="24"/>
        </w:rPr>
        <w:t>thenewlysynthesized[Co(Phen)(Bpy)(Act)(H</w:t>
      </w:r>
      <w:r w:rsidR="00471164" w:rsidRPr="001A403F">
        <w:rPr>
          <w:rFonts w:ascii="Times New Roman" w:hAnsi="Times New Roman" w:cs="Times New Roman"/>
          <w:sz w:val="24"/>
          <w:szCs w:val="24"/>
          <w:vertAlign w:val="subscript"/>
        </w:rPr>
        <w:t>2</w:t>
      </w:r>
      <w:r w:rsidR="00471164" w:rsidRPr="001A403F">
        <w:rPr>
          <w:rFonts w:ascii="Times New Roman" w:hAnsi="Times New Roman" w:cs="Times New Roman"/>
          <w:sz w:val="24"/>
          <w:szCs w:val="24"/>
        </w:rPr>
        <w:t>O)]Cl</w:t>
      </w:r>
      <w:r w:rsidR="00471164" w:rsidRPr="001A403F">
        <w:rPr>
          <w:rFonts w:ascii="Times New Roman" w:hAnsi="Times New Roman" w:cs="Times New Roman"/>
          <w:sz w:val="24"/>
          <w:szCs w:val="24"/>
          <w:vertAlign w:val="subscript"/>
        </w:rPr>
        <w:t>2</w:t>
      </w:r>
      <w:r w:rsidR="00471164" w:rsidRPr="001A403F">
        <w:rPr>
          <w:rFonts w:ascii="Times New Roman" w:hAnsi="Times New Roman" w:cs="Times New Roman"/>
          <w:sz w:val="24"/>
          <w:szCs w:val="24"/>
        </w:rPr>
        <w:t>100mg/L,200mg/L,300mg/L,400mg/L,500mg/L</w:t>
      </w:r>
      <w:r w:rsidR="006A7BE3" w:rsidRPr="001A403F">
        <w:rPr>
          <w:rFonts w:ascii="Times New Roman" w:hAnsi="Times New Roman" w:cs="Times New Roman"/>
          <w:sz w:val="24"/>
          <w:szCs w:val="24"/>
        </w:rPr>
        <w:t>,</w:t>
      </w:r>
      <w:r w:rsidR="00471164" w:rsidRPr="001A403F">
        <w:rPr>
          <w:rFonts w:ascii="Times New Roman" w:hAnsi="Times New Roman" w:cs="Times New Roman"/>
          <w:sz w:val="24"/>
          <w:szCs w:val="24"/>
        </w:rPr>
        <w:t>600mg</w:t>
      </w:r>
      <w:r w:rsidR="006A7BE3" w:rsidRPr="001A403F">
        <w:rPr>
          <w:rFonts w:ascii="Times New Roman" w:hAnsi="Times New Roman" w:cs="Times New Roman"/>
          <w:sz w:val="24"/>
          <w:szCs w:val="24"/>
        </w:rPr>
        <w:t>/L and 800 mg/L</w:t>
      </w:r>
      <w:r w:rsidR="00471164" w:rsidRPr="001A403F">
        <w:rPr>
          <w:rFonts w:ascii="Times New Roman" w:hAnsi="Times New Roman" w:cs="Times New Roman"/>
          <w:sz w:val="24"/>
          <w:szCs w:val="24"/>
        </w:rPr>
        <w:t>concentrationwasusedtomeasureMICofthefour</w:t>
      </w:r>
      <w:r w:rsidR="005F7798" w:rsidRPr="001A403F">
        <w:rPr>
          <w:rFonts w:ascii="Times New Roman" w:hAnsi="Times New Roman" w:cs="Times New Roman"/>
          <w:sz w:val="24"/>
          <w:szCs w:val="24"/>
        </w:rPr>
        <w:t>bacteria</w:t>
      </w:r>
      <w:r w:rsidR="00415698" w:rsidRPr="001A403F">
        <w:rPr>
          <w:rFonts w:ascii="Times New Roman" w:hAnsi="Times New Roman" w:cs="Times New Roman"/>
          <w:b/>
          <w:sz w:val="24"/>
          <w:szCs w:val="24"/>
        </w:rPr>
        <w:t>T</w:t>
      </w:r>
      <w:r w:rsidR="00471164" w:rsidRPr="001A403F">
        <w:rPr>
          <w:rFonts w:ascii="Times New Roman" w:hAnsi="Times New Roman" w:cs="Times New Roman"/>
          <w:b/>
          <w:sz w:val="24"/>
          <w:szCs w:val="24"/>
        </w:rPr>
        <w:t>able</w:t>
      </w:r>
      <w:r w:rsidR="006A7BE3" w:rsidRPr="001A403F">
        <w:rPr>
          <w:rFonts w:ascii="Times New Roman" w:hAnsi="Times New Roman" w:cs="Times New Roman"/>
          <w:b/>
          <w:sz w:val="24"/>
          <w:szCs w:val="24"/>
        </w:rPr>
        <w:t xml:space="preserve"> (8</w:t>
      </w:r>
      <w:r w:rsidR="00471164" w:rsidRPr="001A403F">
        <w:rPr>
          <w:rFonts w:ascii="Times New Roman" w:hAnsi="Times New Roman" w:cs="Times New Roman"/>
          <w:b/>
          <w:sz w:val="24"/>
          <w:szCs w:val="24"/>
        </w:rPr>
        <w:t>).</w:t>
      </w:r>
    </w:p>
    <w:p w:rsidR="00B17193" w:rsidRPr="001A403F" w:rsidRDefault="00CA482B" w:rsidP="00CA482B">
      <w:pPr>
        <w:pStyle w:val="Caption"/>
        <w:keepNext/>
        <w:rPr>
          <w:color w:val="auto"/>
        </w:rPr>
      </w:pPr>
      <w:bookmarkStart w:id="334" w:name="_Toc515095605"/>
      <w:bookmarkStart w:id="335" w:name="_Toc515432824"/>
      <w:bookmarkStart w:id="336" w:name="_Toc515434281"/>
      <w:bookmarkStart w:id="337" w:name="_Toc515592248"/>
      <w:bookmarkStart w:id="338" w:name="_Toc515943510"/>
      <w:bookmarkStart w:id="339" w:name="_Toc515943690"/>
      <w:r w:rsidRPr="001A403F">
        <w:rPr>
          <w:rFonts w:ascii="Times New Roman" w:hAnsi="Times New Roman" w:cs="Times New Roman"/>
          <w:color w:val="auto"/>
          <w:sz w:val="24"/>
          <w:szCs w:val="24"/>
        </w:rPr>
        <w:t>Table</w:t>
      </w:r>
      <w:r w:rsidR="00BD7F3E" w:rsidRPr="001A403F">
        <w:rPr>
          <w:rFonts w:ascii="Times New Roman" w:hAnsi="Times New Roman" w:cs="Times New Roman"/>
          <w:color w:val="auto"/>
          <w:sz w:val="24"/>
          <w:szCs w:val="24"/>
        </w:rPr>
        <w:t xml:space="preserve"> 8</w:t>
      </w:r>
      <w:r w:rsidRPr="001A403F">
        <w:rPr>
          <w:rFonts w:ascii="Times New Roman" w:hAnsi="Times New Roman" w:cs="Times New Roman"/>
          <w:color w:val="auto"/>
          <w:sz w:val="24"/>
          <w:szCs w:val="24"/>
        </w:rPr>
        <w:t xml:space="preserve">: </w:t>
      </w:r>
      <w:r w:rsidR="003C7175" w:rsidRPr="001A403F">
        <w:rPr>
          <w:rFonts w:ascii="Times New Roman" w:hAnsi="Times New Roman" w:cs="Times New Roman"/>
          <w:b w:val="0"/>
          <w:color w:val="auto"/>
          <w:sz w:val="24"/>
          <w:szCs w:val="24"/>
        </w:rPr>
        <w:t>MinimumInhibitoryConcentration</w:t>
      </w:r>
      <w:r w:rsidR="002D495E" w:rsidRPr="001A403F">
        <w:rPr>
          <w:rFonts w:ascii="Times New Roman" w:hAnsi="Times New Roman" w:cs="Times New Roman"/>
          <w:b w:val="0"/>
          <w:color w:val="auto"/>
          <w:sz w:val="24"/>
          <w:szCs w:val="24"/>
        </w:rPr>
        <w:t>of[Co(Phen)(Bpy)(Act)(H</w:t>
      </w:r>
      <w:r w:rsidR="002D495E" w:rsidRPr="001A403F">
        <w:rPr>
          <w:rFonts w:ascii="Times New Roman" w:hAnsi="Times New Roman" w:cs="Times New Roman"/>
          <w:b w:val="0"/>
          <w:color w:val="auto"/>
          <w:sz w:val="24"/>
          <w:szCs w:val="24"/>
          <w:vertAlign w:val="subscript"/>
        </w:rPr>
        <w:t>2</w:t>
      </w:r>
      <w:r w:rsidR="002D495E" w:rsidRPr="001A403F">
        <w:rPr>
          <w:rFonts w:ascii="Times New Roman" w:hAnsi="Times New Roman" w:cs="Times New Roman"/>
          <w:b w:val="0"/>
          <w:color w:val="auto"/>
          <w:sz w:val="24"/>
          <w:szCs w:val="24"/>
        </w:rPr>
        <w:t>O)]Cl</w:t>
      </w:r>
      <w:r w:rsidR="002D495E" w:rsidRPr="001A403F">
        <w:rPr>
          <w:rFonts w:ascii="Times New Roman" w:hAnsi="Times New Roman" w:cs="Times New Roman"/>
          <w:b w:val="0"/>
          <w:color w:val="auto"/>
          <w:sz w:val="24"/>
          <w:szCs w:val="24"/>
          <w:vertAlign w:val="subscript"/>
        </w:rPr>
        <w:t>2</w:t>
      </w:r>
      <w:r w:rsidR="002D495E" w:rsidRPr="001A403F">
        <w:rPr>
          <w:rFonts w:ascii="Times New Roman" w:hAnsi="Times New Roman" w:cs="Times New Roman"/>
          <w:b w:val="0"/>
          <w:color w:val="auto"/>
          <w:sz w:val="24"/>
          <w:szCs w:val="24"/>
        </w:rPr>
        <w:t>.</w:t>
      </w:r>
      <w:bookmarkEnd w:id="334"/>
      <w:bookmarkEnd w:id="335"/>
      <w:bookmarkEnd w:id="336"/>
      <w:bookmarkEnd w:id="337"/>
      <w:bookmarkEnd w:id="338"/>
      <w:bookmarkEnd w:id="339"/>
    </w:p>
    <w:tbl>
      <w:tblPr>
        <w:tblpPr w:leftFromText="180" w:rightFromText="180" w:vertAnchor="text" w:tblpY="1"/>
        <w:tblOverlap w:val="never"/>
        <w:tblW w:w="0" w:type="auto"/>
        <w:tblLayout w:type="fixed"/>
        <w:tblLook w:val="0000"/>
      </w:tblPr>
      <w:tblGrid>
        <w:gridCol w:w="2462"/>
        <w:gridCol w:w="926"/>
        <w:gridCol w:w="710"/>
        <w:gridCol w:w="843"/>
        <w:gridCol w:w="727"/>
        <w:gridCol w:w="695"/>
        <w:gridCol w:w="661"/>
        <w:gridCol w:w="793"/>
      </w:tblGrid>
      <w:tr w:rsidR="00ED6538" w:rsidRPr="001A403F" w:rsidTr="00F545DA">
        <w:trPr>
          <w:trHeight w:val="409"/>
        </w:trPr>
        <w:tc>
          <w:tcPr>
            <w:tcW w:w="2462" w:type="dxa"/>
            <w:vMerge w:val="restart"/>
            <w:tcBorders>
              <w:top w:val="single" w:sz="4" w:space="0" w:color="auto"/>
              <w:left w:val="single" w:sz="4" w:space="0" w:color="auto"/>
              <w:bottom w:val="single" w:sz="4" w:space="0" w:color="auto"/>
              <w:right w:val="single" w:sz="4" w:space="0" w:color="auto"/>
            </w:tcBorders>
          </w:tcPr>
          <w:p w:rsidR="00ED6538" w:rsidRPr="001A403F" w:rsidRDefault="00ED6538" w:rsidP="00AD1D80">
            <w:pPr>
              <w:autoSpaceDE w:val="0"/>
              <w:autoSpaceDN w:val="0"/>
              <w:adjustRightInd w:val="0"/>
              <w:spacing w:after="0"/>
              <w:rPr>
                <w:rFonts w:ascii="Times New Roman" w:hAnsi="Times New Roman" w:cs="Times New Roman"/>
                <w:sz w:val="24"/>
                <w:szCs w:val="24"/>
              </w:rPr>
            </w:pPr>
            <w:r w:rsidRPr="001A403F">
              <w:rPr>
                <w:rFonts w:ascii="Times New Roman" w:hAnsi="Times New Roman" w:cs="Times New Roman"/>
                <w:sz w:val="24"/>
                <w:szCs w:val="24"/>
              </w:rPr>
              <w:t>Microbes</w:t>
            </w:r>
          </w:p>
        </w:tc>
        <w:tc>
          <w:tcPr>
            <w:tcW w:w="5354" w:type="dxa"/>
            <w:gridSpan w:val="7"/>
            <w:tcBorders>
              <w:top w:val="single" w:sz="4" w:space="0" w:color="auto"/>
              <w:left w:val="single" w:sz="4" w:space="0" w:color="auto"/>
              <w:bottom w:val="single" w:sz="4" w:space="0" w:color="auto"/>
              <w:right w:val="single" w:sz="4" w:space="0" w:color="auto"/>
            </w:tcBorders>
          </w:tcPr>
          <w:p w:rsidR="00ED6538" w:rsidRPr="001A403F" w:rsidRDefault="00ED6538" w:rsidP="00AD1D80">
            <w:pPr>
              <w:autoSpaceDE w:val="0"/>
              <w:autoSpaceDN w:val="0"/>
              <w:adjustRightInd w:val="0"/>
              <w:spacing w:after="0"/>
              <w:rPr>
                <w:rFonts w:ascii="Times New Roman" w:hAnsi="Times New Roman" w:cs="Times New Roman"/>
                <w:sz w:val="24"/>
                <w:szCs w:val="24"/>
              </w:rPr>
            </w:pPr>
            <w:r w:rsidRPr="001A403F">
              <w:rPr>
                <w:rFonts w:ascii="Times New Roman" w:hAnsi="Times New Roman" w:cs="Times New Roman"/>
                <w:sz w:val="24"/>
                <w:szCs w:val="24"/>
              </w:rPr>
              <w:t>Growth</w:t>
            </w:r>
            <w:r w:rsidR="00CB2131" w:rsidRPr="001A403F">
              <w:rPr>
                <w:rFonts w:ascii="Times New Roman" w:hAnsi="Times New Roman" w:cs="Times New Roman"/>
                <w:sz w:val="24"/>
                <w:szCs w:val="24"/>
              </w:rPr>
              <w:t>o</w:t>
            </w:r>
            <w:r w:rsidRPr="001A403F">
              <w:rPr>
                <w:rFonts w:ascii="Times New Roman" w:hAnsi="Times New Roman" w:cs="Times New Roman"/>
                <w:sz w:val="24"/>
                <w:szCs w:val="24"/>
              </w:rPr>
              <w:t>bservationforeach</w:t>
            </w:r>
            <w:r w:rsidR="00112594" w:rsidRPr="001A403F">
              <w:rPr>
                <w:rFonts w:ascii="Times New Roman" w:hAnsi="Times New Roman" w:cs="Times New Roman"/>
                <w:sz w:val="24"/>
                <w:szCs w:val="24"/>
              </w:rPr>
              <w:t>Conc.</w:t>
            </w:r>
            <w:r w:rsidR="007A6B6E" w:rsidRPr="001A403F">
              <w:rPr>
                <w:rFonts w:ascii="Times New Roman" w:hAnsi="Times New Roman" w:cs="Times New Roman"/>
                <w:sz w:val="24"/>
                <w:szCs w:val="24"/>
              </w:rPr>
              <w:t>(Mg/L)</w:t>
            </w:r>
          </w:p>
        </w:tc>
      </w:tr>
      <w:tr w:rsidR="00ED6538" w:rsidRPr="001A403F" w:rsidTr="00F545DA">
        <w:trPr>
          <w:trHeight w:val="413"/>
        </w:trPr>
        <w:tc>
          <w:tcPr>
            <w:tcW w:w="2462" w:type="dxa"/>
            <w:vMerge/>
            <w:tcBorders>
              <w:left w:val="single" w:sz="4" w:space="0" w:color="auto"/>
              <w:bottom w:val="single" w:sz="4" w:space="0" w:color="auto"/>
              <w:right w:val="single" w:sz="4" w:space="0" w:color="auto"/>
            </w:tcBorders>
          </w:tcPr>
          <w:p w:rsidR="00ED6538" w:rsidRPr="001A403F" w:rsidRDefault="00ED6538" w:rsidP="00AD1D80">
            <w:pPr>
              <w:autoSpaceDE w:val="0"/>
              <w:autoSpaceDN w:val="0"/>
              <w:adjustRightInd w:val="0"/>
              <w:spacing w:after="0"/>
              <w:rPr>
                <w:rFonts w:ascii="Times New Roman" w:hAnsi="Times New Roman" w:cs="Times New Roman"/>
                <w:sz w:val="24"/>
                <w:szCs w:val="24"/>
              </w:rPr>
            </w:pPr>
          </w:p>
        </w:tc>
        <w:tc>
          <w:tcPr>
            <w:tcW w:w="926" w:type="dxa"/>
            <w:tcBorders>
              <w:top w:val="single" w:sz="4" w:space="0" w:color="auto"/>
              <w:left w:val="single" w:sz="4" w:space="0" w:color="auto"/>
              <w:bottom w:val="single" w:sz="4" w:space="0" w:color="auto"/>
              <w:right w:val="single" w:sz="4" w:space="0" w:color="auto"/>
            </w:tcBorders>
          </w:tcPr>
          <w:p w:rsidR="00ED6538" w:rsidRPr="001A403F" w:rsidRDefault="00ED6538" w:rsidP="00AD1D80">
            <w:pPr>
              <w:rPr>
                <w:rFonts w:ascii="Times New Roman" w:hAnsi="Times New Roman" w:cs="Times New Roman"/>
                <w:sz w:val="24"/>
                <w:szCs w:val="24"/>
              </w:rPr>
            </w:pPr>
            <w:r w:rsidRPr="001A403F">
              <w:rPr>
                <w:rFonts w:ascii="Times New Roman" w:hAnsi="Times New Roman" w:cs="Times New Roman"/>
                <w:sz w:val="24"/>
                <w:szCs w:val="24"/>
              </w:rPr>
              <w:t>100</w:t>
            </w:r>
          </w:p>
        </w:tc>
        <w:tc>
          <w:tcPr>
            <w:tcW w:w="710" w:type="dxa"/>
            <w:tcBorders>
              <w:top w:val="single" w:sz="4" w:space="0" w:color="auto"/>
              <w:left w:val="single" w:sz="4" w:space="0" w:color="auto"/>
              <w:bottom w:val="single" w:sz="4" w:space="0" w:color="auto"/>
              <w:right w:val="single" w:sz="4" w:space="0" w:color="auto"/>
            </w:tcBorders>
          </w:tcPr>
          <w:p w:rsidR="00ED6538" w:rsidRPr="001A403F" w:rsidRDefault="00ED6538" w:rsidP="00AD1D80">
            <w:pPr>
              <w:rPr>
                <w:rFonts w:ascii="Times New Roman" w:hAnsi="Times New Roman" w:cs="Times New Roman"/>
                <w:sz w:val="24"/>
                <w:szCs w:val="24"/>
              </w:rPr>
            </w:pPr>
            <w:r w:rsidRPr="001A403F">
              <w:rPr>
                <w:rFonts w:ascii="Times New Roman" w:hAnsi="Times New Roman" w:cs="Times New Roman"/>
                <w:sz w:val="24"/>
                <w:szCs w:val="24"/>
              </w:rPr>
              <w:t>200</w:t>
            </w:r>
          </w:p>
        </w:tc>
        <w:tc>
          <w:tcPr>
            <w:tcW w:w="843" w:type="dxa"/>
            <w:tcBorders>
              <w:top w:val="single" w:sz="4" w:space="0" w:color="auto"/>
              <w:left w:val="single" w:sz="4" w:space="0" w:color="auto"/>
              <w:bottom w:val="single" w:sz="4" w:space="0" w:color="auto"/>
              <w:right w:val="single" w:sz="4" w:space="0" w:color="auto"/>
            </w:tcBorders>
          </w:tcPr>
          <w:p w:rsidR="00ED6538" w:rsidRPr="001A403F" w:rsidRDefault="00ED6538" w:rsidP="00AD1D80">
            <w:pPr>
              <w:rPr>
                <w:rFonts w:ascii="Times New Roman" w:hAnsi="Times New Roman" w:cs="Times New Roman"/>
                <w:sz w:val="24"/>
                <w:szCs w:val="24"/>
              </w:rPr>
            </w:pPr>
            <w:r w:rsidRPr="001A403F">
              <w:rPr>
                <w:rFonts w:ascii="Times New Roman" w:hAnsi="Times New Roman" w:cs="Times New Roman"/>
                <w:sz w:val="24"/>
                <w:szCs w:val="24"/>
              </w:rPr>
              <w:t>300</w:t>
            </w:r>
          </w:p>
        </w:tc>
        <w:tc>
          <w:tcPr>
            <w:tcW w:w="727" w:type="dxa"/>
            <w:tcBorders>
              <w:top w:val="single" w:sz="4" w:space="0" w:color="auto"/>
              <w:left w:val="single" w:sz="4" w:space="0" w:color="auto"/>
              <w:bottom w:val="single" w:sz="4" w:space="0" w:color="auto"/>
              <w:right w:val="single" w:sz="4" w:space="0" w:color="auto"/>
            </w:tcBorders>
          </w:tcPr>
          <w:p w:rsidR="00ED6538" w:rsidRPr="001A403F" w:rsidRDefault="00ED6538" w:rsidP="00AD1D80">
            <w:pPr>
              <w:rPr>
                <w:rFonts w:ascii="Times New Roman" w:hAnsi="Times New Roman" w:cs="Times New Roman"/>
                <w:sz w:val="24"/>
                <w:szCs w:val="24"/>
              </w:rPr>
            </w:pPr>
            <w:r w:rsidRPr="001A403F">
              <w:rPr>
                <w:rFonts w:ascii="Times New Roman" w:hAnsi="Times New Roman" w:cs="Times New Roman"/>
                <w:sz w:val="24"/>
                <w:szCs w:val="24"/>
              </w:rPr>
              <w:t>400</w:t>
            </w:r>
          </w:p>
        </w:tc>
        <w:tc>
          <w:tcPr>
            <w:tcW w:w="695" w:type="dxa"/>
            <w:tcBorders>
              <w:top w:val="single" w:sz="4" w:space="0" w:color="auto"/>
              <w:left w:val="single" w:sz="4" w:space="0" w:color="auto"/>
              <w:bottom w:val="single" w:sz="4" w:space="0" w:color="auto"/>
              <w:right w:val="single" w:sz="4" w:space="0" w:color="auto"/>
            </w:tcBorders>
          </w:tcPr>
          <w:p w:rsidR="00ED6538" w:rsidRPr="001A403F" w:rsidRDefault="00ED6538" w:rsidP="00AD1D80">
            <w:pPr>
              <w:rPr>
                <w:rFonts w:ascii="Times New Roman" w:hAnsi="Times New Roman" w:cs="Times New Roman"/>
                <w:sz w:val="24"/>
                <w:szCs w:val="24"/>
              </w:rPr>
            </w:pPr>
            <w:r w:rsidRPr="001A403F">
              <w:rPr>
                <w:rFonts w:ascii="Times New Roman" w:hAnsi="Times New Roman" w:cs="Times New Roman"/>
                <w:sz w:val="24"/>
                <w:szCs w:val="24"/>
              </w:rPr>
              <w:t>500</w:t>
            </w:r>
          </w:p>
        </w:tc>
        <w:tc>
          <w:tcPr>
            <w:tcW w:w="661" w:type="dxa"/>
            <w:tcBorders>
              <w:top w:val="single" w:sz="4" w:space="0" w:color="auto"/>
              <w:left w:val="single" w:sz="4" w:space="0" w:color="auto"/>
              <w:bottom w:val="single" w:sz="4" w:space="0" w:color="auto"/>
              <w:right w:val="single" w:sz="4" w:space="0" w:color="auto"/>
            </w:tcBorders>
          </w:tcPr>
          <w:p w:rsidR="00ED6538" w:rsidRPr="001A403F" w:rsidRDefault="00ED6538" w:rsidP="00AD1D80">
            <w:pPr>
              <w:rPr>
                <w:rFonts w:ascii="Times New Roman" w:hAnsi="Times New Roman" w:cs="Times New Roman"/>
                <w:sz w:val="24"/>
                <w:szCs w:val="24"/>
              </w:rPr>
            </w:pPr>
            <w:r w:rsidRPr="001A403F">
              <w:rPr>
                <w:rFonts w:ascii="Times New Roman" w:hAnsi="Times New Roman" w:cs="Times New Roman"/>
                <w:sz w:val="24"/>
                <w:szCs w:val="24"/>
              </w:rPr>
              <w:t>600</w:t>
            </w:r>
          </w:p>
        </w:tc>
        <w:tc>
          <w:tcPr>
            <w:tcW w:w="793" w:type="dxa"/>
            <w:tcBorders>
              <w:top w:val="single" w:sz="4" w:space="0" w:color="auto"/>
              <w:left w:val="single" w:sz="4" w:space="0" w:color="auto"/>
              <w:bottom w:val="single" w:sz="4" w:space="0" w:color="auto"/>
              <w:right w:val="single" w:sz="4" w:space="0" w:color="auto"/>
            </w:tcBorders>
          </w:tcPr>
          <w:p w:rsidR="00ED6538" w:rsidRPr="001A403F" w:rsidRDefault="00ED6538" w:rsidP="00AD1D80">
            <w:pPr>
              <w:rPr>
                <w:rFonts w:ascii="Times New Roman" w:hAnsi="Times New Roman" w:cs="Times New Roman"/>
                <w:sz w:val="24"/>
                <w:szCs w:val="24"/>
              </w:rPr>
            </w:pPr>
            <w:r w:rsidRPr="001A403F">
              <w:rPr>
                <w:rFonts w:ascii="Times New Roman" w:hAnsi="Times New Roman" w:cs="Times New Roman"/>
                <w:sz w:val="24"/>
                <w:szCs w:val="24"/>
              </w:rPr>
              <w:t>800</w:t>
            </w:r>
          </w:p>
        </w:tc>
      </w:tr>
      <w:tr w:rsidR="00ED6538" w:rsidRPr="001A403F" w:rsidTr="00F545DA">
        <w:trPr>
          <w:trHeight w:val="677"/>
        </w:trPr>
        <w:tc>
          <w:tcPr>
            <w:tcW w:w="2462" w:type="dxa"/>
            <w:tcBorders>
              <w:top w:val="single" w:sz="4" w:space="0" w:color="auto"/>
              <w:left w:val="single" w:sz="4" w:space="0" w:color="auto"/>
              <w:right w:val="single" w:sz="4" w:space="0" w:color="auto"/>
            </w:tcBorders>
          </w:tcPr>
          <w:p w:rsidR="00ED6538" w:rsidRPr="001A403F" w:rsidRDefault="009D2143" w:rsidP="00AD1D80">
            <w:pPr>
              <w:autoSpaceDE w:val="0"/>
              <w:autoSpaceDN w:val="0"/>
              <w:adjustRightInd w:val="0"/>
              <w:spacing w:after="0"/>
              <w:rPr>
                <w:rFonts w:ascii="Times New Roman" w:hAnsi="Times New Roman" w:cs="Times New Roman"/>
                <w:sz w:val="24"/>
                <w:szCs w:val="24"/>
              </w:rPr>
            </w:pPr>
            <w:r w:rsidRPr="001A403F">
              <w:rPr>
                <w:rFonts w:ascii="Times New Roman" w:hAnsi="Times New Roman" w:cs="Times New Roman"/>
                <w:i/>
                <w:sz w:val="24"/>
                <w:szCs w:val="24"/>
              </w:rPr>
              <w:t>E.</w:t>
            </w:r>
            <w:r w:rsidR="00ED6538" w:rsidRPr="001A403F">
              <w:rPr>
                <w:rFonts w:ascii="Times New Roman" w:hAnsi="Times New Roman" w:cs="Times New Roman"/>
                <w:i/>
                <w:sz w:val="24"/>
                <w:szCs w:val="24"/>
              </w:rPr>
              <w:t>co</w:t>
            </w:r>
            <w:r w:rsidRPr="001A403F">
              <w:rPr>
                <w:rFonts w:ascii="Times New Roman" w:hAnsi="Times New Roman" w:cs="Times New Roman"/>
                <w:i/>
                <w:sz w:val="24"/>
                <w:szCs w:val="24"/>
              </w:rPr>
              <w:t>li</w:t>
            </w:r>
          </w:p>
        </w:tc>
        <w:tc>
          <w:tcPr>
            <w:tcW w:w="926" w:type="dxa"/>
            <w:tcBorders>
              <w:top w:val="single" w:sz="4" w:space="0" w:color="auto"/>
              <w:left w:val="single" w:sz="4" w:space="0" w:color="auto"/>
              <w:bottom w:val="single" w:sz="4" w:space="0" w:color="auto"/>
              <w:right w:val="single" w:sz="4" w:space="0" w:color="auto"/>
            </w:tcBorders>
          </w:tcPr>
          <w:p w:rsidR="00ED6538" w:rsidRPr="001A403F" w:rsidRDefault="00ED6538" w:rsidP="00AD1D80">
            <w:pPr>
              <w:autoSpaceDE w:val="0"/>
              <w:autoSpaceDN w:val="0"/>
              <w:adjustRightInd w:val="0"/>
              <w:spacing w:after="0"/>
              <w:rPr>
                <w:rFonts w:ascii="Times New Roman" w:hAnsi="Times New Roman" w:cs="Times New Roman"/>
                <w:sz w:val="24"/>
                <w:szCs w:val="24"/>
              </w:rPr>
            </w:pPr>
            <w:r w:rsidRPr="001A403F">
              <w:rPr>
                <w:rFonts w:ascii="Times New Roman" w:hAnsi="Times New Roman" w:cs="Times New Roman"/>
                <w:sz w:val="24"/>
                <w:szCs w:val="24"/>
              </w:rPr>
              <w:t>●</w:t>
            </w:r>
          </w:p>
        </w:tc>
        <w:tc>
          <w:tcPr>
            <w:tcW w:w="710" w:type="dxa"/>
            <w:tcBorders>
              <w:top w:val="single" w:sz="4" w:space="0" w:color="auto"/>
              <w:left w:val="single" w:sz="4" w:space="0" w:color="auto"/>
              <w:bottom w:val="single" w:sz="4" w:space="0" w:color="auto"/>
              <w:right w:val="single" w:sz="4" w:space="0" w:color="auto"/>
            </w:tcBorders>
          </w:tcPr>
          <w:p w:rsidR="00ED6538" w:rsidRPr="001A403F" w:rsidRDefault="00ED6538" w:rsidP="00AD1D80">
            <w:pPr>
              <w:autoSpaceDE w:val="0"/>
              <w:autoSpaceDN w:val="0"/>
              <w:adjustRightInd w:val="0"/>
              <w:spacing w:after="0"/>
              <w:rPr>
                <w:rFonts w:ascii="Times New Roman" w:hAnsi="Times New Roman" w:cs="Times New Roman"/>
                <w:sz w:val="24"/>
                <w:szCs w:val="24"/>
              </w:rPr>
            </w:pPr>
            <w:r w:rsidRPr="001A403F">
              <w:rPr>
                <w:rFonts w:ascii="Cambria" w:hAnsi="Cambria" w:cs="Cambria"/>
                <w:sz w:val="24"/>
                <w:szCs w:val="24"/>
              </w:rPr>
              <w:t>Χ</w:t>
            </w:r>
          </w:p>
        </w:tc>
        <w:tc>
          <w:tcPr>
            <w:tcW w:w="843" w:type="dxa"/>
            <w:tcBorders>
              <w:top w:val="single" w:sz="4" w:space="0" w:color="auto"/>
              <w:left w:val="single" w:sz="4" w:space="0" w:color="auto"/>
              <w:bottom w:val="single" w:sz="4" w:space="0" w:color="auto"/>
              <w:right w:val="single" w:sz="4" w:space="0" w:color="auto"/>
            </w:tcBorders>
          </w:tcPr>
          <w:p w:rsidR="00ED6538" w:rsidRPr="001A403F" w:rsidRDefault="00ED6538" w:rsidP="00AD1D80">
            <w:pPr>
              <w:autoSpaceDE w:val="0"/>
              <w:autoSpaceDN w:val="0"/>
              <w:adjustRightInd w:val="0"/>
              <w:spacing w:after="0"/>
              <w:rPr>
                <w:rFonts w:ascii="Times New Roman" w:hAnsi="Times New Roman" w:cs="Times New Roman"/>
                <w:sz w:val="24"/>
                <w:szCs w:val="24"/>
              </w:rPr>
            </w:pPr>
            <w:r w:rsidRPr="001A403F">
              <w:rPr>
                <w:rFonts w:ascii="Cambria" w:hAnsi="Cambria" w:cs="Cambria"/>
                <w:sz w:val="24"/>
                <w:szCs w:val="24"/>
              </w:rPr>
              <w:t>Χ</w:t>
            </w:r>
          </w:p>
        </w:tc>
        <w:tc>
          <w:tcPr>
            <w:tcW w:w="727" w:type="dxa"/>
            <w:tcBorders>
              <w:top w:val="single" w:sz="4" w:space="0" w:color="auto"/>
              <w:left w:val="single" w:sz="4" w:space="0" w:color="auto"/>
              <w:bottom w:val="single" w:sz="4" w:space="0" w:color="auto"/>
              <w:right w:val="single" w:sz="4" w:space="0" w:color="auto"/>
            </w:tcBorders>
          </w:tcPr>
          <w:p w:rsidR="00ED6538" w:rsidRPr="001A403F" w:rsidRDefault="00ED6538" w:rsidP="00AD1D80">
            <w:pPr>
              <w:autoSpaceDE w:val="0"/>
              <w:autoSpaceDN w:val="0"/>
              <w:adjustRightInd w:val="0"/>
              <w:spacing w:after="0"/>
              <w:rPr>
                <w:rFonts w:ascii="Times New Roman" w:hAnsi="Times New Roman" w:cs="Times New Roman"/>
                <w:sz w:val="24"/>
                <w:szCs w:val="24"/>
              </w:rPr>
            </w:pPr>
            <w:r w:rsidRPr="001A403F">
              <w:rPr>
                <w:rFonts w:ascii="Cambria" w:hAnsi="Cambria" w:cs="Cambria"/>
                <w:sz w:val="24"/>
                <w:szCs w:val="24"/>
              </w:rPr>
              <w:t>Χ</w:t>
            </w:r>
          </w:p>
        </w:tc>
        <w:tc>
          <w:tcPr>
            <w:tcW w:w="695" w:type="dxa"/>
            <w:tcBorders>
              <w:top w:val="single" w:sz="4" w:space="0" w:color="auto"/>
              <w:left w:val="single" w:sz="4" w:space="0" w:color="auto"/>
              <w:bottom w:val="single" w:sz="4" w:space="0" w:color="auto"/>
              <w:right w:val="single" w:sz="4" w:space="0" w:color="auto"/>
            </w:tcBorders>
          </w:tcPr>
          <w:p w:rsidR="00ED6538" w:rsidRPr="001A403F" w:rsidRDefault="00ED6538" w:rsidP="00AD1D80">
            <w:pPr>
              <w:autoSpaceDE w:val="0"/>
              <w:autoSpaceDN w:val="0"/>
              <w:adjustRightInd w:val="0"/>
              <w:spacing w:after="0"/>
              <w:rPr>
                <w:rFonts w:ascii="Times New Roman" w:hAnsi="Times New Roman" w:cs="Times New Roman"/>
                <w:sz w:val="24"/>
                <w:szCs w:val="24"/>
              </w:rPr>
            </w:pPr>
            <w:r w:rsidRPr="001A403F">
              <w:rPr>
                <w:rFonts w:ascii="Cambria" w:hAnsi="Cambria" w:cs="Cambria"/>
                <w:sz w:val="24"/>
                <w:szCs w:val="24"/>
              </w:rPr>
              <w:t>Χ</w:t>
            </w:r>
          </w:p>
        </w:tc>
        <w:tc>
          <w:tcPr>
            <w:tcW w:w="661" w:type="dxa"/>
            <w:tcBorders>
              <w:top w:val="single" w:sz="4" w:space="0" w:color="auto"/>
              <w:left w:val="single" w:sz="4" w:space="0" w:color="auto"/>
              <w:bottom w:val="single" w:sz="4" w:space="0" w:color="auto"/>
              <w:right w:val="single" w:sz="4" w:space="0" w:color="auto"/>
            </w:tcBorders>
          </w:tcPr>
          <w:p w:rsidR="00ED6538" w:rsidRPr="001A403F" w:rsidRDefault="00ED6538" w:rsidP="00AD1D80">
            <w:pPr>
              <w:autoSpaceDE w:val="0"/>
              <w:autoSpaceDN w:val="0"/>
              <w:adjustRightInd w:val="0"/>
              <w:spacing w:after="0"/>
              <w:rPr>
                <w:rFonts w:ascii="Times New Roman" w:hAnsi="Times New Roman" w:cs="Times New Roman"/>
                <w:sz w:val="24"/>
                <w:szCs w:val="24"/>
              </w:rPr>
            </w:pPr>
            <w:r w:rsidRPr="001A403F">
              <w:rPr>
                <w:rFonts w:ascii="Cambria" w:hAnsi="Cambria" w:cs="Cambria"/>
                <w:sz w:val="24"/>
                <w:szCs w:val="24"/>
              </w:rPr>
              <w:t>Χ</w:t>
            </w:r>
          </w:p>
        </w:tc>
        <w:tc>
          <w:tcPr>
            <w:tcW w:w="793" w:type="dxa"/>
            <w:tcBorders>
              <w:top w:val="single" w:sz="4" w:space="0" w:color="auto"/>
              <w:left w:val="single" w:sz="4" w:space="0" w:color="auto"/>
              <w:bottom w:val="single" w:sz="4" w:space="0" w:color="auto"/>
              <w:right w:val="single" w:sz="4" w:space="0" w:color="auto"/>
            </w:tcBorders>
          </w:tcPr>
          <w:p w:rsidR="00667139" w:rsidRPr="001A403F" w:rsidRDefault="00ED6538" w:rsidP="00AD1D80">
            <w:pPr>
              <w:autoSpaceDE w:val="0"/>
              <w:autoSpaceDN w:val="0"/>
              <w:adjustRightInd w:val="0"/>
              <w:spacing w:after="0"/>
              <w:rPr>
                <w:rFonts w:ascii="Times New Roman" w:hAnsi="Times New Roman" w:cs="Times New Roman"/>
                <w:sz w:val="24"/>
                <w:szCs w:val="24"/>
              </w:rPr>
            </w:pPr>
            <w:r w:rsidRPr="001A403F">
              <w:rPr>
                <w:rFonts w:ascii="Cambria" w:hAnsi="Cambria" w:cs="Cambria"/>
                <w:sz w:val="24"/>
                <w:szCs w:val="24"/>
              </w:rPr>
              <w:t>Χ</w:t>
            </w:r>
          </w:p>
        </w:tc>
      </w:tr>
      <w:tr w:rsidR="00ED6538" w:rsidRPr="001A403F" w:rsidTr="00F545DA">
        <w:trPr>
          <w:trHeight w:val="575"/>
        </w:trPr>
        <w:tc>
          <w:tcPr>
            <w:tcW w:w="2462" w:type="dxa"/>
            <w:tcBorders>
              <w:left w:val="single" w:sz="4" w:space="0" w:color="auto"/>
              <w:right w:val="single" w:sz="4" w:space="0" w:color="auto"/>
            </w:tcBorders>
          </w:tcPr>
          <w:p w:rsidR="00ED6538" w:rsidRPr="001A403F" w:rsidRDefault="009D2143" w:rsidP="00AD1D80">
            <w:pPr>
              <w:autoSpaceDE w:val="0"/>
              <w:autoSpaceDN w:val="0"/>
              <w:adjustRightInd w:val="0"/>
              <w:spacing w:after="0"/>
              <w:rPr>
                <w:rFonts w:ascii="Times New Roman" w:hAnsi="Times New Roman" w:cs="Times New Roman"/>
                <w:sz w:val="24"/>
                <w:szCs w:val="24"/>
              </w:rPr>
            </w:pPr>
            <w:r w:rsidRPr="001A403F">
              <w:rPr>
                <w:rFonts w:ascii="Times New Roman" w:hAnsi="Times New Roman" w:cs="Times New Roman"/>
                <w:i/>
                <w:sz w:val="24"/>
                <w:szCs w:val="24"/>
              </w:rPr>
              <w:t xml:space="preserve">K. pneumonia </w:t>
            </w:r>
          </w:p>
        </w:tc>
        <w:tc>
          <w:tcPr>
            <w:tcW w:w="926" w:type="dxa"/>
            <w:tcBorders>
              <w:top w:val="single" w:sz="4" w:space="0" w:color="auto"/>
              <w:left w:val="single" w:sz="4" w:space="0" w:color="auto"/>
              <w:bottom w:val="single" w:sz="4" w:space="0" w:color="auto"/>
              <w:right w:val="single" w:sz="4" w:space="0" w:color="auto"/>
            </w:tcBorders>
          </w:tcPr>
          <w:p w:rsidR="00ED6538" w:rsidRPr="001A403F" w:rsidRDefault="00ED6538" w:rsidP="00AD1D80">
            <w:pPr>
              <w:autoSpaceDE w:val="0"/>
              <w:autoSpaceDN w:val="0"/>
              <w:adjustRightInd w:val="0"/>
              <w:spacing w:after="0"/>
              <w:rPr>
                <w:rFonts w:ascii="Times New Roman" w:hAnsi="Times New Roman" w:cs="Times New Roman"/>
                <w:sz w:val="24"/>
                <w:szCs w:val="24"/>
              </w:rPr>
            </w:pPr>
            <w:r w:rsidRPr="001A403F">
              <w:rPr>
                <w:rFonts w:ascii="Times New Roman" w:hAnsi="Times New Roman" w:cs="Times New Roman"/>
                <w:sz w:val="24"/>
                <w:szCs w:val="24"/>
              </w:rPr>
              <w:t>●</w:t>
            </w:r>
          </w:p>
        </w:tc>
        <w:tc>
          <w:tcPr>
            <w:tcW w:w="710" w:type="dxa"/>
            <w:tcBorders>
              <w:top w:val="single" w:sz="4" w:space="0" w:color="auto"/>
              <w:left w:val="single" w:sz="4" w:space="0" w:color="auto"/>
              <w:bottom w:val="single" w:sz="4" w:space="0" w:color="auto"/>
              <w:right w:val="single" w:sz="4" w:space="0" w:color="auto"/>
            </w:tcBorders>
          </w:tcPr>
          <w:p w:rsidR="00ED6538" w:rsidRPr="001A403F" w:rsidRDefault="00ED6538" w:rsidP="00AD1D80">
            <w:pPr>
              <w:autoSpaceDE w:val="0"/>
              <w:autoSpaceDN w:val="0"/>
              <w:adjustRightInd w:val="0"/>
              <w:spacing w:after="0"/>
              <w:rPr>
                <w:rFonts w:ascii="Times New Roman" w:hAnsi="Times New Roman" w:cs="Times New Roman"/>
                <w:sz w:val="24"/>
                <w:szCs w:val="24"/>
              </w:rPr>
            </w:pPr>
            <w:r w:rsidRPr="001A403F">
              <w:rPr>
                <w:rFonts w:ascii="Cambria" w:hAnsi="Cambria" w:cs="Cambria"/>
                <w:sz w:val="24"/>
                <w:szCs w:val="24"/>
              </w:rPr>
              <w:t>Χ</w:t>
            </w:r>
          </w:p>
        </w:tc>
        <w:tc>
          <w:tcPr>
            <w:tcW w:w="843" w:type="dxa"/>
            <w:tcBorders>
              <w:top w:val="single" w:sz="4" w:space="0" w:color="auto"/>
              <w:left w:val="single" w:sz="4" w:space="0" w:color="auto"/>
              <w:bottom w:val="single" w:sz="4" w:space="0" w:color="auto"/>
              <w:right w:val="single" w:sz="4" w:space="0" w:color="auto"/>
            </w:tcBorders>
          </w:tcPr>
          <w:p w:rsidR="00ED6538" w:rsidRPr="001A403F" w:rsidRDefault="00ED6538" w:rsidP="00AD1D80">
            <w:pPr>
              <w:autoSpaceDE w:val="0"/>
              <w:autoSpaceDN w:val="0"/>
              <w:adjustRightInd w:val="0"/>
              <w:spacing w:after="0"/>
              <w:rPr>
                <w:rFonts w:ascii="Times New Roman" w:hAnsi="Times New Roman" w:cs="Times New Roman"/>
                <w:sz w:val="24"/>
                <w:szCs w:val="24"/>
              </w:rPr>
            </w:pPr>
            <w:r w:rsidRPr="001A403F">
              <w:rPr>
                <w:rFonts w:ascii="Cambria" w:hAnsi="Cambria" w:cs="Cambria"/>
                <w:sz w:val="24"/>
                <w:szCs w:val="24"/>
              </w:rPr>
              <w:t>Χ</w:t>
            </w:r>
          </w:p>
        </w:tc>
        <w:tc>
          <w:tcPr>
            <w:tcW w:w="727" w:type="dxa"/>
            <w:tcBorders>
              <w:top w:val="single" w:sz="4" w:space="0" w:color="auto"/>
              <w:left w:val="single" w:sz="4" w:space="0" w:color="auto"/>
              <w:bottom w:val="single" w:sz="4" w:space="0" w:color="auto"/>
              <w:right w:val="single" w:sz="4" w:space="0" w:color="auto"/>
            </w:tcBorders>
          </w:tcPr>
          <w:p w:rsidR="00ED6538" w:rsidRPr="001A403F" w:rsidRDefault="00ED6538" w:rsidP="00AD1D80">
            <w:pPr>
              <w:autoSpaceDE w:val="0"/>
              <w:autoSpaceDN w:val="0"/>
              <w:adjustRightInd w:val="0"/>
              <w:spacing w:after="0"/>
              <w:rPr>
                <w:rFonts w:ascii="Times New Roman" w:hAnsi="Times New Roman" w:cs="Times New Roman"/>
                <w:sz w:val="24"/>
                <w:szCs w:val="24"/>
              </w:rPr>
            </w:pPr>
            <w:r w:rsidRPr="001A403F">
              <w:rPr>
                <w:rFonts w:ascii="Cambria" w:hAnsi="Cambria" w:cs="Cambria"/>
                <w:sz w:val="24"/>
                <w:szCs w:val="24"/>
              </w:rPr>
              <w:t>Χ</w:t>
            </w:r>
          </w:p>
        </w:tc>
        <w:tc>
          <w:tcPr>
            <w:tcW w:w="695" w:type="dxa"/>
            <w:tcBorders>
              <w:top w:val="single" w:sz="4" w:space="0" w:color="auto"/>
              <w:left w:val="single" w:sz="4" w:space="0" w:color="auto"/>
              <w:bottom w:val="single" w:sz="4" w:space="0" w:color="auto"/>
              <w:right w:val="single" w:sz="4" w:space="0" w:color="auto"/>
            </w:tcBorders>
          </w:tcPr>
          <w:p w:rsidR="00ED6538" w:rsidRPr="001A403F" w:rsidRDefault="00ED6538" w:rsidP="00AD1D80">
            <w:pPr>
              <w:autoSpaceDE w:val="0"/>
              <w:autoSpaceDN w:val="0"/>
              <w:adjustRightInd w:val="0"/>
              <w:spacing w:after="0"/>
              <w:rPr>
                <w:rFonts w:ascii="Times New Roman" w:hAnsi="Times New Roman" w:cs="Times New Roman"/>
                <w:sz w:val="24"/>
                <w:szCs w:val="24"/>
              </w:rPr>
            </w:pPr>
            <w:r w:rsidRPr="001A403F">
              <w:rPr>
                <w:rFonts w:ascii="Cambria" w:hAnsi="Cambria" w:cs="Cambria"/>
                <w:sz w:val="24"/>
                <w:szCs w:val="24"/>
              </w:rPr>
              <w:t>Χ</w:t>
            </w:r>
          </w:p>
        </w:tc>
        <w:tc>
          <w:tcPr>
            <w:tcW w:w="661" w:type="dxa"/>
            <w:tcBorders>
              <w:top w:val="single" w:sz="4" w:space="0" w:color="auto"/>
              <w:left w:val="single" w:sz="4" w:space="0" w:color="auto"/>
              <w:bottom w:val="single" w:sz="4" w:space="0" w:color="auto"/>
              <w:right w:val="single" w:sz="4" w:space="0" w:color="auto"/>
            </w:tcBorders>
          </w:tcPr>
          <w:p w:rsidR="00ED6538" w:rsidRPr="001A403F" w:rsidRDefault="00ED6538" w:rsidP="00AD1D80">
            <w:pPr>
              <w:autoSpaceDE w:val="0"/>
              <w:autoSpaceDN w:val="0"/>
              <w:adjustRightInd w:val="0"/>
              <w:spacing w:after="0"/>
              <w:rPr>
                <w:rFonts w:ascii="Times New Roman" w:hAnsi="Times New Roman" w:cs="Times New Roman"/>
                <w:sz w:val="24"/>
                <w:szCs w:val="24"/>
              </w:rPr>
            </w:pPr>
            <w:r w:rsidRPr="001A403F">
              <w:rPr>
                <w:rFonts w:ascii="Cambria" w:hAnsi="Cambria" w:cs="Cambria"/>
                <w:sz w:val="24"/>
                <w:szCs w:val="24"/>
              </w:rPr>
              <w:t>Χ</w:t>
            </w:r>
          </w:p>
        </w:tc>
        <w:tc>
          <w:tcPr>
            <w:tcW w:w="793" w:type="dxa"/>
            <w:tcBorders>
              <w:top w:val="single" w:sz="4" w:space="0" w:color="auto"/>
              <w:left w:val="single" w:sz="4" w:space="0" w:color="auto"/>
              <w:bottom w:val="single" w:sz="4" w:space="0" w:color="auto"/>
              <w:right w:val="single" w:sz="4" w:space="0" w:color="auto"/>
            </w:tcBorders>
          </w:tcPr>
          <w:p w:rsidR="00ED6538" w:rsidRPr="001A403F" w:rsidRDefault="00ED6538" w:rsidP="00AD1D80">
            <w:pPr>
              <w:autoSpaceDE w:val="0"/>
              <w:autoSpaceDN w:val="0"/>
              <w:adjustRightInd w:val="0"/>
              <w:spacing w:after="0"/>
              <w:rPr>
                <w:rFonts w:ascii="Times New Roman" w:hAnsi="Times New Roman" w:cs="Times New Roman"/>
                <w:sz w:val="24"/>
                <w:szCs w:val="24"/>
              </w:rPr>
            </w:pPr>
            <w:r w:rsidRPr="001A403F">
              <w:rPr>
                <w:rFonts w:ascii="Cambria" w:hAnsi="Cambria" w:cs="Cambria"/>
                <w:sz w:val="24"/>
                <w:szCs w:val="24"/>
              </w:rPr>
              <w:t>Χ</w:t>
            </w:r>
          </w:p>
        </w:tc>
      </w:tr>
      <w:tr w:rsidR="00ED6538" w:rsidRPr="001A403F" w:rsidTr="00F545DA">
        <w:trPr>
          <w:trHeight w:val="515"/>
        </w:trPr>
        <w:tc>
          <w:tcPr>
            <w:tcW w:w="2462" w:type="dxa"/>
            <w:tcBorders>
              <w:left w:val="single" w:sz="4" w:space="0" w:color="auto"/>
              <w:right w:val="single" w:sz="4" w:space="0" w:color="auto"/>
            </w:tcBorders>
          </w:tcPr>
          <w:p w:rsidR="00ED6538" w:rsidRPr="001A403F" w:rsidRDefault="009D2143" w:rsidP="00AD1D80">
            <w:pPr>
              <w:autoSpaceDE w:val="0"/>
              <w:autoSpaceDN w:val="0"/>
              <w:adjustRightInd w:val="0"/>
              <w:spacing w:after="0"/>
              <w:rPr>
                <w:rFonts w:ascii="Times New Roman" w:hAnsi="Times New Roman" w:cs="Times New Roman"/>
                <w:sz w:val="24"/>
                <w:szCs w:val="24"/>
              </w:rPr>
            </w:pPr>
            <w:r w:rsidRPr="001A403F">
              <w:rPr>
                <w:rFonts w:ascii="Times New Roman" w:hAnsi="Times New Roman" w:cs="Times New Roman"/>
                <w:i/>
                <w:sz w:val="24"/>
                <w:szCs w:val="24"/>
              </w:rPr>
              <w:t>S.</w:t>
            </w:r>
            <w:r w:rsidR="00ED6538" w:rsidRPr="001A403F">
              <w:rPr>
                <w:rFonts w:ascii="Times New Roman" w:hAnsi="Times New Roman" w:cs="Times New Roman"/>
                <w:i/>
                <w:sz w:val="24"/>
                <w:szCs w:val="24"/>
              </w:rPr>
              <w:t>pyogens</w:t>
            </w:r>
          </w:p>
        </w:tc>
        <w:tc>
          <w:tcPr>
            <w:tcW w:w="926" w:type="dxa"/>
            <w:tcBorders>
              <w:top w:val="single" w:sz="4" w:space="0" w:color="auto"/>
              <w:left w:val="single" w:sz="4" w:space="0" w:color="auto"/>
              <w:bottom w:val="single" w:sz="4" w:space="0" w:color="auto"/>
              <w:right w:val="single" w:sz="4" w:space="0" w:color="auto"/>
            </w:tcBorders>
          </w:tcPr>
          <w:p w:rsidR="00ED6538" w:rsidRPr="001A403F" w:rsidRDefault="00ED6538" w:rsidP="00AD1D80">
            <w:pPr>
              <w:rPr>
                <w:rFonts w:ascii="Times New Roman" w:hAnsi="Times New Roman" w:cs="Times New Roman"/>
                <w:sz w:val="24"/>
                <w:szCs w:val="24"/>
              </w:rPr>
            </w:pPr>
            <w:r w:rsidRPr="001A403F">
              <w:rPr>
                <w:rFonts w:ascii="Cambria" w:hAnsi="Cambria" w:cs="Cambria"/>
                <w:sz w:val="24"/>
                <w:szCs w:val="24"/>
              </w:rPr>
              <w:t>Χ</w:t>
            </w:r>
          </w:p>
        </w:tc>
        <w:tc>
          <w:tcPr>
            <w:tcW w:w="710" w:type="dxa"/>
            <w:tcBorders>
              <w:top w:val="single" w:sz="4" w:space="0" w:color="auto"/>
              <w:left w:val="single" w:sz="4" w:space="0" w:color="auto"/>
              <w:bottom w:val="single" w:sz="4" w:space="0" w:color="auto"/>
              <w:right w:val="single" w:sz="4" w:space="0" w:color="auto"/>
            </w:tcBorders>
          </w:tcPr>
          <w:p w:rsidR="00ED6538" w:rsidRPr="001A403F" w:rsidRDefault="00ED6538" w:rsidP="00AD1D80">
            <w:pPr>
              <w:rPr>
                <w:rFonts w:ascii="Times New Roman" w:hAnsi="Times New Roman" w:cs="Times New Roman"/>
                <w:sz w:val="24"/>
                <w:szCs w:val="24"/>
              </w:rPr>
            </w:pPr>
            <w:r w:rsidRPr="001A403F">
              <w:rPr>
                <w:rFonts w:ascii="Cambria" w:hAnsi="Cambria" w:cs="Cambria"/>
                <w:sz w:val="24"/>
                <w:szCs w:val="24"/>
              </w:rPr>
              <w:t>Χ</w:t>
            </w:r>
          </w:p>
        </w:tc>
        <w:tc>
          <w:tcPr>
            <w:tcW w:w="843" w:type="dxa"/>
            <w:tcBorders>
              <w:top w:val="single" w:sz="4" w:space="0" w:color="auto"/>
              <w:left w:val="single" w:sz="4" w:space="0" w:color="auto"/>
              <w:bottom w:val="single" w:sz="4" w:space="0" w:color="auto"/>
              <w:right w:val="single" w:sz="4" w:space="0" w:color="auto"/>
            </w:tcBorders>
          </w:tcPr>
          <w:p w:rsidR="00ED6538" w:rsidRPr="001A403F" w:rsidRDefault="00ED6538" w:rsidP="00AD1D80">
            <w:pPr>
              <w:rPr>
                <w:rFonts w:ascii="Times New Roman" w:hAnsi="Times New Roman" w:cs="Times New Roman"/>
                <w:sz w:val="24"/>
                <w:szCs w:val="24"/>
              </w:rPr>
            </w:pPr>
            <w:r w:rsidRPr="001A403F">
              <w:rPr>
                <w:rFonts w:ascii="Cambria" w:hAnsi="Cambria" w:cs="Cambria"/>
                <w:sz w:val="24"/>
                <w:szCs w:val="24"/>
              </w:rPr>
              <w:t>Χ</w:t>
            </w:r>
          </w:p>
        </w:tc>
        <w:tc>
          <w:tcPr>
            <w:tcW w:w="727" w:type="dxa"/>
            <w:tcBorders>
              <w:top w:val="single" w:sz="4" w:space="0" w:color="auto"/>
              <w:left w:val="single" w:sz="4" w:space="0" w:color="auto"/>
              <w:bottom w:val="single" w:sz="4" w:space="0" w:color="auto"/>
              <w:right w:val="single" w:sz="4" w:space="0" w:color="auto"/>
            </w:tcBorders>
          </w:tcPr>
          <w:p w:rsidR="00ED6538" w:rsidRPr="001A403F" w:rsidRDefault="00ED6538" w:rsidP="00AD1D80">
            <w:pPr>
              <w:rPr>
                <w:rFonts w:ascii="Times New Roman" w:hAnsi="Times New Roman" w:cs="Times New Roman"/>
                <w:sz w:val="24"/>
                <w:szCs w:val="24"/>
              </w:rPr>
            </w:pPr>
            <w:r w:rsidRPr="001A403F">
              <w:rPr>
                <w:rFonts w:ascii="Cambria" w:hAnsi="Cambria" w:cs="Cambria"/>
                <w:sz w:val="24"/>
                <w:szCs w:val="24"/>
              </w:rPr>
              <w:t>Χ</w:t>
            </w:r>
          </w:p>
        </w:tc>
        <w:tc>
          <w:tcPr>
            <w:tcW w:w="695" w:type="dxa"/>
            <w:tcBorders>
              <w:top w:val="single" w:sz="4" w:space="0" w:color="auto"/>
              <w:left w:val="single" w:sz="4" w:space="0" w:color="auto"/>
              <w:bottom w:val="single" w:sz="4" w:space="0" w:color="auto"/>
              <w:right w:val="single" w:sz="4" w:space="0" w:color="auto"/>
            </w:tcBorders>
          </w:tcPr>
          <w:p w:rsidR="00ED6538" w:rsidRPr="001A403F" w:rsidRDefault="00ED6538" w:rsidP="00AD1D80">
            <w:pPr>
              <w:rPr>
                <w:rFonts w:ascii="Times New Roman" w:hAnsi="Times New Roman" w:cs="Times New Roman"/>
                <w:sz w:val="24"/>
                <w:szCs w:val="24"/>
              </w:rPr>
            </w:pPr>
            <w:r w:rsidRPr="001A403F">
              <w:rPr>
                <w:rFonts w:ascii="Cambria" w:hAnsi="Cambria" w:cs="Cambria"/>
                <w:sz w:val="24"/>
                <w:szCs w:val="24"/>
              </w:rPr>
              <w:t>Χ</w:t>
            </w:r>
          </w:p>
        </w:tc>
        <w:tc>
          <w:tcPr>
            <w:tcW w:w="661" w:type="dxa"/>
            <w:tcBorders>
              <w:top w:val="single" w:sz="4" w:space="0" w:color="auto"/>
              <w:left w:val="single" w:sz="4" w:space="0" w:color="auto"/>
              <w:bottom w:val="single" w:sz="4" w:space="0" w:color="auto"/>
              <w:right w:val="single" w:sz="4" w:space="0" w:color="auto"/>
            </w:tcBorders>
          </w:tcPr>
          <w:p w:rsidR="00ED6538" w:rsidRPr="001A403F" w:rsidRDefault="00ED6538" w:rsidP="00AD1D80">
            <w:pPr>
              <w:rPr>
                <w:rFonts w:ascii="Times New Roman" w:hAnsi="Times New Roman" w:cs="Times New Roman"/>
                <w:sz w:val="24"/>
                <w:szCs w:val="24"/>
              </w:rPr>
            </w:pPr>
            <w:r w:rsidRPr="001A403F">
              <w:rPr>
                <w:rFonts w:ascii="Cambria" w:hAnsi="Cambria" w:cs="Cambria"/>
                <w:sz w:val="24"/>
                <w:szCs w:val="24"/>
              </w:rPr>
              <w:t>Χ</w:t>
            </w:r>
          </w:p>
        </w:tc>
        <w:tc>
          <w:tcPr>
            <w:tcW w:w="793" w:type="dxa"/>
            <w:tcBorders>
              <w:top w:val="single" w:sz="4" w:space="0" w:color="auto"/>
              <w:left w:val="single" w:sz="4" w:space="0" w:color="auto"/>
              <w:bottom w:val="single" w:sz="4" w:space="0" w:color="auto"/>
              <w:right w:val="single" w:sz="4" w:space="0" w:color="auto"/>
            </w:tcBorders>
          </w:tcPr>
          <w:p w:rsidR="00ED6538" w:rsidRPr="001A403F" w:rsidRDefault="00ED6538" w:rsidP="00AD1D80">
            <w:pPr>
              <w:rPr>
                <w:rFonts w:ascii="Times New Roman" w:hAnsi="Times New Roman" w:cs="Times New Roman"/>
                <w:sz w:val="24"/>
                <w:szCs w:val="24"/>
              </w:rPr>
            </w:pPr>
            <w:r w:rsidRPr="001A403F">
              <w:rPr>
                <w:rFonts w:ascii="Cambria" w:hAnsi="Cambria" w:cs="Cambria"/>
                <w:sz w:val="24"/>
                <w:szCs w:val="24"/>
              </w:rPr>
              <w:t>Χ</w:t>
            </w:r>
          </w:p>
        </w:tc>
      </w:tr>
      <w:tr w:rsidR="00ED6538" w:rsidRPr="001A403F" w:rsidTr="00F545DA">
        <w:trPr>
          <w:trHeight w:val="380"/>
        </w:trPr>
        <w:tc>
          <w:tcPr>
            <w:tcW w:w="2462" w:type="dxa"/>
            <w:tcBorders>
              <w:left w:val="single" w:sz="4" w:space="0" w:color="auto"/>
              <w:bottom w:val="single" w:sz="4" w:space="0" w:color="auto"/>
              <w:right w:val="single" w:sz="4" w:space="0" w:color="auto"/>
            </w:tcBorders>
          </w:tcPr>
          <w:p w:rsidR="00ED6538" w:rsidRPr="001A403F" w:rsidRDefault="009D2143" w:rsidP="00AD1D80">
            <w:pPr>
              <w:autoSpaceDE w:val="0"/>
              <w:autoSpaceDN w:val="0"/>
              <w:adjustRightInd w:val="0"/>
              <w:spacing w:after="0"/>
              <w:rPr>
                <w:rFonts w:ascii="Times New Roman" w:hAnsi="Times New Roman" w:cs="Times New Roman"/>
                <w:sz w:val="24"/>
                <w:szCs w:val="24"/>
              </w:rPr>
            </w:pPr>
            <w:r w:rsidRPr="001A403F">
              <w:rPr>
                <w:rFonts w:ascii="Times New Roman" w:hAnsi="Times New Roman" w:cs="Times New Roman"/>
                <w:i/>
                <w:sz w:val="24"/>
                <w:szCs w:val="24"/>
              </w:rPr>
              <w:t>S.</w:t>
            </w:r>
            <w:r w:rsidR="00ED6538" w:rsidRPr="001A403F">
              <w:rPr>
                <w:rFonts w:ascii="Times New Roman" w:hAnsi="Times New Roman" w:cs="Times New Roman"/>
                <w:i/>
                <w:sz w:val="24"/>
                <w:szCs w:val="24"/>
              </w:rPr>
              <w:t>aureus</w:t>
            </w:r>
          </w:p>
        </w:tc>
        <w:tc>
          <w:tcPr>
            <w:tcW w:w="926" w:type="dxa"/>
            <w:tcBorders>
              <w:top w:val="single" w:sz="4" w:space="0" w:color="auto"/>
              <w:left w:val="single" w:sz="4" w:space="0" w:color="auto"/>
              <w:bottom w:val="single" w:sz="4" w:space="0" w:color="auto"/>
              <w:right w:val="single" w:sz="4" w:space="0" w:color="auto"/>
            </w:tcBorders>
          </w:tcPr>
          <w:p w:rsidR="00ED6538" w:rsidRPr="001A403F" w:rsidRDefault="00ED6538" w:rsidP="00AD1D80">
            <w:pPr>
              <w:autoSpaceDE w:val="0"/>
              <w:autoSpaceDN w:val="0"/>
              <w:adjustRightInd w:val="0"/>
              <w:spacing w:after="0"/>
              <w:rPr>
                <w:rFonts w:ascii="Times New Roman" w:hAnsi="Times New Roman" w:cs="Times New Roman"/>
                <w:sz w:val="24"/>
                <w:szCs w:val="24"/>
              </w:rPr>
            </w:pPr>
            <w:r w:rsidRPr="001A403F">
              <w:rPr>
                <w:rFonts w:ascii="Times New Roman" w:hAnsi="Times New Roman" w:cs="Times New Roman"/>
                <w:sz w:val="24"/>
                <w:szCs w:val="24"/>
              </w:rPr>
              <w:t>●</w:t>
            </w:r>
          </w:p>
        </w:tc>
        <w:tc>
          <w:tcPr>
            <w:tcW w:w="710" w:type="dxa"/>
            <w:tcBorders>
              <w:top w:val="single" w:sz="4" w:space="0" w:color="auto"/>
              <w:left w:val="single" w:sz="4" w:space="0" w:color="auto"/>
              <w:bottom w:val="single" w:sz="4" w:space="0" w:color="auto"/>
              <w:right w:val="single" w:sz="4" w:space="0" w:color="auto"/>
            </w:tcBorders>
          </w:tcPr>
          <w:p w:rsidR="00ED6538" w:rsidRPr="001A403F" w:rsidRDefault="00ED6538" w:rsidP="00AD1D80">
            <w:pPr>
              <w:rPr>
                <w:rFonts w:ascii="Times New Roman" w:hAnsi="Times New Roman" w:cs="Times New Roman"/>
                <w:sz w:val="24"/>
                <w:szCs w:val="24"/>
              </w:rPr>
            </w:pPr>
            <w:r w:rsidRPr="001A403F">
              <w:rPr>
                <w:rFonts w:ascii="Cambria" w:hAnsi="Cambria" w:cs="Cambria"/>
                <w:sz w:val="24"/>
                <w:szCs w:val="24"/>
              </w:rPr>
              <w:t>Χ</w:t>
            </w:r>
          </w:p>
        </w:tc>
        <w:tc>
          <w:tcPr>
            <w:tcW w:w="843" w:type="dxa"/>
            <w:tcBorders>
              <w:top w:val="single" w:sz="4" w:space="0" w:color="auto"/>
              <w:left w:val="single" w:sz="4" w:space="0" w:color="auto"/>
              <w:bottom w:val="single" w:sz="4" w:space="0" w:color="auto"/>
              <w:right w:val="single" w:sz="4" w:space="0" w:color="auto"/>
            </w:tcBorders>
          </w:tcPr>
          <w:p w:rsidR="00ED6538" w:rsidRPr="001A403F" w:rsidRDefault="00ED6538" w:rsidP="00AD1D80">
            <w:pPr>
              <w:rPr>
                <w:rFonts w:ascii="Times New Roman" w:hAnsi="Times New Roman" w:cs="Times New Roman"/>
                <w:sz w:val="24"/>
                <w:szCs w:val="24"/>
              </w:rPr>
            </w:pPr>
            <w:r w:rsidRPr="001A403F">
              <w:rPr>
                <w:rFonts w:ascii="Cambria" w:hAnsi="Cambria" w:cs="Cambria"/>
                <w:sz w:val="24"/>
                <w:szCs w:val="24"/>
              </w:rPr>
              <w:t>Χ</w:t>
            </w:r>
          </w:p>
        </w:tc>
        <w:tc>
          <w:tcPr>
            <w:tcW w:w="727" w:type="dxa"/>
            <w:tcBorders>
              <w:top w:val="single" w:sz="4" w:space="0" w:color="auto"/>
              <w:left w:val="single" w:sz="4" w:space="0" w:color="auto"/>
              <w:bottom w:val="single" w:sz="4" w:space="0" w:color="auto"/>
              <w:right w:val="single" w:sz="4" w:space="0" w:color="auto"/>
            </w:tcBorders>
          </w:tcPr>
          <w:p w:rsidR="00ED6538" w:rsidRPr="001A403F" w:rsidRDefault="00ED6538" w:rsidP="00AD1D80">
            <w:pPr>
              <w:rPr>
                <w:rFonts w:ascii="Times New Roman" w:hAnsi="Times New Roman" w:cs="Times New Roman"/>
                <w:sz w:val="24"/>
                <w:szCs w:val="24"/>
              </w:rPr>
            </w:pPr>
            <w:r w:rsidRPr="001A403F">
              <w:rPr>
                <w:rFonts w:ascii="Cambria" w:hAnsi="Cambria" w:cs="Cambria"/>
                <w:sz w:val="24"/>
                <w:szCs w:val="24"/>
              </w:rPr>
              <w:t>Χ</w:t>
            </w:r>
          </w:p>
        </w:tc>
        <w:tc>
          <w:tcPr>
            <w:tcW w:w="695" w:type="dxa"/>
            <w:tcBorders>
              <w:top w:val="single" w:sz="4" w:space="0" w:color="auto"/>
              <w:left w:val="single" w:sz="4" w:space="0" w:color="auto"/>
              <w:bottom w:val="single" w:sz="4" w:space="0" w:color="auto"/>
              <w:right w:val="single" w:sz="4" w:space="0" w:color="auto"/>
            </w:tcBorders>
          </w:tcPr>
          <w:p w:rsidR="00ED6538" w:rsidRPr="001A403F" w:rsidRDefault="00ED6538" w:rsidP="00AD1D80">
            <w:pPr>
              <w:rPr>
                <w:rFonts w:ascii="Times New Roman" w:hAnsi="Times New Roman" w:cs="Times New Roman"/>
                <w:sz w:val="24"/>
                <w:szCs w:val="24"/>
              </w:rPr>
            </w:pPr>
            <w:r w:rsidRPr="001A403F">
              <w:rPr>
                <w:rFonts w:ascii="Cambria" w:hAnsi="Cambria" w:cs="Cambria"/>
                <w:sz w:val="24"/>
                <w:szCs w:val="24"/>
              </w:rPr>
              <w:t>Χ</w:t>
            </w:r>
          </w:p>
        </w:tc>
        <w:tc>
          <w:tcPr>
            <w:tcW w:w="661" w:type="dxa"/>
            <w:tcBorders>
              <w:top w:val="single" w:sz="4" w:space="0" w:color="auto"/>
              <w:left w:val="single" w:sz="4" w:space="0" w:color="auto"/>
              <w:bottom w:val="single" w:sz="4" w:space="0" w:color="auto"/>
              <w:right w:val="single" w:sz="4" w:space="0" w:color="auto"/>
            </w:tcBorders>
          </w:tcPr>
          <w:p w:rsidR="00ED6538" w:rsidRPr="001A403F" w:rsidRDefault="00ED6538" w:rsidP="00AD1D80">
            <w:pPr>
              <w:rPr>
                <w:rFonts w:ascii="Times New Roman" w:hAnsi="Times New Roman" w:cs="Times New Roman"/>
                <w:sz w:val="24"/>
                <w:szCs w:val="24"/>
              </w:rPr>
            </w:pPr>
            <w:r w:rsidRPr="001A403F">
              <w:rPr>
                <w:rFonts w:ascii="Cambria" w:hAnsi="Cambria" w:cs="Cambria"/>
                <w:sz w:val="24"/>
                <w:szCs w:val="24"/>
              </w:rPr>
              <w:t>Χ</w:t>
            </w:r>
          </w:p>
        </w:tc>
        <w:tc>
          <w:tcPr>
            <w:tcW w:w="793" w:type="dxa"/>
            <w:tcBorders>
              <w:top w:val="single" w:sz="4" w:space="0" w:color="auto"/>
              <w:left w:val="single" w:sz="4" w:space="0" w:color="auto"/>
              <w:bottom w:val="single" w:sz="4" w:space="0" w:color="auto"/>
              <w:right w:val="single" w:sz="4" w:space="0" w:color="auto"/>
            </w:tcBorders>
          </w:tcPr>
          <w:p w:rsidR="00ED6538" w:rsidRPr="001A403F" w:rsidRDefault="00667139" w:rsidP="00AD1D80">
            <w:pPr>
              <w:rPr>
                <w:rFonts w:ascii="Times New Roman" w:hAnsi="Times New Roman" w:cs="Times New Roman"/>
                <w:sz w:val="24"/>
                <w:szCs w:val="24"/>
              </w:rPr>
            </w:pPr>
            <w:r w:rsidRPr="001A403F">
              <w:rPr>
                <w:rFonts w:ascii="Cambria" w:hAnsi="Cambria" w:cs="Cambria"/>
                <w:sz w:val="24"/>
                <w:szCs w:val="24"/>
              </w:rPr>
              <w:t>Χ</w:t>
            </w:r>
          </w:p>
        </w:tc>
      </w:tr>
    </w:tbl>
    <w:p w:rsidR="00B17193" w:rsidRPr="001A403F" w:rsidRDefault="004E699D" w:rsidP="00AD1D80">
      <w:pPr>
        <w:autoSpaceDE w:val="0"/>
        <w:autoSpaceDN w:val="0"/>
        <w:adjustRightInd w:val="0"/>
        <w:spacing w:after="0"/>
        <w:rPr>
          <w:rFonts w:ascii="Times New Roman" w:eastAsia="SymbolMT" w:hAnsi="Times New Roman" w:cs="Times New Roman"/>
          <w:sz w:val="16"/>
          <w:szCs w:val="16"/>
        </w:rPr>
      </w:pPr>
      <w:r w:rsidRPr="001A403F">
        <w:rPr>
          <w:rFonts w:ascii="Times New Roman" w:eastAsia="SymbolMT" w:hAnsi="Times New Roman" w:cs="Times New Roman"/>
          <w:sz w:val="16"/>
          <w:szCs w:val="16"/>
        </w:rPr>
        <w:br w:type="textWrapping" w:clear="all"/>
      </w:r>
    </w:p>
    <w:p w:rsidR="00B031A9" w:rsidRPr="001A403F" w:rsidRDefault="004E5EE1" w:rsidP="00AD1D80">
      <w:pPr>
        <w:autoSpaceDE w:val="0"/>
        <w:autoSpaceDN w:val="0"/>
        <w:adjustRightInd w:val="0"/>
        <w:spacing w:after="0"/>
        <w:rPr>
          <w:rFonts w:ascii="Times New Roman" w:eastAsia="SymbolMT" w:hAnsi="Times New Roman" w:cs="Times New Roman"/>
          <w:sz w:val="16"/>
          <w:szCs w:val="16"/>
        </w:rPr>
      </w:pPr>
      <w:r w:rsidRPr="001A403F">
        <w:rPr>
          <w:rFonts w:ascii="Times New Roman" w:eastAsia="SymbolMT" w:hAnsi="Times New Roman" w:cs="Times New Roman"/>
          <w:sz w:val="24"/>
          <w:szCs w:val="24"/>
        </w:rPr>
        <w:t>Where</w:t>
      </w:r>
      <w:r w:rsidRPr="001A403F">
        <w:rPr>
          <w:rFonts w:ascii="Times New Roman" w:hAnsi="Times New Roman" w:cs="Times New Roman"/>
          <w:sz w:val="24"/>
          <w:szCs w:val="24"/>
        </w:rPr>
        <w:t>●=bacteriagrowthand</w:t>
      </w:r>
      <w:r w:rsidRPr="001A403F">
        <w:rPr>
          <w:rFonts w:ascii="Cambria" w:hAnsi="Cambria" w:cs="Cambria"/>
          <w:sz w:val="24"/>
          <w:szCs w:val="24"/>
        </w:rPr>
        <w:t>Χ=nobacteriagrowth</w:t>
      </w:r>
    </w:p>
    <w:p w:rsidR="00456FC1" w:rsidRPr="001A403F" w:rsidRDefault="00456FC1" w:rsidP="00AD1D80">
      <w:pPr>
        <w:autoSpaceDE w:val="0"/>
        <w:autoSpaceDN w:val="0"/>
        <w:adjustRightInd w:val="0"/>
        <w:spacing w:after="0"/>
        <w:rPr>
          <w:rFonts w:ascii="Cambria,BoldItalic" w:hAnsi="Cambria,BoldItalic" w:cs="Cambria,BoldItalic"/>
          <w:b/>
          <w:bCs/>
          <w:i/>
          <w:iCs/>
          <w:sz w:val="20"/>
          <w:szCs w:val="20"/>
        </w:rPr>
      </w:pPr>
    </w:p>
    <w:p w:rsidR="006A7BE3" w:rsidRPr="001A403F" w:rsidRDefault="001E3BEF" w:rsidP="00AD1D80">
      <w:pPr>
        <w:autoSpaceDE w:val="0"/>
        <w:autoSpaceDN w:val="0"/>
        <w:adjustRightInd w:val="0"/>
        <w:spacing w:after="0"/>
        <w:rPr>
          <w:rFonts w:ascii="Times New Roman" w:hAnsi="Times New Roman" w:cs="Times New Roman"/>
          <w:sz w:val="24"/>
          <w:szCs w:val="24"/>
        </w:rPr>
      </w:pPr>
      <w:r w:rsidRPr="001A403F">
        <w:rPr>
          <w:rFonts w:ascii="Times New Roman" w:hAnsi="Times New Roman" w:cs="Times New Roman"/>
          <w:sz w:val="24"/>
          <w:szCs w:val="24"/>
        </w:rPr>
        <w:t>[Co(Phen)(B</w:t>
      </w:r>
      <w:r w:rsidR="00827116" w:rsidRPr="001A403F">
        <w:rPr>
          <w:rFonts w:ascii="Times New Roman" w:hAnsi="Times New Roman" w:cs="Times New Roman"/>
          <w:sz w:val="24"/>
          <w:szCs w:val="24"/>
        </w:rPr>
        <w:t>py)(Act</w:t>
      </w:r>
      <w:r w:rsidR="00456FC1" w:rsidRPr="001A403F">
        <w:rPr>
          <w:rFonts w:ascii="Times New Roman" w:hAnsi="Times New Roman" w:cs="Times New Roman"/>
          <w:sz w:val="24"/>
          <w:szCs w:val="24"/>
        </w:rPr>
        <w:t>)(H</w:t>
      </w:r>
      <w:r w:rsidR="00456FC1" w:rsidRPr="001A403F">
        <w:rPr>
          <w:rFonts w:ascii="Times New Roman" w:hAnsi="Times New Roman" w:cs="Times New Roman"/>
          <w:sz w:val="24"/>
          <w:szCs w:val="24"/>
          <w:vertAlign w:val="subscript"/>
        </w:rPr>
        <w:t>2</w:t>
      </w:r>
      <w:r w:rsidR="00456FC1" w:rsidRPr="001A403F">
        <w:rPr>
          <w:rFonts w:ascii="Times New Roman" w:hAnsi="Times New Roman" w:cs="Times New Roman"/>
          <w:sz w:val="24"/>
          <w:szCs w:val="24"/>
        </w:rPr>
        <w:t>O)]</w:t>
      </w:r>
      <w:r w:rsidR="006A7BE3" w:rsidRPr="001A403F">
        <w:rPr>
          <w:rFonts w:ascii="Times New Roman" w:hAnsi="Times New Roman" w:cs="Times New Roman"/>
          <w:sz w:val="24"/>
          <w:szCs w:val="24"/>
        </w:rPr>
        <w:t>Cl</w:t>
      </w:r>
      <w:r w:rsidR="006A7BE3" w:rsidRPr="001A403F">
        <w:rPr>
          <w:rFonts w:ascii="Times New Roman" w:hAnsi="Times New Roman" w:cs="Times New Roman"/>
          <w:sz w:val="24"/>
          <w:szCs w:val="24"/>
          <w:vertAlign w:val="subscript"/>
        </w:rPr>
        <w:t xml:space="preserve">2 </w:t>
      </w:r>
      <w:r w:rsidR="006A7BE3" w:rsidRPr="001A403F">
        <w:rPr>
          <w:rFonts w:ascii="Times New Roman" w:hAnsi="Times New Roman" w:cs="Times New Roman"/>
          <w:sz w:val="24"/>
          <w:szCs w:val="24"/>
        </w:rPr>
        <w:t xml:space="preserve">shows antibacterial activity on the tested bacterial strains </w:t>
      </w:r>
    </w:p>
    <w:p w:rsidR="00B2537B" w:rsidRPr="001A403F" w:rsidRDefault="007705B9" w:rsidP="00AD1D80">
      <w:pPr>
        <w:autoSpaceDE w:val="0"/>
        <w:autoSpaceDN w:val="0"/>
        <w:adjustRightInd w:val="0"/>
        <w:spacing w:after="0"/>
        <w:rPr>
          <w:rFonts w:ascii="Times New Roman" w:hAnsi="Times New Roman" w:cs="Times New Roman"/>
          <w:b/>
          <w:sz w:val="24"/>
          <w:szCs w:val="24"/>
        </w:rPr>
      </w:pPr>
      <w:r w:rsidRPr="001A403F">
        <w:rPr>
          <w:rFonts w:ascii="Times New Roman" w:hAnsi="Times New Roman" w:cs="Times New Roman"/>
          <w:i/>
          <w:sz w:val="24"/>
          <w:szCs w:val="24"/>
        </w:rPr>
        <w:t>strept</w:t>
      </w:r>
      <w:r w:rsidR="00071A1A" w:rsidRPr="001A403F">
        <w:rPr>
          <w:rFonts w:ascii="Times New Roman" w:hAnsi="Times New Roman" w:cs="Times New Roman"/>
          <w:i/>
          <w:sz w:val="24"/>
          <w:szCs w:val="24"/>
        </w:rPr>
        <w:t>ococcuspyogenes</w:t>
      </w:r>
      <w:r w:rsidR="00000A62" w:rsidRPr="001A403F">
        <w:rPr>
          <w:rFonts w:ascii="Times New Roman" w:hAnsi="Times New Roman" w:cs="Times New Roman"/>
          <w:sz w:val="24"/>
          <w:szCs w:val="24"/>
        </w:rPr>
        <w:t>below</w:t>
      </w:r>
      <w:r w:rsidR="00000A62" w:rsidRPr="001A403F">
        <w:rPr>
          <w:rFonts w:ascii="Times New Roman" w:hAnsi="Times New Roman" w:cs="Times New Roman"/>
          <w:iCs/>
          <w:sz w:val="24"/>
          <w:szCs w:val="24"/>
        </w:rPr>
        <w:t>1</w:t>
      </w:r>
      <w:r w:rsidR="00071A1A" w:rsidRPr="001A403F">
        <w:rPr>
          <w:rFonts w:ascii="Times New Roman" w:hAnsi="Times New Roman" w:cs="Times New Roman"/>
          <w:iCs/>
          <w:sz w:val="24"/>
          <w:szCs w:val="24"/>
        </w:rPr>
        <w:t>00mg/Land</w:t>
      </w:r>
      <w:r w:rsidR="00000A62" w:rsidRPr="001A403F">
        <w:rPr>
          <w:rFonts w:ascii="Times New Roman" w:hAnsi="Times New Roman" w:cs="Times New Roman"/>
          <w:sz w:val="24"/>
          <w:szCs w:val="24"/>
        </w:rPr>
        <w:t>around2</w:t>
      </w:r>
      <w:r w:rsidR="00071A1A" w:rsidRPr="001A403F">
        <w:rPr>
          <w:rFonts w:ascii="Times New Roman" w:hAnsi="Times New Roman" w:cs="Times New Roman"/>
          <w:sz w:val="24"/>
          <w:szCs w:val="24"/>
        </w:rPr>
        <w:t>00mg/Lagainst</w:t>
      </w:r>
      <w:r w:rsidR="006A7BE3" w:rsidRPr="001A403F">
        <w:rPr>
          <w:rFonts w:ascii="Times New Roman" w:hAnsi="Times New Roman" w:cs="Times New Roman"/>
          <w:sz w:val="24"/>
          <w:szCs w:val="24"/>
        </w:rPr>
        <w:t xml:space="preserve">the rest bacteria </w:t>
      </w:r>
    </w:p>
    <w:p w:rsidR="002A1061" w:rsidRPr="001A403F" w:rsidRDefault="002A1061" w:rsidP="00AD1D80">
      <w:pPr>
        <w:autoSpaceDE w:val="0"/>
        <w:autoSpaceDN w:val="0"/>
        <w:adjustRightInd w:val="0"/>
        <w:spacing w:after="0"/>
        <w:jc w:val="center"/>
        <w:rPr>
          <w:rFonts w:ascii="Times New Roman" w:eastAsia="SymbolMT" w:hAnsi="Times New Roman" w:cs="Times New Roman"/>
          <w:sz w:val="16"/>
          <w:szCs w:val="16"/>
        </w:rPr>
      </w:pPr>
      <w:r w:rsidRPr="001A403F">
        <w:rPr>
          <w:rFonts w:ascii="Times New Roman" w:eastAsia="SymbolMT" w:hAnsi="Times New Roman" w:cs="Times New Roman"/>
          <w:noProof/>
          <w:sz w:val="16"/>
          <w:szCs w:val="16"/>
        </w:rPr>
        <w:lastRenderedPageBreak/>
        <w:drawing>
          <wp:inline distT="0" distB="0" distL="0" distR="0">
            <wp:extent cx="5837651" cy="3899139"/>
            <wp:effectExtent l="19050" t="0" r="10699" b="6111"/>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65"/>
              </a:graphicData>
            </a:graphic>
          </wp:inline>
        </w:drawing>
      </w:r>
    </w:p>
    <w:p w:rsidR="002A1061" w:rsidRPr="001A403F" w:rsidRDefault="002A1061" w:rsidP="00CE2B6D">
      <w:pPr>
        <w:keepNext/>
        <w:autoSpaceDE w:val="0"/>
        <w:autoSpaceDN w:val="0"/>
        <w:adjustRightInd w:val="0"/>
        <w:spacing w:after="0"/>
        <w:rPr>
          <w:rFonts w:ascii="Times New Roman" w:hAnsi="Times New Roman" w:cs="Times New Roman"/>
          <w:bCs/>
          <w:sz w:val="24"/>
          <w:szCs w:val="24"/>
          <w:vertAlign w:val="subscript"/>
        </w:rPr>
      </w:pPr>
    </w:p>
    <w:p w:rsidR="00F12910" w:rsidRPr="001A403F" w:rsidRDefault="00CE2B6D" w:rsidP="00CE2B6D">
      <w:pPr>
        <w:pStyle w:val="Caption"/>
        <w:jc w:val="center"/>
        <w:rPr>
          <w:rFonts w:ascii="Times New Roman" w:hAnsi="Times New Roman" w:cs="Times New Roman"/>
          <w:bCs w:val="0"/>
          <w:color w:val="auto"/>
          <w:sz w:val="24"/>
          <w:szCs w:val="24"/>
          <w:vertAlign w:val="subscript"/>
        </w:rPr>
      </w:pPr>
      <w:bookmarkStart w:id="340" w:name="_Toc515946571"/>
      <w:r w:rsidRPr="001A403F">
        <w:rPr>
          <w:rFonts w:ascii="Times New Roman" w:hAnsi="Times New Roman" w:cs="Times New Roman"/>
          <w:color w:val="auto"/>
          <w:sz w:val="24"/>
          <w:szCs w:val="24"/>
        </w:rPr>
        <w:t>Figure </w:t>
      </w:r>
      <w:r w:rsidR="00703482" w:rsidRPr="001A403F">
        <w:rPr>
          <w:rFonts w:ascii="Times New Roman" w:hAnsi="Times New Roman" w:cs="Times New Roman"/>
          <w:color w:val="auto"/>
          <w:sz w:val="24"/>
          <w:szCs w:val="24"/>
        </w:rPr>
        <w:t>15</w:t>
      </w:r>
      <w:r w:rsidRPr="001A403F">
        <w:rPr>
          <w:rFonts w:ascii="Times New Roman" w:hAnsi="Times New Roman" w:cs="Times New Roman"/>
          <w:color w:val="auto"/>
          <w:sz w:val="24"/>
          <w:szCs w:val="24"/>
        </w:rPr>
        <w:t>:</w:t>
      </w:r>
      <w:r w:rsidRPr="001A403F">
        <w:rPr>
          <w:rFonts w:ascii="Times New Roman" w:hAnsi="Times New Roman" w:cs="Times New Roman"/>
          <w:b w:val="0"/>
          <w:color w:val="auto"/>
          <w:sz w:val="24"/>
          <w:szCs w:val="24"/>
        </w:rPr>
        <w:t>Bar</w:t>
      </w:r>
      <w:r w:rsidRPr="001A403F">
        <w:rPr>
          <w:rFonts w:ascii="Times New Roman" w:hAnsi="Times New Roman" w:cs="Times New Roman"/>
          <w:b w:val="0"/>
          <w:bCs w:val="0"/>
          <w:color w:val="auto"/>
          <w:sz w:val="24"/>
          <w:szCs w:val="24"/>
        </w:rPr>
        <w:t> graph of MIC against bacteria species of [Co(Phen)(Bpy)(Act)(H</w:t>
      </w:r>
      <w:r w:rsidRPr="001A403F">
        <w:rPr>
          <w:rFonts w:ascii="Times New Roman" w:hAnsi="Times New Roman" w:cs="Times New Roman"/>
          <w:b w:val="0"/>
          <w:bCs w:val="0"/>
          <w:color w:val="auto"/>
          <w:sz w:val="24"/>
          <w:szCs w:val="24"/>
          <w:vertAlign w:val="subscript"/>
        </w:rPr>
        <w:t>2</w:t>
      </w:r>
      <w:r w:rsidRPr="001A403F">
        <w:rPr>
          <w:rFonts w:ascii="Times New Roman" w:hAnsi="Times New Roman" w:cs="Times New Roman"/>
          <w:b w:val="0"/>
          <w:bCs w:val="0"/>
          <w:color w:val="auto"/>
          <w:sz w:val="24"/>
          <w:szCs w:val="24"/>
        </w:rPr>
        <w:t>O)]Cl</w:t>
      </w:r>
      <w:r w:rsidRPr="001A403F">
        <w:rPr>
          <w:rFonts w:ascii="Times New Roman" w:hAnsi="Times New Roman" w:cs="Times New Roman"/>
          <w:b w:val="0"/>
          <w:bCs w:val="0"/>
          <w:color w:val="auto"/>
          <w:sz w:val="24"/>
          <w:szCs w:val="24"/>
          <w:vertAlign w:val="subscript"/>
        </w:rPr>
        <w:t>2</w:t>
      </w:r>
      <w:bookmarkEnd w:id="340"/>
    </w:p>
    <w:p w:rsidR="00F12910" w:rsidRPr="001A403F" w:rsidRDefault="00F12910" w:rsidP="00AD1D80">
      <w:pPr>
        <w:autoSpaceDE w:val="0"/>
        <w:autoSpaceDN w:val="0"/>
        <w:adjustRightInd w:val="0"/>
        <w:spacing w:after="0"/>
        <w:rPr>
          <w:rFonts w:ascii="Times New Roman" w:eastAsia="SymbolMT" w:hAnsi="Times New Roman" w:cs="Times New Roman"/>
          <w:sz w:val="24"/>
          <w:szCs w:val="24"/>
        </w:rPr>
      </w:pPr>
      <w:r w:rsidRPr="001A403F">
        <w:rPr>
          <w:rFonts w:ascii="Times New Roman" w:eastAsia="SymbolMT" w:hAnsi="Times New Roman" w:cs="Times New Roman"/>
          <w:sz w:val="24"/>
          <w:szCs w:val="24"/>
        </w:rPr>
        <w:t>Generally, the activity of the final complex was greater than the two precursor complexes.The increased activity of the complexes can be explained on the basis of Overtone's concept (</w:t>
      </w:r>
      <w:r w:rsidR="00C01831" w:rsidRPr="001A403F">
        <w:rPr>
          <w:rFonts w:ascii="Times New Roman" w:eastAsia="SymbolMT" w:hAnsi="Times New Roman" w:cs="Times New Roman"/>
          <w:sz w:val="24"/>
          <w:szCs w:val="24"/>
        </w:rPr>
        <w:t>Anjaneyula</w:t>
      </w:r>
      <w:r w:rsidRPr="001A403F">
        <w:rPr>
          <w:rFonts w:ascii="Times New Roman" w:eastAsia="SymbolMT" w:hAnsi="Times New Roman" w:cs="Times New Roman"/>
          <w:sz w:val="24"/>
          <w:szCs w:val="24"/>
        </w:rPr>
        <w:t xml:space="preserve"> and</w:t>
      </w:r>
      <w:r w:rsidRPr="001A403F">
        <w:rPr>
          <w:rFonts w:ascii="TimesNewRomanPSMT" w:hAnsi="TimesNewRomanPSMT" w:cs="TimesNewRomanPSMT"/>
          <w:sz w:val="24"/>
          <w:szCs w:val="24"/>
        </w:rPr>
        <w:t xml:space="preserve"> Rao</w:t>
      </w:r>
      <w:r w:rsidR="00C01831" w:rsidRPr="001A403F">
        <w:rPr>
          <w:rFonts w:ascii="Times New Roman" w:eastAsia="SymbolMT" w:hAnsi="Times New Roman" w:cs="Times New Roman"/>
          <w:sz w:val="24"/>
          <w:szCs w:val="24"/>
        </w:rPr>
        <w:t>, 1986</w:t>
      </w:r>
      <w:r w:rsidRPr="001A403F">
        <w:rPr>
          <w:rFonts w:ascii="Times New Roman" w:eastAsia="SymbolMT" w:hAnsi="Times New Roman" w:cs="Times New Roman"/>
          <w:sz w:val="24"/>
          <w:szCs w:val="24"/>
        </w:rPr>
        <w:t>) and Tweedy's Chelation theory (Dharmaraj et al., 2001). According to Overtone's concept of cell permeability, the lipid membrane that surrounds the cell favours the passage of only the lipid soluble materials due to which liposolubility is an important factor, which controls the activity. On chelation, the polarity of co(II) ion will be reduced to a greater extent due to the overlap of the ligand orbital and partial sharing of the positive charge of the Cobalt ion with donor groups. Further, it increases the delocalization π-electrons over the whole chelate ring and enhances the lipophilicity of the complexes. This increased lipophilicity enhances the penetration of the complexes into lipid membrane and restricts further multiplicity of the microorganisms. The variation in the effectiveness of different compounds against different organisms depends either on the impermeability of the cells of the microbes or on differences in ribosome of microbial cells.</w:t>
      </w:r>
    </w:p>
    <w:p w:rsidR="00F12910" w:rsidRPr="001A403F" w:rsidRDefault="00F12910" w:rsidP="00AD1D80">
      <w:pPr>
        <w:autoSpaceDE w:val="0"/>
        <w:autoSpaceDN w:val="0"/>
        <w:adjustRightInd w:val="0"/>
        <w:spacing w:after="0"/>
        <w:jc w:val="center"/>
        <w:rPr>
          <w:rFonts w:ascii="Times New Roman" w:hAnsi="Times New Roman" w:cs="Times New Roman"/>
          <w:bCs/>
          <w:sz w:val="24"/>
          <w:szCs w:val="24"/>
          <w:vertAlign w:val="subscript"/>
        </w:rPr>
      </w:pPr>
    </w:p>
    <w:p w:rsidR="00F12910" w:rsidRPr="001A403F" w:rsidRDefault="00F12910" w:rsidP="00AD1D80">
      <w:pPr>
        <w:autoSpaceDE w:val="0"/>
        <w:autoSpaceDN w:val="0"/>
        <w:adjustRightInd w:val="0"/>
        <w:spacing w:after="0"/>
        <w:jc w:val="center"/>
        <w:rPr>
          <w:rFonts w:ascii="Times New Roman" w:eastAsia="SymbolMT" w:hAnsi="Times New Roman" w:cs="Times New Roman"/>
          <w:sz w:val="24"/>
          <w:szCs w:val="24"/>
        </w:rPr>
      </w:pPr>
    </w:p>
    <w:p w:rsidR="002A1061" w:rsidRPr="001A403F" w:rsidRDefault="002A1061" w:rsidP="00AD1D80">
      <w:pPr>
        <w:autoSpaceDE w:val="0"/>
        <w:autoSpaceDN w:val="0"/>
        <w:adjustRightInd w:val="0"/>
        <w:spacing w:after="0"/>
        <w:rPr>
          <w:rFonts w:ascii="FSMePro-Bold" w:hAnsi="FSMePro-Bold" w:cs="FSMePro-Bold"/>
          <w:b/>
          <w:bCs/>
          <w:sz w:val="16"/>
          <w:szCs w:val="16"/>
        </w:rPr>
      </w:pPr>
    </w:p>
    <w:p w:rsidR="00035DC8" w:rsidRPr="001A403F" w:rsidRDefault="00B85D77" w:rsidP="00AD1D80">
      <w:pPr>
        <w:autoSpaceDE w:val="0"/>
        <w:autoSpaceDN w:val="0"/>
        <w:adjustRightInd w:val="0"/>
        <w:spacing w:after="0"/>
        <w:jc w:val="center"/>
        <w:rPr>
          <w:rFonts w:ascii="Times New Roman" w:eastAsia="SymbolMT" w:hAnsi="Times New Roman" w:cs="Times New Roman"/>
          <w:sz w:val="16"/>
          <w:szCs w:val="16"/>
        </w:rPr>
      </w:pPr>
      <w:r w:rsidRPr="001A403F">
        <w:rPr>
          <w:rFonts w:ascii="Times New Roman" w:eastAsia="SymbolMT" w:hAnsi="Times New Roman" w:cs="Times New Roman"/>
          <w:noProof/>
          <w:sz w:val="16"/>
          <w:szCs w:val="16"/>
        </w:rPr>
        <w:drawing>
          <wp:inline distT="0" distB="0" distL="0" distR="0">
            <wp:extent cx="2094465" cy="2076450"/>
            <wp:effectExtent l="247650" t="228600" r="229635" b="209550"/>
            <wp:docPr id="21" name="Picture 21" descr="C:\Users\TOSHIBA\Desktop\anti\IMG_20180423_0534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TOSHIBA\Desktop\anti\IMG_20180423_053410.jpg"/>
                    <pic:cNvPicPr>
                      <a:picLocks noChangeAspect="1" noChangeArrowheads="1"/>
                    </pic:cNvPicPr>
                  </pic:nvPicPr>
                  <pic:blipFill>
                    <a:blip r:embed="rId66" cstate="print"/>
                    <a:srcRect/>
                    <a:stretch>
                      <a:fillRect/>
                    </a:stretch>
                  </pic:blipFill>
                  <pic:spPr bwMode="auto">
                    <a:xfrm>
                      <a:off x="0" y="0"/>
                      <a:ext cx="2094465" cy="2076450"/>
                    </a:xfrm>
                    <a:prstGeom prst="rect">
                      <a:avLst/>
                    </a:prstGeom>
                    <a:ln w="228600" cap="sq" cmpd="thickThin">
                      <a:solidFill>
                        <a:srgbClr val="000000"/>
                      </a:solidFill>
                      <a:prstDash val="solid"/>
                      <a:miter lim="800000"/>
                    </a:ln>
                    <a:effectLst>
                      <a:innerShdw blurRad="76200">
                        <a:srgbClr val="000000"/>
                      </a:innerShdw>
                    </a:effectLst>
                  </pic:spPr>
                </pic:pic>
              </a:graphicData>
            </a:graphic>
          </wp:inline>
        </w:drawing>
      </w:r>
      <w:r w:rsidRPr="001A403F">
        <w:rPr>
          <w:rFonts w:ascii="Times New Roman" w:eastAsia="SymbolMT" w:hAnsi="Times New Roman" w:cs="Times New Roman"/>
          <w:noProof/>
          <w:sz w:val="16"/>
          <w:szCs w:val="16"/>
        </w:rPr>
        <w:drawing>
          <wp:inline distT="0" distB="0" distL="0" distR="0">
            <wp:extent cx="2200793" cy="2095500"/>
            <wp:effectExtent l="247650" t="228600" r="237607" b="209550"/>
            <wp:docPr id="20" name="Picture 20" descr="C:\Users\TOSHIBA\Documents\aklilu anti m\Bekalu Anti photo left\IMG_20180404_12305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TOSHIBA\Documents\aklilu anti m\Bekalu Anti photo left\IMG_20180404_123055.jpg"/>
                    <pic:cNvPicPr>
                      <a:picLocks noChangeAspect="1" noChangeArrowheads="1"/>
                    </pic:cNvPicPr>
                  </pic:nvPicPr>
                  <pic:blipFill>
                    <a:blip r:embed="rId67" cstate="print"/>
                    <a:srcRect/>
                    <a:stretch>
                      <a:fillRect/>
                    </a:stretch>
                  </pic:blipFill>
                  <pic:spPr bwMode="auto">
                    <a:xfrm>
                      <a:off x="0" y="0"/>
                      <a:ext cx="2200727" cy="2095437"/>
                    </a:xfrm>
                    <a:prstGeom prst="rect">
                      <a:avLst/>
                    </a:prstGeom>
                    <a:ln w="228600" cap="sq" cmpd="thickThin">
                      <a:solidFill>
                        <a:srgbClr val="000000"/>
                      </a:solidFill>
                      <a:prstDash val="solid"/>
                      <a:miter lim="800000"/>
                    </a:ln>
                    <a:effectLst>
                      <a:innerShdw blurRad="76200">
                        <a:srgbClr val="000000"/>
                      </a:innerShdw>
                    </a:effectLst>
                  </pic:spPr>
                </pic:pic>
              </a:graphicData>
            </a:graphic>
          </wp:inline>
        </w:drawing>
      </w:r>
    </w:p>
    <w:p w:rsidR="00955659" w:rsidRPr="001A403F" w:rsidRDefault="00035DC8" w:rsidP="00AD1D80">
      <w:pPr>
        <w:autoSpaceDE w:val="0"/>
        <w:autoSpaceDN w:val="0"/>
        <w:adjustRightInd w:val="0"/>
        <w:spacing w:after="0"/>
        <w:rPr>
          <w:rFonts w:ascii="Times New Roman" w:eastAsia="SymbolMT" w:hAnsi="Times New Roman" w:cs="Times New Roman"/>
          <w:sz w:val="24"/>
          <w:szCs w:val="24"/>
        </w:rPr>
      </w:pPr>
      <w:r w:rsidRPr="001A403F">
        <w:rPr>
          <w:rFonts w:ascii="Times New Roman" w:eastAsia="SymbolMT" w:hAnsi="Times New Roman" w:cs="Times New Roman"/>
          <w:sz w:val="24"/>
          <w:szCs w:val="24"/>
        </w:rPr>
        <w:t>GrampositiveBacteria’s,</w:t>
      </w:r>
      <w:r w:rsidRPr="001A403F">
        <w:rPr>
          <w:rFonts w:ascii="Times New Roman" w:eastAsia="SymbolMT" w:hAnsi="Times New Roman" w:cs="Times New Roman"/>
          <w:i/>
          <w:sz w:val="24"/>
          <w:szCs w:val="24"/>
        </w:rPr>
        <w:t>S.aur</w:t>
      </w:r>
      <w:r w:rsidRPr="001A403F">
        <w:rPr>
          <w:rFonts w:ascii="Times New Roman" w:eastAsia="SymbolMT" w:hAnsi="Times New Roman" w:cs="Times New Roman"/>
          <w:sz w:val="24"/>
          <w:szCs w:val="24"/>
        </w:rPr>
        <w:t>and</w:t>
      </w:r>
      <w:r w:rsidRPr="001A403F">
        <w:rPr>
          <w:rFonts w:ascii="Times New Roman" w:eastAsia="SymbolMT" w:hAnsi="Times New Roman" w:cs="Times New Roman"/>
          <w:i/>
          <w:sz w:val="24"/>
          <w:szCs w:val="24"/>
        </w:rPr>
        <w:t>S.pyo</w:t>
      </w:r>
    </w:p>
    <w:p w:rsidR="00955659" w:rsidRPr="001A403F" w:rsidRDefault="006C2F84" w:rsidP="00AD1D80">
      <w:pPr>
        <w:autoSpaceDE w:val="0"/>
        <w:autoSpaceDN w:val="0"/>
        <w:adjustRightInd w:val="0"/>
        <w:spacing w:after="0"/>
        <w:jc w:val="center"/>
        <w:rPr>
          <w:rFonts w:ascii="Times New Roman" w:eastAsia="SymbolMT" w:hAnsi="Times New Roman" w:cs="Times New Roman"/>
          <w:sz w:val="16"/>
          <w:szCs w:val="16"/>
        </w:rPr>
      </w:pPr>
      <w:r w:rsidRPr="001A403F">
        <w:rPr>
          <w:rFonts w:ascii="Times New Roman" w:eastAsia="SymbolMT" w:hAnsi="Times New Roman" w:cs="Times New Roman"/>
          <w:noProof/>
          <w:sz w:val="16"/>
          <w:szCs w:val="16"/>
        </w:rPr>
        <w:drawing>
          <wp:inline distT="0" distB="0" distL="0" distR="0">
            <wp:extent cx="2226223" cy="1863311"/>
            <wp:effectExtent l="247650" t="228600" r="231227" b="213139"/>
            <wp:docPr id="22" name="Picture 22" descr="C:\Users\TOSHIBA\Documents\aklilu anti m\Bekalu Anti photo left\IMG_20180404_1231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Users\TOSHIBA\Documents\aklilu anti m\Bekalu Anti photo left\IMG_20180404_123119.jpg"/>
                    <pic:cNvPicPr>
                      <a:picLocks noChangeAspect="1" noChangeArrowheads="1"/>
                    </pic:cNvPicPr>
                  </pic:nvPicPr>
                  <pic:blipFill>
                    <a:blip r:embed="rId68" cstate="print"/>
                    <a:srcRect/>
                    <a:stretch>
                      <a:fillRect/>
                    </a:stretch>
                  </pic:blipFill>
                  <pic:spPr bwMode="auto">
                    <a:xfrm>
                      <a:off x="0" y="0"/>
                      <a:ext cx="2226010" cy="1863133"/>
                    </a:xfrm>
                    <a:prstGeom prst="rect">
                      <a:avLst/>
                    </a:prstGeom>
                    <a:ln w="228600" cap="sq" cmpd="thickThin">
                      <a:solidFill>
                        <a:srgbClr val="000000"/>
                      </a:solidFill>
                      <a:prstDash val="solid"/>
                      <a:miter lim="800000"/>
                    </a:ln>
                    <a:effectLst>
                      <a:innerShdw blurRad="76200">
                        <a:srgbClr val="000000"/>
                      </a:innerShdw>
                    </a:effectLst>
                  </pic:spPr>
                </pic:pic>
              </a:graphicData>
            </a:graphic>
          </wp:inline>
        </w:drawing>
      </w:r>
      <w:r w:rsidR="00955659" w:rsidRPr="001A403F">
        <w:rPr>
          <w:rFonts w:ascii="Times New Roman" w:eastAsia="SymbolMT" w:hAnsi="Times New Roman" w:cs="Times New Roman"/>
          <w:noProof/>
          <w:sz w:val="16"/>
          <w:szCs w:val="16"/>
        </w:rPr>
        <w:drawing>
          <wp:inline distT="0" distB="0" distL="0" distR="0">
            <wp:extent cx="2181860" cy="1905696"/>
            <wp:effectExtent l="247650" t="228600" r="237490" b="208854"/>
            <wp:docPr id="28" name="Picture 20" descr="C:\Users\TOSHIBA\Desktop\anti\IMG_20180423_05584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TOSHIBA\Desktop\anti\IMG_20180423_055846.jpg"/>
                    <pic:cNvPicPr>
                      <a:picLocks noChangeAspect="1" noChangeArrowheads="1"/>
                    </pic:cNvPicPr>
                  </pic:nvPicPr>
                  <pic:blipFill>
                    <a:blip r:embed="rId69" cstate="print"/>
                    <a:srcRect/>
                    <a:stretch>
                      <a:fillRect/>
                    </a:stretch>
                  </pic:blipFill>
                  <pic:spPr bwMode="auto">
                    <a:xfrm>
                      <a:off x="0" y="0"/>
                      <a:ext cx="2181731" cy="1905583"/>
                    </a:xfrm>
                    <a:prstGeom prst="rect">
                      <a:avLst/>
                    </a:prstGeom>
                    <a:ln w="228600" cap="sq" cmpd="thickThin">
                      <a:solidFill>
                        <a:srgbClr val="000000"/>
                      </a:solidFill>
                      <a:prstDash val="solid"/>
                      <a:miter lim="800000"/>
                    </a:ln>
                    <a:effectLst>
                      <a:innerShdw blurRad="76200">
                        <a:srgbClr val="000000"/>
                      </a:innerShdw>
                    </a:effectLst>
                  </pic:spPr>
                </pic:pic>
              </a:graphicData>
            </a:graphic>
          </wp:inline>
        </w:drawing>
      </w:r>
    </w:p>
    <w:p w:rsidR="00B031A9" w:rsidRPr="001A403F" w:rsidRDefault="00B031A9" w:rsidP="00AD1D80">
      <w:pPr>
        <w:autoSpaceDE w:val="0"/>
        <w:autoSpaceDN w:val="0"/>
        <w:adjustRightInd w:val="0"/>
        <w:spacing w:after="0"/>
        <w:rPr>
          <w:rFonts w:ascii="Times New Roman" w:eastAsia="SymbolMT" w:hAnsi="Times New Roman" w:cs="Times New Roman"/>
          <w:sz w:val="16"/>
          <w:szCs w:val="16"/>
        </w:rPr>
      </w:pPr>
    </w:p>
    <w:p w:rsidR="00B031A9" w:rsidRPr="001A403F" w:rsidRDefault="00035DC8" w:rsidP="00CE2B6D">
      <w:pPr>
        <w:autoSpaceDE w:val="0"/>
        <w:autoSpaceDN w:val="0"/>
        <w:adjustRightInd w:val="0"/>
        <w:spacing w:after="0"/>
        <w:rPr>
          <w:rFonts w:ascii="Times New Roman" w:eastAsia="SymbolMT" w:hAnsi="Times New Roman" w:cs="Times New Roman"/>
          <w:sz w:val="24"/>
          <w:szCs w:val="24"/>
        </w:rPr>
      </w:pPr>
      <w:r w:rsidRPr="001A403F">
        <w:rPr>
          <w:rFonts w:ascii="Times New Roman" w:eastAsia="SymbolMT" w:hAnsi="Times New Roman" w:cs="Times New Roman"/>
          <w:sz w:val="24"/>
          <w:szCs w:val="24"/>
        </w:rPr>
        <w:t>GramnegativeBacteria’s,E.</w:t>
      </w:r>
      <w:r w:rsidRPr="001A403F">
        <w:rPr>
          <w:rFonts w:ascii="Times New Roman" w:eastAsia="SymbolMT" w:hAnsi="Times New Roman" w:cs="Times New Roman"/>
          <w:i/>
          <w:sz w:val="24"/>
          <w:szCs w:val="24"/>
        </w:rPr>
        <w:t>coli</w:t>
      </w:r>
      <w:r w:rsidRPr="001A403F">
        <w:rPr>
          <w:rFonts w:ascii="Times New Roman" w:eastAsia="SymbolMT" w:hAnsi="Times New Roman" w:cs="Times New Roman"/>
          <w:sz w:val="24"/>
          <w:szCs w:val="24"/>
        </w:rPr>
        <w:t>and</w:t>
      </w:r>
      <w:r w:rsidRPr="001A403F">
        <w:rPr>
          <w:rFonts w:ascii="Times New Roman" w:eastAsia="SymbolMT" w:hAnsi="Times New Roman" w:cs="Times New Roman"/>
          <w:i/>
          <w:sz w:val="24"/>
          <w:szCs w:val="24"/>
        </w:rPr>
        <w:t>k.pnu</w:t>
      </w:r>
    </w:p>
    <w:p w:rsidR="00B031A9" w:rsidRPr="001A403F" w:rsidRDefault="00CE2B6D" w:rsidP="00CE2B6D">
      <w:pPr>
        <w:pStyle w:val="Caption"/>
        <w:jc w:val="center"/>
        <w:rPr>
          <w:rFonts w:ascii="Times New Roman" w:eastAsia="SymbolMT" w:hAnsi="Times New Roman" w:cs="Times New Roman"/>
          <w:color w:val="auto"/>
          <w:sz w:val="24"/>
          <w:szCs w:val="24"/>
        </w:rPr>
      </w:pPr>
      <w:bookmarkStart w:id="341" w:name="_Toc515946572"/>
      <w:r w:rsidRPr="001A403F">
        <w:rPr>
          <w:rFonts w:ascii="Times New Roman" w:hAnsi="Times New Roman" w:cs="Times New Roman"/>
          <w:color w:val="auto"/>
          <w:sz w:val="24"/>
          <w:szCs w:val="24"/>
        </w:rPr>
        <w:t>Figure</w:t>
      </w:r>
      <w:r w:rsidR="00703482" w:rsidRPr="001A403F">
        <w:rPr>
          <w:rFonts w:ascii="Times New Roman" w:hAnsi="Times New Roman" w:cs="Times New Roman"/>
          <w:color w:val="auto"/>
          <w:sz w:val="24"/>
          <w:szCs w:val="24"/>
        </w:rPr>
        <w:t xml:space="preserve"> 16</w:t>
      </w:r>
      <w:r w:rsidRPr="001A403F">
        <w:rPr>
          <w:rFonts w:ascii="Times New Roman" w:hAnsi="Times New Roman" w:cs="Times New Roman"/>
          <w:color w:val="auto"/>
          <w:sz w:val="24"/>
          <w:szCs w:val="24"/>
        </w:rPr>
        <w:t xml:space="preserve">: </w:t>
      </w:r>
      <w:r w:rsidRPr="001A403F">
        <w:rPr>
          <w:rFonts w:ascii="Times New Roman" w:eastAsia="SymbolMT" w:hAnsi="Times New Roman" w:cs="Times New Roman"/>
          <w:b w:val="0"/>
          <w:color w:val="auto"/>
          <w:sz w:val="24"/>
          <w:szCs w:val="24"/>
        </w:rPr>
        <w:t>Theantibacterial a</w:t>
      </w:r>
      <w:bookmarkStart w:id="342" w:name="_GoBack"/>
      <w:bookmarkEnd w:id="342"/>
      <w:r w:rsidRPr="001A403F">
        <w:rPr>
          <w:rFonts w:ascii="Times New Roman" w:eastAsia="SymbolMT" w:hAnsi="Times New Roman" w:cs="Times New Roman"/>
          <w:b w:val="0"/>
          <w:color w:val="auto"/>
          <w:sz w:val="24"/>
          <w:szCs w:val="24"/>
        </w:rPr>
        <w:t>ctivity of the ligands, complexes and gentamycine</w:t>
      </w:r>
      <w:bookmarkEnd w:id="341"/>
    </w:p>
    <w:p w:rsidR="00B031A9" w:rsidRPr="001A403F" w:rsidRDefault="00B031A9" w:rsidP="00AD1D80">
      <w:pPr>
        <w:autoSpaceDE w:val="0"/>
        <w:autoSpaceDN w:val="0"/>
        <w:adjustRightInd w:val="0"/>
        <w:spacing w:after="0"/>
        <w:rPr>
          <w:rFonts w:ascii="Times New Roman" w:eastAsia="SymbolMT" w:hAnsi="Times New Roman" w:cs="Times New Roman"/>
          <w:sz w:val="16"/>
          <w:szCs w:val="16"/>
        </w:rPr>
      </w:pPr>
    </w:p>
    <w:p w:rsidR="00B031A9" w:rsidRPr="001A403F" w:rsidRDefault="00B031A9" w:rsidP="00AD1D80">
      <w:pPr>
        <w:autoSpaceDE w:val="0"/>
        <w:autoSpaceDN w:val="0"/>
        <w:adjustRightInd w:val="0"/>
        <w:spacing w:after="0"/>
        <w:rPr>
          <w:rFonts w:ascii="Times New Roman" w:eastAsia="SymbolMT" w:hAnsi="Times New Roman" w:cs="Times New Roman"/>
          <w:sz w:val="16"/>
          <w:szCs w:val="16"/>
        </w:rPr>
      </w:pPr>
    </w:p>
    <w:p w:rsidR="00B031A9" w:rsidRPr="001A403F" w:rsidRDefault="00B031A9" w:rsidP="00AD1D80">
      <w:pPr>
        <w:autoSpaceDE w:val="0"/>
        <w:autoSpaceDN w:val="0"/>
        <w:adjustRightInd w:val="0"/>
        <w:spacing w:after="0"/>
        <w:rPr>
          <w:rFonts w:ascii="Times New Roman" w:eastAsia="SymbolMT" w:hAnsi="Times New Roman" w:cs="Times New Roman"/>
          <w:sz w:val="16"/>
          <w:szCs w:val="16"/>
        </w:rPr>
      </w:pPr>
    </w:p>
    <w:p w:rsidR="00DE1200" w:rsidRPr="001A403F" w:rsidRDefault="00DE1200" w:rsidP="00AD1D80">
      <w:pPr>
        <w:autoSpaceDE w:val="0"/>
        <w:autoSpaceDN w:val="0"/>
        <w:adjustRightInd w:val="0"/>
        <w:spacing w:after="0"/>
        <w:rPr>
          <w:rFonts w:ascii="Times New Roman" w:eastAsia="SymbolMT" w:hAnsi="Times New Roman" w:cs="Times New Roman"/>
          <w:b/>
          <w:sz w:val="24"/>
          <w:szCs w:val="24"/>
        </w:rPr>
      </w:pPr>
    </w:p>
    <w:p w:rsidR="002A1061" w:rsidRPr="001A403F" w:rsidRDefault="002A1061" w:rsidP="00AD1D80">
      <w:pPr>
        <w:autoSpaceDE w:val="0"/>
        <w:autoSpaceDN w:val="0"/>
        <w:adjustRightInd w:val="0"/>
        <w:spacing w:after="0"/>
        <w:rPr>
          <w:rFonts w:ascii="Times New Roman" w:eastAsia="SymbolMT" w:hAnsi="Times New Roman" w:cs="Times New Roman"/>
          <w:b/>
          <w:sz w:val="24"/>
          <w:szCs w:val="24"/>
        </w:rPr>
      </w:pPr>
    </w:p>
    <w:p w:rsidR="002A1061" w:rsidRPr="001A403F" w:rsidRDefault="002A1061" w:rsidP="00AD1D80">
      <w:pPr>
        <w:autoSpaceDE w:val="0"/>
        <w:autoSpaceDN w:val="0"/>
        <w:adjustRightInd w:val="0"/>
        <w:spacing w:after="0"/>
        <w:rPr>
          <w:rFonts w:ascii="Times New Roman" w:eastAsia="SymbolMT" w:hAnsi="Times New Roman" w:cs="Times New Roman"/>
          <w:b/>
          <w:sz w:val="24"/>
          <w:szCs w:val="24"/>
        </w:rPr>
      </w:pPr>
    </w:p>
    <w:p w:rsidR="00011F8B" w:rsidRPr="001A403F" w:rsidRDefault="00011F8B" w:rsidP="00AD1D80">
      <w:pPr>
        <w:pStyle w:val="Heading1"/>
        <w:spacing w:line="360" w:lineRule="auto"/>
        <w:rPr>
          <w:sz w:val="24"/>
          <w:szCs w:val="24"/>
        </w:rPr>
      </w:pPr>
    </w:p>
    <w:p w:rsidR="0076666D" w:rsidRPr="001A403F" w:rsidRDefault="00E7541D" w:rsidP="008476ED">
      <w:pPr>
        <w:pStyle w:val="Heading1"/>
        <w:spacing w:before="0" w:beforeAutospacing="0" w:after="0" w:afterAutospacing="0" w:line="360" w:lineRule="auto"/>
        <w:rPr>
          <w:kern w:val="28"/>
          <w:sz w:val="28"/>
          <w:szCs w:val="28"/>
        </w:rPr>
      </w:pPr>
      <w:bookmarkStart w:id="343" w:name="_Toc517060966"/>
      <w:r w:rsidRPr="001A403F">
        <w:rPr>
          <w:kern w:val="28"/>
          <w:sz w:val="28"/>
          <w:szCs w:val="28"/>
        </w:rPr>
        <w:lastRenderedPageBreak/>
        <w:t>CONCLUSION</w:t>
      </w:r>
      <w:bookmarkEnd w:id="343"/>
    </w:p>
    <w:p w:rsidR="00594FB7" w:rsidRPr="001A403F" w:rsidRDefault="00594FB7" w:rsidP="008476ED">
      <w:pPr>
        <w:pStyle w:val="Heading4"/>
        <w:spacing w:before="0"/>
        <w:rPr>
          <w:rFonts w:ascii="Times New Roman" w:hAnsi="Times New Roman" w:cs="Times New Roman"/>
          <w:b w:val="0"/>
          <w:i w:val="0"/>
          <w:color w:val="auto"/>
          <w:sz w:val="24"/>
          <w:szCs w:val="24"/>
        </w:rPr>
      </w:pPr>
      <w:r w:rsidRPr="001A403F">
        <w:rPr>
          <w:rFonts w:ascii="Times New Roman" w:hAnsi="Times New Roman" w:cs="Times New Roman"/>
          <w:b w:val="0"/>
          <w:i w:val="0"/>
          <w:color w:val="auto"/>
          <w:sz w:val="24"/>
          <w:szCs w:val="24"/>
        </w:rPr>
        <w:t>In this project, the chemical compounds formed from a solution mixtur</w:t>
      </w:r>
      <w:r w:rsidR="00194577" w:rsidRPr="001A403F">
        <w:rPr>
          <w:rFonts w:ascii="Times New Roman" w:hAnsi="Times New Roman" w:cs="Times New Roman"/>
          <w:b w:val="0"/>
          <w:i w:val="0"/>
          <w:color w:val="auto"/>
          <w:sz w:val="24"/>
          <w:szCs w:val="24"/>
        </w:rPr>
        <w:t>e containing a Co</w:t>
      </w:r>
      <w:r w:rsidRPr="001A403F">
        <w:rPr>
          <w:rFonts w:ascii="Times New Roman" w:hAnsi="Times New Roman" w:cs="Times New Roman"/>
          <w:b w:val="0"/>
          <w:i w:val="0"/>
          <w:color w:val="auto"/>
          <w:sz w:val="24"/>
          <w:szCs w:val="24"/>
        </w:rPr>
        <w:t>(II)</w:t>
      </w:r>
      <w:r w:rsidR="00D327F2" w:rsidRPr="001A403F">
        <w:rPr>
          <w:rFonts w:ascii="Times New Roman" w:hAnsi="Times New Roman" w:cs="Times New Roman"/>
          <w:b w:val="0"/>
          <w:i w:val="0"/>
          <w:color w:val="auto"/>
          <w:sz w:val="24"/>
          <w:szCs w:val="24"/>
        </w:rPr>
        <w:t xml:space="preserve"> salt, 1,10</w:t>
      </w:r>
      <w:r w:rsidR="00D327F2" w:rsidRPr="001A403F">
        <w:rPr>
          <w:rFonts w:ascii="Times New Roman" w:hAnsi="Times New Roman" w:cs="Times New Roman"/>
          <w:b w:val="0"/>
          <w:i w:val="0"/>
          <w:color w:val="auto"/>
          <w:sz w:val="24"/>
          <w:szCs w:val="24"/>
        </w:rPr>
        <w:noBreakHyphen/>
      </w:r>
      <w:r w:rsidR="00194577" w:rsidRPr="001A403F">
        <w:rPr>
          <w:rFonts w:ascii="Times New Roman" w:hAnsi="Times New Roman" w:cs="Times New Roman"/>
          <w:b w:val="0"/>
          <w:i w:val="0"/>
          <w:color w:val="auto"/>
          <w:sz w:val="24"/>
          <w:szCs w:val="24"/>
        </w:rPr>
        <w:t>P</w:t>
      </w:r>
      <w:r w:rsidR="00D327F2" w:rsidRPr="001A403F">
        <w:rPr>
          <w:rFonts w:ascii="Times New Roman" w:hAnsi="Times New Roman" w:cs="Times New Roman"/>
          <w:b w:val="0"/>
          <w:i w:val="0"/>
          <w:color w:val="auto"/>
          <w:sz w:val="24"/>
          <w:szCs w:val="24"/>
        </w:rPr>
        <w:t>henanthroline, </w:t>
      </w:r>
      <w:r w:rsidR="009E1A5F" w:rsidRPr="001A403F">
        <w:rPr>
          <w:rFonts w:ascii="Times New Roman" w:hAnsi="Times New Roman" w:cs="Times New Roman"/>
          <w:b w:val="0"/>
          <w:i w:val="0"/>
          <w:color w:val="auto"/>
          <w:sz w:val="24"/>
          <w:szCs w:val="24"/>
        </w:rPr>
        <w:t>2,</w:t>
      </w:r>
      <w:r w:rsidRPr="001A403F">
        <w:rPr>
          <w:rFonts w:ascii="Times New Roman" w:hAnsi="Times New Roman" w:cs="Times New Roman"/>
          <w:b w:val="0"/>
          <w:i w:val="0"/>
          <w:color w:val="auto"/>
          <w:sz w:val="24"/>
          <w:szCs w:val="24"/>
        </w:rPr>
        <w:t>2’</w:t>
      </w:r>
      <w:r w:rsidR="00D327F2" w:rsidRPr="001A403F">
        <w:rPr>
          <w:rFonts w:ascii="Times New Roman" w:hAnsi="Times New Roman" w:cs="Times New Roman"/>
          <w:b w:val="0"/>
          <w:i w:val="0"/>
          <w:color w:val="auto"/>
          <w:sz w:val="24"/>
          <w:szCs w:val="24"/>
        </w:rPr>
        <w:noBreakHyphen/>
        <w:t>Bipyridine and acetamide were investigated. The synthesis was </w:t>
      </w:r>
      <w:r w:rsidRPr="001A403F">
        <w:rPr>
          <w:rFonts w:ascii="Times New Roman" w:hAnsi="Times New Roman" w:cs="Times New Roman"/>
          <w:b w:val="0"/>
          <w:i w:val="0"/>
          <w:color w:val="auto"/>
          <w:sz w:val="24"/>
          <w:szCs w:val="24"/>
        </w:rPr>
        <w:t>studied by using FT-IR spectra, UV-Visible spectra analysis</w:t>
      </w:r>
      <w:r w:rsidR="006F1A48" w:rsidRPr="001A403F">
        <w:rPr>
          <w:rFonts w:ascii="Times New Roman" w:hAnsi="Times New Roman" w:cs="Times New Roman"/>
          <w:b w:val="0"/>
          <w:i w:val="0"/>
          <w:color w:val="auto"/>
          <w:sz w:val="24"/>
          <w:szCs w:val="24"/>
        </w:rPr>
        <w:t>, ICP</w:t>
      </w:r>
      <w:r w:rsidRPr="001A403F">
        <w:rPr>
          <w:rFonts w:ascii="Times New Roman" w:hAnsi="Times New Roman" w:cs="Times New Roman"/>
          <w:b w:val="0"/>
          <w:i w:val="0"/>
          <w:color w:val="auto"/>
          <w:sz w:val="24"/>
          <w:szCs w:val="24"/>
        </w:rPr>
        <w:t>-OES, conductivity measurement. Based on the IR spectra it revealed the functional groups that were expected to be observed for the products obtained. From the molar conductance dat</w:t>
      </w:r>
      <w:r w:rsidR="009E1A5F" w:rsidRPr="001A403F">
        <w:rPr>
          <w:rFonts w:ascii="Times New Roman" w:hAnsi="Times New Roman" w:cs="Times New Roman"/>
          <w:b w:val="0"/>
          <w:i w:val="0"/>
          <w:color w:val="auto"/>
          <w:sz w:val="24"/>
          <w:szCs w:val="24"/>
        </w:rPr>
        <w:t>a, it was found that all the Co</w:t>
      </w:r>
      <w:r w:rsidRPr="001A403F">
        <w:rPr>
          <w:rFonts w:ascii="Times New Roman" w:hAnsi="Times New Roman" w:cs="Times New Roman"/>
          <w:b w:val="0"/>
          <w:i w:val="0"/>
          <w:color w:val="auto"/>
          <w:sz w:val="24"/>
          <w:szCs w:val="24"/>
        </w:rPr>
        <w:t>(II) complexes are considered as 1:2 electrolytes. On the basis of the analytical conductivity, infrared and electronic spectral data octahedral geometry was proposed for all the complexe</w:t>
      </w:r>
      <w:r w:rsidR="00D327F2" w:rsidRPr="001A403F">
        <w:rPr>
          <w:rFonts w:ascii="Times New Roman" w:hAnsi="Times New Roman" w:cs="Times New Roman"/>
          <w:b w:val="0"/>
          <w:i w:val="0"/>
          <w:color w:val="auto"/>
          <w:sz w:val="24"/>
          <w:szCs w:val="24"/>
        </w:rPr>
        <w:t>s. Based on these observations </w:t>
      </w:r>
      <w:r w:rsidR="001D39D6" w:rsidRPr="001A403F">
        <w:rPr>
          <w:rFonts w:ascii="Times New Roman" w:hAnsi="Times New Roman" w:cs="Times New Roman"/>
          <w:b w:val="0"/>
          <w:i w:val="0"/>
          <w:color w:val="auto"/>
          <w:sz w:val="24"/>
          <w:szCs w:val="24"/>
        </w:rPr>
        <w:t>1</w:t>
      </w:r>
      <w:r w:rsidR="009E1A5F" w:rsidRPr="001A403F">
        <w:rPr>
          <w:rFonts w:ascii="Times New Roman" w:hAnsi="Times New Roman" w:cs="Times New Roman"/>
          <w:b w:val="0"/>
          <w:i w:val="0"/>
          <w:color w:val="auto"/>
          <w:sz w:val="24"/>
          <w:szCs w:val="24"/>
        </w:rPr>
        <w:t>,</w:t>
      </w:r>
      <w:r w:rsidR="006F1A48" w:rsidRPr="001A403F">
        <w:rPr>
          <w:rFonts w:ascii="Times New Roman" w:hAnsi="Times New Roman" w:cs="Times New Roman"/>
          <w:b w:val="0"/>
          <w:i w:val="0"/>
          <w:color w:val="auto"/>
          <w:sz w:val="24"/>
          <w:szCs w:val="24"/>
        </w:rPr>
        <w:t>10</w:t>
      </w:r>
      <w:r w:rsidR="001D39D6" w:rsidRPr="001A403F">
        <w:rPr>
          <w:rFonts w:ascii="Times New Roman" w:hAnsi="Times New Roman" w:cs="Times New Roman"/>
          <w:b w:val="0"/>
          <w:i w:val="0"/>
          <w:color w:val="auto"/>
          <w:sz w:val="24"/>
          <w:szCs w:val="24"/>
        </w:rPr>
        <w:t>-</w:t>
      </w:r>
      <w:r w:rsidRPr="001A403F">
        <w:rPr>
          <w:rFonts w:ascii="Times New Roman" w:hAnsi="Times New Roman" w:cs="Times New Roman"/>
          <w:b w:val="0"/>
          <w:i w:val="0"/>
          <w:color w:val="auto"/>
          <w:sz w:val="24"/>
          <w:szCs w:val="24"/>
        </w:rPr>
        <w:t>Phen</w:t>
      </w:r>
      <w:r w:rsidR="001D39D6" w:rsidRPr="001A403F">
        <w:rPr>
          <w:rFonts w:ascii="Times New Roman" w:hAnsi="Times New Roman" w:cs="Times New Roman"/>
          <w:b w:val="0"/>
          <w:i w:val="0"/>
          <w:color w:val="auto"/>
          <w:sz w:val="24"/>
          <w:szCs w:val="24"/>
        </w:rPr>
        <w:t>anthroline</w:t>
      </w:r>
      <w:r w:rsidR="00D327F2" w:rsidRPr="001A403F">
        <w:rPr>
          <w:rFonts w:ascii="Times New Roman" w:hAnsi="Times New Roman" w:cs="Times New Roman"/>
          <w:b w:val="0"/>
          <w:i w:val="0"/>
          <w:color w:val="auto"/>
          <w:sz w:val="24"/>
          <w:szCs w:val="24"/>
        </w:rPr>
        <w:t>, </w:t>
      </w:r>
      <w:r w:rsidR="009E1A5F" w:rsidRPr="001A403F">
        <w:rPr>
          <w:rFonts w:ascii="Times New Roman" w:hAnsi="Times New Roman" w:cs="Times New Roman"/>
          <w:b w:val="0"/>
          <w:i w:val="0"/>
          <w:color w:val="auto"/>
          <w:sz w:val="24"/>
          <w:szCs w:val="24"/>
        </w:rPr>
        <w:t>2,</w:t>
      </w:r>
      <w:r w:rsidRPr="001A403F">
        <w:rPr>
          <w:rFonts w:ascii="Times New Roman" w:hAnsi="Times New Roman" w:cs="Times New Roman"/>
          <w:b w:val="0"/>
          <w:i w:val="0"/>
          <w:color w:val="auto"/>
          <w:sz w:val="24"/>
          <w:szCs w:val="24"/>
        </w:rPr>
        <w:t>2’-B</w:t>
      </w:r>
      <w:r w:rsidR="001D39D6" w:rsidRPr="001A403F">
        <w:rPr>
          <w:rFonts w:ascii="Times New Roman" w:hAnsi="Times New Roman" w:cs="Times New Roman"/>
          <w:b w:val="0"/>
          <w:i w:val="0"/>
          <w:color w:val="auto"/>
          <w:sz w:val="24"/>
          <w:szCs w:val="24"/>
        </w:rPr>
        <w:t>i</w:t>
      </w:r>
      <w:r w:rsidRPr="001A403F">
        <w:rPr>
          <w:rFonts w:ascii="Times New Roman" w:hAnsi="Times New Roman" w:cs="Times New Roman"/>
          <w:b w:val="0"/>
          <w:i w:val="0"/>
          <w:color w:val="auto"/>
          <w:sz w:val="24"/>
          <w:szCs w:val="24"/>
        </w:rPr>
        <w:t>py</w:t>
      </w:r>
      <w:r w:rsidR="001D39D6" w:rsidRPr="001A403F">
        <w:rPr>
          <w:rFonts w:ascii="Times New Roman" w:hAnsi="Times New Roman" w:cs="Times New Roman"/>
          <w:b w:val="0"/>
          <w:i w:val="0"/>
          <w:color w:val="auto"/>
          <w:sz w:val="24"/>
          <w:szCs w:val="24"/>
        </w:rPr>
        <w:t>ridine</w:t>
      </w:r>
      <w:r w:rsidRPr="001A403F">
        <w:rPr>
          <w:rFonts w:ascii="Times New Roman" w:hAnsi="Times New Roman" w:cs="Times New Roman"/>
          <w:b w:val="0"/>
          <w:i w:val="0"/>
          <w:color w:val="auto"/>
          <w:sz w:val="24"/>
          <w:szCs w:val="24"/>
        </w:rPr>
        <w:t xml:space="preserve"> and acetamide ligands coordinated to the metal ion through their nitrogen atoms .The antibacterial study reveals that the synthesized complexes to be more active against Gram</w:t>
      </w:r>
      <w:r w:rsidRPr="001A403F">
        <w:rPr>
          <w:rFonts w:ascii="Cambria" w:hAnsi="Cambria" w:cs="Times New Roman"/>
          <w:b w:val="0"/>
          <w:i w:val="0"/>
          <w:color w:val="auto"/>
          <w:sz w:val="24"/>
          <w:szCs w:val="24"/>
        </w:rPr>
        <w:t>‐</w:t>
      </w:r>
      <w:r w:rsidRPr="001A403F">
        <w:rPr>
          <w:rFonts w:ascii="Times New Roman" w:hAnsi="Times New Roman" w:cs="Times New Roman"/>
          <w:b w:val="0"/>
          <w:i w:val="0"/>
          <w:color w:val="auto"/>
          <w:sz w:val="24"/>
          <w:szCs w:val="24"/>
        </w:rPr>
        <w:t>positive</w:t>
      </w:r>
      <w:r w:rsidR="003175EA" w:rsidRPr="001A403F">
        <w:rPr>
          <w:rFonts w:ascii="Times New Roman" w:hAnsi="Times New Roman" w:cs="Times New Roman"/>
          <w:b w:val="0"/>
          <w:color w:val="auto"/>
          <w:sz w:val="24"/>
          <w:szCs w:val="24"/>
        </w:rPr>
        <w:t>S.pyogenes</w:t>
      </w:r>
      <w:r w:rsidR="003175EA" w:rsidRPr="001A403F">
        <w:rPr>
          <w:rFonts w:ascii="Times New Roman" w:hAnsi="Times New Roman" w:cs="Times New Roman"/>
          <w:b w:val="0"/>
          <w:i w:val="0"/>
          <w:color w:val="auto"/>
          <w:sz w:val="24"/>
          <w:szCs w:val="24"/>
        </w:rPr>
        <w:t xml:space="preserve"> and </w:t>
      </w:r>
      <w:r w:rsidRPr="001A403F">
        <w:rPr>
          <w:rFonts w:ascii="Times New Roman" w:hAnsi="Times New Roman" w:cs="Times New Roman"/>
          <w:b w:val="0"/>
          <w:i w:val="0"/>
          <w:color w:val="auto"/>
          <w:sz w:val="24"/>
          <w:szCs w:val="24"/>
        </w:rPr>
        <w:t>Gram</w:t>
      </w:r>
      <w:r w:rsidRPr="001A403F">
        <w:rPr>
          <w:rFonts w:ascii="Cambria" w:hAnsi="Cambria" w:cs="Times New Roman"/>
          <w:b w:val="0"/>
          <w:i w:val="0"/>
          <w:color w:val="auto"/>
          <w:sz w:val="24"/>
          <w:szCs w:val="24"/>
        </w:rPr>
        <w:t>‐</w:t>
      </w:r>
      <w:r w:rsidRPr="001A403F">
        <w:rPr>
          <w:rFonts w:ascii="Times New Roman" w:hAnsi="Times New Roman" w:cs="Times New Roman"/>
          <w:b w:val="0"/>
          <w:i w:val="0"/>
          <w:color w:val="auto"/>
          <w:sz w:val="24"/>
          <w:szCs w:val="24"/>
        </w:rPr>
        <w:t xml:space="preserve">negative </w:t>
      </w:r>
      <w:r w:rsidR="003175EA" w:rsidRPr="001A403F">
        <w:rPr>
          <w:rFonts w:ascii="Times New Roman" w:hAnsi="Times New Roman" w:cs="Times New Roman"/>
          <w:b w:val="0"/>
          <w:color w:val="auto"/>
          <w:sz w:val="24"/>
          <w:szCs w:val="24"/>
        </w:rPr>
        <w:t>E.coli</w:t>
      </w:r>
      <w:r w:rsidRPr="001A403F">
        <w:rPr>
          <w:rFonts w:ascii="Times New Roman" w:hAnsi="Times New Roman" w:cs="Times New Roman"/>
          <w:b w:val="0"/>
          <w:i w:val="0"/>
          <w:color w:val="auto"/>
          <w:sz w:val="24"/>
          <w:szCs w:val="24"/>
        </w:rPr>
        <w:t>bacteria</w:t>
      </w:r>
      <w:r w:rsidR="003175EA" w:rsidRPr="001A403F">
        <w:rPr>
          <w:rFonts w:ascii="Times New Roman" w:hAnsi="Times New Roman" w:cs="Times New Roman"/>
          <w:b w:val="0"/>
          <w:i w:val="0"/>
          <w:color w:val="auto"/>
          <w:sz w:val="24"/>
          <w:szCs w:val="24"/>
        </w:rPr>
        <w:t xml:space="preserve"> than the two other tested bacteria</w:t>
      </w:r>
      <w:r w:rsidRPr="001A403F">
        <w:rPr>
          <w:rFonts w:ascii="Times New Roman" w:hAnsi="Times New Roman" w:cs="Times New Roman"/>
          <w:b w:val="0"/>
          <w:i w:val="0"/>
          <w:color w:val="auto"/>
          <w:sz w:val="24"/>
          <w:szCs w:val="24"/>
        </w:rPr>
        <w:t xml:space="preserve">. </w:t>
      </w:r>
    </w:p>
    <w:p w:rsidR="00594FB7" w:rsidRPr="001A403F" w:rsidRDefault="00594FB7" w:rsidP="00AD1D80">
      <w:pPr>
        <w:pStyle w:val="Heading1"/>
        <w:spacing w:line="360" w:lineRule="auto"/>
        <w:rPr>
          <w:sz w:val="28"/>
          <w:szCs w:val="28"/>
        </w:rPr>
      </w:pPr>
    </w:p>
    <w:p w:rsidR="00702090" w:rsidRPr="001A403F" w:rsidRDefault="00702090" w:rsidP="00AD1D80">
      <w:pPr>
        <w:pStyle w:val="Heading1"/>
        <w:spacing w:line="360" w:lineRule="auto"/>
        <w:rPr>
          <w:sz w:val="28"/>
          <w:szCs w:val="28"/>
        </w:rPr>
      </w:pPr>
    </w:p>
    <w:p w:rsidR="00702090" w:rsidRPr="001A403F" w:rsidRDefault="00702090" w:rsidP="00AD1D80">
      <w:pPr>
        <w:pStyle w:val="Heading1"/>
        <w:spacing w:line="360" w:lineRule="auto"/>
        <w:rPr>
          <w:sz w:val="28"/>
          <w:szCs w:val="28"/>
        </w:rPr>
      </w:pPr>
    </w:p>
    <w:p w:rsidR="00702090" w:rsidRPr="001A403F" w:rsidRDefault="00702090" w:rsidP="00AD1D80">
      <w:pPr>
        <w:pStyle w:val="Heading1"/>
        <w:spacing w:line="360" w:lineRule="auto"/>
        <w:rPr>
          <w:sz w:val="28"/>
          <w:szCs w:val="28"/>
        </w:rPr>
      </w:pPr>
    </w:p>
    <w:p w:rsidR="00702090" w:rsidRPr="001A403F" w:rsidRDefault="00702090" w:rsidP="00AD1D80">
      <w:pPr>
        <w:pStyle w:val="Heading1"/>
        <w:spacing w:line="360" w:lineRule="auto"/>
        <w:rPr>
          <w:sz w:val="28"/>
          <w:szCs w:val="28"/>
        </w:rPr>
      </w:pPr>
    </w:p>
    <w:p w:rsidR="00702090" w:rsidRPr="001A403F" w:rsidRDefault="00702090" w:rsidP="00AD1D80">
      <w:pPr>
        <w:pStyle w:val="Heading1"/>
        <w:spacing w:line="360" w:lineRule="auto"/>
        <w:rPr>
          <w:sz w:val="28"/>
          <w:szCs w:val="28"/>
        </w:rPr>
      </w:pPr>
    </w:p>
    <w:p w:rsidR="00702090" w:rsidRPr="001A403F" w:rsidRDefault="00702090" w:rsidP="00AD1D80">
      <w:pPr>
        <w:pStyle w:val="Heading1"/>
        <w:spacing w:line="360" w:lineRule="auto"/>
        <w:rPr>
          <w:sz w:val="28"/>
          <w:szCs w:val="28"/>
        </w:rPr>
      </w:pPr>
    </w:p>
    <w:p w:rsidR="00702090" w:rsidRPr="001A403F" w:rsidRDefault="00702090" w:rsidP="00AD1D80">
      <w:pPr>
        <w:pStyle w:val="Heading1"/>
        <w:spacing w:line="360" w:lineRule="auto"/>
        <w:rPr>
          <w:sz w:val="28"/>
          <w:szCs w:val="28"/>
        </w:rPr>
      </w:pPr>
    </w:p>
    <w:p w:rsidR="00702090" w:rsidRPr="001A403F" w:rsidRDefault="00702090" w:rsidP="00AD1D80">
      <w:pPr>
        <w:pStyle w:val="Heading1"/>
        <w:spacing w:line="360" w:lineRule="auto"/>
        <w:rPr>
          <w:sz w:val="28"/>
          <w:szCs w:val="28"/>
        </w:rPr>
      </w:pPr>
    </w:p>
    <w:p w:rsidR="00455E5E" w:rsidRPr="001A403F" w:rsidRDefault="00455E5E" w:rsidP="00AD1D80">
      <w:pPr>
        <w:pStyle w:val="Heading1"/>
        <w:spacing w:after="120" w:afterAutospacing="0" w:line="360" w:lineRule="auto"/>
        <w:rPr>
          <w:sz w:val="28"/>
          <w:szCs w:val="28"/>
        </w:rPr>
      </w:pPr>
    </w:p>
    <w:p w:rsidR="00E7541D" w:rsidRPr="001A403F" w:rsidRDefault="00E7541D" w:rsidP="008C574B">
      <w:pPr>
        <w:pStyle w:val="Heading1"/>
        <w:spacing w:before="0" w:beforeAutospacing="0" w:after="0" w:afterAutospacing="0" w:line="360" w:lineRule="auto"/>
        <w:rPr>
          <w:sz w:val="28"/>
          <w:szCs w:val="28"/>
        </w:rPr>
      </w:pPr>
      <w:bookmarkStart w:id="344" w:name="_Toc517060967"/>
      <w:r w:rsidRPr="001A403F">
        <w:rPr>
          <w:sz w:val="28"/>
          <w:szCs w:val="28"/>
        </w:rPr>
        <w:lastRenderedPageBreak/>
        <w:t>RECOMENDATION</w:t>
      </w:r>
      <w:bookmarkEnd w:id="344"/>
    </w:p>
    <w:p w:rsidR="00455E5E" w:rsidRPr="001A403F" w:rsidRDefault="00455E5E" w:rsidP="008C574B">
      <w:pPr>
        <w:pStyle w:val="Heading1"/>
        <w:tabs>
          <w:tab w:val="left" w:pos="810"/>
        </w:tabs>
        <w:spacing w:before="0" w:beforeAutospacing="0" w:after="0" w:afterAutospacing="0" w:line="360" w:lineRule="auto"/>
        <w:rPr>
          <w:b w:val="0"/>
          <w:sz w:val="24"/>
          <w:szCs w:val="24"/>
        </w:rPr>
      </w:pPr>
      <w:bookmarkStart w:id="345" w:name="_Toc514490413"/>
      <w:bookmarkStart w:id="346" w:name="_Toc515095609"/>
      <w:bookmarkStart w:id="347" w:name="_Toc515432827"/>
      <w:bookmarkStart w:id="348" w:name="_Toc515434284"/>
      <w:bookmarkStart w:id="349" w:name="_Toc515592251"/>
      <w:bookmarkStart w:id="350" w:name="_Toc517060968"/>
      <w:r w:rsidRPr="001A403F">
        <w:rPr>
          <w:b w:val="0"/>
          <w:sz w:val="24"/>
          <w:szCs w:val="24"/>
        </w:rPr>
        <w:t xml:space="preserve">Coordination compounds play a crucial role in the structural chemistry and biological systems. Therefore, the synthesis, characterization and study of their properties are of great importance. The work done in this project could be further studied to gathering more information on the structures of the synthesized </w:t>
      </w:r>
      <w:bookmarkEnd w:id="345"/>
      <w:r w:rsidRPr="001A403F">
        <w:rPr>
          <w:b w:val="0"/>
          <w:sz w:val="24"/>
          <w:szCs w:val="24"/>
        </w:rPr>
        <w:t>complexes. This may be by:</w:t>
      </w:r>
      <w:bookmarkEnd w:id="346"/>
      <w:bookmarkEnd w:id="347"/>
      <w:bookmarkEnd w:id="348"/>
      <w:bookmarkEnd w:id="349"/>
      <w:bookmarkEnd w:id="350"/>
    </w:p>
    <w:p w:rsidR="00455E5E" w:rsidRPr="001A403F" w:rsidRDefault="00455E5E" w:rsidP="00F77A63">
      <w:pPr>
        <w:pStyle w:val="Heading1"/>
        <w:numPr>
          <w:ilvl w:val="0"/>
          <w:numId w:val="18"/>
        </w:numPr>
        <w:tabs>
          <w:tab w:val="left" w:pos="810"/>
        </w:tabs>
        <w:spacing w:line="360" w:lineRule="auto"/>
        <w:rPr>
          <w:b w:val="0"/>
          <w:sz w:val="24"/>
          <w:szCs w:val="24"/>
        </w:rPr>
      </w:pPr>
      <w:bookmarkStart w:id="351" w:name="_Toc514490414"/>
      <w:bookmarkStart w:id="352" w:name="_Toc515095610"/>
      <w:bookmarkStart w:id="353" w:name="_Toc515432828"/>
      <w:bookmarkStart w:id="354" w:name="_Toc515434285"/>
      <w:bookmarkStart w:id="355" w:name="_Toc515592252"/>
      <w:bookmarkStart w:id="356" w:name="_Toc517060969"/>
      <w:r w:rsidRPr="001A403F">
        <w:rPr>
          <w:b w:val="0"/>
          <w:sz w:val="24"/>
          <w:szCs w:val="24"/>
        </w:rPr>
        <w:t>Single crystal X-ray crystallography analysis can be beneficial to further study the length of chemical bonds and molecular structures of the products obtained in solid state.</w:t>
      </w:r>
      <w:bookmarkEnd w:id="351"/>
      <w:bookmarkEnd w:id="352"/>
      <w:bookmarkEnd w:id="353"/>
      <w:bookmarkEnd w:id="354"/>
      <w:bookmarkEnd w:id="355"/>
      <w:bookmarkEnd w:id="356"/>
    </w:p>
    <w:p w:rsidR="00455E5E" w:rsidRPr="001A403F" w:rsidRDefault="0012529A" w:rsidP="00AD1D80">
      <w:pPr>
        <w:pStyle w:val="Heading1"/>
        <w:numPr>
          <w:ilvl w:val="0"/>
          <w:numId w:val="18"/>
        </w:numPr>
        <w:tabs>
          <w:tab w:val="left" w:pos="810"/>
        </w:tabs>
        <w:spacing w:line="360" w:lineRule="auto"/>
        <w:rPr>
          <w:b w:val="0"/>
          <w:sz w:val="24"/>
          <w:szCs w:val="24"/>
        </w:rPr>
      </w:pPr>
      <w:bookmarkStart w:id="357" w:name="_Toc514490415"/>
      <w:bookmarkStart w:id="358" w:name="_Toc515095611"/>
      <w:bookmarkStart w:id="359" w:name="_Toc515432829"/>
      <w:bookmarkStart w:id="360" w:name="_Toc515434286"/>
      <w:bookmarkStart w:id="361" w:name="_Toc515592253"/>
      <w:bookmarkStart w:id="362" w:name="_Toc517060970"/>
      <w:r w:rsidRPr="001A403F">
        <w:rPr>
          <w:b w:val="0"/>
          <w:sz w:val="24"/>
          <w:szCs w:val="24"/>
        </w:rPr>
        <w:t>Magnetic measurements can be </w:t>
      </w:r>
      <w:r w:rsidR="00455E5E" w:rsidRPr="001A403F">
        <w:rPr>
          <w:b w:val="0"/>
          <w:sz w:val="24"/>
          <w:szCs w:val="24"/>
        </w:rPr>
        <w:t>carried out for the complexes to confirm the magnetic properties of the complexes.</w:t>
      </w:r>
      <w:bookmarkEnd w:id="357"/>
      <w:bookmarkEnd w:id="358"/>
      <w:bookmarkEnd w:id="359"/>
      <w:bookmarkEnd w:id="360"/>
      <w:bookmarkEnd w:id="361"/>
      <w:bookmarkEnd w:id="362"/>
    </w:p>
    <w:p w:rsidR="00455E5E" w:rsidRPr="001A403F" w:rsidRDefault="00455E5E" w:rsidP="00AD1D80">
      <w:pPr>
        <w:pStyle w:val="Heading1"/>
        <w:numPr>
          <w:ilvl w:val="0"/>
          <w:numId w:val="18"/>
        </w:numPr>
        <w:tabs>
          <w:tab w:val="left" w:pos="810"/>
        </w:tabs>
        <w:spacing w:before="120" w:after="120" w:line="360" w:lineRule="auto"/>
        <w:rPr>
          <w:b w:val="0"/>
          <w:sz w:val="24"/>
          <w:szCs w:val="24"/>
        </w:rPr>
      </w:pPr>
      <w:bookmarkStart w:id="363" w:name="_Toc514490416"/>
      <w:bookmarkStart w:id="364" w:name="_Toc515095612"/>
      <w:bookmarkStart w:id="365" w:name="_Toc515432830"/>
      <w:bookmarkStart w:id="366" w:name="_Toc515434287"/>
      <w:bookmarkStart w:id="367" w:name="_Toc515592254"/>
      <w:bookmarkStart w:id="368" w:name="_Toc517060971"/>
      <w:r w:rsidRPr="001A403F">
        <w:rPr>
          <w:b w:val="0"/>
          <w:sz w:val="24"/>
          <w:szCs w:val="24"/>
        </w:rPr>
        <w:t>Thermo gravimetric analysis is also helpful to confirm the presence and the absence of water in the complexes.</w:t>
      </w:r>
      <w:bookmarkEnd w:id="363"/>
      <w:bookmarkEnd w:id="364"/>
      <w:bookmarkEnd w:id="365"/>
      <w:bookmarkEnd w:id="366"/>
      <w:bookmarkEnd w:id="367"/>
      <w:bookmarkEnd w:id="368"/>
    </w:p>
    <w:p w:rsidR="00455E5E" w:rsidRPr="001A403F" w:rsidRDefault="0012529A" w:rsidP="00AD1D80">
      <w:pPr>
        <w:pStyle w:val="Heading1"/>
        <w:numPr>
          <w:ilvl w:val="0"/>
          <w:numId w:val="18"/>
        </w:numPr>
        <w:tabs>
          <w:tab w:val="left" w:pos="810"/>
        </w:tabs>
        <w:spacing w:line="360" w:lineRule="auto"/>
        <w:rPr>
          <w:b w:val="0"/>
          <w:sz w:val="24"/>
          <w:szCs w:val="24"/>
        </w:rPr>
      </w:pPr>
      <w:bookmarkStart w:id="369" w:name="_Toc514490417"/>
      <w:bookmarkStart w:id="370" w:name="_Toc515095613"/>
      <w:bookmarkStart w:id="371" w:name="_Toc515432831"/>
      <w:bookmarkStart w:id="372" w:name="_Toc515434288"/>
      <w:bookmarkStart w:id="373" w:name="_Toc515592255"/>
      <w:bookmarkStart w:id="374" w:name="_Toc517060972"/>
      <w:r w:rsidRPr="001A403F">
        <w:rPr>
          <w:b w:val="0"/>
          <w:sz w:val="24"/>
          <w:szCs w:val="24"/>
        </w:rPr>
        <w:t>It is also possible to </w:t>
      </w:r>
      <w:r w:rsidR="00455E5E" w:rsidRPr="001A403F">
        <w:rPr>
          <w:b w:val="0"/>
          <w:sz w:val="24"/>
          <w:szCs w:val="24"/>
        </w:rPr>
        <w:t>dinucleate the final complex by using spacer ligands like ethylenediamine.</w:t>
      </w:r>
      <w:bookmarkEnd w:id="369"/>
      <w:bookmarkEnd w:id="370"/>
      <w:bookmarkEnd w:id="371"/>
      <w:bookmarkEnd w:id="372"/>
      <w:bookmarkEnd w:id="373"/>
      <w:bookmarkEnd w:id="374"/>
    </w:p>
    <w:p w:rsidR="00455E5E" w:rsidRPr="001A403F" w:rsidRDefault="00455E5E" w:rsidP="00AD1D80">
      <w:pPr>
        <w:pStyle w:val="Heading1"/>
        <w:numPr>
          <w:ilvl w:val="0"/>
          <w:numId w:val="18"/>
        </w:numPr>
        <w:tabs>
          <w:tab w:val="left" w:pos="810"/>
        </w:tabs>
        <w:spacing w:before="120" w:after="120" w:line="360" w:lineRule="auto"/>
        <w:rPr>
          <w:b w:val="0"/>
          <w:sz w:val="24"/>
          <w:szCs w:val="24"/>
        </w:rPr>
      </w:pPr>
      <w:bookmarkStart w:id="375" w:name="_Toc514490418"/>
      <w:bookmarkStart w:id="376" w:name="_Toc515095614"/>
      <w:bookmarkStart w:id="377" w:name="_Toc515432832"/>
      <w:bookmarkStart w:id="378" w:name="_Toc515434289"/>
      <w:bookmarkStart w:id="379" w:name="_Toc515592256"/>
      <w:bookmarkStart w:id="380" w:name="_Toc517060973"/>
      <w:r w:rsidRPr="001A403F">
        <w:rPr>
          <w:b w:val="0"/>
          <w:sz w:val="24"/>
          <w:szCs w:val="24"/>
        </w:rPr>
        <w:t>Besides, the antibacterial activities of the products formed it can also be possible to test for their antifungal activity, because cobalt complexes are not only show antibacterial activity but also antifungal activity.</w:t>
      </w:r>
      <w:bookmarkEnd w:id="375"/>
      <w:bookmarkEnd w:id="376"/>
      <w:bookmarkEnd w:id="377"/>
      <w:bookmarkEnd w:id="378"/>
      <w:bookmarkEnd w:id="379"/>
      <w:bookmarkEnd w:id="380"/>
    </w:p>
    <w:p w:rsidR="00E7541D" w:rsidRPr="001A403F" w:rsidRDefault="00E7541D" w:rsidP="00AD1D80">
      <w:pPr>
        <w:pStyle w:val="Heading1"/>
        <w:spacing w:before="120" w:after="120" w:line="360" w:lineRule="auto"/>
        <w:rPr>
          <w:sz w:val="28"/>
          <w:szCs w:val="28"/>
        </w:rPr>
      </w:pPr>
    </w:p>
    <w:p w:rsidR="00E7541D" w:rsidRPr="001A403F" w:rsidRDefault="00E7541D" w:rsidP="00AD1D80">
      <w:pPr>
        <w:pStyle w:val="Heading1"/>
        <w:spacing w:line="360" w:lineRule="auto"/>
        <w:rPr>
          <w:sz w:val="28"/>
          <w:szCs w:val="28"/>
        </w:rPr>
      </w:pPr>
    </w:p>
    <w:p w:rsidR="00E7541D" w:rsidRPr="001A403F" w:rsidRDefault="00E7541D" w:rsidP="00AD1D80">
      <w:pPr>
        <w:pStyle w:val="Heading1"/>
        <w:spacing w:before="120" w:after="120" w:line="360" w:lineRule="auto"/>
        <w:rPr>
          <w:sz w:val="28"/>
          <w:szCs w:val="28"/>
        </w:rPr>
      </w:pPr>
    </w:p>
    <w:p w:rsidR="00702090" w:rsidRPr="001A403F" w:rsidRDefault="00702090" w:rsidP="00AD1D80">
      <w:pPr>
        <w:pStyle w:val="Heading1"/>
        <w:spacing w:before="120" w:after="120" w:line="360" w:lineRule="auto"/>
        <w:rPr>
          <w:sz w:val="28"/>
          <w:szCs w:val="28"/>
        </w:rPr>
      </w:pPr>
    </w:p>
    <w:p w:rsidR="00702090" w:rsidRPr="001A403F" w:rsidRDefault="00702090" w:rsidP="00AD1D80">
      <w:pPr>
        <w:pStyle w:val="Heading1"/>
        <w:spacing w:line="360" w:lineRule="auto"/>
        <w:rPr>
          <w:sz w:val="28"/>
          <w:szCs w:val="28"/>
        </w:rPr>
      </w:pPr>
    </w:p>
    <w:p w:rsidR="00702090" w:rsidRPr="001A403F" w:rsidRDefault="00702090" w:rsidP="00AD1D80">
      <w:pPr>
        <w:pStyle w:val="Heading1"/>
        <w:spacing w:line="360" w:lineRule="auto"/>
        <w:rPr>
          <w:sz w:val="28"/>
          <w:szCs w:val="28"/>
        </w:rPr>
      </w:pPr>
    </w:p>
    <w:p w:rsidR="00702090" w:rsidRPr="001A403F" w:rsidRDefault="00702090" w:rsidP="00AD1D80">
      <w:pPr>
        <w:pStyle w:val="Heading1"/>
        <w:spacing w:line="360" w:lineRule="auto"/>
        <w:rPr>
          <w:sz w:val="28"/>
          <w:szCs w:val="28"/>
        </w:rPr>
      </w:pPr>
    </w:p>
    <w:p w:rsidR="00616F53" w:rsidRPr="001A403F" w:rsidRDefault="00616F53" w:rsidP="00AD1D80">
      <w:pPr>
        <w:pStyle w:val="Heading1"/>
        <w:spacing w:before="120" w:after="120" w:line="360" w:lineRule="auto"/>
        <w:rPr>
          <w:sz w:val="28"/>
          <w:szCs w:val="28"/>
        </w:rPr>
      </w:pPr>
    </w:p>
    <w:p w:rsidR="00B13405" w:rsidRPr="001A403F" w:rsidRDefault="00B13405" w:rsidP="008476ED">
      <w:pPr>
        <w:pStyle w:val="Heading1"/>
        <w:spacing w:before="0" w:beforeAutospacing="0" w:after="0" w:afterAutospacing="0" w:line="360" w:lineRule="auto"/>
        <w:rPr>
          <w:sz w:val="28"/>
          <w:szCs w:val="28"/>
        </w:rPr>
      </w:pPr>
      <w:bookmarkStart w:id="381" w:name="_Toc515434290"/>
      <w:bookmarkStart w:id="382" w:name="_Toc517060974"/>
      <w:r w:rsidRPr="001A403F">
        <w:rPr>
          <w:sz w:val="28"/>
          <w:szCs w:val="28"/>
        </w:rPr>
        <w:lastRenderedPageBreak/>
        <w:t>REFERENCE</w:t>
      </w:r>
      <w:bookmarkEnd w:id="381"/>
      <w:bookmarkEnd w:id="382"/>
    </w:p>
    <w:p w:rsidR="00B65F8F" w:rsidRPr="001A403F" w:rsidRDefault="0012529A" w:rsidP="006551DC">
      <w:pPr>
        <w:spacing w:after="0"/>
        <w:ind w:left="720" w:hanging="720"/>
        <w:rPr>
          <w:rFonts w:ascii="Times New Roman" w:hAnsi="Times New Roman" w:cs="Times New Roman"/>
          <w:sz w:val="24"/>
          <w:szCs w:val="24"/>
        </w:rPr>
      </w:pPr>
      <w:r w:rsidRPr="001A403F">
        <w:rPr>
          <w:rFonts w:ascii="Times New Roman" w:hAnsi="Times New Roman" w:cs="Times New Roman"/>
          <w:sz w:val="24"/>
          <w:szCs w:val="24"/>
        </w:rPr>
        <w:t>Acheson, </w:t>
      </w:r>
      <w:r w:rsidR="00B65F8F" w:rsidRPr="001A403F">
        <w:rPr>
          <w:rFonts w:ascii="Times New Roman" w:hAnsi="Times New Roman" w:cs="Times New Roman"/>
          <w:sz w:val="24"/>
          <w:szCs w:val="24"/>
        </w:rPr>
        <w:t xml:space="preserve">R.M.; </w:t>
      </w:r>
      <w:r w:rsidR="00B65F8F" w:rsidRPr="001A403F">
        <w:rPr>
          <w:rFonts w:ascii="Times New Roman" w:hAnsi="Times New Roman" w:cs="Times New Roman"/>
          <w:i/>
          <w:sz w:val="24"/>
          <w:szCs w:val="24"/>
        </w:rPr>
        <w:t>WileyInter Science Publication, New York</w:t>
      </w:r>
      <w:r w:rsidR="00B65F8F" w:rsidRPr="001A403F">
        <w:rPr>
          <w:rFonts w:ascii="Times New Roman" w:hAnsi="Times New Roman" w:cs="Times New Roman"/>
          <w:sz w:val="24"/>
          <w:szCs w:val="24"/>
        </w:rPr>
        <w:t>, 3</w:t>
      </w:r>
      <w:r w:rsidR="00B65F8F" w:rsidRPr="001A403F">
        <w:rPr>
          <w:rFonts w:ascii="Times New Roman" w:hAnsi="Times New Roman" w:cs="Times New Roman"/>
          <w:sz w:val="24"/>
          <w:szCs w:val="24"/>
          <w:vertAlign w:val="superscript"/>
        </w:rPr>
        <w:t>rd</w:t>
      </w:r>
      <w:r w:rsidR="00792707" w:rsidRPr="001A403F">
        <w:rPr>
          <w:rFonts w:ascii="Times New Roman" w:hAnsi="Times New Roman" w:cs="Times New Roman"/>
          <w:sz w:val="24"/>
          <w:szCs w:val="24"/>
          <w:vertAlign w:val="superscript"/>
        </w:rPr>
        <w:t> </w:t>
      </w:r>
      <w:r w:rsidR="00B65F8F" w:rsidRPr="001A403F">
        <w:rPr>
          <w:rFonts w:ascii="Times New Roman" w:hAnsi="Times New Roman" w:cs="Times New Roman"/>
          <w:sz w:val="24"/>
          <w:szCs w:val="24"/>
        </w:rPr>
        <w:t>edition.</w:t>
      </w:r>
      <w:r w:rsidR="00B65F8F" w:rsidRPr="001A403F">
        <w:rPr>
          <w:rFonts w:ascii="Times New Roman" w:hAnsi="Times New Roman" w:cs="Times New Roman"/>
          <w:b/>
          <w:bCs/>
          <w:sz w:val="24"/>
          <w:szCs w:val="24"/>
        </w:rPr>
        <w:t xml:space="preserve"> 1976,</w:t>
      </w:r>
      <w:r w:rsidR="00B65F8F" w:rsidRPr="001A403F">
        <w:rPr>
          <w:rFonts w:ascii="Times New Roman" w:hAnsi="Times New Roman" w:cs="Times New Roman"/>
          <w:sz w:val="24"/>
          <w:szCs w:val="24"/>
        </w:rPr>
        <w:t xml:space="preserve"> 1-4.</w:t>
      </w:r>
    </w:p>
    <w:p w:rsidR="00B65F8F" w:rsidRPr="001A403F" w:rsidRDefault="00B65F8F" w:rsidP="006551DC">
      <w:pPr>
        <w:spacing w:after="120"/>
        <w:ind w:left="720" w:hanging="720"/>
        <w:rPr>
          <w:rFonts w:ascii="Times New Roman" w:hAnsi="Times New Roman" w:cs="Times New Roman"/>
          <w:sz w:val="24"/>
          <w:szCs w:val="24"/>
        </w:rPr>
      </w:pPr>
      <w:r w:rsidRPr="001A403F">
        <w:rPr>
          <w:rFonts w:ascii="Times New Roman" w:hAnsi="Times New Roman" w:cs="Times New Roman"/>
          <w:sz w:val="24"/>
          <w:szCs w:val="24"/>
        </w:rPr>
        <w:t>Agwara,M.O.; Ndifon, P.T.; Ndosiri, N.B.; Paboudam, A.G.</w:t>
      </w:r>
      <w:r w:rsidR="00E31477" w:rsidRPr="001A403F">
        <w:rPr>
          <w:rFonts w:ascii="Times New Roman" w:hAnsi="Times New Roman" w:cs="Times New Roman"/>
          <w:sz w:val="24"/>
          <w:szCs w:val="24"/>
        </w:rPr>
        <w:t>; Yufanyi</w:t>
      </w:r>
      <w:r w:rsidRPr="001A403F">
        <w:rPr>
          <w:rFonts w:ascii="Times New Roman" w:hAnsi="Times New Roman" w:cs="Times New Roman"/>
          <w:sz w:val="24"/>
          <w:szCs w:val="24"/>
        </w:rPr>
        <w:t xml:space="preserve">, D.M and Mohamadou,A. </w:t>
      </w:r>
      <w:r w:rsidRPr="001A403F">
        <w:rPr>
          <w:rFonts w:ascii="Times New Roman" w:hAnsi="Times New Roman" w:cs="Times New Roman"/>
          <w:i/>
          <w:sz w:val="24"/>
          <w:szCs w:val="24"/>
        </w:rPr>
        <w:t>Bull</w:t>
      </w:r>
      <w:r w:rsidR="008B70EF" w:rsidRPr="001A403F">
        <w:rPr>
          <w:rFonts w:ascii="Times New Roman" w:hAnsi="Times New Roman" w:cs="Times New Roman"/>
          <w:i/>
          <w:sz w:val="24"/>
          <w:szCs w:val="24"/>
        </w:rPr>
        <w:t>garian c</w:t>
      </w:r>
      <w:r w:rsidRPr="001A403F">
        <w:rPr>
          <w:rFonts w:ascii="Times New Roman" w:hAnsi="Times New Roman" w:cs="Times New Roman"/>
          <w:i/>
          <w:sz w:val="24"/>
          <w:szCs w:val="24"/>
        </w:rPr>
        <w:t>hem</w:t>
      </w:r>
      <w:r w:rsidR="008B70EF" w:rsidRPr="001A403F">
        <w:rPr>
          <w:rFonts w:ascii="Times New Roman" w:hAnsi="Times New Roman" w:cs="Times New Roman"/>
          <w:i/>
          <w:sz w:val="24"/>
          <w:szCs w:val="24"/>
        </w:rPr>
        <w:t>ica s</w:t>
      </w:r>
      <w:r w:rsidRPr="001A403F">
        <w:rPr>
          <w:rFonts w:ascii="Times New Roman" w:hAnsi="Times New Roman" w:cs="Times New Roman"/>
          <w:i/>
          <w:sz w:val="24"/>
          <w:szCs w:val="24"/>
        </w:rPr>
        <w:t>oc</w:t>
      </w:r>
      <w:r w:rsidR="008B70EF" w:rsidRPr="001A403F">
        <w:rPr>
          <w:rFonts w:ascii="Times New Roman" w:hAnsi="Times New Roman" w:cs="Times New Roman"/>
          <w:i/>
          <w:sz w:val="24"/>
          <w:szCs w:val="24"/>
        </w:rPr>
        <w:t xml:space="preserve">ietyof </w:t>
      </w:r>
      <w:r w:rsidRPr="001A403F">
        <w:rPr>
          <w:rFonts w:ascii="Times New Roman" w:hAnsi="Times New Roman" w:cs="Times New Roman"/>
          <w:i/>
          <w:sz w:val="24"/>
          <w:szCs w:val="24"/>
        </w:rPr>
        <w:t xml:space="preserve"> Ethiop</w:t>
      </w:r>
      <w:r w:rsidR="008B70EF" w:rsidRPr="001A403F">
        <w:rPr>
          <w:rFonts w:ascii="Times New Roman" w:hAnsi="Times New Roman" w:cs="Times New Roman"/>
          <w:i/>
          <w:sz w:val="24"/>
          <w:szCs w:val="24"/>
        </w:rPr>
        <w:t>ia</w:t>
      </w:r>
      <w:r w:rsidRPr="001A403F">
        <w:rPr>
          <w:rFonts w:ascii="Times New Roman" w:hAnsi="Times New Roman" w:cs="Times New Roman"/>
          <w:sz w:val="24"/>
          <w:szCs w:val="24"/>
        </w:rPr>
        <w:t xml:space="preserve">. </w:t>
      </w:r>
      <w:r w:rsidRPr="001A403F">
        <w:rPr>
          <w:rFonts w:ascii="Times New Roman" w:hAnsi="Times New Roman" w:cs="Times New Roman"/>
          <w:b/>
          <w:bCs/>
          <w:sz w:val="24"/>
          <w:szCs w:val="24"/>
        </w:rPr>
        <w:t>2010</w:t>
      </w:r>
      <w:r w:rsidRPr="001A403F">
        <w:rPr>
          <w:rFonts w:ascii="Times New Roman" w:hAnsi="Times New Roman" w:cs="Times New Roman"/>
          <w:sz w:val="24"/>
          <w:szCs w:val="24"/>
        </w:rPr>
        <w:t>, 24, 383-389.</w:t>
      </w:r>
    </w:p>
    <w:p w:rsidR="00B65F8F" w:rsidRPr="001A403F" w:rsidRDefault="00B65F8F" w:rsidP="006551DC">
      <w:pPr>
        <w:spacing w:after="120"/>
        <w:ind w:left="720" w:hanging="720"/>
        <w:rPr>
          <w:rFonts w:ascii="Times New Roman" w:hAnsi="Times New Roman" w:cs="Times New Roman"/>
          <w:sz w:val="24"/>
          <w:szCs w:val="24"/>
        </w:rPr>
      </w:pPr>
      <w:r w:rsidRPr="001A403F">
        <w:rPr>
          <w:rFonts w:ascii="Times New Roman" w:hAnsi="Times New Roman" w:cs="Times New Roman"/>
          <w:bCs/>
          <w:sz w:val="24"/>
          <w:szCs w:val="24"/>
        </w:rPr>
        <w:t>Ajitchaubey, S.N.; Pandeya.</w:t>
      </w:r>
      <w:r w:rsidR="002D7717" w:rsidRPr="001A403F">
        <w:rPr>
          <w:rFonts w:ascii="Times New Roman" w:hAnsi="Times New Roman" w:cs="Times New Roman"/>
          <w:i/>
          <w:sz w:val="24"/>
          <w:szCs w:val="24"/>
        </w:rPr>
        <w:t>Asian j</w:t>
      </w:r>
      <w:r w:rsidRPr="001A403F">
        <w:rPr>
          <w:rFonts w:ascii="Times New Roman" w:hAnsi="Times New Roman" w:cs="Times New Roman"/>
          <w:i/>
          <w:sz w:val="24"/>
          <w:szCs w:val="24"/>
        </w:rPr>
        <w:t xml:space="preserve">ournal </w:t>
      </w:r>
      <w:r w:rsidR="002D7717" w:rsidRPr="001A403F">
        <w:rPr>
          <w:rFonts w:ascii="Times New Roman" w:hAnsi="Times New Roman" w:cs="Times New Roman"/>
          <w:i/>
          <w:sz w:val="24"/>
          <w:szCs w:val="24"/>
        </w:rPr>
        <w:t>of pharmaceutical and clinical r</w:t>
      </w:r>
      <w:r w:rsidRPr="001A403F">
        <w:rPr>
          <w:rFonts w:ascii="Times New Roman" w:hAnsi="Times New Roman" w:cs="Times New Roman"/>
          <w:i/>
          <w:sz w:val="24"/>
          <w:szCs w:val="24"/>
        </w:rPr>
        <w:t>esearch</w:t>
      </w:r>
      <w:r w:rsidRPr="001A403F">
        <w:rPr>
          <w:rFonts w:ascii="Times New Roman" w:hAnsi="Times New Roman" w:cs="Times New Roman"/>
          <w:sz w:val="24"/>
          <w:szCs w:val="24"/>
        </w:rPr>
        <w:t>,</w:t>
      </w:r>
      <w:r w:rsidRPr="001A403F">
        <w:rPr>
          <w:rFonts w:ascii="Times New Roman" w:hAnsi="Times New Roman" w:cs="Times New Roman"/>
          <w:b/>
          <w:bCs/>
          <w:sz w:val="24"/>
          <w:szCs w:val="24"/>
        </w:rPr>
        <w:t>2011</w:t>
      </w:r>
      <w:r w:rsidR="002D7717" w:rsidRPr="001A403F">
        <w:rPr>
          <w:rFonts w:ascii="Times New Roman" w:hAnsi="Times New Roman" w:cs="Times New Roman"/>
          <w:bCs/>
          <w:sz w:val="24"/>
          <w:szCs w:val="24"/>
        </w:rPr>
        <w:t>, 4, 5</w:t>
      </w:r>
      <w:r w:rsidRPr="001A403F">
        <w:rPr>
          <w:rFonts w:ascii="Times New Roman" w:hAnsi="Times New Roman" w:cs="Times New Roman"/>
          <w:bCs/>
          <w:sz w:val="24"/>
          <w:szCs w:val="24"/>
        </w:rPr>
        <w:t>-8.</w:t>
      </w:r>
    </w:p>
    <w:p w:rsidR="00B65F8F" w:rsidRPr="001A403F" w:rsidRDefault="00B65F8F" w:rsidP="006551DC">
      <w:pPr>
        <w:spacing w:after="120"/>
        <w:ind w:left="720" w:hanging="720"/>
        <w:rPr>
          <w:rFonts w:ascii="Times New Roman" w:hAnsi="Times New Roman" w:cs="Times New Roman"/>
          <w:bCs/>
          <w:sz w:val="24"/>
          <w:szCs w:val="24"/>
        </w:rPr>
      </w:pPr>
      <w:r w:rsidRPr="001A403F">
        <w:rPr>
          <w:rFonts w:ascii="Times New Roman" w:eastAsia="Time-Roman" w:hAnsi="Times New Roman" w:cs="Times New Roman"/>
          <w:sz w:val="24"/>
          <w:szCs w:val="24"/>
        </w:rPr>
        <w:t>Akalpita, S.; Bodkhe,S.</w:t>
      </w:r>
      <w:r w:rsidR="00E31477" w:rsidRPr="001A403F">
        <w:rPr>
          <w:rFonts w:ascii="Times New Roman" w:eastAsia="Time-Roman" w:hAnsi="Times New Roman" w:cs="Times New Roman"/>
          <w:sz w:val="24"/>
          <w:szCs w:val="24"/>
        </w:rPr>
        <w:t>S;</w:t>
      </w:r>
      <w:r w:rsidRPr="001A403F">
        <w:rPr>
          <w:rFonts w:ascii="Times New Roman" w:eastAsia="Time-Roman" w:hAnsi="Times New Roman" w:cs="Times New Roman"/>
          <w:sz w:val="24"/>
          <w:szCs w:val="24"/>
        </w:rPr>
        <w:t xml:space="preserve"> Patil and Manzoor, M. S. </w:t>
      </w:r>
      <w:r w:rsidRPr="001A403F">
        <w:rPr>
          <w:rFonts w:ascii="Times New Roman" w:eastAsia="Time-Roman" w:hAnsi="Times New Roman" w:cs="Times New Roman"/>
          <w:i/>
          <w:sz w:val="24"/>
          <w:szCs w:val="24"/>
        </w:rPr>
        <w:t>Acta poloniae pharmaceutical</w:t>
      </w:r>
      <w:r w:rsidRPr="001A403F">
        <w:rPr>
          <w:rFonts w:ascii="Times New Roman" w:eastAsia="Time-Roman" w:hAnsi="Times New Roman" w:cs="Times New Roman"/>
          <w:sz w:val="24"/>
          <w:szCs w:val="24"/>
        </w:rPr>
        <w:t>.</w:t>
      </w:r>
      <w:r w:rsidRPr="001A403F">
        <w:rPr>
          <w:rFonts w:ascii="Times New Roman" w:eastAsia="Time-Roman" w:hAnsi="Times New Roman" w:cs="Times New Roman"/>
          <w:b/>
          <w:sz w:val="24"/>
          <w:szCs w:val="24"/>
        </w:rPr>
        <w:t>2012</w:t>
      </w:r>
      <w:r w:rsidRPr="001A403F">
        <w:rPr>
          <w:rFonts w:ascii="Times New Roman" w:eastAsia="Time-Roman" w:hAnsi="Times New Roman" w:cs="Times New Roman"/>
          <w:sz w:val="24"/>
          <w:szCs w:val="24"/>
        </w:rPr>
        <w:t>,69,871-877.</w:t>
      </w:r>
    </w:p>
    <w:p w:rsidR="00B65F8F" w:rsidRPr="001A403F" w:rsidRDefault="00B65F8F" w:rsidP="006551DC">
      <w:pPr>
        <w:spacing w:after="120"/>
        <w:ind w:left="720" w:hanging="720"/>
        <w:rPr>
          <w:rFonts w:ascii="Times New Roman" w:hAnsi="Times New Roman" w:cs="Times New Roman"/>
          <w:bCs/>
          <w:sz w:val="24"/>
          <w:szCs w:val="24"/>
        </w:rPr>
      </w:pPr>
      <w:r w:rsidRPr="001A403F">
        <w:rPr>
          <w:rFonts w:ascii="Times New Roman" w:hAnsi="Times New Roman" w:cs="Times New Roman"/>
          <w:bCs/>
          <w:sz w:val="24"/>
          <w:szCs w:val="24"/>
        </w:rPr>
        <w:t xml:space="preserve">Alikberova,L.Y.; Albov, D. V.; Malinovskaya, G. O.; Golubev, D. V.; Kravchenko, V. V and  Rukk,N. S. </w:t>
      </w:r>
      <w:r w:rsidR="008B70EF" w:rsidRPr="001A403F">
        <w:rPr>
          <w:rFonts w:ascii="Times New Roman" w:hAnsi="Times New Roman" w:cs="Times New Roman"/>
          <w:i/>
          <w:iCs/>
          <w:sz w:val="24"/>
          <w:szCs w:val="24"/>
        </w:rPr>
        <w:t>Russian Journal of c</w:t>
      </w:r>
      <w:r w:rsidRPr="001A403F">
        <w:rPr>
          <w:rFonts w:ascii="Times New Roman" w:hAnsi="Times New Roman" w:cs="Times New Roman"/>
          <w:i/>
          <w:iCs/>
          <w:sz w:val="24"/>
          <w:szCs w:val="24"/>
        </w:rPr>
        <w:t>oordination Chemistry</w:t>
      </w:r>
      <w:r w:rsidRPr="001A403F">
        <w:rPr>
          <w:rFonts w:ascii="Times New Roman" w:hAnsi="Times New Roman" w:cs="Times New Roman"/>
          <w:iCs/>
          <w:sz w:val="24"/>
          <w:szCs w:val="24"/>
        </w:rPr>
        <w:t>.</w:t>
      </w:r>
      <w:r w:rsidRPr="001A403F">
        <w:rPr>
          <w:rFonts w:ascii="Times New Roman" w:hAnsi="Times New Roman" w:cs="Times New Roman"/>
          <w:b/>
          <w:iCs/>
          <w:sz w:val="24"/>
          <w:szCs w:val="24"/>
        </w:rPr>
        <w:t xml:space="preserve">2009 </w:t>
      </w:r>
      <w:r w:rsidRPr="001A403F">
        <w:rPr>
          <w:rFonts w:ascii="Times New Roman" w:hAnsi="Times New Roman" w:cs="Times New Roman"/>
          <w:iCs/>
          <w:sz w:val="24"/>
          <w:szCs w:val="24"/>
        </w:rPr>
        <w:t>7, 547-551.</w:t>
      </w:r>
    </w:p>
    <w:p w:rsidR="00B65F8F" w:rsidRPr="001A403F" w:rsidRDefault="00B65F8F" w:rsidP="006551DC">
      <w:pPr>
        <w:spacing w:after="120"/>
        <w:ind w:left="720" w:hanging="720"/>
        <w:rPr>
          <w:rFonts w:ascii="Times New Roman" w:hAnsi="Times New Roman" w:cs="Times New Roman"/>
          <w:bCs/>
          <w:sz w:val="24"/>
          <w:szCs w:val="24"/>
        </w:rPr>
      </w:pPr>
      <w:r w:rsidRPr="001A403F">
        <w:rPr>
          <w:rFonts w:ascii="Times New Roman" w:hAnsi="Times New Roman" w:cs="Times New Roman"/>
          <w:bCs/>
          <w:sz w:val="24"/>
          <w:szCs w:val="24"/>
        </w:rPr>
        <w:t>Amah</w:t>
      </w:r>
      <w:r w:rsidR="00E31477" w:rsidRPr="001A403F">
        <w:rPr>
          <w:rFonts w:ascii="Times New Roman" w:hAnsi="Times New Roman" w:cs="Times New Roman"/>
          <w:bCs/>
          <w:sz w:val="24"/>
          <w:szCs w:val="24"/>
        </w:rPr>
        <w:t>, C.B</w:t>
      </w:r>
      <w:r w:rsidR="007D6315" w:rsidRPr="001A403F">
        <w:rPr>
          <w:rFonts w:ascii="Times New Roman" w:hAnsi="Times New Roman" w:cs="Times New Roman"/>
          <w:bCs/>
          <w:sz w:val="24"/>
          <w:szCs w:val="24"/>
        </w:rPr>
        <w:t>.</w:t>
      </w:r>
      <w:r w:rsidR="00E31477" w:rsidRPr="001A403F">
        <w:rPr>
          <w:rFonts w:ascii="Times New Roman" w:hAnsi="Times New Roman" w:cs="Times New Roman"/>
          <w:bCs/>
          <w:sz w:val="24"/>
          <w:szCs w:val="24"/>
        </w:rPr>
        <w:t>; Agwara, M.O</w:t>
      </w:r>
      <w:r w:rsidR="007D6315" w:rsidRPr="001A403F">
        <w:rPr>
          <w:rFonts w:ascii="Times New Roman" w:hAnsi="Times New Roman" w:cs="Times New Roman"/>
          <w:bCs/>
          <w:sz w:val="24"/>
          <w:szCs w:val="24"/>
        </w:rPr>
        <w:t>.</w:t>
      </w:r>
      <w:r w:rsidR="00E31477" w:rsidRPr="001A403F">
        <w:rPr>
          <w:rFonts w:ascii="Times New Roman" w:hAnsi="Times New Roman" w:cs="Times New Roman"/>
          <w:bCs/>
          <w:sz w:val="24"/>
          <w:szCs w:val="24"/>
        </w:rPr>
        <w:t>; Divine, M.Y</w:t>
      </w:r>
      <w:r w:rsidR="007D6315" w:rsidRPr="001A403F">
        <w:rPr>
          <w:rFonts w:ascii="Times New Roman" w:hAnsi="Times New Roman" w:cs="Times New Roman"/>
          <w:bCs/>
          <w:sz w:val="24"/>
          <w:szCs w:val="24"/>
        </w:rPr>
        <w:t>.; Mariam, A.C.; Rajamony, J</w:t>
      </w:r>
      <w:r w:rsidRPr="001A403F">
        <w:rPr>
          <w:rFonts w:ascii="Times New Roman" w:hAnsi="Times New Roman" w:cs="Times New Roman"/>
          <w:bCs/>
          <w:sz w:val="24"/>
          <w:szCs w:val="24"/>
        </w:rPr>
        <w:t xml:space="preserve"> and Kenneth</w:t>
      </w:r>
      <w:r w:rsidR="00E31477" w:rsidRPr="001A403F">
        <w:rPr>
          <w:rFonts w:ascii="Times New Roman" w:hAnsi="Times New Roman" w:cs="Times New Roman"/>
          <w:bCs/>
          <w:sz w:val="24"/>
          <w:szCs w:val="24"/>
        </w:rPr>
        <w:t>, O</w:t>
      </w:r>
      <w:r w:rsidRPr="001A403F">
        <w:rPr>
          <w:rFonts w:ascii="Times New Roman" w:hAnsi="Times New Roman" w:cs="Times New Roman"/>
          <w:bCs/>
          <w:sz w:val="24"/>
          <w:szCs w:val="24"/>
        </w:rPr>
        <w:t>. E.</w:t>
      </w:r>
      <w:r w:rsidRPr="001A403F">
        <w:rPr>
          <w:rFonts w:ascii="Times New Roman" w:eastAsia="MinionPro-Regular" w:hAnsi="Times New Roman" w:cs="Times New Roman"/>
          <w:i/>
          <w:sz w:val="24"/>
          <w:szCs w:val="24"/>
        </w:rPr>
        <w:t>Inte</w:t>
      </w:r>
      <w:r w:rsidR="008B70EF" w:rsidRPr="001A403F">
        <w:rPr>
          <w:rFonts w:ascii="Times New Roman" w:eastAsia="MinionPro-Regular" w:hAnsi="Times New Roman" w:cs="Times New Roman"/>
          <w:i/>
          <w:sz w:val="24"/>
          <w:szCs w:val="24"/>
        </w:rPr>
        <w:t>rnational journal of Inorganic C</w:t>
      </w:r>
      <w:r w:rsidRPr="001A403F">
        <w:rPr>
          <w:rFonts w:ascii="Times New Roman" w:eastAsia="MinionPro-Regular" w:hAnsi="Times New Roman" w:cs="Times New Roman"/>
          <w:i/>
          <w:sz w:val="24"/>
          <w:szCs w:val="24"/>
        </w:rPr>
        <w:t>hemistry.</w:t>
      </w:r>
      <w:r w:rsidRPr="001A403F">
        <w:rPr>
          <w:rFonts w:ascii="Times New Roman" w:eastAsia="MinionPro-Regular" w:hAnsi="Times New Roman" w:cs="Times New Roman"/>
          <w:b/>
          <w:sz w:val="24"/>
          <w:szCs w:val="24"/>
        </w:rPr>
        <w:t>2015</w:t>
      </w:r>
      <w:r w:rsidRPr="001A403F">
        <w:rPr>
          <w:rFonts w:ascii="Times New Roman" w:eastAsia="MinionPro-Regular" w:hAnsi="Times New Roman" w:cs="Times New Roman"/>
          <w:sz w:val="24"/>
          <w:szCs w:val="24"/>
        </w:rPr>
        <w:t>, 8 pages</w:t>
      </w:r>
      <w:r w:rsidRPr="001A403F">
        <w:rPr>
          <w:rFonts w:ascii="Times New Roman" w:hAnsi="Times New Roman" w:cs="Times New Roman"/>
          <w:bCs/>
          <w:sz w:val="24"/>
          <w:szCs w:val="24"/>
        </w:rPr>
        <w:t>.</w:t>
      </w:r>
    </w:p>
    <w:p w:rsidR="00B65F8F" w:rsidRPr="001A403F" w:rsidRDefault="00264C56" w:rsidP="006551DC">
      <w:pPr>
        <w:spacing w:after="120"/>
        <w:ind w:left="720" w:hanging="720"/>
        <w:rPr>
          <w:rFonts w:ascii="Times New Roman" w:eastAsia="Times New Roman" w:hAnsi="Times New Roman" w:cs="Times New Roman"/>
          <w:kern w:val="36"/>
          <w:sz w:val="24"/>
          <w:szCs w:val="24"/>
        </w:rPr>
      </w:pPr>
      <w:hyperlink r:id="rId70" w:anchor="%21" w:history="1">
        <w:r w:rsidR="00B65F8F" w:rsidRPr="001A403F">
          <w:rPr>
            <w:rStyle w:val="text"/>
            <w:rFonts w:ascii="Times New Roman" w:hAnsi="Times New Roman" w:cs="Times New Roman"/>
            <w:sz w:val="24"/>
            <w:szCs w:val="24"/>
          </w:rPr>
          <w:t>Andrea, B</w:t>
        </w:r>
      </w:hyperlink>
      <w:r w:rsidR="00B65F8F" w:rsidRPr="001A403F">
        <w:rPr>
          <w:rFonts w:ascii="Times New Roman" w:hAnsi="Times New Roman" w:cs="Times New Roman"/>
          <w:sz w:val="24"/>
          <w:szCs w:val="24"/>
        </w:rPr>
        <w:t xml:space="preserve">. </w:t>
      </w:r>
      <w:r w:rsidR="00B65F8F" w:rsidRPr="001A403F">
        <w:rPr>
          <w:rFonts w:ascii="Times New Roman" w:hAnsi="Times New Roman" w:cs="Times New Roman"/>
          <w:b/>
          <w:sz w:val="24"/>
          <w:szCs w:val="24"/>
        </w:rPr>
        <w:t>2010</w:t>
      </w:r>
      <w:r w:rsidR="00B65F8F" w:rsidRPr="001A403F">
        <w:rPr>
          <w:rFonts w:ascii="Times New Roman" w:eastAsia="Times New Roman" w:hAnsi="Times New Roman" w:cs="Times New Roman"/>
          <w:b/>
          <w:kern w:val="36"/>
          <w:sz w:val="24"/>
          <w:szCs w:val="24"/>
        </w:rPr>
        <w:t xml:space="preserve">, </w:t>
      </w:r>
      <w:r w:rsidR="00B65F8F" w:rsidRPr="001A403F">
        <w:rPr>
          <w:rFonts w:ascii="Times New Roman" w:eastAsia="Times New Roman" w:hAnsi="Times New Roman" w:cs="Times New Roman"/>
          <w:kern w:val="36"/>
          <w:sz w:val="24"/>
          <w:szCs w:val="24"/>
        </w:rPr>
        <w:t>254, 2096</w:t>
      </w:r>
      <w:r w:rsidR="00B65F8F" w:rsidRPr="001A403F">
        <w:rPr>
          <w:rFonts w:ascii="Times New Roman" w:hAnsi="Times New Roman" w:cs="Times New Roman"/>
          <w:sz w:val="24"/>
          <w:szCs w:val="24"/>
        </w:rPr>
        <w:t>-2180.</w:t>
      </w:r>
    </w:p>
    <w:p w:rsidR="00B65F8F" w:rsidRPr="001A403F" w:rsidRDefault="00B65F8F" w:rsidP="006551DC">
      <w:pPr>
        <w:spacing w:after="120"/>
        <w:ind w:left="720" w:hanging="720"/>
        <w:rPr>
          <w:rFonts w:ascii="Times New Roman" w:hAnsi="Times New Roman" w:cs="Times New Roman"/>
          <w:sz w:val="24"/>
          <w:szCs w:val="24"/>
        </w:rPr>
      </w:pPr>
      <w:r w:rsidRPr="001A403F">
        <w:rPr>
          <w:rFonts w:ascii="Times New Roman" w:hAnsi="Times New Roman" w:cs="Times New Roman"/>
          <w:sz w:val="24"/>
          <w:szCs w:val="24"/>
        </w:rPr>
        <w:t>Andrews, J.M.</w:t>
      </w:r>
      <w:r w:rsidR="002D7717" w:rsidRPr="001A403F">
        <w:rPr>
          <w:rFonts w:ascii="Times New Roman" w:hAnsi="Times New Roman" w:cs="Times New Roman"/>
          <w:i/>
          <w:sz w:val="24"/>
          <w:szCs w:val="24"/>
        </w:rPr>
        <w:t>The j</w:t>
      </w:r>
      <w:r w:rsidRPr="001A403F">
        <w:rPr>
          <w:rFonts w:ascii="Times New Roman" w:hAnsi="Times New Roman" w:cs="Times New Roman"/>
          <w:i/>
          <w:sz w:val="24"/>
          <w:szCs w:val="24"/>
        </w:rPr>
        <w:t>ournal of antimicrobial chemotherapy</w:t>
      </w:r>
      <w:r w:rsidRPr="001A403F">
        <w:rPr>
          <w:rFonts w:ascii="Times New Roman" w:hAnsi="Times New Roman" w:cs="Times New Roman"/>
          <w:sz w:val="24"/>
          <w:szCs w:val="24"/>
        </w:rPr>
        <w:t>.</w:t>
      </w:r>
      <w:r w:rsidR="006071DC" w:rsidRPr="001A403F">
        <w:rPr>
          <w:rFonts w:ascii="Times New Roman" w:hAnsi="Times New Roman" w:cs="Times New Roman"/>
          <w:b/>
          <w:sz w:val="24"/>
          <w:szCs w:val="24"/>
        </w:rPr>
        <w:t>2001,</w:t>
      </w:r>
      <w:r w:rsidRPr="001A403F">
        <w:rPr>
          <w:rFonts w:ascii="Times New Roman" w:hAnsi="Times New Roman" w:cs="Times New Roman"/>
          <w:sz w:val="24"/>
          <w:szCs w:val="24"/>
        </w:rPr>
        <w:t>48</w:t>
      </w:r>
      <w:r w:rsidR="00A230AA" w:rsidRPr="001A403F">
        <w:rPr>
          <w:rFonts w:ascii="Times New Roman" w:hAnsi="Times New Roman" w:cs="Times New Roman"/>
          <w:sz w:val="24"/>
          <w:szCs w:val="24"/>
        </w:rPr>
        <w:t>, 5</w:t>
      </w:r>
      <w:r w:rsidRPr="001A403F">
        <w:rPr>
          <w:rFonts w:ascii="Times New Roman" w:hAnsi="Times New Roman" w:cs="Times New Roman"/>
          <w:sz w:val="24"/>
          <w:szCs w:val="24"/>
        </w:rPr>
        <w:t>-16.</w:t>
      </w:r>
    </w:p>
    <w:p w:rsidR="00B65F8F" w:rsidRPr="001A403F" w:rsidRDefault="00D73890" w:rsidP="006551DC">
      <w:pPr>
        <w:spacing w:after="120"/>
        <w:ind w:left="720" w:hanging="720"/>
        <w:rPr>
          <w:rFonts w:ascii="Times New Roman" w:hAnsi="Times New Roman" w:cs="Times New Roman"/>
          <w:sz w:val="24"/>
          <w:szCs w:val="24"/>
        </w:rPr>
      </w:pPr>
      <w:r w:rsidRPr="001A403F">
        <w:rPr>
          <w:rFonts w:ascii="Times New Roman" w:hAnsi="Times New Roman" w:cs="Times New Roman"/>
          <w:sz w:val="24"/>
          <w:szCs w:val="24"/>
        </w:rPr>
        <w:t>Anjaneyula,Y</w:t>
      </w:r>
      <w:r w:rsidR="00E31477" w:rsidRPr="001A403F">
        <w:rPr>
          <w:rFonts w:ascii="Times New Roman" w:hAnsi="Times New Roman" w:cs="Times New Roman"/>
          <w:sz w:val="24"/>
          <w:szCs w:val="24"/>
        </w:rPr>
        <w:t>,Y,;</w:t>
      </w:r>
      <w:r w:rsidR="00B65F8F" w:rsidRPr="001A403F">
        <w:rPr>
          <w:rFonts w:ascii="Times New Roman" w:hAnsi="Times New Roman" w:cs="Times New Roman"/>
          <w:sz w:val="24"/>
          <w:szCs w:val="24"/>
        </w:rPr>
        <w:t xml:space="preserve"> Rao, R.P. </w:t>
      </w:r>
      <w:r w:rsidR="00B65F8F" w:rsidRPr="001A403F">
        <w:rPr>
          <w:rFonts w:ascii="Times New Roman" w:hAnsi="Times New Roman" w:cs="Times New Roman"/>
          <w:i/>
          <w:sz w:val="24"/>
          <w:szCs w:val="24"/>
        </w:rPr>
        <w:t>Synth</w:t>
      </w:r>
      <w:r w:rsidR="008B70EF" w:rsidRPr="001A403F">
        <w:rPr>
          <w:rFonts w:ascii="Times New Roman" w:hAnsi="Times New Roman" w:cs="Times New Roman"/>
          <w:i/>
          <w:sz w:val="24"/>
          <w:szCs w:val="24"/>
        </w:rPr>
        <w:t>etic</w:t>
      </w:r>
      <w:r w:rsidR="00B65F8F" w:rsidRPr="001A403F">
        <w:rPr>
          <w:rFonts w:ascii="Times New Roman" w:hAnsi="Times New Roman" w:cs="Times New Roman"/>
          <w:i/>
          <w:sz w:val="24"/>
          <w:szCs w:val="24"/>
        </w:rPr>
        <w:t xml:space="preserve"> React</w:t>
      </w:r>
      <w:r w:rsidR="008B70EF" w:rsidRPr="001A403F">
        <w:rPr>
          <w:rFonts w:ascii="Times New Roman" w:hAnsi="Times New Roman" w:cs="Times New Roman"/>
          <w:i/>
          <w:sz w:val="24"/>
          <w:szCs w:val="24"/>
        </w:rPr>
        <w:t>ion of</w:t>
      </w:r>
      <w:r w:rsidR="00B65F8F" w:rsidRPr="001A403F">
        <w:rPr>
          <w:rFonts w:ascii="Times New Roman" w:hAnsi="Times New Roman" w:cs="Times New Roman"/>
          <w:i/>
          <w:sz w:val="24"/>
          <w:szCs w:val="24"/>
        </w:rPr>
        <w:t xml:space="preserve"> Inorg</w:t>
      </w:r>
      <w:r w:rsidR="008B70EF" w:rsidRPr="001A403F">
        <w:rPr>
          <w:rFonts w:ascii="Times New Roman" w:hAnsi="Times New Roman" w:cs="Times New Roman"/>
          <w:i/>
          <w:sz w:val="24"/>
          <w:szCs w:val="24"/>
        </w:rPr>
        <w:t>anic</w:t>
      </w:r>
      <w:r w:rsidR="00B65F8F" w:rsidRPr="001A403F">
        <w:rPr>
          <w:rFonts w:ascii="Times New Roman" w:hAnsi="Times New Roman" w:cs="Times New Roman"/>
          <w:i/>
          <w:sz w:val="24"/>
          <w:szCs w:val="24"/>
        </w:rPr>
        <w:t xml:space="preserve"> Met-Org</w:t>
      </w:r>
      <w:r w:rsidR="008B70EF" w:rsidRPr="001A403F">
        <w:rPr>
          <w:rFonts w:ascii="Times New Roman" w:hAnsi="Times New Roman" w:cs="Times New Roman"/>
          <w:i/>
          <w:sz w:val="24"/>
          <w:szCs w:val="24"/>
        </w:rPr>
        <w:t>anic</w:t>
      </w:r>
      <w:r w:rsidR="00B65F8F" w:rsidRPr="001A403F">
        <w:rPr>
          <w:rFonts w:ascii="Times New Roman" w:hAnsi="Times New Roman" w:cs="Times New Roman"/>
          <w:i/>
          <w:sz w:val="24"/>
          <w:szCs w:val="24"/>
        </w:rPr>
        <w:t xml:space="preserve"> Chem</w:t>
      </w:r>
      <w:r w:rsidR="008B70EF" w:rsidRPr="001A403F">
        <w:rPr>
          <w:rFonts w:ascii="Times New Roman" w:hAnsi="Times New Roman" w:cs="Times New Roman"/>
          <w:i/>
          <w:sz w:val="24"/>
          <w:szCs w:val="24"/>
        </w:rPr>
        <w:t>istry</w:t>
      </w:r>
      <w:r w:rsidR="00B65F8F" w:rsidRPr="001A403F">
        <w:rPr>
          <w:rFonts w:ascii="Times New Roman" w:hAnsi="Times New Roman" w:cs="Times New Roman"/>
          <w:sz w:val="24"/>
          <w:szCs w:val="24"/>
        </w:rPr>
        <w:t xml:space="preserve">. </w:t>
      </w:r>
      <w:r w:rsidR="00B65F8F" w:rsidRPr="001A403F">
        <w:rPr>
          <w:rFonts w:ascii="Times New Roman" w:hAnsi="Times New Roman" w:cs="Times New Roman"/>
          <w:b/>
          <w:sz w:val="24"/>
          <w:szCs w:val="24"/>
        </w:rPr>
        <w:t>1986</w:t>
      </w:r>
      <w:r w:rsidR="00A230AA" w:rsidRPr="001A403F">
        <w:rPr>
          <w:rFonts w:ascii="Times New Roman" w:hAnsi="Times New Roman" w:cs="Times New Roman"/>
          <w:sz w:val="24"/>
          <w:szCs w:val="24"/>
        </w:rPr>
        <w:t>, 16, 257</w:t>
      </w:r>
      <w:r w:rsidR="00B65F8F" w:rsidRPr="001A403F">
        <w:rPr>
          <w:rFonts w:ascii="Times New Roman" w:hAnsi="Times New Roman" w:cs="Times New Roman"/>
          <w:sz w:val="24"/>
          <w:szCs w:val="24"/>
        </w:rPr>
        <w:t>–272.</w:t>
      </w:r>
    </w:p>
    <w:p w:rsidR="00B65F8F" w:rsidRPr="001A403F" w:rsidRDefault="00B65F8F" w:rsidP="006551DC">
      <w:pPr>
        <w:spacing w:after="120"/>
        <w:ind w:left="720" w:hanging="720"/>
        <w:rPr>
          <w:rFonts w:ascii="Times New Roman" w:hAnsi="Times New Roman" w:cs="Times New Roman"/>
          <w:i/>
          <w:iCs/>
          <w:sz w:val="24"/>
          <w:szCs w:val="24"/>
        </w:rPr>
      </w:pPr>
      <w:r w:rsidRPr="001A403F">
        <w:rPr>
          <w:rFonts w:ascii="Times New Roman" w:hAnsi="Times New Roman" w:cs="Times New Roman"/>
          <w:sz w:val="24"/>
          <w:szCs w:val="24"/>
        </w:rPr>
        <w:t>Anna, L.;Gavrilova and Brice, B.</w:t>
      </w:r>
      <w:r w:rsidRPr="001A403F">
        <w:rPr>
          <w:rFonts w:ascii="Times New Roman" w:hAnsi="Times New Roman" w:cs="Times New Roman"/>
          <w:i/>
          <w:sz w:val="24"/>
          <w:szCs w:val="24"/>
        </w:rPr>
        <w:t>Chem</w:t>
      </w:r>
      <w:r w:rsidR="008B70EF" w:rsidRPr="001A403F">
        <w:rPr>
          <w:rFonts w:ascii="Times New Roman" w:hAnsi="Times New Roman" w:cs="Times New Roman"/>
          <w:i/>
          <w:sz w:val="24"/>
          <w:szCs w:val="24"/>
        </w:rPr>
        <w:t>istry r</w:t>
      </w:r>
      <w:r w:rsidRPr="001A403F">
        <w:rPr>
          <w:rFonts w:ascii="Times New Roman" w:hAnsi="Times New Roman" w:cs="Times New Roman"/>
          <w:i/>
          <w:sz w:val="24"/>
          <w:szCs w:val="24"/>
        </w:rPr>
        <w:t>ev</w:t>
      </w:r>
      <w:r w:rsidR="008B70EF" w:rsidRPr="001A403F">
        <w:rPr>
          <w:rFonts w:ascii="Times New Roman" w:hAnsi="Times New Roman" w:cs="Times New Roman"/>
          <w:i/>
          <w:sz w:val="24"/>
          <w:szCs w:val="24"/>
        </w:rPr>
        <w:t>iew</w:t>
      </w:r>
      <w:r w:rsidRPr="001A403F">
        <w:rPr>
          <w:rFonts w:ascii="Times New Roman" w:hAnsi="Times New Roman" w:cs="Times New Roman"/>
          <w:sz w:val="24"/>
          <w:szCs w:val="24"/>
        </w:rPr>
        <w:t xml:space="preserve">. </w:t>
      </w:r>
      <w:r w:rsidRPr="001A403F">
        <w:rPr>
          <w:rFonts w:ascii="Times New Roman" w:hAnsi="Times New Roman" w:cs="Times New Roman"/>
          <w:b/>
          <w:bCs/>
          <w:sz w:val="24"/>
          <w:szCs w:val="24"/>
        </w:rPr>
        <w:t>2004</w:t>
      </w:r>
      <w:r w:rsidRPr="001A403F">
        <w:rPr>
          <w:rFonts w:ascii="Times New Roman" w:hAnsi="Times New Roman" w:cs="Times New Roman"/>
          <w:sz w:val="24"/>
          <w:szCs w:val="24"/>
        </w:rPr>
        <w:t>, 104, 349 - 383.</w:t>
      </w:r>
    </w:p>
    <w:p w:rsidR="00B65F8F" w:rsidRPr="001A403F" w:rsidRDefault="00B65F8F" w:rsidP="006551DC">
      <w:pPr>
        <w:spacing w:after="120"/>
        <w:ind w:left="720" w:hanging="720"/>
        <w:rPr>
          <w:rFonts w:ascii="Times New Roman" w:hAnsi="Times New Roman" w:cs="Times New Roman"/>
          <w:bCs/>
          <w:sz w:val="24"/>
          <w:szCs w:val="24"/>
        </w:rPr>
      </w:pPr>
      <w:r w:rsidRPr="001A403F">
        <w:rPr>
          <w:rFonts w:ascii="Times New Roman" w:hAnsi="Times New Roman" w:cs="Times New Roman"/>
          <w:bCs/>
          <w:sz w:val="24"/>
          <w:szCs w:val="24"/>
        </w:rPr>
        <w:t xml:space="preserve">Anthony,C.L </w:t>
      </w:r>
      <w:r w:rsidRPr="001A403F">
        <w:rPr>
          <w:rFonts w:ascii="Times New Roman" w:hAnsi="Times New Roman" w:cs="Times New Roman"/>
          <w:sz w:val="24"/>
          <w:szCs w:val="24"/>
        </w:rPr>
        <w:t xml:space="preserve">and </w:t>
      </w:r>
      <w:r w:rsidRPr="001A403F">
        <w:rPr>
          <w:rFonts w:ascii="Times New Roman" w:hAnsi="Times New Roman" w:cs="Times New Roman"/>
          <w:bCs/>
          <w:sz w:val="24"/>
          <w:szCs w:val="24"/>
        </w:rPr>
        <w:t>Hyasinta, J. Antimicrobial resistance: Mechanisms of action of antimicrobialagents.</w:t>
      </w:r>
      <w:r w:rsidRPr="001A403F">
        <w:rPr>
          <w:rFonts w:ascii="Times New Roman" w:hAnsi="Times New Roman" w:cs="Times New Roman"/>
          <w:b/>
          <w:sz w:val="24"/>
          <w:szCs w:val="24"/>
        </w:rPr>
        <w:t>2015</w:t>
      </w:r>
      <w:r w:rsidR="00F86F27" w:rsidRPr="001A403F">
        <w:rPr>
          <w:rFonts w:ascii="Times New Roman" w:hAnsi="Times New Roman" w:cs="Times New Roman"/>
          <w:b/>
          <w:sz w:val="24"/>
          <w:szCs w:val="24"/>
        </w:rPr>
        <w:t>.</w:t>
      </w:r>
    </w:p>
    <w:p w:rsidR="00B65F8F" w:rsidRPr="001A403F" w:rsidRDefault="00B65F8F" w:rsidP="006551DC">
      <w:pPr>
        <w:spacing w:after="120"/>
        <w:ind w:left="720" w:hanging="720"/>
        <w:rPr>
          <w:rFonts w:ascii="Times New Roman" w:eastAsia="Times New Roman" w:hAnsi="Times New Roman" w:cs="Times New Roman"/>
          <w:kern w:val="36"/>
          <w:sz w:val="24"/>
          <w:szCs w:val="24"/>
        </w:rPr>
      </w:pPr>
      <w:r w:rsidRPr="001A403F">
        <w:rPr>
          <w:rFonts w:ascii="Times New Roman" w:hAnsi="Times New Roman" w:cs="Times New Roman"/>
          <w:sz w:val="24"/>
          <w:szCs w:val="24"/>
        </w:rPr>
        <w:t>Arounaguiri, S and Maiya, B. G.</w:t>
      </w:r>
      <w:r w:rsidRPr="001A403F">
        <w:rPr>
          <w:rFonts w:ascii="Times New Roman" w:hAnsi="Times New Roman" w:cs="Times New Roman"/>
          <w:i/>
          <w:iCs/>
          <w:sz w:val="24"/>
          <w:szCs w:val="24"/>
        </w:rPr>
        <w:t>Inorg</w:t>
      </w:r>
      <w:r w:rsidR="008B70EF" w:rsidRPr="001A403F">
        <w:rPr>
          <w:rFonts w:ascii="Times New Roman" w:hAnsi="Times New Roman" w:cs="Times New Roman"/>
          <w:i/>
          <w:iCs/>
          <w:sz w:val="24"/>
          <w:szCs w:val="24"/>
        </w:rPr>
        <w:t xml:space="preserve">anic </w:t>
      </w:r>
      <w:r w:rsidRPr="001A403F">
        <w:rPr>
          <w:rFonts w:ascii="Times New Roman" w:hAnsi="Times New Roman" w:cs="Times New Roman"/>
          <w:i/>
          <w:iCs/>
          <w:sz w:val="24"/>
          <w:szCs w:val="24"/>
        </w:rPr>
        <w:t>Chem</w:t>
      </w:r>
      <w:r w:rsidR="008B70EF" w:rsidRPr="001A403F">
        <w:rPr>
          <w:rFonts w:ascii="Times New Roman" w:hAnsi="Times New Roman" w:cs="Times New Roman"/>
          <w:i/>
          <w:iCs/>
          <w:sz w:val="24"/>
          <w:szCs w:val="24"/>
        </w:rPr>
        <w:t>istry</w:t>
      </w:r>
      <w:r w:rsidRPr="001A403F">
        <w:rPr>
          <w:rFonts w:ascii="Times New Roman" w:hAnsi="Times New Roman" w:cs="Times New Roman"/>
          <w:i/>
          <w:iCs/>
          <w:sz w:val="24"/>
          <w:szCs w:val="24"/>
        </w:rPr>
        <w:t>.</w:t>
      </w:r>
      <w:r w:rsidRPr="001A403F">
        <w:rPr>
          <w:rFonts w:ascii="Times New Roman" w:hAnsi="Times New Roman" w:cs="Times New Roman"/>
          <w:b/>
          <w:sz w:val="24"/>
          <w:szCs w:val="24"/>
        </w:rPr>
        <w:t>1999</w:t>
      </w:r>
      <w:r w:rsidRPr="001A403F">
        <w:rPr>
          <w:rFonts w:ascii="Times New Roman" w:hAnsi="Times New Roman" w:cs="Times New Roman"/>
          <w:sz w:val="24"/>
          <w:szCs w:val="24"/>
        </w:rPr>
        <w:t>. 38,842.</w:t>
      </w:r>
    </w:p>
    <w:p w:rsidR="00B65F8F" w:rsidRPr="001A403F" w:rsidRDefault="00B65F8F" w:rsidP="006551DC">
      <w:pPr>
        <w:spacing w:after="120"/>
        <w:ind w:left="720" w:hanging="720"/>
        <w:rPr>
          <w:rFonts w:ascii="Times New Roman" w:hAnsi="Times New Roman" w:cs="Times New Roman"/>
          <w:bCs/>
          <w:sz w:val="24"/>
          <w:szCs w:val="24"/>
        </w:rPr>
      </w:pPr>
      <w:r w:rsidRPr="001A403F">
        <w:rPr>
          <w:rFonts w:ascii="Times New Roman" w:hAnsi="Times New Roman" w:cs="Times New Roman"/>
          <w:bCs/>
          <w:sz w:val="24"/>
          <w:szCs w:val="24"/>
        </w:rPr>
        <w:t xml:space="preserve">Arslantas, A.; </w:t>
      </w:r>
      <w:r w:rsidR="00D73890" w:rsidRPr="001A403F">
        <w:rPr>
          <w:rFonts w:ascii="Times New Roman" w:hAnsi="Times New Roman" w:cs="Times New Roman"/>
          <w:bCs/>
          <w:sz w:val="24"/>
          <w:szCs w:val="24"/>
        </w:rPr>
        <w:t>Kadir</w:t>
      </w:r>
      <w:r w:rsidR="00C6688F" w:rsidRPr="001A403F">
        <w:rPr>
          <w:rFonts w:ascii="Times New Roman" w:hAnsi="Times New Roman" w:cs="Times New Roman"/>
          <w:bCs/>
          <w:sz w:val="24"/>
          <w:szCs w:val="24"/>
        </w:rPr>
        <w:t>, A</w:t>
      </w:r>
      <w:r w:rsidRPr="001A403F">
        <w:rPr>
          <w:rFonts w:ascii="Times New Roman" w:hAnsi="Times New Roman" w:cs="Times New Roman"/>
          <w:bCs/>
          <w:sz w:val="24"/>
          <w:szCs w:val="24"/>
        </w:rPr>
        <w:t>,A. D and Hacali, N.</w:t>
      </w:r>
      <w:r w:rsidR="008B70EF" w:rsidRPr="001A403F">
        <w:rPr>
          <w:rFonts w:ascii="Times New Roman" w:hAnsi="Times New Roman" w:cs="Times New Roman"/>
          <w:i/>
          <w:iCs/>
          <w:sz w:val="24"/>
          <w:szCs w:val="24"/>
        </w:rPr>
        <w:t xml:space="preserve"> International  journal of  molecular s</w:t>
      </w:r>
      <w:r w:rsidRPr="001A403F">
        <w:rPr>
          <w:rFonts w:ascii="Times New Roman" w:hAnsi="Times New Roman" w:cs="Times New Roman"/>
          <w:i/>
          <w:iCs/>
          <w:sz w:val="24"/>
          <w:szCs w:val="24"/>
        </w:rPr>
        <w:t>ci</w:t>
      </w:r>
      <w:r w:rsidR="008B70EF" w:rsidRPr="001A403F">
        <w:rPr>
          <w:rFonts w:ascii="Times New Roman" w:hAnsi="Times New Roman" w:cs="Times New Roman"/>
          <w:i/>
          <w:iCs/>
          <w:sz w:val="24"/>
          <w:szCs w:val="24"/>
        </w:rPr>
        <w:t>ence</w:t>
      </w:r>
      <w:r w:rsidRPr="001A403F">
        <w:rPr>
          <w:rFonts w:ascii="Times New Roman" w:hAnsi="Times New Roman" w:cs="Times New Roman"/>
          <w:i/>
          <w:iCs/>
          <w:sz w:val="24"/>
          <w:szCs w:val="24"/>
        </w:rPr>
        <w:t>.</w:t>
      </w:r>
      <w:r w:rsidRPr="001A403F">
        <w:rPr>
          <w:rFonts w:ascii="Times New Roman" w:hAnsi="Times New Roman" w:cs="Times New Roman"/>
          <w:b/>
          <w:bCs/>
          <w:sz w:val="24"/>
          <w:szCs w:val="24"/>
        </w:rPr>
        <w:t>2007</w:t>
      </w:r>
      <w:r w:rsidRPr="001A403F">
        <w:rPr>
          <w:rFonts w:ascii="Times New Roman" w:hAnsi="Times New Roman" w:cs="Times New Roman"/>
          <w:bCs/>
          <w:sz w:val="24"/>
          <w:szCs w:val="24"/>
        </w:rPr>
        <w:t>,</w:t>
      </w:r>
      <w:r w:rsidRPr="001A403F">
        <w:rPr>
          <w:rFonts w:ascii="Times New Roman" w:hAnsi="Times New Roman" w:cs="Times New Roman"/>
          <w:i/>
          <w:iCs/>
          <w:sz w:val="24"/>
          <w:szCs w:val="24"/>
        </w:rPr>
        <w:t xml:space="preserve"> 8</w:t>
      </w:r>
      <w:r w:rsidRPr="001A403F">
        <w:rPr>
          <w:rFonts w:ascii="Times New Roman" w:hAnsi="Times New Roman" w:cs="Times New Roman"/>
          <w:sz w:val="24"/>
          <w:szCs w:val="24"/>
        </w:rPr>
        <w:t>, 1225-1233</w:t>
      </w:r>
      <w:r w:rsidR="00F86F27" w:rsidRPr="001A403F">
        <w:rPr>
          <w:rFonts w:ascii="Times New Roman" w:hAnsi="Times New Roman" w:cs="Times New Roman"/>
          <w:sz w:val="24"/>
          <w:szCs w:val="24"/>
        </w:rPr>
        <w:t>.</w:t>
      </w:r>
    </w:p>
    <w:p w:rsidR="005951CC" w:rsidRPr="001A403F" w:rsidRDefault="00B65F8F" w:rsidP="006551DC">
      <w:pPr>
        <w:spacing w:after="120"/>
        <w:ind w:left="720" w:hanging="720"/>
        <w:rPr>
          <w:rFonts w:ascii="Times New Roman" w:hAnsi="Times New Roman" w:cs="Times New Roman"/>
          <w:b/>
          <w:bCs/>
          <w:i/>
          <w:sz w:val="24"/>
          <w:szCs w:val="24"/>
        </w:rPr>
      </w:pPr>
      <w:bookmarkStart w:id="383" w:name="_Toc513776711"/>
      <w:bookmarkStart w:id="384" w:name="_Toc514490420"/>
      <w:bookmarkStart w:id="385" w:name="_Toc515095616"/>
      <w:bookmarkStart w:id="386" w:name="_Toc515204271"/>
      <w:bookmarkStart w:id="387" w:name="_Toc497530493"/>
      <w:bookmarkStart w:id="388" w:name="_Toc497531086"/>
      <w:r w:rsidRPr="001A403F">
        <w:rPr>
          <w:rFonts w:ascii="Times New Roman" w:hAnsi="Times New Roman" w:cs="Times New Roman"/>
          <w:sz w:val="24"/>
          <w:szCs w:val="24"/>
        </w:rPr>
        <w:t>Asmamaw,</w:t>
      </w:r>
      <w:r w:rsidR="002D7717" w:rsidRPr="001A403F">
        <w:rPr>
          <w:rFonts w:ascii="Times New Roman" w:hAnsi="Times New Roman" w:cs="Times New Roman"/>
          <w:sz w:val="24"/>
          <w:szCs w:val="24"/>
        </w:rPr>
        <w:t>M.Bahir</w:t>
      </w:r>
      <w:r w:rsidR="00A230AA" w:rsidRPr="001A403F">
        <w:rPr>
          <w:rFonts w:ascii="Times New Roman" w:hAnsi="Times New Roman" w:cs="Times New Roman"/>
          <w:i/>
          <w:sz w:val="24"/>
          <w:szCs w:val="24"/>
        </w:rPr>
        <w:t>D</w:t>
      </w:r>
      <w:r w:rsidRPr="001A403F">
        <w:rPr>
          <w:rFonts w:ascii="Times New Roman" w:hAnsi="Times New Roman" w:cs="Times New Roman"/>
          <w:i/>
          <w:sz w:val="24"/>
          <w:szCs w:val="24"/>
        </w:rPr>
        <w:t>ar university chemistry department inorganic chemistry</w:t>
      </w:r>
      <w:bookmarkStart w:id="389" w:name="_Toc513776712"/>
      <w:bookmarkStart w:id="390" w:name="_Toc514490421"/>
      <w:bookmarkStart w:id="391" w:name="_Toc515095617"/>
      <w:bookmarkStart w:id="392" w:name="_Toc515204272"/>
      <w:bookmarkEnd w:id="383"/>
      <w:bookmarkEnd w:id="384"/>
      <w:bookmarkEnd w:id="385"/>
      <w:bookmarkEnd w:id="386"/>
      <w:r w:rsidR="00F86F27" w:rsidRPr="001A403F">
        <w:rPr>
          <w:rFonts w:ascii="Times New Roman" w:hAnsi="Times New Roman" w:cs="Times New Roman"/>
          <w:i/>
          <w:sz w:val="24"/>
          <w:szCs w:val="24"/>
        </w:rPr>
        <w:t>r</w:t>
      </w:r>
      <w:r w:rsidRPr="001A403F">
        <w:rPr>
          <w:rFonts w:ascii="Times New Roman" w:hAnsi="Times New Roman" w:cs="Times New Roman"/>
          <w:i/>
          <w:sz w:val="24"/>
          <w:szCs w:val="24"/>
        </w:rPr>
        <w:t xml:space="preserve">esearch. </w:t>
      </w:r>
      <w:r w:rsidRPr="001A403F">
        <w:rPr>
          <w:rFonts w:ascii="Times New Roman" w:hAnsi="Times New Roman" w:cs="Times New Roman"/>
          <w:b/>
          <w:sz w:val="24"/>
          <w:szCs w:val="24"/>
        </w:rPr>
        <w:t>2014</w:t>
      </w:r>
      <w:r w:rsidRPr="001A403F">
        <w:rPr>
          <w:rFonts w:ascii="Times New Roman" w:hAnsi="Times New Roman" w:cs="Times New Roman"/>
          <w:sz w:val="24"/>
          <w:szCs w:val="24"/>
        </w:rPr>
        <w:t>,1-68.</w:t>
      </w:r>
      <w:bookmarkStart w:id="393" w:name="_Toc513776713"/>
      <w:bookmarkStart w:id="394" w:name="_Toc514490422"/>
      <w:bookmarkStart w:id="395" w:name="_Toc515095618"/>
      <w:bookmarkStart w:id="396" w:name="_Toc515204273"/>
      <w:bookmarkEnd w:id="389"/>
      <w:bookmarkEnd w:id="390"/>
      <w:bookmarkEnd w:id="391"/>
      <w:bookmarkEnd w:id="392"/>
    </w:p>
    <w:p w:rsidR="00B65F8F" w:rsidRPr="001A403F" w:rsidRDefault="00B65F8F" w:rsidP="006551DC">
      <w:pPr>
        <w:spacing w:after="120"/>
        <w:ind w:left="720" w:hanging="720"/>
        <w:rPr>
          <w:rFonts w:ascii="Times New Roman" w:hAnsi="Times New Roman" w:cs="Times New Roman"/>
          <w:b/>
          <w:bCs/>
          <w:sz w:val="24"/>
          <w:szCs w:val="24"/>
        </w:rPr>
      </w:pPr>
      <w:r w:rsidRPr="001A403F">
        <w:rPr>
          <w:rFonts w:ascii="Times New Roman" w:hAnsi="Times New Roman" w:cs="Times New Roman"/>
          <w:sz w:val="24"/>
          <w:szCs w:val="24"/>
        </w:rPr>
        <w:t>Ataf, A.A.; Adnan,S.; Zarif,G, Nasir,R.; Amin, B.;Bhajan,L.;Ezzat</w:t>
      </w:r>
      <w:bookmarkStart w:id="397" w:name="_Toc497530494"/>
      <w:bookmarkStart w:id="398" w:name="_Toc497531087"/>
      <w:bookmarkEnd w:id="387"/>
      <w:bookmarkEnd w:id="388"/>
      <w:r w:rsidRPr="001A403F">
        <w:rPr>
          <w:rFonts w:ascii="Times New Roman" w:hAnsi="Times New Roman" w:cs="Times New Roman"/>
          <w:sz w:val="24"/>
          <w:szCs w:val="24"/>
        </w:rPr>
        <w:t>, K.</w:t>
      </w:r>
      <w:bookmarkStart w:id="399" w:name="_Toc513776714"/>
      <w:bookmarkStart w:id="400" w:name="_Toc514490423"/>
      <w:bookmarkEnd w:id="393"/>
      <w:bookmarkEnd w:id="394"/>
      <w:r w:rsidRPr="001A403F">
        <w:rPr>
          <w:rFonts w:ascii="Times New Roman" w:hAnsi="Times New Roman" w:cs="Times New Roman"/>
          <w:i/>
          <w:sz w:val="24"/>
          <w:szCs w:val="24"/>
        </w:rPr>
        <w:t>Journal of</w:t>
      </w:r>
      <w:bookmarkStart w:id="401" w:name="_Toc497530495"/>
      <w:bookmarkStart w:id="402" w:name="_Toc497531088"/>
      <w:bookmarkEnd w:id="397"/>
      <w:bookmarkEnd w:id="398"/>
      <w:r w:rsidRPr="001A403F">
        <w:rPr>
          <w:rFonts w:ascii="Times New Roman" w:hAnsi="Times New Roman" w:cs="Times New Roman"/>
          <w:i/>
          <w:sz w:val="24"/>
          <w:szCs w:val="24"/>
        </w:rPr>
        <w:t xml:space="preserve"> drug design</w:t>
      </w:r>
      <w:bookmarkStart w:id="403" w:name="_Toc515095619"/>
      <w:bookmarkStart w:id="404" w:name="_Toc515204274"/>
      <w:bookmarkEnd w:id="395"/>
      <w:bookmarkEnd w:id="396"/>
      <w:r w:rsidRPr="001A403F">
        <w:rPr>
          <w:rFonts w:ascii="Times New Roman" w:hAnsi="Times New Roman" w:cs="Times New Roman"/>
          <w:i/>
          <w:sz w:val="24"/>
          <w:szCs w:val="24"/>
        </w:rPr>
        <w:t>and medicinal Chemistry</w:t>
      </w:r>
      <w:r w:rsidR="00C4355B" w:rsidRPr="001A403F">
        <w:rPr>
          <w:rFonts w:ascii="Times New Roman" w:hAnsi="Times New Roman" w:cs="Times New Roman"/>
          <w:sz w:val="24"/>
          <w:szCs w:val="24"/>
        </w:rPr>
        <w:t>.</w:t>
      </w:r>
      <w:r w:rsidRPr="001A403F">
        <w:rPr>
          <w:rFonts w:ascii="Times New Roman" w:hAnsi="Times New Roman" w:cs="Times New Roman"/>
          <w:b/>
          <w:sz w:val="24"/>
          <w:szCs w:val="24"/>
        </w:rPr>
        <w:t>2015</w:t>
      </w:r>
      <w:r w:rsidRPr="001A403F">
        <w:rPr>
          <w:rFonts w:ascii="Times New Roman" w:hAnsi="Times New Roman" w:cs="Times New Roman"/>
          <w:sz w:val="24"/>
          <w:szCs w:val="24"/>
        </w:rPr>
        <w:t>, 1, 1-11</w:t>
      </w:r>
      <w:bookmarkEnd w:id="401"/>
      <w:bookmarkEnd w:id="402"/>
      <w:r w:rsidRPr="001A403F">
        <w:rPr>
          <w:rFonts w:ascii="Times New Roman" w:hAnsi="Times New Roman" w:cs="Times New Roman"/>
          <w:sz w:val="24"/>
          <w:szCs w:val="24"/>
        </w:rPr>
        <w:t>.</w:t>
      </w:r>
      <w:bookmarkEnd w:id="399"/>
      <w:bookmarkEnd w:id="400"/>
      <w:bookmarkEnd w:id="403"/>
      <w:bookmarkEnd w:id="404"/>
    </w:p>
    <w:p w:rsidR="00B65F8F" w:rsidRPr="001A403F" w:rsidRDefault="00B65F8F" w:rsidP="006551DC">
      <w:pPr>
        <w:spacing w:after="120"/>
        <w:ind w:left="720" w:hanging="720"/>
        <w:rPr>
          <w:rFonts w:ascii="Times New Roman" w:eastAsia="MinionPro-Regular" w:hAnsi="Times New Roman" w:cs="Times New Roman"/>
          <w:sz w:val="24"/>
          <w:szCs w:val="24"/>
        </w:rPr>
      </w:pPr>
      <w:r w:rsidRPr="001A403F">
        <w:rPr>
          <w:rFonts w:ascii="Times New Roman" w:hAnsi="Times New Roman" w:cs="Times New Roman"/>
          <w:bCs/>
          <w:sz w:val="24"/>
          <w:szCs w:val="24"/>
        </w:rPr>
        <w:t xml:space="preserve">Atakilt, A and Tizazu, H. </w:t>
      </w:r>
      <w:r w:rsidRPr="001A403F">
        <w:rPr>
          <w:rFonts w:ascii="Times New Roman" w:eastAsia="MinionPro-Regular" w:hAnsi="Times New Roman" w:cs="Times New Roman"/>
          <w:i/>
          <w:sz w:val="24"/>
          <w:szCs w:val="24"/>
        </w:rPr>
        <w:t xml:space="preserve">Bioinorganic </w:t>
      </w:r>
      <w:r w:rsidR="00A44ADA" w:rsidRPr="001A403F">
        <w:rPr>
          <w:rFonts w:ascii="Times New Roman" w:eastAsia="MinionPro-Regular" w:hAnsi="Times New Roman" w:cs="Times New Roman"/>
          <w:i/>
          <w:sz w:val="24"/>
          <w:szCs w:val="24"/>
        </w:rPr>
        <w:t>c</w:t>
      </w:r>
      <w:r w:rsidRPr="001A403F">
        <w:rPr>
          <w:rFonts w:ascii="Times New Roman" w:eastAsia="MinionPro-Regular" w:hAnsi="Times New Roman" w:cs="Times New Roman"/>
          <w:i/>
          <w:sz w:val="24"/>
          <w:szCs w:val="24"/>
        </w:rPr>
        <w:t xml:space="preserve">hemistry and </w:t>
      </w:r>
      <w:r w:rsidR="00A44ADA" w:rsidRPr="001A403F">
        <w:rPr>
          <w:rFonts w:ascii="Times New Roman" w:eastAsia="MinionPro-Regular" w:hAnsi="Times New Roman" w:cs="Times New Roman"/>
          <w:i/>
          <w:sz w:val="24"/>
          <w:szCs w:val="24"/>
        </w:rPr>
        <w:t>a</w:t>
      </w:r>
      <w:r w:rsidRPr="001A403F">
        <w:rPr>
          <w:rFonts w:ascii="Times New Roman" w:eastAsia="MinionPro-Regular" w:hAnsi="Times New Roman" w:cs="Times New Roman"/>
          <w:i/>
          <w:sz w:val="24"/>
          <w:szCs w:val="24"/>
        </w:rPr>
        <w:t>pplications</w:t>
      </w:r>
      <w:r w:rsidRPr="001A403F">
        <w:rPr>
          <w:rFonts w:ascii="Times New Roman" w:eastAsia="MinionPro-Regular" w:hAnsi="Times New Roman" w:cs="Times New Roman"/>
          <w:sz w:val="24"/>
          <w:szCs w:val="24"/>
        </w:rPr>
        <w:t>.</w:t>
      </w:r>
      <w:r w:rsidRPr="001A403F">
        <w:rPr>
          <w:rFonts w:ascii="Times New Roman" w:eastAsia="MinionPro-Regular" w:hAnsi="Times New Roman" w:cs="Times New Roman"/>
          <w:b/>
          <w:sz w:val="24"/>
          <w:szCs w:val="24"/>
        </w:rPr>
        <w:t>2016</w:t>
      </w:r>
      <w:r w:rsidR="006071DC" w:rsidRPr="001A403F">
        <w:rPr>
          <w:rFonts w:ascii="Times New Roman" w:eastAsia="MinionPro-Regular" w:hAnsi="Times New Roman" w:cs="Times New Roman"/>
          <w:sz w:val="24"/>
          <w:szCs w:val="24"/>
        </w:rPr>
        <w:t>, 1</w:t>
      </w:r>
      <w:r w:rsidR="006071DC" w:rsidRPr="001A403F">
        <w:rPr>
          <w:rFonts w:ascii="Times New Roman" w:eastAsia="MinionPro-Regular" w:hAnsi="Times New Roman" w:cs="Times New Roman"/>
          <w:b/>
          <w:sz w:val="24"/>
          <w:szCs w:val="24"/>
        </w:rPr>
        <w:t>-</w:t>
      </w:r>
      <w:r w:rsidR="006071DC" w:rsidRPr="001A403F">
        <w:rPr>
          <w:rFonts w:ascii="Times New Roman" w:eastAsia="MinionPro-Regular" w:hAnsi="Times New Roman" w:cs="Times New Roman"/>
          <w:sz w:val="24"/>
          <w:szCs w:val="24"/>
        </w:rPr>
        <w:t>9</w:t>
      </w:r>
      <w:r w:rsidRPr="001A403F">
        <w:rPr>
          <w:rFonts w:ascii="Times New Roman" w:eastAsia="MinionPro-Regular" w:hAnsi="Times New Roman" w:cs="Times New Roman"/>
          <w:sz w:val="24"/>
          <w:szCs w:val="24"/>
        </w:rPr>
        <w:t>.</w:t>
      </w:r>
    </w:p>
    <w:p w:rsidR="005264BA" w:rsidRPr="001A403F" w:rsidRDefault="005264BA" w:rsidP="006551DC">
      <w:pPr>
        <w:spacing w:after="120"/>
        <w:ind w:left="720" w:hanging="720"/>
        <w:rPr>
          <w:rFonts w:ascii="Times New Roman" w:hAnsi="Times New Roman" w:cs="Times New Roman"/>
          <w:bCs/>
          <w:sz w:val="24"/>
          <w:szCs w:val="24"/>
        </w:rPr>
      </w:pPr>
    </w:p>
    <w:p w:rsidR="00B65F8F" w:rsidRPr="001A403F" w:rsidRDefault="00B65F8F" w:rsidP="006551DC">
      <w:pPr>
        <w:spacing w:after="120"/>
        <w:ind w:left="720" w:hanging="720"/>
        <w:rPr>
          <w:rFonts w:ascii="Times New Roman" w:eastAsia="MinionPro-Regular" w:hAnsi="Times New Roman" w:cs="Times New Roman"/>
          <w:sz w:val="24"/>
          <w:szCs w:val="24"/>
        </w:rPr>
      </w:pPr>
      <w:r w:rsidRPr="001A403F">
        <w:rPr>
          <w:rFonts w:ascii="Times New Roman" w:hAnsi="Times New Roman" w:cs="Times New Roman"/>
          <w:bCs/>
          <w:sz w:val="24"/>
          <w:szCs w:val="24"/>
        </w:rPr>
        <w:lastRenderedPageBreak/>
        <w:t>Begum, B. A</w:t>
      </w:r>
      <w:r w:rsidRPr="001A403F">
        <w:rPr>
          <w:rFonts w:ascii="Times New Roman" w:hAnsi="Times New Roman" w:cs="Times New Roman"/>
          <w:sz w:val="24"/>
          <w:szCs w:val="24"/>
        </w:rPr>
        <w:t>.; Noor, F. K.;Naveen</w:t>
      </w:r>
      <w:r w:rsidR="002B4985" w:rsidRPr="001A403F">
        <w:rPr>
          <w:rFonts w:ascii="Times New Roman" w:hAnsi="Times New Roman" w:cs="Times New Roman"/>
          <w:sz w:val="24"/>
          <w:szCs w:val="24"/>
        </w:rPr>
        <w:t xml:space="preserve">, P.; </w:t>
      </w:r>
      <w:r w:rsidRPr="001A403F">
        <w:rPr>
          <w:rFonts w:ascii="Times New Roman" w:hAnsi="Times New Roman" w:cs="Times New Roman"/>
          <w:sz w:val="24"/>
          <w:szCs w:val="24"/>
        </w:rPr>
        <w:t>Gurupadaswamy, H. D.</w:t>
      </w:r>
      <w:r w:rsidR="002B4985" w:rsidRPr="001A403F">
        <w:rPr>
          <w:rFonts w:ascii="Times New Roman" w:hAnsi="Times New Roman" w:cs="Times New Roman"/>
          <w:sz w:val="24"/>
          <w:szCs w:val="24"/>
        </w:rPr>
        <w:t>; Prashanth</w:t>
      </w:r>
      <w:r w:rsidRPr="001A403F">
        <w:rPr>
          <w:rFonts w:ascii="Times New Roman" w:hAnsi="Times New Roman" w:cs="Times New Roman"/>
          <w:sz w:val="24"/>
          <w:szCs w:val="24"/>
        </w:rPr>
        <w:t>, T and Shaukath, A.K</w:t>
      </w:r>
      <w:r w:rsidR="002B4985" w:rsidRPr="001A403F">
        <w:rPr>
          <w:rFonts w:ascii="Times New Roman" w:hAnsi="Times New Roman" w:cs="Times New Roman"/>
          <w:sz w:val="24"/>
          <w:szCs w:val="24"/>
        </w:rPr>
        <w:t xml:space="preserve">. </w:t>
      </w:r>
      <w:r w:rsidRPr="001A403F">
        <w:rPr>
          <w:rFonts w:ascii="Times New Roman" w:hAnsi="Times New Roman" w:cs="Times New Roman"/>
          <w:bCs/>
          <w:i/>
          <w:iCs/>
          <w:sz w:val="24"/>
          <w:szCs w:val="24"/>
        </w:rPr>
        <w:t>International Journal of Scientific and Research Publications</w:t>
      </w:r>
      <w:r w:rsidRPr="001A403F">
        <w:rPr>
          <w:rFonts w:ascii="Times New Roman" w:hAnsi="Times New Roman" w:cs="Times New Roman"/>
          <w:bCs/>
          <w:sz w:val="24"/>
          <w:szCs w:val="24"/>
        </w:rPr>
        <w:t>.</w:t>
      </w:r>
      <w:r w:rsidRPr="001A403F">
        <w:rPr>
          <w:rFonts w:ascii="Times New Roman" w:hAnsi="Times New Roman" w:cs="Times New Roman"/>
          <w:b/>
          <w:bCs/>
          <w:sz w:val="24"/>
          <w:szCs w:val="24"/>
        </w:rPr>
        <w:t>2014</w:t>
      </w:r>
      <w:r w:rsidRPr="001A403F">
        <w:rPr>
          <w:rFonts w:ascii="Times New Roman" w:hAnsi="Times New Roman" w:cs="Times New Roman"/>
          <w:bCs/>
          <w:sz w:val="24"/>
          <w:szCs w:val="24"/>
        </w:rPr>
        <w:t>,4, 1-7.</w:t>
      </w:r>
    </w:p>
    <w:p w:rsidR="00B65F8F" w:rsidRPr="001A403F" w:rsidRDefault="00B65F8F" w:rsidP="006551DC">
      <w:pPr>
        <w:spacing w:after="120"/>
        <w:ind w:left="720" w:hanging="720"/>
        <w:rPr>
          <w:rFonts w:ascii="Times New Roman" w:hAnsi="Times New Roman" w:cs="Times New Roman"/>
          <w:sz w:val="24"/>
          <w:szCs w:val="24"/>
        </w:rPr>
      </w:pPr>
      <w:r w:rsidRPr="001A403F">
        <w:rPr>
          <w:rFonts w:ascii="Times New Roman" w:hAnsi="Times New Roman" w:cs="Times New Roman"/>
          <w:sz w:val="24"/>
          <w:szCs w:val="24"/>
        </w:rPr>
        <w:t xml:space="preserve">Blowe, P. R, </w:t>
      </w:r>
      <w:r w:rsidRPr="001A403F">
        <w:rPr>
          <w:rFonts w:ascii="Times New Roman" w:hAnsi="Times New Roman" w:cs="Times New Roman"/>
          <w:i/>
          <w:sz w:val="24"/>
          <w:szCs w:val="24"/>
        </w:rPr>
        <w:t>Dalton Trans</w:t>
      </w:r>
      <w:r w:rsidRPr="001A403F">
        <w:rPr>
          <w:rFonts w:ascii="Times New Roman" w:hAnsi="Times New Roman" w:cs="Times New Roman"/>
          <w:sz w:val="24"/>
          <w:szCs w:val="24"/>
        </w:rPr>
        <w:t xml:space="preserve">. </w:t>
      </w:r>
      <w:r w:rsidRPr="001A403F">
        <w:rPr>
          <w:rFonts w:ascii="Times New Roman" w:hAnsi="Times New Roman" w:cs="Times New Roman"/>
          <w:b/>
          <w:sz w:val="24"/>
          <w:szCs w:val="24"/>
        </w:rPr>
        <w:t>2006</w:t>
      </w:r>
      <w:r w:rsidRPr="001A403F">
        <w:rPr>
          <w:rFonts w:ascii="Times New Roman" w:hAnsi="Times New Roman" w:cs="Times New Roman"/>
          <w:sz w:val="24"/>
          <w:szCs w:val="24"/>
        </w:rPr>
        <w:t>, 1705–1711.</w:t>
      </w:r>
    </w:p>
    <w:p w:rsidR="00A230AA" w:rsidRPr="001A403F" w:rsidRDefault="002B4985" w:rsidP="006551DC">
      <w:pPr>
        <w:spacing w:after="120"/>
        <w:ind w:left="720" w:hanging="720"/>
        <w:rPr>
          <w:rFonts w:ascii="Times New Roman" w:hAnsi="Times New Roman" w:cs="Times New Roman"/>
          <w:sz w:val="24"/>
          <w:szCs w:val="24"/>
        </w:rPr>
      </w:pPr>
      <w:r w:rsidRPr="001A403F">
        <w:rPr>
          <w:rFonts w:ascii="Times New Roman" w:hAnsi="Times New Roman" w:cs="Times New Roman"/>
          <w:sz w:val="24"/>
          <w:szCs w:val="24"/>
        </w:rPr>
        <w:t>Boerner, L., Zaleski, J</w:t>
      </w:r>
      <w:r w:rsidR="00B65F8F" w:rsidRPr="001A403F">
        <w:rPr>
          <w:rFonts w:ascii="Times New Roman" w:hAnsi="Times New Roman" w:cs="Times New Roman"/>
          <w:sz w:val="24"/>
          <w:szCs w:val="24"/>
        </w:rPr>
        <w:t xml:space="preserve">.Cur. O. </w:t>
      </w:r>
      <w:r w:rsidR="00B65F8F" w:rsidRPr="001A403F">
        <w:rPr>
          <w:rFonts w:ascii="Times New Roman" w:hAnsi="Times New Roman" w:cs="Times New Roman"/>
          <w:i/>
          <w:sz w:val="24"/>
          <w:szCs w:val="24"/>
        </w:rPr>
        <w:t>Chem. Biol</w:t>
      </w:r>
      <w:r w:rsidR="00B65F8F" w:rsidRPr="001A403F">
        <w:rPr>
          <w:rFonts w:ascii="Times New Roman" w:hAnsi="Times New Roman" w:cs="Times New Roman"/>
          <w:sz w:val="24"/>
          <w:szCs w:val="24"/>
        </w:rPr>
        <w:t xml:space="preserve">. </w:t>
      </w:r>
      <w:r w:rsidR="00B65F8F" w:rsidRPr="001A403F">
        <w:rPr>
          <w:rFonts w:ascii="Times New Roman" w:hAnsi="Times New Roman" w:cs="Times New Roman"/>
          <w:b/>
          <w:sz w:val="24"/>
          <w:szCs w:val="24"/>
        </w:rPr>
        <w:t>2005</w:t>
      </w:r>
      <w:r w:rsidR="00B65F8F" w:rsidRPr="001A403F">
        <w:rPr>
          <w:rFonts w:ascii="Times New Roman" w:hAnsi="Times New Roman" w:cs="Times New Roman"/>
          <w:sz w:val="24"/>
          <w:szCs w:val="24"/>
        </w:rPr>
        <w:t>, 9, 135–144.</w:t>
      </w:r>
    </w:p>
    <w:p w:rsidR="00B65F8F" w:rsidRPr="001A403F" w:rsidRDefault="00B65F8F" w:rsidP="006551DC">
      <w:pPr>
        <w:spacing w:after="120"/>
        <w:ind w:left="720" w:hanging="720"/>
        <w:rPr>
          <w:rFonts w:ascii="Times New Roman" w:hAnsi="Times New Roman" w:cs="Times New Roman"/>
          <w:sz w:val="24"/>
          <w:szCs w:val="24"/>
        </w:rPr>
      </w:pPr>
      <w:r w:rsidRPr="001A403F">
        <w:rPr>
          <w:rFonts w:ascii="Times New Roman" w:eastAsia="MinionPro-Regular" w:hAnsi="Times New Roman" w:cs="Times New Roman"/>
          <w:sz w:val="24"/>
          <w:szCs w:val="24"/>
        </w:rPr>
        <w:t xml:space="preserve">Boyer, J. L.; Rochford, M.K.; Tsai, J.;Muckerman,T and Fujita.E. </w:t>
      </w:r>
      <w:r w:rsidRPr="001A403F">
        <w:rPr>
          <w:rFonts w:ascii="Times New Roman" w:eastAsia="MinionPro-Regular" w:hAnsi="Times New Roman" w:cs="Times New Roman"/>
          <w:i/>
          <w:iCs/>
          <w:sz w:val="24"/>
          <w:szCs w:val="24"/>
        </w:rPr>
        <w:t>Coordination ChemistryReviews</w:t>
      </w:r>
      <w:r w:rsidRPr="001A403F">
        <w:rPr>
          <w:rFonts w:ascii="Times New Roman" w:eastAsia="MinionPro-Regular" w:hAnsi="Times New Roman" w:cs="Times New Roman"/>
          <w:sz w:val="24"/>
          <w:szCs w:val="24"/>
        </w:rPr>
        <w:t>,</w:t>
      </w:r>
      <w:r w:rsidRPr="001A403F">
        <w:rPr>
          <w:rFonts w:ascii="Times New Roman" w:eastAsia="MinionPro-Regular" w:hAnsi="Times New Roman" w:cs="Times New Roman"/>
          <w:b/>
          <w:sz w:val="24"/>
          <w:szCs w:val="24"/>
        </w:rPr>
        <w:t xml:space="preserve"> 2010</w:t>
      </w:r>
      <w:r w:rsidRPr="001A403F">
        <w:rPr>
          <w:rFonts w:ascii="Times New Roman" w:eastAsia="MinionPro-Regular" w:hAnsi="Times New Roman" w:cs="Times New Roman"/>
          <w:sz w:val="24"/>
          <w:szCs w:val="24"/>
        </w:rPr>
        <w:t>,</w:t>
      </w:r>
      <w:r w:rsidR="00DD2C38" w:rsidRPr="001A403F">
        <w:rPr>
          <w:rFonts w:ascii="Times New Roman" w:eastAsia="MinionPro-Regular" w:hAnsi="Times New Roman" w:cs="Times New Roman"/>
          <w:sz w:val="24"/>
          <w:szCs w:val="24"/>
        </w:rPr>
        <w:t>3,309-</w:t>
      </w:r>
      <w:r w:rsidRPr="001A403F">
        <w:rPr>
          <w:rFonts w:ascii="Times New Roman" w:eastAsia="MinionPro-Regular" w:hAnsi="Times New Roman" w:cs="Times New Roman"/>
          <w:sz w:val="24"/>
          <w:szCs w:val="24"/>
        </w:rPr>
        <w:t>330.</w:t>
      </w:r>
    </w:p>
    <w:p w:rsidR="00B65F8F" w:rsidRPr="001A403F" w:rsidRDefault="00B65F8F" w:rsidP="006551DC">
      <w:pPr>
        <w:spacing w:after="120"/>
        <w:ind w:left="720" w:hanging="720"/>
        <w:rPr>
          <w:rFonts w:ascii="Times New Roman" w:hAnsi="Times New Roman" w:cs="Times New Roman"/>
          <w:bCs/>
          <w:i/>
          <w:sz w:val="24"/>
          <w:szCs w:val="24"/>
        </w:rPr>
      </w:pPr>
      <w:r w:rsidRPr="001A403F">
        <w:rPr>
          <w:rFonts w:ascii="Times New Roman" w:hAnsi="Times New Roman" w:cs="Times New Roman"/>
          <w:bCs/>
          <w:sz w:val="24"/>
          <w:szCs w:val="24"/>
        </w:rPr>
        <w:t>Berhanu, D.; Gezahegn, F.</w:t>
      </w:r>
      <w:r w:rsidR="00DD2C38" w:rsidRPr="001A403F">
        <w:rPr>
          <w:rFonts w:ascii="Times New Roman" w:hAnsi="Times New Roman" w:cs="Times New Roman"/>
          <w:bCs/>
          <w:sz w:val="24"/>
          <w:szCs w:val="24"/>
        </w:rPr>
        <w:t>; Nester</w:t>
      </w:r>
      <w:r w:rsidRPr="001A403F">
        <w:rPr>
          <w:rFonts w:ascii="Times New Roman" w:hAnsi="Times New Roman" w:cs="Times New Roman"/>
          <w:bCs/>
          <w:sz w:val="24"/>
          <w:szCs w:val="24"/>
        </w:rPr>
        <w:t>, F.</w:t>
      </w:r>
      <w:r w:rsidRPr="001A403F">
        <w:rPr>
          <w:rFonts w:ascii="Times New Roman" w:hAnsi="Times New Roman" w:cs="Times New Roman"/>
          <w:bCs/>
          <w:i/>
          <w:sz w:val="24"/>
          <w:szCs w:val="24"/>
        </w:rPr>
        <w:t>World journal of pharmacy and pharmaceutical sciences,</w:t>
      </w:r>
      <w:r w:rsidRPr="001A403F">
        <w:rPr>
          <w:rFonts w:ascii="Times New Roman" w:hAnsi="Times New Roman" w:cs="Times New Roman"/>
          <w:b/>
          <w:bCs/>
          <w:sz w:val="24"/>
          <w:szCs w:val="24"/>
        </w:rPr>
        <w:t xml:space="preserve">2013, </w:t>
      </w:r>
      <w:r w:rsidRPr="001A403F">
        <w:rPr>
          <w:rFonts w:ascii="Times New Roman" w:hAnsi="Times New Roman" w:cs="Times New Roman"/>
          <w:bCs/>
          <w:sz w:val="24"/>
          <w:szCs w:val="24"/>
        </w:rPr>
        <w:t>2, 6391-6404.</w:t>
      </w:r>
    </w:p>
    <w:p w:rsidR="00B65F8F" w:rsidRPr="001A403F" w:rsidRDefault="007A7AF7" w:rsidP="006551DC">
      <w:pPr>
        <w:spacing w:after="120"/>
        <w:ind w:left="720" w:hanging="720"/>
        <w:rPr>
          <w:rFonts w:ascii="Times New Roman" w:hAnsi="Times New Roman" w:cs="Times New Roman"/>
          <w:sz w:val="24"/>
          <w:szCs w:val="24"/>
        </w:rPr>
      </w:pPr>
      <w:r w:rsidRPr="001A403F">
        <w:rPr>
          <w:rFonts w:ascii="Times New Roman" w:hAnsi="Times New Roman" w:cs="Times New Roman"/>
          <w:bCs/>
          <w:sz w:val="24"/>
          <w:szCs w:val="24"/>
        </w:rPr>
        <w:t>Chang, E. L., Christa, S .D and</w:t>
      </w:r>
      <w:r w:rsidR="00B65F8F" w:rsidRPr="001A403F">
        <w:rPr>
          <w:rFonts w:ascii="Times New Roman" w:hAnsi="Times New Roman" w:cs="Times New Roman"/>
          <w:bCs/>
          <w:sz w:val="24"/>
          <w:szCs w:val="24"/>
        </w:rPr>
        <w:t xml:space="preserve">Andrew, K. </w:t>
      </w:r>
      <w:r w:rsidR="00B65F8F" w:rsidRPr="001A403F">
        <w:rPr>
          <w:rFonts w:ascii="Times New Roman" w:hAnsi="Times New Roman" w:cs="Times New Roman"/>
          <w:i/>
          <w:iCs/>
          <w:sz w:val="24"/>
          <w:szCs w:val="24"/>
        </w:rPr>
        <w:t>Pharmaceuticals</w:t>
      </w:r>
      <w:r w:rsidR="00B65F8F" w:rsidRPr="001A403F">
        <w:rPr>
          <w:rFonts w:ascii="Times New Roman" w:hAnsi="Times New Roman" w:cs="Times New Roman"/>
          <w:bCs/>
          <w:sz w:val="24"/>
          <w:szCs w:val="24"/>
        </w:rPr>
        <w:t>.</w:t>
      </w:r>
      <w:r w:rsidR="00B65F8F" w:rsidRPr="001A403F">
        <w:rPr>
          <w:rFonts w:ascii="Times New Roman" w:hAnsi="Times New Roman" w:cs="Times New Roman"/>
          <w:b/>
          <w:bCs/>
          <w:sz w:val="24"/>
          <w:szCs w:val="24"/>
        </w:rPr>
        <w:t xml:space="preserve">2010, </w:t>
      </w:r>
      <w:r w:rsidR="00B65F8F" w:rsidRPr="001A403F">
        <w:rPr>
          <w:rFonts w:ascii="Times New Roman" w:hAnsi="Times New Roman" w:cs="Times New Roman"/>
          <w:bCs/>
          <w:sz w:val="24"/>
          <w:szCs w:val="24"/>
        </w:rPr>
        <w:t>3</w:t>
      </w:r>
      <w:r w:rsidR="00A230AA" w:rsidRPr="001A403F">
        <w:rPr>
          <w:rFonts w:ascii="Times New Roman" w:hAnsi="Times New Roman" w:cs="Times New Roman"/>
          <w:bCs/>
          <w:sz w:val="24"/>
          <w:szCs w:val="24"/>
        </w:rPr>
        <w:t>,</w:t>
      </w:r>
      <w:r w:rsidR="00B65F8F" w:rsidRPr="001A403F">
        <w:rPr>
          <w:rFonts w:ascii="Times New Roman" w:hAnsi="Times New Roman" w:cs="Times New Roman"/>
          <w:sz w:val="24"/>
          <w:szCs w:val="24"/>
        </w:rPr>
        <w:t>1711- 1728.</w:t>
      </w:r>
    </w:p>
    <w:p w:rsidR="00B65F8F" w:rsidRPr="001A403F" w:rsidRDefault="00B65F8F" w:rsidP="006551DC">
      <w:pPr>
        <w:spacing w:after="120"/>
        <w:ind w:left="720" w:hanging="720"/>
        <w:rPr>
          <w:rFonts w:ascii="Times New Roman" w:hAnsi="Times New Roman" w:cs="Times New Roman"/>
          <w:bCs/>
          <w:i/>
          <w:sz w:val="24"/>
          <w:szCs w:val="24"/>
        </w:rPr>
      </w:pPr>
      <w:r w:rsidRPr="001A403F">
        <w:rPr>
          <w:rFonts w:ascii="Times New Roman" w:hAnsi="Times New Roman" w:cs="Times New Roman"/>
          <w:bCs/>
          <w:sz w:val="24"/>
          <w:szCs w:val="24"/>
        </w:rPr>
        <w:t>Chatrasal,S. R.</w:t>
      </w:r>
      <w:r w:rsidR="00771DDD" w:rsidRPr="001A403F">
        <w:rPr>
          <w:rFonts w:ascii="Times New Roman" w:hAnsi="Times New Roman" w:cs="Times New Roman"/>
          <w:bCs/>
          <w:sz w:val="24"/>
          <w:szCs w:val="24"/>
        </w:rPr>
        <w:t>; Sanjeev</w:t>
      </w:r>
      <w:r w:rsidRPr="001A403F">
        <w:rPr>
          <w:rFonts w:ascii="Times New Roman" w:hAnsi="Times New Roman" w:cs="Times New Roman"/>
          <w:bCs/>
          <w:sz w:val="24"/>
          <w:szCs w:val="24"/>
        </w:rPr>
        <w:t xml:space="preserve">, S and Yashovardhan. </w:t>
      </w:r>
      <w:r w:rsidRPr="001A403F">
        <w:rPr>
          <w:rFonts w:ascii="Times New Roman" w:hAnsi="Times New Roman" w:cs="Times New Roman"/>
          <w:bCs/>
          <w:i/>
          <w:sz w:val="24"/>
          <w:szCs w:val="24"/>
        </w:rPr>
        <w:t>International Journal of Pharma and Bio Sciences</w:t>
      </w:r>
      <w:r w:rsidR="00A230AA" w:rsidRPr="001A403F">
        <w:rPr>
          <w:rFonts w:ascii="Times New Roman" w:hAnsi="Times New Roman" w:cs="Times New Roman"/>
          <w:bCs/>
          <w:i/>
          <w:sz w:val="24"/>
          <w:szCs w:val="24"/>
        </w:rPr>
        <w:t>.</w:t>
      </w:r>
      <w:r w:rsidR="00A230AA" w:rsidRPr="001A403F">
        <w:rPr>
          <w:rFonts w:ascii="Times New Roman" w:hAnsi="Times New Roman" w:cs="Times New Roman"/>
          <w:b/>
          <w:bCs/>
          <w:sz w:val="24"/>
          <w:szCs w:val="24"/>
        </w:rPr>
        <w:t xml:space="preserve">2011, </w:t>
      </w:r>
      <w:r w:rsidR="00A230AA" w:rsidRPr="001A403F">
        <w:rPr>
          <w:rFonts w:ascii="Times New Roman" w:hAnsi="Times New Roman" w:cs="Times New Roman"/>
          <w:bCs/>
          <w:sz w:val="24"/>
          <w:szCs w:val="24"/>
        </w:rPr>
        <w:t>2</w:t>
      </w:r>
      <w:r w:rsidRPr="001A403F">
        <w:rPr>
          <w:rFonts w:ascii="Times New Roman" w:hAnsi="Times New Roman" w:cs="Times New Roman"/>
          <w:bCs/>
          <w:sz w:val="24"/>
          <w:szCs w:val="24"/>
        </w:rPr>
        <w:t>.</w:t>
      </w:r>
    </w:p>
    <w:p w:rsidR="00B65F8F" w:rsidRPr="001A403F" w:rsidRDefault="00B65F8F" w:rsidP="006551DC">
      <w:pPr>
        <w:spacing w:after="120"/>
        <w:ind w:left="720" w:hanging="720"/>
        <w:rPr>
          <w:rFonts w:ascii="Times New Roman" w:hAnsi="Times New Roman" w:cs="Times New Roman"/>
          <w:bCs/>
          <w:sz w:val="24"/>
          <w:szCs w:val="24"/>
        </w:rPr>
      </w:pPr>
      <w:r w:rsidRPr="001A403F">
        <w:rPr>
          <w:rFonts w:ascii="Times New Roman" w:hAnsi="Times New Roman" w:cs="Times New Roman"/>
          <w:sz w:val="24"/>
          <w:szCs w:val="24"/>
        </w:rPr>
        <w:t>Chen H.L.; Gao, W.; Zhang, F.M.; Dou C.J.; Yang, P.</w:t>
      </w:r>
      <w:r w:rsidRPr="001A403F">
        <w:rPr>
          <w:rFonts w:ascii="Times New Roman" w:hAnsi="Times New Roman" w:cs="Times New Roman"/>
          <w:i/>
          <w:sz w:val="24"/>
          <w:szCs w:val="24"/>
        </w:rPr>
        <w:t>Inorg. Chem</w:t>
      </w:r>
      <w:r w:rsidR="008B70EF" w:rsidRPr="001A403F">
        <w:rPr>
          <w:rFonts w:ascii="Times New Roman" w:hAnsi="Times New Roman" w:cs="Times New Roman"/>
          <w:i/>
          <w:sz w:val="24"/>
          <w:szCs w:val="24"/>
        </w:rPr>
        <w:t>istry c</w:t>
      </w:r>
      <w:r w:rsidRPr="001A403F">
        <w:rPr>
          <w:rFonts w:ascii="Times New Roman" w:hAnsi="Times New Roman" w:cs="Times New Roman"/>
          <w:i/>
          <w:sz w:val="24"/>
          <w:szCs w:val="24"/>
        </w:rPr>
        <w:t>ommun</w:t>
      </w:r>
      <w:r w:rsidR="008B70EF" w:rsidRPr="001A403F">
        <w:rPr>
          <w:rFonts w:ascii="Times New Roman" w:hAnsi="Times New Roman" w:cs="Times New Roman"/>
          <w:i/>
          <w:sz w:val="24"/>
          <w:szCs w:val="24"/>
        </w:rPr>
        <w:t>ication</w:t>
      </w:r>
      <w:r w:rsidRPr="001A403F">
        <w:rPr>
          <w:rFonts w:ascii="Times New Roman" w:hAnsi="Times New Roman" w:cs="Times New Roman"/>
          <w:sz w:val="24"/>
          <w:szCs w:val="24"/>
        </w:rPr>
        <w:t>.</w:t>
      </w:r>
      <w:r w:rsidRPr="001A403F">
        <w:rPr>
          <w:rFonts w:ascii="Times New Roman" w:hAnsi="Times New Roman" w:cs="Times New Roman"/>
          <w:b/>
          <w:sz w:val="24"/>
          <w:szCs w:val="24"/>
        </w:rPr>
        <w:t>2010</w:t>
      </w:r>
      <w:r w:rsidR="00B65A35" w:rsidRPr="001A403F">
        <w:rPr>
          <w:rFonts w:ascii="Times New Roman" w:hAnsi="Times New Roman" w:cs="Times New Roman"/>
          <w:sz w:val="24"/>
          <w:szCs w:val="24"/>
        </w:rPr>
        <w:t>, 13,310-</w:t>
      </w:r>
      <w:r w:rsidRPr="001A403F">
        <w:rPr>
          <w:rFonts w:ascii="Times New Roman" w:hAnsi="Times New Roman" w:cs="Times New Roman"/>
          <w:sz w:val="24"/>
          <w:szCs w:val="24"/>
        </w:rPr>
        <w:t>313.</w:t>
      </w:r>
    </w:p>
    <w:p w:rsidR="00B65F8F" w:rsidRPr="001A403F" w:rsidRDefault="00B65F8F" w:rsidP="006551DC">
      <w:pPr>
        <w:spacing w:after="120"/>
        <w:ind w:left="720" w:hanging="720"/>
        <w:rPr>
          <w:rFonts w:ascii="Times New Roman" w:hAnsi="Times New Roman" w:cs="Times New Roman"/>
          <w:sz w:val="24"/>
          <w:szCs w:val="24"/>
        </w:rPr>
      </w:pPr>
      <w:r w:rsidRPr="001A403F">
        <w:rPr>
          <w:rFonts w:ascii="Times New Roman" w:hAnsi="Times New Roman" w:cs="Times New Roman"/>
          <w:sz w:val="24"/>
          <w:szCs w:val="24"/>
        </w:rPr>
        <w:t>Cheng, C.C.; Luo, C. F.; Wang</w:t>
      </w:r>
      <w:r w:rsidR="00B65A35" w:rsidRPr="001A403F">
        <w:rPr>
          <w:rFonts w:ascii="Times New Roman" w:hAnsi="Times New Roman" w:cs="Times New Roman"/>
          <w:sz w:val="24"/>
          <w:szCs w:val="24"/>
        </w:rPr>
        <w:t>, W.J</w:t>
      </w:r>
      <w:r w:rsidRPr="001A403F">
        <w:rPr>
          <w:rFonts w:ascii="Times New Roman" w:hAnsi="Times New Roman" w:cs="Times New Roman"/>
          <w:sz w:val="24"/>
          <w:szCs w:val="24"/>
        </w:rPr>
        <w:t xml:space="preserve">. </w:t>
      </w:r>
      <w:r w:rsidRPr="001A403F">
        <w:rPr>
          <w:rFonts w:ascii="Times New Roman" w:hAnsi="Times New Roman" w:cs="Times New Roman"/>
          <w:i/>
          <w:sz w:val="24"/>
          <w:szCs w:val="24"/>
        </w:rPr>
        <w:t>Angew Chem</w:t>
      </w:r>
      <w:r w:rsidR="008B70EF" w:rsidRPr="001A403F">
        <w:rPr>
          <w:rFonts w:ascii="Times New Roman" w:hAnsi="Times New Roman" w:cs="Times New Roman"/>
          <w:i/>
          <w:sz w:val="24"/>
          <w:szCs w:val="24"/>
        </w:rPr>
        <w:t>ical i</w:t>
      </w:r>
      <w:r w:rsidRPr="001A403F">
        <w:rPr>
          <w:rFonts w:ascii="Times New Roman" w:hAnsi="Times New Roman" w:cs="Times New Roman"/>
          <w:i/>
          <w:sz w:val="24"/>
          <w:szCs w:val="24"/>
        </w:rPr>
        <w:t>nt</w:t>
      </w:r>
      <w:r w:rsidR="008B70EF" w:rsidRPr="001A403F">
        <w:rPr>
          <w:rFonts w:ascii="Times New Roman" w:hAnsi="Times New Roman" w:cs="Times New Roman"/>
          <w:i/>
          <w:sz w:val="24"/>
          <w:szCs w:val="24"/>
        </w:rPr>
        <w:t>roduction</w:t>
      </w:r>
      <w:r w:rsidRPr="001A403F">
        <w:rPr>
          <w:rFonts w:ascii="Times New Roman" w:hAnsi="Times New Roman" w:cs="Times New Roman"/>
          <w:i/>
          <w:sz w:val="24"/>
          <w:szCs w:val="24"/>
        </w:rPr>
        <w:t>. Ed</w:t>
      </w:r>
      <w:r w:rsidRPr="001A403F">
        <w:rPr>
          <w:rFonts w:ascii="Times New Roman" w:hAnsi="Times New Roman" w:cs="Times New Roman"/>
          <w:sz w:val="24"/>
          <w:szCs w:val="24"/>
        </w:rPr>
        <w:t xml:space="preserve">. </w:t>
      </w:r>
      <w:r w:rsidRPr="001A403F">
        <w:rPr>
          <w:rFonts w:ascii="Times New Roman" w:hAnsi="Times New Roman" w:cs="Times New Roman"/>
          <w:b/>
          <w:sz w:val="24"/>
          <w:szCs w:val="24"/>
        </w:rPr>
        <w:t>1999</w:t>
      </w:r>
      <w:r w:rsidR="00B65A35" w:rsidRPr="001A403F">
        <w:rPr>
          <w:rFonts w:ascii="Times New Roman" w:hAnsi="Times New Roman" w:cs="Times New Roman"/>
          <w:i/>
          <w:sz w:val="24"/>
          <w:szCs w:val="24"/>
        </w:rPr>
        <w:t>,</w:t>
      </w:r>
      <w:r w:rsidR="00B65A35" w:rsidRPr="001A403F">
        <w:rPr>
          <w:rFonts w:ascii="Times New Roman" w:hAnsi="Times New Roman" w:cs="Times New Roman"/>
          <w:sz w:val="24"/>
          <w:szCs w:val="24"/>
        </w:rPr>
        <w:t xml:space="preserve"> 1255-</w:t>
      </w:r>
      <w:r w:rsidRPr="001A403F">
        <w:rPr>
          <w:rFonts w:ascii="Times New Roman" w:hAnsi="Times New Roman" w:cs="Times New Roman"/>
          <w:sz w:val="24"/>
          <w:szCs w:val="24"/>
        </w:rPr>
        <w:t>1257.</w:t>
      </w:r>
    </w:p>
    <w:p w:rsidR="00B65F8F" w:rsidRPr="001A403F" w:rsidRDefault="00264C56" w:rsidP="006551DC">
      <w:pPr>
        <w:spacing w:after="120"/>
        <w:ind w:left="720" w:hanging="720"/>
        <w:rPr>
          <w:rFonts w:ascii="Times New Roman" w:hAnsi="Times New Roman" w:cs="Times New Roman"/>
          <w:sz w:val="24"/>
          <w:szCs w:val="24"/>
        </w:rPr>
      </w:pPr>
      <w:hyperlink r:id="rId71" w:anchor="auth-1" w:history="1">
        <w:r w:rsidR="00B65F8F" w:rsidRPr="001A403F">
          <w:rPr>
            <w:rFonts w:ascii="Times New Roman" w:eastAsia="Times New Roman" w:hAnsi="Times New Roman" w:cs="Times New Roman"/>
            <w:bCs/>
            <w:sz w:val="24"/>
            <w:szCs w:val="24"/>
          </w:rPr>
          <w:t>Chin</w:t>
        </w:r>
      </w:hyperlink>
      <w:r w:rsidR="00B65F8F" w:rsidRPr="001A403F">
        <w:rPr>
          <w:rFonts w:ascii="Times New Roman" w:hAnsi="Times New Roman" w:cs="Times New Roman"/>
          <w:sz w:val="24"/>
          <w:szCs w:val="24"/>
        </w:rPr>
        <w:t xml:space="preserve"> .</w:t>
      </w:r>
      <w:r w:rsidR="00B65A35" w:rsidRPr="001A403F">
        <w:rPr>
          <w:rFonts w:ascii="Times New Roman" w:eastAsia="Times New Roman" w:hAnsi="Times New Roman" w:cs="Times New Roman"/>
          <w:bCs/>
          <w:sz w:val="24"/>
          <w:szCs w:val="24"/>
        </w:rPr>
        <w:t>L;</w:t>
      </w:r>
      <w:hyperlink r:id="rId72" w:anchor="auth-2" w:history="1">
        <w:r w:rsidR="00B65A35" w:rsidRPr="001A403F">
          <w:rPr>
            <w:rFonts w:ascii="Times New Roman" w:eastAsia="Times New Roman" w:hAnsi="Times New Roman" w:cs="Times New Roman"/>
            <w:bCs/>
            <w:sz w:val="24"/>
            <w:szCs w:val="24"/>
          </w:rPr>
          <w:t xml:space="preserve">Jannik, </w:t>
        </w:r>
        <w:r w:rsidR="00B65F8F" w:rsidRPr="001A403F">
          <w:rPr>
            <w:rFonts w:ascii="Times New Roman" w:eastAsia="Times New Roman" w:hAnsi="Times New Roman" w:cs="Times New Roman"/>
            <w:bCs/>
            <w:sz w:val="24"/>
            <w:szCs w:val="24"/>
          </w:rPr>
          <w:t>N. Andersen</w:t>
        </w:r>
      </w:hyperlink>
      <w:r w:rsidR="00B65A35" w:rsidRPr="001A403F">
        <w:rPr>
          <w:rFonts w:ascii="Times New Roman" w:eastAsia="Times New Roman" w:hAnsi="Times New Roman" w:cs="Times New Roman"/>
          <w:bCs/>
          <w:sz w:val="24"/>
          <w:szCs w:val="24"/>
        </w:rPr>
        <w:t xml:space="preserve">and </w:t>
      </w:r>
      <w:hyperlink r:id="rId73" w:anchor="auth-3" w:history="1">
        <w:r w:rsidR="00B65A35" w:rsidRPr="001A403F">
          <w:rPr>
            <w:rFonts w:ascii="Times New Roman" w:eastAsia="Times New Roman" w:hAnsi="Times New Roman" w:cs="Times New Roman"/>
            <w:bCs/>
            <w:sz w:val="24"/>
            <w:szCs w:val="24"/>
          </w:rPr>
          <w:t xml:space="preserve">Andrew, P. </w:t>
        </w:r>
      </w:hyperlink>
      <w:r w:rsidR="00B65F8F" w:rsidRPr="001A403F">
        <w:rPr>
          <w:rFonts w:ascii="Times New Roman" w:eastAsia="Times New Roman" w:hAnsi="Times New Roman" w:cs="Times New Roman"/>
          <w:i/>
          <w:iCs/>
          <w:sz w:val="24"/>
          <w:szCs w:val="24"/>
        </w:rPr>
        <w:t>Nature Medicine.</w:t>
      </w:r>
      <w:r w:rsidR="00B65F8F" w:rsidRPr="001A403F">
        <w:rPr>
          <w:rFonts w:ascii="Times New Roman" w:hAnsi="Times New Roman" w:cs="Times New Roman"/>
          <w:b/>
          <w:sz w:val="24"/>
          <w:szCs w:val="24"/>
          <w:shd w:val="clear" w:color="auto" w:fill="FFFFFF"/>
        </w:rPr>
        <w:t xml:space="preserve"> 2011</w:t>
      </w:r>
      <w:r w:rsidR="00A230AA" w:rsidRPr="001A403F">
        <w:rPr>
          <w:rFonts w:ascii="Times New Roman" w:hAnsi="Times New Roman" w:cs="Times New Roman"/>
          <w:b/>
          <w:sz w:val="24"/>
          <w:szCs w:val="24"/>
          <w:shd w:val="clear" w:color="auto" w:fill="FFFFFF"/>
        </w:rPr>
        <w:t>,</w:t>
      </w:r>
      <w:r w:rsidR="00A230AA" w:rsidRPr="001A403F">
        <w:rPr>
          <w:rFonts w:ascii="Times New Roman" w:eastAsia="Times New Roman" w:hAnsi="Times New Roman" w:cs="Times New Roman"/>
          <w:bCs/>
          <w:sz w:val="24"/>
          <w:szCs w:val="24"/>
        </w:rPr>
        <w:t xml:space="preserve"> 17,297</w:t>
      </w:r>
      <w:r w:rsidR="00B65A35" w:rsidRPr="001A403F">
        <w:rPr>
          <w:rFonts w:ascii="Times New Roman" w:eastAsia="Times New Roman" w:hAnsi="Times New Roman" w:cs="Times New Roman"/>
          <w:sz w:val="24"/>
          <w:szCs w:val="24"/>
        </w:rPr>
        <w:t>-</w:t>
      </w:r>
      <w:r w:rsidR="00B65F8F" w:rsidRPr="001A403F">
        <w:rPr>
          <w:rFonts w:ascii="Times New Roman" w:eastAsia="Times New Roman" w:hAnsi="Times New Roman" w:cs="Times New Roman"/>
          <w:sz w:val="24"/>
          <w:szCs w:val="24"/>
        </w:rPr>
        <w:t>303</w:t>
      </w:r>
      <w:r w:rsidR="00B65F8F" w:rsidRPr="001A403F">
        <w:rPr>
          <w:rFonts w:ascii="Times New Roman" w:hAnsi="Times New Roman" w:cs="Times New Roman"/>
          <w:bCs/>
          <w:sz w:val="24"/>
          <w:szCs w:val="24"/>
          <w:lang w:val="sw-KE"/>
        </w:rPr>
        <w:t>.</w:t>
      </w:r>
    </w:p>
    <w:p w:rsidR="00B65F8F" w:rsidRPr="001A403F" w:rsidRDefault="00B65F8F" w:rsidP="006551DC">
      <w:pPr>
        <w:spacing w:after="120"/>
        <w:ind w:left="720" w:hanging="720"/>
        <w:rPr>
          <w:rFonts w:ascii="Times New Roman" w:hAnsi="Times New Roman" w:cs="Times New Roman"/>
          <w:bCs/>
          <w:sz w:val="24"/>
          <w:szCs w:val="24"/>
          <w:lang w:val="sw-KE"/>
        </w:rPr>
      </w:pPr>
      <w:r w:rsidRPr="001A403F">
        <w:rPr>
          <w:rFonts w:ascii="Times New Roman" w:hAnsi="Times New Roman" w:cs="Times New Roman"/>
          <w:sz w:val="24"/>
          <w:szCs w:val="24"/>
        </w:rPr>
        <w:t>Chin, L.F.; Kong, S.M.; Seng, H.L.; Tiong, Y.L.;Neo, K.E.; Maah, M. J.; Khoo, A.S.B.</w:t>
      </w:r>
      <w:r w:rsidR="00CC7E36" w:rsidRPr="001A403F">
        <w:rPr>
          <w:rFonts w:ascii="Times New Roman" w:hAnsi="Times New Roman" w:cs="Times New Roman"/>
          <w:sz w:val="24"/>
          <w:szCs w:val="24"/>
        </w:rPr>
        <w:t>; Ahmad</w:t>
      </w:r>
      <w:r w:rsidR="00B65A35" w:rsidRPr="001A403F">
        <w:rPr>
          <w:rFonts w:ascii="Times New Roman" w:hAnsi="Times New Roman" w:cs="Times New Roman"/>
          <w:sz w:val="24"/>
          <w:szCs w:val="24"/>
        </w:rPr>
        <w:t>, M.; Hor, T.S. A.; Lee, H.B.; San, S.L.; Chye, S.M and</w:t>
      </w:r>
      <w:r w:rsidRPr="001A403F">
        <w:rPr>
          <w:rFonts w:ascii="Times New Roman" w:hAnsi="Times New Roman" w:cs="Times New Roman"/>
          <w:sz w:val="24"/>
          <w:szCs w:val="24"/>
        </w:rPr>
        <w:t xml:space="preserve"> Ng, C.H,</w:t>
      </w:r>
      <w:r w:rsidRPr="001A403F">
        <w:rPr>
          <w:rFonts w:ascii="Times New Roman" w:hAnsi="Times New Roman" w:cs="Times New Roman"/>
          <w:i/>
          <w:iCs/>
          <w:sz w:val="24"/>
          <w:szCs w:val="24"/>
        </w:rPr>
        <w:t xml:space="preserve"> Journal of Biological Inorganic Chemistry</w:t>
      </w:r>
      <w:r w:rsidRPr="001A403F">
        <w:rPr>
          <w:rFonts w:ascii="Times New Roman" w:hAnsi="Times New Roman" w:cs="Times New Roman"/>
          <w:sz w:val="24"/>
          <w:szCs w:val="24"/>
        </w:rPr>
        <w:t>.</w:t>
      </w:r>
      <w:r w:rsidRPr="001A403F">
        <w:rPr>
          <w:rFonts w:ascii="Times New Roman" w:hAnsi="Times New Roman" w:cs="Times New Roman"/>
          <w:b/>
          <w:sz w:val="24"/>
          <w:szCs w:val="24"/>
        </w:rPr>
        <w:t>2012</w:t>
      </w:r>
      <w:r w:rsidR="00B65A35" w:rsidRPr="001A403F">
        <w:rPr>
          <w:rFonts w:ascii="Times New Roman" w:hAnsi="Times New Roman" w:cs="Times New Roman"/>
          <w:sz w:val="24"/>
          <w:szCs w:val="24"/>
        </w:rPr>
        <w:t>, 7, 1093</w:t>
      </w:r>
      <w:r w:rsidRPr="001A403F">
        <w:rPr>
          <w:rFonts w:ascii="Times New Roman" w:hAnsi="Times New Roman" w:cs="Times New Roman"/>
          <w:sz w:val="24"/>
          <w:szCs w:val="24"/>
        </w:rPr>
        <w:t>-1105.</w:t>
      </w:r>
    </w:p>
    <w:p w:rsidR="00922249" w:rsidRPr="001A403F" w:rsidRDefault="00B65F8F" w:rsidP="006551DC">
      <w:pPr>
        <w:spacing w:after="120"/>
        <w:ind w:left="720" w:hanging="720"/>
        <w:rPr>
          <w:rFonts w:ascii="Times New Roman" w:hAnsi="Times New Roman" w:cs="Times New Roman"/>
          <w:bCs/>
          <w:sz w:val="24"/>
          <w:szCs w:val="24"/>
          <w:lang w:val="sw-KE"/>
        </w:rPr>
      </w:pPr>
      <w:r w:rsidRPr="001A403F">
        <w:rPr>
          <w:rFonts w:ascii="Times New Roman" w:hAnsi="Times New Roman" w:cs="Times New Roman"/>
          <w:bCs/>
          <w:sz w:val="24"/>
          <w:szCs w:val="24"/>
          <w:lang w:val="sw-KE"/>
        </w:rPr>
        <w:t>Cho</w:t>
      </w:r>
      <w:r w:rsidR="00B65A35" w:rsidRPr="001A403F">
        <w:rPr>
          <w:rFonts w:ascii="Times New Roman" w:hAnsi="Times New Roman" w:cs="Times New Roman"/>
          <w:bCs/>
          <w:sz w:val="24"/>
          <w:szCs w:val="24"/>
          <w:lang w:val="sw-KE"/>
        </w:rPr>
        <w:t>,</w:t>
      </w:r>
      <w:r w:rsidRPr="001A403F">
        <w:rPr>
          <w:rFonts w:ascii="Times New Roman" w:hAnsi="Times New Roman" w:cs="Times New Roman"/>
          <w:bCs/>
          <w:sz w:val="24"/>
          <w:szCs w:val="24"/>
          <w:lang w:val="sw-KE"/>
        </w:rPr>
        <w:t xml:space="preserve"> C. B.; Cho T.S. Kim. S. K.; Kim B. J.;Han S. W.; Jung M. J.; </w:t>
      </w:r>
      <w:r w:rsidR="008B70EF" w:rsidRPr="001A403F">
        <w:rPr>
          <w:rFonts w:ascii="Times New Roman" w:hAnsi="Times New Roman" w:cs="Times New Roman"/>
          <w:i/>
          <w:iCs/>
          <w:sz w:val="24"/>
          <w:szCs w:val="24"/>
          <w:lang w:val="sw-KE"/>
        </w:rPr>
        <w:t>Bull. Korean c</w:t>
      </w:r>
      <w:r w:rsidRPr="001A403F">
        <w:rPr>
          <w:rFonts w:ascii="Times New Roman" w:hAnsi="Times New Roman" w:cs="Times New Roman"/>
          <w:i/>
          <w:iCs/>
          <w:sz w:val="24"/>
          <w:szCs w:val="24"/>
          <w:lang w:val="sw-KE"/>
        </w:rPr>
        <w:t>hem</w:t>
      </w:r>
      <w:r w:rsidR="008B70EF" w:rsidRPr="001A403F">
        <w:rPr>
          <w:rFonts w:ascii="Times New Roman" w:hAnsi="Times New Roman" w:cs="Times New Roman"/>
          <w:i/>
          <w:iCs/>
          <w:sz w:val="24"/>
          <w:szCs w:val="24"/>
          <w:lang w:val="sw-KE"/>
        </w:rPr>
        <w:t xml:space="preserve">ical </w:t>
      </w:r>
      <w:r w:rsidRPr="001A403F">
        <w:rPr>
          <w:rFonts w:ascii="Times New Roman" w:hAnsi="Times New Roman" w:cs="Times New Roman"/>
          <w:i/>
          <w:iCs/>
          <w:sz w:val="24"/>
          <w:szCs w:val="24"/>
          <w:lang w:val="sw-KE"/>
        </w:rPr>
        <w:t>Soc</w:t>
      </w:r>
      <w:r w:rsidR="008B70EF" w:rsidRPr="001A403F">
        <w:rPr>
          <w:rFonts w:ascii="Times New Roman" w:hAnsi="Times New Roman" w:cs="Times New Roman"/>
          <w:i/>
          <w:iCs/>
          <w:sz w:val="24"/>
          <w:szCs w:val="24"/>
          <w:lang w:val="sw-KE"/>
        </w:rPr>
        <w:t>iety</w:t>
      </w:r>
      <w:r w:rsidRPr="001A403F">
        <w:rPr>
          <w:rFonts w:ascii="Times New Roman" w:hAnsi="Times New Roman" w:cs="Times New Roman"/>
          <w:sz w:val="24"/>
          <w:szCs w:val="24"/>
          <w:lang w:val="sw-KE"/>
        </w:rPr>
        <w:t>.</w:t>
      </w:r>
      <w:r w:rsidRPr="001A403F">
        <w:rPr>
          <w:rFonts w:ascii="Times New Roman" w:hAnsi="Times New Roman" w:cs="Times New Roman"/>
          <w:b/>
          <w:bCs/>
          <w:sz w:val="24"/>
          <w:szCs w:val="24"/>
          <w:lang w:val="sw-KE"/>
        </w:rPr>
        <w:t>2000</w:t>
      </w:r>
      <w:r w:rsidRPr="001A403F">
        <w:rPr>
          <w:rFonts w:ascii="Times New Roman" w:hAnsi="Times New Roman" w:cs="Times New Roman"/>
          <w:bCs/>
          <w:sz w:val="24"/>
          <w:szCs w:val="24"/>
          <w:lang w:val="sw-KE"/>
        </w:rPr>
        <w:t>,</w:t>
      </w:r>
      <w:r w:rsidRPr="001A403F">
        <w:rPr>
          <w:rFonts w:ascii="Times New Roman" w:hAnsi="Times New Roman" w:cs="Times New Roman"/>
          <w:sz w:val="24"/>
          <w:szCs w:val="24"/>
          <w:lang w:val="sw-KE"/>
        </w:rPr>
        <w:t>10 , 995-999.</w:t>
      </w:r>
    </w:p>
    <w:p w:rsidR="00B65F8F" w:rsidRPr="001A403F" w:rsidRDefault="00B65F8F" w:rsidP="006551DC">
      <w:pPr>
        <w:spacing w:after="120"/>
        <w:ind w:left="720" w:hanging="720"/>
        <w:rPr>
          <w:rFonts w:ascii="Times New Roman" w:hAnsi="Times New Roman" w:cs="Times New Roman"/>
          <w:sz w:val="24"/>
          <w:szCs w:val="24"/>
        </w:rPr>
      </w:pPr>
      <w:r w:rsidRPr="001A403F">
        <w:rPr>
          <w:rFonts w:ascii="Times New Roman" w:hAnsi="Times New Roman" w:cs="Times New Roman"/>
          <w:sz w:val="24"/>
          <w:szCs w:val="24"/>
        </w:rPr>
        <w:t>Cohen</w:t>
      </w:r>
      <w:r w:rsidR="00922249" w:rsidRPr="001A403F">
        <w:rPr>
          <w:rFonts w:ascii="Times New Roman" w:hAnsi="Times New Roman" w:cs="Times New Roman"/>
          <w:sz w:val="24"/>
          <w:szCs w:val="24"/>
        </w:rPr>
        <w:t>,</w:t>
      </w:r>
      <w:r w:rsidRPr="001A403F">
        <w:rPr>
          <w:rFonts w:ascii="Times New Roman" w:hAnsi="Times New Roman" w:cs="Times New Roman"/>
          <w:sz w:val="24"/>
          <w:szCs w:val="24"/>
        </w:rPr>
        <w:t xml:space="preserve"> S. M.; and Lippard S. J.; Prog</w:t>
      </w:r>
      <w:r w:rsidRPr="001A403F">
        <w:rPr>
          <w:rFonts w:ascii="Times New Roman" w:hAnsi="Times New Roman" w:cs="Times New Roman"/>
          <w:i/>
          <w:sz w:val="24"/>
          <w:szCs w:val="24"/>
        </w:rPr>
        <w:t>. Mol</w:t>
      </w:r>
      <w:r w:rsidR="00294B67" w:rsidRPr="001A403F">
        <w:rPr>
          <w:rFonts w:ascii="Times New Roman" w:hAnsi="Times New Roman" w:cs="Times New Roman"/>
          <w:i/>
          <w:sz w:val="24"/>
          <w:szCs w:val="24"/>
        </w:rPr>
        <w:t xml:space="preserve">ecular </w:t>
      </w:r>
      <w:r w:rsidRPr="001A403F">
        <w:rPr>
          <w:rFonts w:ascii="Times New Roman" w:hAnsi="Times New Roman" w:cs="Times New Roman"/>
          <w:i/>
          <w:sz w:val="24"/>
          <w:szCs w:val="24"/>
        </w:rPr>
        <w:t>Biol</w:t>
      </w:r>
      <w:r w:rsidR="00294B67" w:rsidRPr="001A403F">
        <w:rPr>
          <w:rFonts w:ascii="Times New Roman" w:hAnsi="Times New Roman" w:cs="Times New Roman"/>
          <w:i/>
          <w:sz w:val="24"/>
          <w:szCs w:val="24"/>
        </w:rPr>
        <w:t>ogy</w:t>
      </w:r>
      <w:r w:rsidRPr="001A403F">
        <w:rPr>
          <w:rFonts w:ascii="Times New Roman" w:hAnsi="Times New Roman" w:cs="Times New Roman"/>
          <w:sz w:val="24"/>
          <w:szCs w:val="24"/>
        </w:rPr>
        <w:t>.</w:t>
      </w:r>
      <w:r w:rsidRPr="001A403F">
        <w:rPr>
          <w:rFonts w:ascii="Times New Roman" w:hAnsi="Times New Roman" w:cs="Times New Roman"/>
          <w:b/>
          <w:sz w:val="24"/>
          <w:szCs w:val="24"/>
        </w:rPr>
        <w:t xml:space="preserve"> 2001, </w:t>
      </w:r>
      <w:r w:rsidRPr="001A403F">
        <w:rPr>
          <w:rFonts w:ascii="Times New Roman" w:hAnsi="Times New Roman" w:cs="Times New Roman"/>
          <w:sz w:val="24"/>
          <w:szCs w:val="24"/>
        </w:rPr>
        <w:t>67</w:t>
      </w:r>
      <w:r w:rsidR="00401EE9" w:rsidRPr="001A403F">
        <w:rPr>
          <w:rFonts w:ascii="Times New Roman" w:hAnsi="Times New Roman" w:cs="Times New Roman"/>
          <w:sz w:val="24"/>
          <w:szCs w:val="24"/>
        </w:rPr>
        <w:t>, 93-</w:t>
      </w:r>
      <w:r w:rsidRPr="001A403F">
        <w:rPr>
          <w:rFonts w:ascii="Times New Roman" w:hAnsi="Times New Roman" w:cs="Times New Roman"/>
          <w:sz w:val="24"/>
          <w:szCs w:val="24"/>
        </w:rPr>
        <w:t>130.</w:t>
      </w:r>
    </w:p>
    <w:p w:rsidR="00863615" w:rsidRPr="001A403F" w:rsidRDefault="00B65F8F" w:rsidP="006551DC">
      <w:pPr>
        <w:spacing w:after="120"/>
        <w:ind w:left="720" w:hanging="720"/>
        <w:rPr>
          <w:rFonts w:ascii="Times New Roman" w:hAnsi="Times New Roman" w:cs="Times New Roman"/>
          <w:i/>
          <w:iCs/>
          <w:sz w:val="24"/>
          <w:szCs w:val="24"/>
        </w:rPr>
      </w:pPr>
      <w:r w:rsidRPr="001A403F">
        <w:rPr>
          <w:rFonts w:ascii="Times New Roman" w:hAnsi="Times New Roman" w:cs="Times New Roman"/>
          <w:sz w:val="24"/>
          <w:szCs w:val="24"/>
        </w:rPr>
        <w:t>Connors</w:t>
      </w:r>
      <w:r w:rsidR="00922249" w:rsidRPr="001A403F">
        <w:rPr>
          <w:rFonts w:ascii="Times New Roman" w:hAnsi="Times New Roman" w:cs="Times New Roman"/>
          <w:sz w:val="24"/>
          <w:szCs w:val="24"/>
        </w:rPr>
        <w:t>,</w:t>
      </w:r>
      <w:r w:rsidRPr="001A403F">
        <w:rPr>
          <w:rFonts w:ascii="Times New Roman" w:hAnsi="Times New Roman" w:cs="Times New Roman"/>
          <w:sz w:val="24"/>
          <w:szCs w:val="24"/>
        </w:rPr>
        <w:t xml:space="preserve"> K.A. </w:t>
      </w:r>
      <w:r w:rsidRPr="001A403F">
        <w:rPr>
          <w:rFonts w:ascii="Times New Roman" w:hAnsi="Times New Roman" w:cs="Times New Roman"/>
          <w:i/>
          <w:iCs/>
          <w:sz w:val="24"/>
          <w:szCs w:val="24"/>
        </w:rPr>
        <w:t>The Science and Practice of Pharmacy,</w:t>
      </w:r>
      <w:r w:rsidRPr="001A403F">
        <w:rPr>
          <w:rFonts w:ascii="Times New Roman" w:hAnsi="Times New Roman" w:cs="Times New Roman"/>
          <w:b/>
          <w:sz w:val="24"/>
          <w:szCs w:val="24"/>
        </w:rPr>
        <w:t xml:space="preserve">2000, </w:t>
      </w:r>
      <w:r w:rsidRPr="001A403F">
        <w:rPr>
          <w:rFonts w:ascii="Times New Roman" w:hAnsi="Times New Roman" w:cs="Times New Roman"/>
          <w:bCs/>
          <w:sz w:val="24"/>
          <w:szCs w:val="24"/>
        </w:rPr>
        <w:t>2</w:t>
      </w:r>
      <w:r w:rsidRPr="001A403F">
        <w:rPr>
          <w:rFonts w:ascii="Times New Roman" w:hAnsi="Times New Roman" w:cs="Times New Roman"/>
          <w:sz w:val="24"/>
          <w:szCs w:val="24"/>
        </w:rPr>
        <w:t>, 183-197</w:t>
      </w:r>
      <w:r w:rsidR="00401EE9" w:rsidRPr="001A403F">
        <w:rPr>
          <w:rFonts w:ascii="Times New Roman" w:hAnsi="Times New Roman" w:cs="Times New Roman"/>
          <w:sz w:val="24"/>
          <w:szCs w:val="24"/>
        </w:rPr>
        <w:t>.</w:t>
      </w:r>
    </w:p>
    <w:p w:rsidR="00B65F8F" w:rsidRPr="001A403F" w:rsidRDefault="00B65F8F" w:rsidP="006551DC">
      <w:pPr>
        <w:spacing w:after="120"/>
        <w:ind w:left="720" w:hanging="720"/>
        <w:rPr>
          <w:rFonts w:ascii="Times New Roman" w:hAnsi="Times New Roman" w:cs="Times New Roman"/>
          <w:sz w:val="24"/>
          <w:szCs w:val="24"/>
        </w:rPr>
      </w:pPr>
      <w:r w:rsidRPr="001A403F">
        <w:rPr>
          <w:rFonts w:ascii="Times New Roman" w:hAnsi="Times New Roman" w:cs="Times New Roman"/>
          <w:sz w:val="24"/>
          <w:szCs w:val="24"/>
        </w:rPr>
        <w:t>Dame</w:t>
      </w:r>
      <w:r w:rsidR="00A230AA" w:rsidRPr="001A403F">
        <w:rPr>
          <w:rFonts w:ascii="Times New Roman" w:hAnsi="Times New Roman" w:cs="Times New Roman"/>
          <w:sz w:val="24"/>
          <w:szCs w:val="24"/>
        </w:rPr>
        <w:t>,S.D</w:t>
      </w:r>
      <w:r w:rsidRPr="001A403F">
        <w:rPr>
          <w:rFonts w:ascii="Times New Roman" w:hAnsi="Times New Roman" w:cs="Times New Roman"/>
          <w:sz w:val="24"/>
          <w:szCs w:val="24"/>
        </w:rPr>
        <w:t xml:space="preserve"> and Emiliano</w:t>
      </w:r>
      <w:r w:rsidR="00922249" w:rsidRPr="001A403F">
        <w:rPr>
          <w:rFonts w:ascii="Times New Roman" w:hAnsi="Times New Roman" w:cs="Times New Roman"/>
          <w:sz w:val="24"/>
          <w:szCs w:val="24"/>
        </w:rPr>
        <w:t>, R.V</w:t>
      </w:r>
      <w:r w:rsidRPr="001A403F">
        <w:rPr>
          <w:rFonts w:ascii="Times New Roman" w:hAnsi="Times New Roman" w:cs="Times New Roman"/>
          <w:sz w:val="24"/>
          <w:szCs w:val="24"/>
        </w:rPr>
        <w:t xml:space="preserve">. </w:t>
      </w:r>
      <w:r w:rsidRPr="001A403F">
        <w:rPr>
          <w:rFonts w:ascii="Times New Roman" w:hAnsi="Times New Roman" w:cs="Times New Roman"/>
          <w:i/>
          <w:sz w:val="24"/>
          <w:szCs w:val="24"/>
        </w:rPr>
        <w:t>Antimicrobial resistancein search of a collaborative solution</w:t>
      </w:r>
      <w:r w:rsidRPr="001A403F">
        <w:rPr>
          <w:rFonts w:ascii="Times New Roman" w:hAnsi="Times New Roman" w:cs="Times New Roman"/>
          <w:sz w:val="24"/>
          <w:szCs w:val="24"/>
        </w:rPr>
        <w:t>.</w:t>
      </w:r>
      <w:r w:rsidRPr="001A403F">
        <w:rPr>
          <w:rFonts w:ascii="Times New Roman" w:hAnsi="Times New Roman" w:cs="Times New Roman"/>
          <w:b/>
          <w:sz w:val="24"/>
          <w:szCs w:val="24"/>
        </w:rPr>
        <w:t>2013,</w:t>
      </w:r>
      <w:r w:rsidR="00922249" w:rsidRPr="001A403F">
        <w:rPr>
          <w:rFonts w:ascii="Times New Roman" w:hAnsi="Times New Roman" w:cs="Times New Roman"/>
          <w:sz w:val="24"/>
          <w:szCs w:val="24"/>
        </w:rPr>
        <w:t xml:space="preserve"> 499,394-</w:t>
      </w:r>
      <w:r w:rsidRPr="001A403F">
        <w:rPr>
          <w:rFonts w:ascii="Times New Roman" w:hAnsi="Times New Roman" w:cs="Times New Roman"/>
          <w:sz w:val="24"/>
          <w:szCs w:val="24"/>
        </w:rPr>
        <w:t>39.</w:t>
      </w:r>
    </w:p>
    <w:p w:rsidR="00B65F8F" w:rsidRDefault="00B65F8F" w:rsidP="006551DC">
      <w:pPr>
        <w:spacing w:after="120"/>
        <w:ind w:left="720" w:hanging="720"/>
        <w:rPr>
          <w:rFonts w:ascii="Times New Roman" w:hAnsi="Times New Roman" w:cs="Times New Roman"/>
          <w:sz w:val="24"/>
          <w:szCs w:val="24"/>
        </w:rPr>
      </w:pPr>
      <w:r w:rsidRPr="001A403F">
        <w:rPr>
          <w:rFonts w:ascii="Times New Roman" w:hAnsi="Times New Roman" w:cs="Times New Roman"/>
          <w:sz w:val="24"/>
          <w:szCs w:val="24"/>
        </w:rPr>
        <w:t>Dempke</w:t>
      </w:r>
      <w:r w:rsidR="00A230AA" w:rsidRPr="001A403F">
        <w:rPr>
          <w:rFonts w:ascii="Times New Roman" w:hAnsi="Times New Roman" w:cs="Times New Roman"/>
          <w:sz w:val="24"/>
          <w:szCs w:val="24"/>
        </w:rPr>
        <w:t>,</w:t>
      </w:r>
      <w:r w:rsidRPr="001A403F">
        <w:rPr>
          <w:rFonts w:ascii="Times New Roman" w:hAnsi="Times New Roman" w:cs="Times New Roman"/>
          <w:sz w:val="24"/>
          <w:szCs w:val="24"/>
        </w:rPr>
        <w:t xml:space="preserve"> W.; Voigt</w:t>
      </w:r>
      <w:r w:rsidR="00A230AA" w:rsidRPr="001A403F">
        <w:rPr>
          <w:rFonts w:ascii="Times New Roman" w:hAnsi="Times New Roman" w:cs="Times New Roman"/>
          <w:sz w:val="24"/>
          <w:szCs w:val="24"/>
        </w:rPr>
        <w:t>,</w:t>
      </w:r>
      <w:r w:rsidRPr="001A403F">
        <w:rPr>
          <w:rFonts w:ascii="Times New Roman" w:hAnsi="Times New Roman" w:cs="Times New Roman"/>
          <w:sz w:val="24"/>
          <w:szCs w:val="24"/>
        </w:rPr>
        <w:t xml:space="preserve"> W.; Grothey</w:t>
      </w:r>
      <w:r w:rsidR="00A230AA" w:rsidRPr="001A403F">
        <w:rPr>
          <w:rFonts w:ascii="Times New Roman" w:hAnsi="Times New Roman" w:cs="Times New Roman"/>
          <w:sz w:val="24"/>
          <w:szCs w:val="24"/>
        </w:rPr>
        <w:t>,</w:t>
      </w:r>
      <w:r w:rsidRPr="001A403F">
        <w:rPr>
          <w:rFonts w:ascii="Times New Roman" w:hAnsi="Times New Roman" w:cs="Times New Roman"/>
          <w:sz w:val="24"/>
          <w:szCs w:val="24"/>
        </w:rPr>
        <w:t xml:space="preserve"> A.; Hill</w:t>
      </w:r>
      <w:r w:rsidR="00A230AA" w:rsidRPr="001A403F">
        <w:rPr>
          <w:rFonts w:ascii="Times New Roman" w:hAnsi="Times New Roman" w:cs="Times New Roman"/>
          <w:sz w:val="24"/>
          <w:szCs w:val="24"/>
        </w:rPr>
        <w:t>,</w:t>
      </w:r>
      <w:r w:rsidRPr="001A403F">
        <w:rPr>
          <w:rFonts w:ascii="Times New Roman" w:hAnsi="Times New Roman" w:cs="Times New Roman"/>
          <w:sz w:val="24"/>
          <w:szCs w:val="24"/>
        </w:rPr>
        <w:t xml:space="preserve"> B. T and Schmoll</w:t>
      </w:r>
      <w:r w:rsidR="00A230AA" w:rsidRPr="001A403F">
        <w:rPr>
          <w:rFonts w:ascii="Times New Roman" w:hAnsi="Times New Roman" w:cs="Times New Roman"/>
          <w:sz w:val="24"/>
          <w:szCs w:val="24"/>
        </w:rPr>
        <w:t>,</w:t>
      </w:r>
      <w:r w:rsidRPr="001A403F">
        <w:rPr>
          <w:rFonts w:ascii="Times New Roman" w:hAnsi="Times New Roman" w:cs="Times New Roman"/>
          <w:sz w:val="24"/>
          <w:szCs w:val="24"/>
        </w:rPr>
        <w:t xml:space="preserve"> H.</w:t>
      </w:r>
      <w:r w:rsidRPr="001A403F">
        <w:rPr>
          <w:rFonts w:ascii="Times New Roman" w:hAnsi="Times New Roman" w:cs="Times New Roman"/>
          <w:i/>
          <w:sz w:val="24"/>
          <w:szCs w:val="24"/>
        </w:rPr>
        <w:t xml:space="preserve"> Anti-Cancer Drugs</w:t>
      </w:r>
      <w:r w:rsidRPr="001A403F">
        <w:rPr>
          <w:rFonts w:ascii="Times New Roman" w:hAnsi="Times New Roman" w:cs="Times New Roman"/>
          <w:sz w:val="24"/>
          <w:szCs w:val="24"/>
        </w:rPr>
        <w:t>.</w:t>
      </w:r>
      <w:r w:rsidRPr="001A403F">
        <w:rPr>
          <w:rFonts w:ascii="Times New Roman" w:hAnsi="Times New Roman" w:cs="Times New Roman"/>
          <w:b/>
          <w:sz w:val="24"/>
          <w:szCs w:val="24"/>
        </w:rPr>
        <w:t xml:space="preserve"> 2000, </w:t>
      </w:r>
      <w:r w:rsidRPr="001A403F">
        <w:rPr>
          <w:rFonts w:ascii="Times New Roman" w:hAnsi="Times New Roman" w:cs="Times New Roman"/>
          <w:sz w:val="24"/>
          <w:szCs w:val="24"/>
        </w:rPr>
        <w:t>11,</w:t>
      </w:r>
      <w:r w:rsidR="00681817" w:rsidRPr="001A403F">
        <w:rPr>
          <w:rFonts w:ascii="Times New Roman" w:hAnsi="Times New Roman" w:cs="Times New Roman"/>
          <w:sz w:val="24"/>
          <w:szCs w:val="24"/>
        </w:rPr>
        <w:t>225-</w:t>
      </w:r>
      <w:r w:rsidRPr="001A403F">
        <w:rPr>
          <w:rFonts w:ascii="Times New Roman" w:hAnsi="Times New Roman" w:cs="Times New Roman"/>
          <w:sz w:val="24"/>
          <w:szCs w:val="24"/>
        </w:rPr>
        <w:t>236.</w:t>
      </w:r>
    </w:p>
    <w:p w:rsidR="006551DC" w:rsidRPr="001A403F" w:rsidRDefault="006551DC" w:rsidP="006551DC">
      <w:pPr>
        <w:spacing w:after="120"/>
        <w:ind w:left="720" w:hanging="720"/>
        <w:rPr>
          <w:rFonts w:ascii="Times New Roman" w:hAnsi="Times New Roman" w:cs="Times New Roman"/>
          <w:sz w:val="24"/>
          <w:szCs w:val="24"/>
        </w:rPr>
      </w:pPr>
    </w:p>
    <w:p w:rsidR="00B65F8F" w:rsidRPr="001A403F" w:rsidRDefault="00681817" w:rsidP="006551DC">
      <w:pPr>
        <w:spacing w:after="120"/>
        <w:ind w:left="720" w:hanging="720"/>
        <w:rPr>
          <w:rFonts w:ascii="Times New Roman" w:hAnsi="Times New Roman" w:cs="Times New Roman"/>
          <w:sz w:val="24"/>
          <w:szCs w:val="24"/>
        </w:rPr>
      </w:pPr>
      <w:r w:rsidRPr="001A403F">
        <w:rPr>
          <w:rFonts w:ascii="Times New Roman" w:hAnsi="Times New Roman" w:cs="Times New Roman"/>
          <w:sz w:val="24"/>
          <w:szCs w:val="24"/>
        </w:rPr>
        <w:lastRenderedPageBreak/>
        <w:t>Dharmaraj, N.</w:t>
      </w:r>
      <w:r w:rsidR="00B65F8F" w:rsidRPr="001A403F">
        <w:rPr>
          <w:rFonts w:ascii="Times New Roman" w:hAnsi="Times New Roman" w:cs="Times New Roman"/>
          <w:sz w:val="24"/>
          <w:szCs w:val="24"/>
        </w:rPr>
        <w:t>; Viswanathamurthi</w:t>
      </w:r>
      <w:r w:rsidR="00A230AA" w:rsidRPr="001A403F">
        <w:rPr>
          <w:rFonts w:ascii="Times New Roman" w:hAnsi="Times New Roman" w:cs="Times New Roman"/>
          <w:sz w:val="24"/>
          <w:szCs w:val="24"/>
        </w:rPr>
        <w:t>,</w:t>
      </w:r>
      <w:r w:rsidRPr="001A403F">
        <w:rPr>
          <w:rFonts w:ascii="Times New Roman" w:hAnsi="Times New Roman" w:cs="Times New Roman"/>
          <w:sz w:val="24"/>
          <w:szCs w:val="24"/>
        </w:rPr>
        <w:t xml:space="preserve"> P.;</w:t>
      </w:r>
      <w:r w:rsidR="00B65F8F" w:rsidRPr="001A403F">
        <w:rPr>
          <w:rFonts w:ascii="Times New Roman" w:hAnsi="Times New Roman" w:cs="Times New Roman"/>
          <w:sz w:val="24"/>
          <w:szCs w:val="24"/>
        </w:rPr>
        <w:t xml:space="preserve"> Natarajan</w:t>
      </w:r>
      <w:r w:rsidR="00A230AA" w:rsidRPr="001A403F">
        <w:rPr>
          <w:rFonts w:ascii="Times New Roman" w:hAnsi="Times New Roman" w:cs="Times New Roman"/>
          <w:sz w:val="24"/>
          <w:szCs w:val="24"/>
        </w:rPr>
        <w:t>,</w:t>
      </w:r>
      <w:r w:rsidR="00B65F8F" w:rsidRPr="001A403F">
        <w:rPr>
          <w:rFonts w:ascii="Times New Roman" w:hAnsi="Times New Roman" w:cs="Times New Roman"/>
          <w:sz w:val="24"/>
          <w:szCs w:val="24"/>
        </w:rPr>
        <w:t xml:space="preserve"> K. </w:t>
      </w:r>
      <w:r w:rsidR="008B70EF" w:rsidRPr="001A403F">
        <w:rPr>
          <w:rFonts w:ascii="Times New Roman" w:hAnsi="Times New Roman" w:cs="Times New Roman"/>
          <w:i/>
          <w:sz w:val="24"/>
          <w:szCs w:val="24"/>
        </w:rPr>
        <w:t>Transition m</w:t>
      </w:r>
      <w:r w:rsidR="00B65F8F" w:rsidRPr="001A403F">
        <w:rPr>
          <w:rFonts w:ascii="Times New Roman" w:hAnsi="Times New Roman" w:cs="Times New Roman"/>
          <w:i/>
          <w:sz w:val="24"/>
          <w:szCs w:val="24"/>
        </w:rPr>
        <w:t>et</w:t>
      </w:r>
      <w:r w:rsidR="00294B67" w:rsidRPr="001A403F">
        <w:rPr>
          <w:rFonts w:ascii="Times New Roman" w:hAnsi="Times New Roman" w:cs="Times New Roman"/>
          <w:i/>
          <w:sz w:val="24"/>
          <w:szCs w:val="24"/>
        </w:rPr>
        <w:t>al</w:t>
      </w:r>
      <w:r w:rsidR="00B65F8F" w:rsidRPr="001A403F">
        <w:rPr>
          <w:rFonts w:ascii="Times New Roman" w:hAnsi="Times New Roman" w:cs="Times New Roman"/>
          <w:i/>
          <w:sz w:val="24"/>
          <w:szCs w:val="24"/>
        </w:rPr>
        <w:t xml:space="preserve"> Chem</w:t>
      </w:r>
      <w:r w:rsidR="00294B67" w:rsidRPr="001A403F">
        <w:rPr>
          <w:rFonts w:ascii="Times New Roman" w:hAnsi="Times New Roman" w:cs="Times New Roman"/>
          <w:i/>
          <w:sz w:val="24"/>
          <w:szCs w:val="24"/>
        </w:rPr>
        <w:t>istry</w:t>
      </w:r>
      <w:r w:rsidR="00B65F8F" w:rsidRPr="001A403F">
        <w:rPr>
          <w:rFonts w:ascii="Times New Roman" w:hAnsi="Times New Roman" w:cs="Times New Roman"/>
          <w:sz w:val="24"/>
          <w:szCs w:val="24"/>
        </w:rPr>
        <w:t>.</w:t>
      </w:r>
      <w:r w:rsidR="00B65F8F" w:rsidRPr="001A403F">
        <w:rPr>
          <w:rFonts w:ascii="Times New Roman" w:hAnsi="Times New Roman" w:cs="Times New Roman"/>
          <w:b/>
          <w:sz w:val="24"/>
          <w:szCs w:val="24"/>
        </w:rPr>
        <w:t>2001</w:t>
      </w:r>
      <w:r w:rsidR="00B65F8F" w:rsidRPr="001A403F">
        <w:rPr>
          <w:rFonts w:ascii="Times New Roman" w:hAnsi="Times New Roman" w:cs="Times New Roman"/>
          <w:sz w:val="24"/>
          <w:szCs w:val="24"/>
        </w:rPr>
        <w:t>,26,105–109.</w:t>
      </w:r>
    </w:p>
    <w:p w:rsidR="00B65F8F" w:rsidRPr="001A403F" w:rsidRDefault="00B65F8F" w:rsidP="006551DC">
      <w:pPr>
        <w:spacing w:after="120"/>
        <w:ind w:left="720" w:hanging="720"/>
        <w:rPr>
          <w:rFonts w:ascii="Times New Roman" w:eastAsia="SymbolMT" w:hAnsi="Times New Roman" w:cs="Times New Roman"/>
          <w:sz w:val="24"/>
          <w:szCs w:val="24"/>
        </w:rPr>
      </w:pPr>
      <w:r w:rsidRPr="001A403F">
        <w:rPr>
          <w:rFonts w:ascii="Times New Roman" w:hAnsi="Times New Roman" w:cs="Times New Roman"/>
          <w:sz w:val="24"/>
          <w:szCs w:val="24"/>
        </w:rPr>
        <w:t>Dia</w:t>
      </w:r>
      <w:r w:rsidR="00681817" w:rsidRPr="001A403F">
        <w:rPr>
          <w:rFonts w:ascii="Times New Roman" w:hAnsi="Times New Roman" w:cs="Times New Roman"/>
          <w:sz w:val="24"/>
          <w:szCs w:val="24"/>
        </w:rPr>
        <w:t xml:space="preserve">z, R.; Reyes, </w:t>
      </w:r>
      <w:r w:rsidRPr="001A403F">
        <w:rPr>
          <w:rFonts w:ascii="Times New Roman" w:hAnsi="Times New Roman" w:cs="Times New Roman"/>
          <w:sz w:val="24"/>
          <w:szCs w:val="24"/>
        </w:rPr>
        <w:t>O.</w:t>
      </w:r>
      <w:r w:rsidR="00681817" w:rsidRPr="001A403F">
        <w:rPr>
          <w:rFonts w:ascii="Times New Roman" w:hAnsi="Times New Roman" w:cs="Times New Roman"/>
          <w:sz w:val="24"/>
          <w:szCs w:val="24"/>
        </w:rPr>
        <w:t>; Francois</w:t>
      </w:r>
      <w:r w:rsidR="00771DDD" w:rsidRPr="001A403F">
        <w:rPr>
          <w:rFonts w:ascii="Times New Roman" w:hAnsi="Times New Roman" w:cs="Times New Roman"/>
          <w:sz w:val="24"/>
          <w:szCs w:val="24"/>
        </w:rPr>
        <w:t>,</w:t>
      </w:r>
      <w:r w:rsidR="00681817" w:rsidRPr="001A403F">
        <w:rPr>
          <w:rFonts w:ascii="Times New Roman" w:hAnsi="Times New Roman" w:cs="Times New Roman"/>
          <w:sz w:val="24"/>
          <w:szCs w:val="24"/>
        </w:rPr>
        <w:t xml:space="preserve"> A.; Leiva, A.M.; Loeb,</w:t>
      </w:r>
      <w:r w:rsidRPr="001A403F">
        <w:rPr>
          <w:rFonts w:ascii="Times New Roman" w:hAnsi="Times New Roman" w:cs="Times New Roman"/>
          <w:sz w:val="24"/>
          <w:szCs w:val="24"/>
        </w:rPr>
        <w:t xml:space="preserve"> B.</w:t>
      </w:r>
      <w:r w:rsidRPr="001A403F">
        <w:rPr>
          <w:rFonts w:ascii="Times New Roman" w:hAnsi="Times New Roman" w:cs="Times New Roman"/>
          <w:i/>
          <w:iCs/>
          <w:sz w:val="24"/>
          <w:szCs w:val="24"/>
        </w:rPr>
        <w:t>Tetarahedron</w:t>
      </w:r>
      <w:r w:rsidR="00681817" w:rsidRPr="001A403F">
        <w:rPr>
          <w:rFonts w:ascii="Times New Roman" w:hAnsi="Times New Roman" w:cs="Times New Roman"/>
          <w:i/>
          <w:iCs/>
          <w:sz w:val="24"/>
          <w:szCs w:val="24"/>
        </w:rPr>
        <w:t>.</w:t>
      </w:r>
      <w:r w:rsidRPr="001A403F">
        <w:rPr>
          <w:rFonts w:ascii="Times New Roman" w:hAnsi="Times New Roman" w:cs="Times New Roman"/>
          <w:i/>
          <w:iCs/>
          <w:sz w:val="24"/>
          <w:szCs w:val="24"/>
        </w:rPr>
        <w:t xml:space="preserve"> Lett.</w:t>
      </w:r>
      <w:r w:rsidRPr="001A403F">
        <w:rPr>
          <w:rFonts w:ascii="Times New Roman" w:hAnsi="Times New Roman" w:cs="Times New Roman"/>
          <w:b/>
          <w:sz w:val="24"/>
          <w:szCs w:val="24"/>
        </w:rPr>
        <w:t xml:space="preserve"> 2001</w:t>
      </w:r>
      <w:r w:rsidR="00681817" w:rsidRPr="001A403F">
        <w:rPr>
          <w:rFonts w:ascii="Times New Roman" w:hAnsi="Times New Roman" w:cs="Times New Roman"/>
          <w:b/>
          <w:sz w:val="24"/>
          <w:szCs w:val="24"/>
        </w:rPr>
        <w:t>,</w:t>
      </w:r>
      <w:r w:rsidRPr="001A403F">
        <w:rPr>
          <w:rFonts w:ascii="Times New Roman" w:hAnsi="Times New Roman" w:cs="Times New Roman"/>
          <w:sz w:val="24"/>
          <w:szCs w:val="24"/>
        </w:rPr>
        <w:t>42</w:t>
      </w:r>
      <w:r w:rsidR="00681817" w:rsidRPr="001A403F">
        <w:rPr>
          <w:rFonts w:ascii="Times New Roman" w:hAnsi="Times New Roman" w:cs="Times New Roman"/>
          <w:iCs/>
          <w:sz w:val="24"/>
          <w:szCs w:val="24"/>
        </w:rPr>
        <w:t xml:space="preserve">, </w:t>
      </w:r>
      <w:r w:rsidRPr="001A403F">
        <w:rPr>
          <w:rFonts w:ascii="Times New Roman" w:hAnsi="Times New Roman" w:cs="Times New Roman"/>
          <w:sz w:val="24"/>
          <w:szCs w:val="24"/>
        </w:rPr>
        <w:t>6463.</w:t>
      </w:r>
    </w:p>
    <w:p w:rsidR="00B65F8F" w:rsidRPr="001A403F" w:rsidRDefault="00771DDD" w:rsidP="006551DC">
      <w:pPr>
        <w:spacing w:after="120"/>
        <w:ind w:left="720" w:hanging="720"/>
        <w:rPr>
          <w:rFonts w:ascii="Times New Roman" w:eastAsia="FSMePro" w:hAnsi="Times New Roman" w:cs="Times New Roman"/>
          <w:b/>
          <w:sz w:val="24"/>
          <w:szCs w:val="24"/>
        </w:rPr>
      </w:pPr>
      <w:r w:rsidRPr="001A403F">
        <w:rPr>
          <w:rFonts w:ascii="Times New Roman" w:hAnsi="Times New Roman" w:cs="Times New Roman"/>
          <w:sz w:val="24"/>
          <w:szCs w:val="24"/>
        </w:rPr>
        <w:t>Djuikom, S.Y</w:t>
      </w:r>
      <w:r w:rsidR="00B65F8F" w:rsidRPr="001A403F">
        <w:rPr>
          <w:rFonts w:ascii="Times New Roman" w:hAnsi="Times New Roman" w:cs="Times New Roman"/>
          <w:sz w:val="24"/>
          <w:szCs w:val="24"/>
        </w:rPr>
        <w:t>.</w:t>
      </w:r>
      <w:r w:rsidR="00681817" w:rsidRPr="001A403F">
        <w:rPr>
          <w:rFonts w:ascii="Times New Roman" w:hAnsi="Times New Roman" w:cs="Times New Roman"/>
          <w:sz w:val="24"/>
          <w:szCs w:val="24"/>
        </w:rPr>
        <w:t>; Divine,</w:t>
      </w:r>
      <w:r w:rsidR="007733F1" w:rsidRPr="001A403F">
        <w:rPr>
          <w:rFonts w:ascii="Times New Roman" w:hAnsi="Times New Roman" w:cs="Times New Roman"/>
          <w:sz w:val="24"/>
          <w:szCs w:val="24"/>
        </w:rPr>
        <w:t>M.Y</w:t>
      </w:r>
      <w:r w:rsidR="00681817" w:rsidRPr="001A403F">
        <w:rPr>
          <w:rFonts w:ascii="Times New Roman" w:hAnsi="Times New Roman" w:cs="Times New Roman"/>
          <w:sz w:val="24"/>
          <w:szCs w:val="24"/>
        </w:rPr>
        <w:t xml:space="preserve">.; </w:t>
      </w:r>
      <w:r w:rsidR="00B65F8F" w:rsidRPr="001A403F">
        <w:rPr>
          <w:rFonts w:ascii="Times New Roman" w:hAnsi="Times New Roman" w:cs="Times New Roman"/>
          <w:sz w:val="24"/>
          <w:szCs w:val="24"/>
        </w:rPr>
        <w:t>Rajamony</w:t>
      </w:r>
      <w:r w:rsidR="00681817" w:rsidRPr="001A403F">
        <w:rPr>
          <w:rFonts w:ascii="Times New Roman" w:hAnsi="Times New Roman" w:cs="Times New Roman"/>
          <w:sz w:val="24"/>
          <w:szCs w:val="24"/>
        </w:rPr>
        <w:t>, J</w:t>
      </w:r>
      <w:r w:rsidR="00B65F8F" w:rsidRPr="001A403F">
        <w:rPr>
          <w:rFonts w:ascii="Times New Roman" w:hAnsi="Times New Roman" w:cs="Times New Roman"/>
          <w:sz w:val="24"/>
          <w:szCs w:val="24"/>
        </w:rPr>
        <w:t xml:space="preserve"> and Moise</w:t>
      </w:r>
      <w:r w:rsidR="007733F1" w:rsidRPr="001A403F">
        <w:rPr>
          <w:rFonts w:ascii="Times New Roman" w:hAnsi="Times New Roman" w:cs="Times New Roman"/>
          <w:sz w:val="24"/>
          <w:szCs w:val="24"/>
        </w:rPr>
        <w:t>,A</w:t>
      </w:r>
      <w:r w:rsidR="00B65F8F" w:rsidRPr="001A403F">
        <w:rPr>
          <w:rFonts w:ascii="Times New Roman" w:hAnsi="Times New Roman" w:cs="Times New Roman"/>
          <w:sz w:val="24"/>
          <w:szCs w:val="24"/>
        </w:rPr>
        <w:t>.</w:t>
      </w:r>
      <w:r w:rsidR="008B70EF" w:rsidRPr="001A403F">
        <w:rPr>
          <w:rFonts w:ascii="Times New Roman" w:eastAsia="FSMePro" w:hAnsi="Times New Roman" w:cs="Times New Roman"/>
          <w:i/>
          <w:sz w:val="24"/>
          <w:szCs w:val="24"/>
        </w:rPr>
        <w:t>Journal of Inorganic C</w:t>
      </w:r>
      <w:r w:rsidR="00B65F8F" w:rsidRPr="001A403F">
        <w:rPr>
          <w:rFonts w:ascii="Times New Roman" w:eastAsia="FSMePro" w:hAnsi="Times New Roman" w:cs="Times New Roman"/>
          <w:i/>
          <w:sz w:val="24"/>
          <w:szCs w:val="24"/>
        </w:rPr>
        <w:t>hemistry</w:t>
      </w:r>
      <w:r w:rsidR="00B65F8F" w:rsidRPr="001A403F">
        <w:rPr>
          <w:rFonts w:ascii="Times New Roman" w:eastAsia="FSMePro" w:hAnsi="Times New Roman" w:cs="Times New Roman"/>
          <w:sz w:val="24"/>
          <w:szCs w:val="24"/>
        </w:rPr>
        <w:t>.</w:t>
      </w:r>
      <w:r w:rsidR="00B65F8F" w:rsidRPr="001A403F">
        <w:rPr>
          <w:rFonts w:ascii="Times New Roman" w:eastAsia="FSMePro" w:hAnsi="Times New Roman" w:cs="Times New Roman"/>
          <w:b/>
          <w:sz w:val="24"/>
          <w:szCs w:val="24"/>
        </w:rPr>
        <w:t xml:space="preserve">2016, </w:t>
      </w:r>
      <w:r w:rsidR="00B65F8F" w:rsidRPr="001A403F">
        <w:rPr>
          <w:rFonts w:ascii="Times New Roman" w:eastAsia="FSMePro" w:hAnsi="Times New Roman" w:cs="Times New Roman"/>
          <w:sz w:val="24"/>
          <w:szCs w:val="24"/>
        </w:rPr>
        <w:t>2,</w:t>
      </w:r>
      <w:r w:rsidR="00681817" w:rsidRPr="001A403F">
        <w:rPr>
          <w:rFonts w:ascii="Times New Roman" w:hAnsi="Times New Roman" w:cs="Times New Roman"/>
          <w:bCs/>
          <w:sz w:val="24"/>
          <w:szCs w:val="24"/>
        </w:rPr>
        <w:t>1</w:t>
      </w:r>
      <w:r w:rsidR="00B65F8F" w:rsidRPr="001A403F">
        <w:rPr>
          <w:rFonts w:ascii="Times New Roman" w:hAnsi="Times New Roman" w:cs="Times New Roman"/>
          <w:bCs/>
          <w:sz w:val="24"/>
          <w:szCs w:val="24"/>
        </w:rPr>
        <w:t>of 16.</w:t>
      </w:r>
    </w:p>
    <w:p w:rsidR="00B65F8F" w:rsidRPr="001A403F" w:rsidRDefault="00B65F8F" w:rsidP="006551DC">
      <w:pPr>
        <w:spacing w:after="120"/>
        <w:ind w:left="720" w:hanging="720"/>
        <w:rPr>
          <w:rFonts w:ascii="Times New Roman" w:hAnsi="Times New Roman" w:cs="Times New Roman"/>
          <w:b/>
          <w:iCs/>
          <w:sz w:val="24"/>
          <w:szCs w:val="24"/>
        </w:rPr>
      </w:pPr>
      <w:r w:rsidRPr="001A403F">
        <w:rPr>
          <w:rFonts w:ascii="Times New Roman" w:hAnsi="Times New Roman" w:cs="Times New Roman"/>
          <w:bCs/>
          <w:sz w:val="24"/>
          <w:szCs w:val="24"/>
        </w:rPr>
        <w:t>Dnyaneshwar</w:t>
      </w:r>
      <w:r w:rsidR="007733F1" w:rsidRPr="001A403F">
        <w:rPr>
          <w:rFonts w:ascii="Times New Roman" w:hAnsi="Times New Roman" w:cs="Times New Roman"/>
          <w:bCs/>
          <w:sz w:val="24"/>
          <w:szCs w:val="24"/>
        </w:rPr>
        <w:t>,S.W</w:t>
      </w:r>
      <w:r w:rsidRPr="001A403F">
        <w:rPr>
          <w:rFonts w:ascii="Times New Roman" w:hAnsi="Times New Roman" w:cs="Times New Roman"/>
          <w:bCs/>
          <w:sz w:val="24"/>
          <w:szCs w:val="24"/>
        </w:rPr>
        <w:t>, Nileshkumar</w:t>
      </w:r>
      <w:r w:rsidR="007733F1" w:rsidRPr="001A403F">
        <w:rPr>
          <w:rFonts w:ascii="Times New Roman" w:hAnsi="Times New Roman" w:cs="Times New Roman"/>
          <w:bCs/>
          <w:sz w:val="24"/>
          <w:szCs w:val="24"/>
        </w:rPr>
        <w:t>,D.;</w:t>
      </w:r>
      <w:r w:rsidRPr="001A403F">
        <w:rPr>
          <w:rFonts w:ascii="Times New Roman" w:hAnsi="Times New Roman" w:cs="Times New Roman"/>
          <w:bCs/>
          <w:sz w:val="24"/>
          <w:szCs w:val="24"/>
        </w:rPr>
        <w:t xml:space="preserve"> mandawat and Atit</w:t>
      </w:r>
      <w:r w:rsidR="007733F1" w:rsidRPr="001A403F">
        <w:rPr>
          <w:rFonts w:ascii="Times New Roman" w:hAnsi="Times New Roman" w:cs="Times New Roman"/>
          <w:bCs/>
          <w:sz w:val="24"/>
          <w:szCs w:val="24"/>
        </w:rPr>
        <w:t>,</w:t>
      </w:r>
      <w:r w:rsidRPr="001A403F">
        <w:rPr>
          <w:rFonts w:ascii="Times New Roman" w:hAnsi="Times New Roman" w:cs="Times New Roman"/>
          <w:bCs/>
          <w:sz w:val="24"/>
          <w:szCs w:val="24"/>
        </w:rPr>
        <w:t xml:space="preserve"> H. </w:t>
      </w:r>
      <w:r w:rsidR="007733F1" w:rsidRPr="001A403F">
        <w:rPr>
          <w:rFonts w:ascii="Times New Roman" w:hAnsi="Times New Roman" w:cs="Times New Roman"/>
          <w:bCs/>
          <w:sz w:val="24"/>
          <w:szCs w:val="24"/>
        </w:rPr>
        <w:t>Q</w:t>
      </w:r>
      <w:r w:rsidRPr="001A403F">
        <w:rPr>
          <w:rFonts w:ascii="Times New Roman" w:hAnsi="Times New Roman" w:cs="Times New Roman"/>
          <w:bCs/>
          <w:sz w:val="24"/>
          <w:szCs w:val="24"/>
        </w:rPr>
        <w:t>.</w:t>
      </w:r>
      <w:r w:rsidRPr="001A403F">
        <w:rPr>
          <w:rFonts w:ascii="Times New Roman" w:hAnsi="Times New Roman" w:cs="Times New Roman"/>
          <w:i/>
          <w:iCs/>
          <w:sz w:val="24"/>
          <w:szCs w:val="24"/>
        </w:rPr>
        <w:t xml:space="preserve"> J</w:t>
      </w:r>
      <w:r w:rsidR="008B70EF" w:rsidRPr="001A403F">
        <w:rPr>
          <w:rFonts w:ascii="Times New Roman" w:hAnsi="Times New Roman" w:cs="Times New Roman"/>
          <w:i/>
          <w:iCs/>
          <w:sz w:val="24"/>
          <w:szCs w:val="24"/>
        </w:rPr>
        <w:t>ournal of c</w:t>
      </w:r>
      <w:r w:rsidRPr="001A403F">
        <w:rPr>
          <w:rFonts w:ascii="Times New Roman" w:hAnsi="Times New Roman" w:cs="Times New Roman"/>
          <w:i/>
          <w:iCs/>
          <w:sz w:val="24"/>
          <w:szCs w:val="24"/>
        </w:rPr>
        <w:t>urr</w:t>
      </w:r>
      <w:r w:rsidR="008B70EF" w:rsidRPr="001A403F">
        <w:rPr>
          <w:rFonts w:ascii="Times New Roman" w:hAnsi="Times New Roman" w:cs="Times New Roman"/>
          <w:i/>
          <w:iCs/>
          <w:sz w:val="24"/>
          <w:szCs w:val="24"/>
        </w:rPr>
        <w:t>ent c</w:t>
      </w:r>
      <w:r w:rsidRPr="001A403F">
        <w:rPr>
          <w:rFonts w:ascii="Times New Roman" w:hAnsi="Times New Roman" w:cs="Times New Roman"/>
          <w:i/>
          <w:iCs/>
          <w:sz w:val="24"/>
          <w:szCs w:val="24"/>
        </w:rPr>
        <w:t>hem</w:t>
      </w:r>
      <w:r w:rsidR="008B70EF" w:rsidRPr="001A403F">
        <w:rPr>
          <w:rFonts w:ascii="Times New Roman" w:hAnsi="Times New Roman" w:cs="Times New Roman"/>
          <w:i/>
          <w:iCs/>
          <w:sz w:val="24"/>
          <w:szCs w:val="24"/>
        </w:rPr>
        <w:t>ical and p</w:t>
      </w:r>
      <w:r w:rsidRPr="001A403F">
        <w:rPr>
          <w:rFonts w:ascii="Times New Roman" w:hAnsi="Times New Roman" w:cs="Times New Roman"/>
          <w:i/>
          <w:iCs/>
          <w:sz w:val="24"/>
          <w:szCs w:val="24"/>
        </w:rPr>
        <w:t>harm</w:t>
      </w:r>
      <w:r w:rsidR="008B70EF" w:rsidRPr="001A403F">
        <w:rPr>
          <w:rFonts w:ascii="Times New Roman" w:hAnsi="Times New Roman" w:cs="Times New Roman"/>
          <w:i/>
          <w:iCs/>
          <w:sz w:val="24"/>
          <w:szCs w:val="24"/>
        </w:rPr>
        <w:t xml:space="preserve">aceutical </w:t>
      </w:r>
      <w:r w:rsidRPr="001A403F">
        <w:rPr>
          <w:rFonts w:ascii="Times New Roman" w:hAnsi="Times New Roman" w:cs="Times New Roman"/>
          <w:i/>
          <w:iCs/>
          <w:sz w:val="24"/>
          <w:szCs w:val="24"/>
        </w:rPr>
        <w:t>Sc</w:t>
      </w:r>
      <w:r w:rsidR="008B70EF" w:rsidRPr="001A403F">
        <w:rPr>
          <w:rFonts w:ascii="Times New Roman" w:hAnsi="Times New Roman" w:cs="Times New Roman"/>
          <w:i/>
          <w:iCs/>
          <w:sz w:val="24"/>
          <w:szCs w:val="24"/>
        </w:rPr>
        <w:t>ience</w:t>
      </w:r>
      <w:r w:rsidRPr="001A403F">
        <w:rPr>
          <w:rFonts w:ascii="Times New Roman" w:hAnsi="Times New Roman" w:cs="Times New Roman"/>
          <w:i/>
          <w:iCs/>
          <w:sz w:val="24"/>
          <w:szCs w:val="24"/>
        </w:rPr>
        <w:t>.</w:t>
      </w:r>
      <w:r w:rsidRPr="001A403F">
        <w:rPr>
          <w:rFonts w:ascii="Times New Roman" w:hAnsi="Times New Roman" w:cs="Times New Roman"/>
          <w:b/>
          <w:iCs/>
          <w:sz w:val="24"/>
          <w:szCs w:val="24"/>
        </w:rPr>
        <w:t xml:space="preserve">2014, </w:t>
      </w:r>
      <w:r w:rsidRPr="001A403F">
        <w:rPr>
          <w:rFonts w:ascii="Times New Roman" w:hAnsi="Times New Roman" w:cs="Times New Roman"/>
          <w:iCs/>
          <w:sz w:val="24"/>
          <w:szCs w:val="24"/>
        </w:rPr>
        <w:t>3, 135-141.</w:t>
      </w:r>
    </w:p>
    <w:p w:rsidR="00B65F8F" w:rsidRPr="001A403F" w:rsidRDefault="00B65F8F" w:rsidP="006551DC">
      <w:pPr>
        <w:spacing w:after="120"/>
        <w:ind w:left="720" w:hanging="720"/>
        <w:rPr>
          <w:rFonts w:ascii="Times New Roman" w:hAnsi="Times New Roman" w:cs="Times New Roman"/>
          <w:sz w:val="24"/>
          <w:szCs w:val="24"/>
        </w:rPr>
      </w:pPr>
      <w:r w:rsidRPr="001A403F">
        <w:rPr>
          <w:rFonts w:ascii="Times New Roman" w:hAnsi="Times New Roman" w:cs="Times New Roman"/>
          <w:sz w:val="24"/>
          <w:szCs w:val="24"/>
        </w:rPr>
        <w:t>Efthimiadou</w:t>
      </w:r>
      <w:r w:rsidR="0008035D" w:rsidRPr="001A403F">
        <w:rPr>
          <w:rFonts w:ascii="Times New Roman" w:hAnsi="Times New Roman" w:cs="Times New Roman"/>
          <w:sz w:val="24"/>
          <w:szCs w:val="24"/>
        </w:rPr>
        <w:t>,</w:t>
      </w:r>
      <w:r w:rsidRPr="001A403F">
        <w:rPr>
          <w:rFonts w:ascii="Times New Roman" w:hAnsi="Times New Roman" w:cs="Times New Roman"/>
          <w:sz w:val="24"/>
          <w:szCs w:val="24"/>
        </w:rPr>
        <w:t xml:space="preserve"> E.K.; Karaliota</w:t>
      </w:r>
      <w:r w:rsidR="007733F1" w:rsidRPr="001A403F">
        <w:rPr>
          <w:rFonts w:ascii="Times New Roman" w:hAnsi="Times New Roman" w:cs="Times New Roman"/>
          <w:sz w:val="24"/>
          <w:szCs w:val="24"/>
        </w:rPr>
        <w:t>,</w:t>
      </w:r>
      <w:r w:rsidRPr="001A403F">
        <w:rPr>
          <w:rFonts w:ascii="Times New Roman" w:hAnsi="Times New Roman" w:cs="Times New Roman"/>
          <w:sz w:val="24"/>
          <w:szCs w:val="24"/>
        </w:rPr>
        <w:t xml:space="preserve"> A.</w:t>
      </w:r>
      <w:r w:rsidR="00681817" w:rsidRPr="001A403F">
        <w:rPr>
          <w:rFonts w:ascii="Times New Roman" w:hAnsi="Times New Roman" w:cs="Times New Roman"/>
          <w:sz w:val="24"/>
          <w:szCs w:val="24"/>
        </w:rPr>
        <w:t>, Psomas</w:t>
      </w:r>
      <w:r w:rsidR="007733F1" w:rsidRPr="001A403F">
        <w:rPr>
          <w:rFonts w:ascii="Times New Roman" w:hAnsi="Times New Roman" w:cs="Times New Roman"/>
          <w:sz w:val="24"/>
          <w:szCs w:val="24"/>
        </w:rPr>
        <w:t>,</w:t>
      </w:r>
      <w:r w:rsidRPr="001A403F">
        <w:rPr>
          <w:rFonts w:ascii="Times New Roman" w:hAnsi="Times New Roman" w:cs="Times New Roman"/>
          <w:sz w:val="24"/>
          <w:szCs w:val="24"/>
        </w:rPr>
        <w:t xml:space="preserve"> G.</w:t>
      </w:r>
      <w:r w:rsidRPr="001A403F">
        <w:rPr>
          <w:rFonts w:ascii="Times New Roman" w:hAnsi="Times New Roman" w:cs="Times New Roman"/>
          <w:i/>
          <w:sz w:val="24"/>
          <w:szCs w:val="24"/>
        </w:rPr>
        <w:t>Bioorg. Med. Chem. Lett</w:t>
      </w:r>
      <w:r w:rsidRPr="001A403F">
        <w:rPr>
          <w:rFonts w:ascii="Times New Roman" w:hAnsi="Times New Roman" w:cs="Times New Roman"/>
          <w:sz w:val="24"/>
          <w:szCs w:val="24"/>
        </w:rPr>
        <w:t xml:space="preserve">. </w:t>
      </w:r>
      <w:r w:rsidRPr="001A403F">
        <w:rPr>
          <w:rFonts w:ascii="Times New Roman" w:hAnsi="Times New Roman" w:cs="Times New Roman"/>
          <w:b/>
          <w:sz w:val="24"/>
          <w:szCs w:val="24"/>
        </w:rPr>
        <w:t>2008</w:t>
      </w:r>
      <w:r w:rsidR="00681817" w:rsidRPr="001A403F">
        <w:rPr>
          <w:rFonts w:ascii="Times New Roman" w:hAnsi="Times New Roman" w:cs="Times New Roman"/>
          <w:sz w:val="24"/>
          <w:szCs w:val="24"/>
        </w:rPr>
        <w:t>, 18, 4033-</w:t>
      </w:r>
      <w:r w:rsidRPr="001A403F">
        <w:rPr>
          <w:rFonts w:ascii="Times New Roman" w:hAnsi="Times New Roman" w:cs="Times New Roman"/>
          <w:sz w:val="24"/>
          <w:szCs w:val="24"/>
        </w:rPr>
        <w:t>4037.</w:t>
      </w:r>
    </w:p>
    <w:p w:rsidR="00B65F8F" w:rsidRPr="001A403F" w:rsidRDefault="00B65F8F" w:rsidP="006551DC">
      <w:pPr>
        <w:spacing w:after="120"/>
        <w:ind w:left="720" w:hanging="720"/>
        <w:rPr>
          <w:rFonts w:ascii="Times New Roman" w:hAnsi="Times New Roman" w:cs="Times New Roman"/>
          <w:sz w:val="24"/>
          <w:szCs w:val="24"/>
        </w:rPr>
      </w:pPr>
      <w:r w:rsidRPr="001A403F">
        <w:rPr>
          <w:rFonts w:ascii="Times New Roman" w:hAnsi="Times New Roman" w:cs="Times New Roman"/>
          <w:sz w:val="24"/>
          <w:szCs w:val="24"/>
        </w:rPr>
        <w:t>Farrer</w:t>
      </w:r>
      <w:r w:rsidR="007733F1" w:rsidRPr="001A403F">
        <w:rPr>
          <w:rFonts w:ascii="Times New Roman" w:hAnsi="Times New Roman" w:cs="Times New Roman"/>
          <w:sz w:val="24"/>
          <w:szCs w:val="24"/>
        </w:rPr>
        <w:t>,</w:t>
      </w:r>
      <w:r w:rsidRPr="001A403F">
        <w:rPr>
          <w:rFonts w:ascii="Times New Roman" w:hAnsi="Times New Roman" w:cs="Times New Roman"/>
          <w:sz w:val="24"/>
          <w:szCs w:val="24"/>
        </w:rPr>
        <w:t xml:space="preserve"> N.; Salassa</w:t>
      </w:r>
      <w:r w:rsidR="007733F1" w:rsidRPr="001A403F">
        <w:rPr>
          <w:rFonts w:ascii="Times New Roman" w:hAnsi="Times New Roman" w:cs="Times New Roman"/>
          <w:sz w:val="24"/>
          <w:szCs w:val="24"/>
        </w:rPr>
        <w:t>,</w:t>
      </w:r>
      <w:r w:rsidRPr="001A403F">
        <w:rPr>
          <w:rFonts w:ascii="Times New Roman" w:hAnsi="Times New Roman" w:cs="Times New Roman"/>
          <w:sz w:val="24"/>
          <w:szCs w:val="24"/>
        </w:rPr>
        <w:t xml:space="preserve"> L. and Sadler P. J.; </w:t>
      </w:r>
      <w:r w:rsidRPr="001A403F">
        <w:rPr>
          <w:rFonts w:ascii="Times New Roman" w:hAnsi="Times New Roman" w:cs="Times New Roman"/>
          <w:i/>
          <w:sz w:val="24"/>
          <w:szCs w:val="24"/>
        </w:rPr>
        <w:t>Dalton Trans</w:t>
      </w:r>
      <w:r w:rsidRPr="001A403F">
        <w:rPr>
          <w:rFonts w:ascii="Times New Roman" w:hAnsi="Times New Roman" w:cs="Times New Roman"/>
          <w:sz w:val="24"/>
          <w:szCs w:val="24"/>
        </w:rPr>
        <w:t xml:space="preserve">. </w:t>
      </w:r>
      <w:r w:rsidRPr="001A403F">
        <w:rPr>
          <w:rFonts w:ascii="Times New Roman" w:hAnsi="Times New Roman" w:cs="Times New Roman"/>
          <w:b/>
          <w:sz w:val="24"/>
          <w:szCs w:val="24"/>
        </w:rPr>
        <w:t>2009,</w:t>
      </w:r>
      <w:r w:rsidR="00681817" w:rsidRPr="001A403F">
        <w:rPr>
          <w:rFonts w:ascii="Times New Roman" w:hAnsi="Times New Roman" w:cs="Times New Roman"/>
          <w:sz w:val="24"/>
          <w:szCs w:val="24"/>
        </w:rPr>
        <w:t>10690-</w:t>
      </w:r>
      <w:r w:rsidR="007733F1" w:rsidRPr="001A403F">
        <w:rPr>
          <w:rFonts w:ascii="Times New Roman" w:hAnsi="Times New Roman" w:cs="Times New Roman"/>
          <w:sz w:val="24"/>
          <w:szCs w:val="24"/>
        </w:rPr>
        <w:t>10701.</w:t>
      </w:r>
    </w:p>
    <w:p w:rsidR="00B65F8F" w:rsidRPr="001A403F" w:rsidRDefault="00B65F8F" w:rsidP="006551DC">
      <w:pPr>
        <w:spacing w:after="120"/>
        <w:ind w:left="720" w:hanging="720"/>
        <w:rPr>
          <w:rFonts w:ascii="Times New Roman" w:hAnsi="Times New Roman" w:cs="Times New Roman"/>
          <w:sz w:val="24"/>
          <w:szCs w:val="24"/>
        </w:rPr>
      </w:pPr>
      <w:r w:rsidRPr="001A403F">
        <w:rPr>
          <w:rFonts w:ascii="Times New Roman" w:hAnsi="Times New Roman" w:cs="Times New Roman"/>
          <w:sz w:val="24"/>
          <w:szCs w:val="24"/>
        </w:rPr>
        <w:t>Fricker</w:t>
      </w:r>
      <w:r w:rsidR="007733F1" w:rsidRPr="001A403F">
        <w:rPr>
          <w:rFonts w:ascii="Times New Roman" w:hAnsi="Times New Roman" w:cs="Times New Roman"/>
          <w:sz w:val="24"/>
          <w:szCs w:val="24"/>
        </w:rPr>
        <w:t>,</w:t>
      </w:r>
      <w:r w:rsidRPr="001A403F">
        <w:rPr>
          <w:rFonts w:ascii="Times New Roman" w:hAnsi="Times New Roman" w:cs="Times New Roman"/>
          <w:sz w:val="24"/>
          <w:szCs w:val="24"/>
        </w:rPr>
        <w:t xml:space="preserve"> P</w:t>
      </w:r>
      <w:r w:rsidRPr="001A403F">
        <w:rPr>
          <w:rFonts w:ascii="Times New Roman" w:hAnsi="Times New Roman" w:cs="Times New Roman"/>
          <w:i/>
          <w:sz w:val="24"/>
          <w:szCs w:val="24"/>
        </w:rPr>
        <w:t>. Dalton Trans.</w:t>
      </w:r>
      <w:r w:rsidRPr="001A403F">
        <w:rPr>
          <w:rFonts w:ascii="Times New Roman" w:hAnsi="Times New Roman" w:cs="Times New Roman"/>
          <w:b/>
          <w:sz w:val="24"/>
          <w:szCs w:val="24"/>
        </w:rPr>
        <w:t>2007</w:t>
      </w:r>
      <w:r w:rsidRPr="001A403F">
        <w:rPr>
          <w:rFonts w:ascii="Times New Roman" w:hAnsi="Times New Roman" w:cs="Times New Roman"/>
          <w:sz w:val="24"/>
          <w:szCs w:val="24"/>
        </w:rPr>
        <w:t>,</w:t>
      </w:r>
      <w:r w:rsidR="00681817" w:rsidRPr="001A403F">
        <w:rPr>
          <w:rFonts w:ascii="Times New Roman" w:hAnsi="Times New Roman" w:cs="Times New Roman"/>
          <w:sz w:val="24"/>
          <w:szCs w:val="24"/>
        </w:rPr>
        <w:t>4903-</w:t>
      </w:r>
      <w:r w:rsidRPr="001A403F">
        <w:rPr>
          <w:rFonts w:ascii="Times New Roman" w:hAnsi="Times New Roman" w:cs="Times New Roman"/>
          <w:sz w:val="24"/>
          <w:szCs w:val="24"/>
        </w:rPr>
        <w:t xml:space="preserve">4917 </w:t>
      </w:r>
    </w:p>
    <w:p w:rsidR="00B65F8F" w:rsidRPr="001A403F" w:rsidRDefault="00B65F8F" w:rsidP="006551DC">
      <w:pPr>
        <w:spacing w:after="120"/>
        <w:ind w:left="720" w:hanging="720"/>
        <w:rPr>
          <w:rFonts w:ascii="Times New Roman" w:hAnsi="Times New Roman" w:cs="Times New Roman"/>
          <w:sz w:val="24"/>
          <w:szCs w:val="24"/>
        </w:rPr>
      </w:pPr>
      <w:r w:rsidRPr="001A403F">
        <w:rPr>
          <w:rFonts w:ascii="Times New Roman" w:hAnsi="Times New Roman" w:cs="Times New Roman"/>
          <w:sz w:val="24"/>
          <w:szCs w:val="24"/>
        </w:rPr>
        <w:t>Fricker</w:t>
      </w:r>
      <w:r w:rsidR="007733F1" w:rsidRPr="001A403F">
        <w:rPr>
          <w:rFonts w:ascii="Times New Roman" w:hAnsi="Times New Roman" w:cs="Times New Roman"/>
          <w:sz w:val="24"/>
          <w:szCs w:val="24"/>
        </w:rPr>
        <w:t>,</w:t>
      </w:r>
      <w:r w:rsidRPr="001A403F">
        <w:rPr>
          <w:rFonts w:ascii="Times New Roman" w:hAnsi="Times New Roman" w:cs="Times New Roman"/>
          <w:sz w:val="24"/>
          <w:szCs w:val="24"/>
        </w:rPr>
        <w:t xml:space="preserve"> S. P.; </w:t>
      </w:r>
      <w:r w:rsidRPr="001A403F">
        <w:rPr>
          <w:rFonts w:ascii="Times New Roman" w:hAnsi="Times New Roman" w:cs="Times New Roman"/>
          <w:i/>
          <w:sz w:val="24"/>
          <w:szCs w:val="24"/>
        </w:rPr>
        <w:t>Metallomics</w:t>
      </w:r>
      <w:r w:rsidRPr="001A403F">
        <w:rPr>
          <w:rFonts w:ascii="Times New Roman" w:hAnsi="Times New Roman" w:cs="Times New Roman"/>
          <w:sz w:val="24"/>
          <w:szCs w:val="24"/>
        </w:rPr>
        <w:t>.</w:t>
      </w:r>
      <w:r w:rsidRPr="001A403F">
        <w:rPr>
          <w:rFonts w:ascii="Times New Roman" w:hAnsi="Times New Roman" w:cs="Times New Roman"/>
          <w:b/>
          <w:sz w:val="24"/>
          <w:szCs w:val="24"/>
        </w:rPr>
        <w:t>2010</w:t>
      </w:r>
      <w:r w:rsidRPr="001A403F">
        <w:rPr>
          <w:rFonts w:ascii="Times New Roman" w:hAnsi="Times New Roman" w:cs="Times New Roman"/>
          <w:sz w:val="24"/>
          <w:szCs w:val="24"/>
        </w:rPr>
        <w:t>.</w:t>
      </w:r>
      <w:r w:rsidRPr="001A403F">
        <w:rPr>
          <w:rFonts w:ascii="Times New Roman" w:hAnsi="Times New Roman" w:cs="Times New Roman"/>
          <w:b/>
          <w:sz w:val="24"/>
          <w:szCs w:val="24"/>
        </w:rPr>
        <w:t>2</w:t>
      </w:r>
      <w:r w:rsidR="00681817" w:rsidRPr="001A403F">
        <w:rPr>
          <w:rFonts w:ascii="Times New Roman" w:hAnsi="Times New Roman" w:cs="Times New Roman"/>
          <w:sz w:val="24"/>
          <w:szCs w:val="24"/>
        </w:rPr>
        <w:t>, 366-</w:t>
      </w:r>
      <w:r w:rsidRPr="001A403F">
        <w:rPr>
          <w:rFonts w:ascii="Times New Roman" w:hAnsi="Times New Roman" w:cs="Times New Roman"/>
          <w:sz w:val="24"/>
          <w:szCs w:val="24"/>
        </w:rPr>
        <w:t>377.</w:t>
      </w:r>
    </w:p>
    <w:p w:rsidR="00B65F8F" w:rsidRPr="001A403F" w:rsidRDefault="00B65F8F" w:rsidP="006551DC">
      <w:pPr>
        <w:spacing w:after="120"/>
        <w:ind w:left="720" w:hanging="720"/>
        <w:rPr>
          <w:rFonts w:ascii="Times New Roman" w:hAnsi="Times New Roman" w:cs="Times New Roman"/>
          <w:b/>
          <w:sz w:val="24"/>
          <w:szCs w:val="24"/>
        </w:rPr>
      </w:pPr>
      <w:r w:rsidRPr="001A403F">
        <w:rPr>
          <w:rFonts w:ascii="Times New Roman" w:hAnsi="Times New Roman" w:cs="Times New Roman"/>
          <w:sz w:val="24"/>
          <w:szCs w:val="24"/>
        </w:rPr>
        <w:t xml:space="preserve">Fricker, Chapman and Hall, London, Metal Compounds in Cancer Therapy, ed. </w:t>
      </w:r>
      <w:r w:rsidRPr="001A403F">
        <w:rPr>
          <w:rFonts w:ascii="Times New Roman" w:hAnsi="Times New Roman" w:cs="Times New Roman"/>
          <w:b/>
          <w:sz w:val="24"/>
          <w:szCs w:val="24"/>
        </w:rPr>
        <w:t>1994.</w:t>
      </w:r>
    </w:p>
    <w:p w:rsidR="00B65F8F" w:rsidRPr="001A403F" w:rsidRDefault="00B65F8F" w:rsidP="006551DC">
      <w:pPr>
        <w:spacing w:after="120"/>
        <w:ind w:left="720" w:hanging="720"/>
        <w:rPr>
          <w:rFonts w:ascii="Times New Roman" w:hAnsi="Times New Roman" w:cs="Times New Roman"/>
          <w:sz w:val="24"/>
          <w:szCs w:val="24"/>
        </w:rPr>
      </w:pPr>
      <w:r w:rsidRPr="001A403F">
        <w:rPr>
          <w:rFonts w:ascii="Times New Roman" w:hAnsi="Times New Roman" w:cs="Times New Roman"/>
          <w:sz w:val="24"/>
          <w:szCs w:val="24"/>
        </w:rPr>
        <w:t xml:space="preserve">Fuertes M. A.; Alonzo C.; and Perez J. M., </w:t>
      </w:r>
      <w:r w:rsidRPr="001A403F">
        <w:rPr>
          <w:rFonts w:ascii="Times New Roman" w:hAnsi="Times New Roman" w:cs="Times New Roman"/>
          <w:i/>
          <w:sz w:val="24"/>
          <w:szCs w:val="24"/>
        </w:rPr>
        <w:t>Chem</w:t>
      </w:r>
      <w:r w:rsidR="00294B67" w:rsidRPr="001A403F">
        <w:rPr>
          <w:rFonts w:ascii="Times New Roman" w:hAnsi="Times New Roman" w:cs="Times New Roman"/>
          <w:i/>
          <w:sz w:val="24"/>
          <w:szCs w:val="24"/>
        </w:rPr>
        <w:t>ical</w:t>
      </w:r>
      <w:r w:rsidR="008B70EF" w:rsidRPr="001A403F">
        <w:rPr>
          <w:rFonts w:ascii="Times New Roman" w:hAnsi="Times New Roman" w:cs="Times New Roman"/>
          <w:i/>
          <w:sz w:val="24"/>
          <w:szCs w:val="24"/>
        </w:rPr>
        <w:t xml:space="preserve"> r</w:t>
      </w:r>
      <w:r w:rsidRPr="001A403F">
        <w:rPr>
          <w:rFonts w:ascii="Times New Roman" w:hAnsi="Times New Roman" w:cs="Times New Roman"/>
          <w:i/>
          <w:sz w:val="24"/>
          <w:szCs w:val="24"/>
        </w:rPr>
        <w:t>ev</w:t>
      </w:r>
      <w:r w:rsidR="00294B67" w:rsidRPr="001A403F">
        <w:rPr>
          <w:rFonts w:ascii="Times New Roman" w:hAnsi="Times New Roman" w:cs="Times New Roman"/>
          <w:i/>
          <w:sz w:val="24"/>
          <w:szCs w:val="24"/>
        </w:rPr>
        <w:t>iew</w:t>
      </w:r>
      <w:r w:rsidRPr="001A403F">
        <w:rPr>
          <w:rFonts w:ascii="Times New Roman" w:hAnsi="Times New Roman" w:cs="Times New Roman"/>
          <w:sz w:val="24"/>
          <w:szCs w:val="24"/>
        </w:rPr>
        <w:t xml:space="preserve">. </w:t>
      </w:r>
      <w:r w:rsidRPr="001A403F">
        <w:rPr>
          <w:rFonts w:ascii="Times New Roman" w:hAnsi="Times New Roman" w:cs="Times New Roman"/>
          <w:b/>
          <w:sz w:val="24"/>
          <w:szCs w:val="24"/>
        </w:rPr>
        <w:t>2003</w:t>
      </w:r>
      <w:r w:rsidRPr="001A403F">
        <w:rPr>
          <w:rFonts w:ascii="Times New Roman" w:hAnsi="Times New Roman" w:cs="Times New Roman"/>
          <w:sz w:val="24"/>
          <w:szCs w:val="24"/>
        </w:rPr>
        <w:t xml:space="preserve">, </w:t>
      </w:r>
      <w:r w:rsidRPr="001A403F">
        <w:rPr>
          <w:rFonts w:ascii="Times New Roman" w:hAnsi="Times New Roman" w:cs="Times New Roman"/>
          <w:b/>
          <w:sz w:val="24"/>
          <w:szCs w:val="24"/>
        </w:rPr>
        <w:t>103</w:t>
      </w:r>
      <w:r w:rsidR="00681817" w:rsidRPr="001A403F">
        <w:rPr>
          <w:rFonts w:ascii="Times New Roman" w:hAnsi="Times New Roman" w:cs="Times New Roman"/>
          <w:sz w:val="24"/>
          <w:szCs w:val="24"/>
        </w:rPr>
        <w:t>, 645-</w:t>
      </w:r>
      <w:r w:rsidRPr="001A403F">
        <w:rPr>
          <w:rFonts w:ascii="Times New Roman" w:hAnsi="Times New Roman" w:cs="Times New Roman"/>
          <w:sz w:val="24"/>
          <w:szCs w:val="24"/>
        </w:rPr>
        <w:t>662.</w:t>
      </w:r>
    </w:p>
    <w:p w:rsidR="00B65F8F" w:rsidRPr="001A403F" w:rsidRDefault="009E1A5F" w:rsidP="006551DC">
      <w:pPr>
        <w:spacing w:after="120"/>
        <w:ind w:left="720" w:hanging="720"/>
        <w:rPr>
          <w:rFonts w:ascii="Times New Roman" w:hAnsi="Times New Roman" w:cs="Times New Roman"/>
          <w:sz w:val="24"/>
          <w:szCs w:val="24"/>
        </w:rPr>
      </w:pPr>
      <w:r w:rsidRPr="001A403F">
        <w:rPr>
          <w:rFonts w:ascii="Times New Roman" w:hAnsi="Times New Roman" w:cs="Times New Roman"/>
          <w:bCs/>
          <w:sz w:val="24"/>
          <w:szCs w:val="24"/>
        </w:rPr>
        <w:t>Gang</w:t>
      </w:r>
      <w:r w:rsidR="00577450" w:rsidRPr="001A403F">
        <w:rPr>
          <w:rFonts w:ascii="Times New Roman" w:hAnsi="Times New Roman" w:cs="Times New Roman"/>
          <w:bCs/>
          <w:sz w:val="24"/>
          <w:szCs w:val="24"/>
        </w:rPr>
        <w:t>, Z</w:t>
      </w:r>
      <w:r w:rsidRPr="001A403F">
        <w:rPr>
          <w:rFonts w:ascii="Times New Roman" w:hAnsi="Times New Roman" w:cs="Times New Roman"/>
          <w:bCs/>
          <w:sz w:val="24"/>
          <w:szCs w:val="24"/>
        </w:rPr>
        <w:t>.;</w:t>
      </w:r>
      <w:r w:rsidR="00577450" w:rsidRPr="001A403F">
        <w:rPr>
          <w:rFonts w:ascii="Times New Roman" w:hAnsi="Times New Roman" w:cs="Times New Roman"/>
          <w:bCs/>
          <w:sz w:val="24"/>
          <w:szCs w:val="24"/>
        </w:rPr>
        <w:t xml:space="preserve"> Qing, S. S.; Xiao, M. H and Xiao, B.X</w:t>
      </w:r>
      <w:r w:rsidR="00B65F8F" w:rsidRPr="001A403F">
        <w:rPr>
          <w:rFonts w:ascii="Times New Roman" w:hAnsi="Times New Roman" w:cs="Times New Roman"/>
          <w:bCs/>
          <w:sz w:val="24"/>
          <w:szCs w:val="24"/>
        </w:rPr>
        <w:t>.</w:t>
      </w:r>
      <w:r w:rsidR="00B65F8F" w:rsidRPr="001A403F">
        <w:rPr>
          <w:rFonts w:ascii="Times New Roman" w:hAnsi="Times New Roman" w:cs="Times New Roman"/>
          <w:i/>
          <w:iCs/>
          <w:sz w:val="24"/>
          <w:szCs w:val="24"/>
        </w:rPr>
        <w:t xml:space="preserve"> Int</w:t>
      </w:r>
      <w:r w:rsidR="008B70EF" w:rsidRPr="001A403F">
        <w:rPr>
          <w:rFonts w:ascii="Times New Roman" w:hAnsi="Times New Roman" w:cs="Times New Roman"/>
          <w:i/>
          <w:iCs/>
          <w:sz w:val="24"/>
          <w:szCs w:val="24"/>
        </w:rPr>
        <w:t xml:space="preserve">ernational </w:t>
      </w:r>
      <w:r w:rsidR="002F0039" w:rsidRPr="001A403F">
        <w:rPr>
          <w:rFonts w:ascii="Times New Roman" w:hAnsi="Times New Roman" w:cs="Times New Roman"/>
          <w:i/>
          <w:iCs/>
          <w:sz w:val="24"/>
          <w:szCs w:val="24"/>
        </w:rPr>
        <w:t>journal of molecular s</w:t>
      </w:r>
      <w:r w:rsidR="00B65F8F" w:rsidRPr="001A403F">
        <w:rPr>
          <w:rFonts w:ascii="Times New Roman" w:hAnsi="Times New Roman" w:cs="Times New Roman"/>
          <w:i/>
          <w:iCs/>
          <w:sz w:val="24"/>
          <w:szCs w:val="24"/>
        </w:rPr>
        <w:t>ci</w:t>
      </w:r>
      <w:r w:rsidR="002F0039" w:rsidRPr="001A403F">
        <w:rPr>
          <w:rFonts w:ascii="Times New Roman" w:hAnsi="Times New Roman" w:cs="Times New Roman"/>
          <w:i/>
          <w:iCs/>
          <w:sz w:val="24"/>
          <w:szCs w:val="24"/>
        </w:rPr>
        <w:t>ence</w:t>
      </w:r>
      <w:r w:rsidR="00B65F8F" w:rsidRPr="001A403F">
        <w:rPr>
          <w:rFonts w:ascii="Times New Roman" w:hAnsi="Times New Roman" w:cs="Times New Roman"/>
          <w:i/>
          <w:iCs/>
          <w:sz w:val="24"/>
          <w:szCs w:val="24"/>
        </w:rPr>
        <w:t xml:space="preserve">. </w:t>
      </w:r>
      <w:r w:rsidR="00B65F8F" w:rsidRPr="001A403F">
        <w:rPr>
          <w:rFonts w:ascii="Times New Roman" w:hAnsi="Times New Roman" w:cs="Times New Roman"/>
          <w:b/>
          <w:bCs/>
          <w:sz w:val="24"/>
          <w:szCs w:val="24"/>
        </w:rPr>
        <w:t>2015</w:t>
      </w:r>
      <w:r w:rsidR="00771DDD" w:rsidRPr="001A403F">
        <w:rPr>
          <w:rFonts w:ascii="Times New Roman" w:hAnsi="Times New Roman" w:cs="Times New Roman"/>
          <w:bCs/>
          <w:sz w:val="24"/>
          <w:szCs w:val="24"/>
        </w:rPr>
        <w:t>,</w:t>
      </w:r>
      <w:r w:rsidR="00771DDD" w:rsidRPr="001A403F">
        <w:rPr>
          <w:rFonts w:ascii="Times New Roman" w:hAnsi="Times New Roman" w:cs="Times New Roman"/>
          <w:iCs/>
          <w:sz w:val="24"/>
          <w:szCs w:val="24"/>
        </w:rPr>
        <w:t xml:space="preserve"> 16</w:t>
      </w:r>
      <w:r w:rsidR="00B65F8F" w:rsidRPr="001A403F">
        <w:rPr>
          <w:rFonts w:ascii="Times New Roman" w:hAnsi="Times New Roman" w:cs="Times New Roman"/>
          <w:sz w:val="24"/>
          <w:szCs w:val="24"/>
        </w:rPr>
        <w:t>, 21711-21733.</w:t>
      </w:r>
    </w:p>
    <w:p w:rsidR="00B65F8F" w:rsidRPr="001A403F" w:rsidRDefault="00B65F8F" w:rsidP="006551DC">
      <w:pPr>
        <w:spacing w:after="120"/>
        <w:ind w:left="720" w:hanging="720"/>
        <w:rPr>
          <w:rFonts w:ascii="Times New Roman" w:hAnsi="Times New Roman" w:cs="Times New Roman"/>
          <w:i/>
          <w:iCs/>
          <w:sz w:val="24"/>
          <w:szCs w:val="24"/>
        </w:rPr>
      </w:pPr>
      <w:r w:rsidRPr="001A403F">
        <w:rPr>
          <w:rFonts w:ascii="Times New Roman" w:hAnsi="Times New Roman" w:cs="Times New Roman"/>
          <w:bCs/>
          <w:sz w:val="24"/>
          <w:szCs w:val="24"/>
        </w:rPr>
        <w:t>George</w:t>
      </w:r>
      <w:r w:rsidR="00577450" w:rsidRPr="001A403F">
        <w:rPr>
          <w:rFonts w:ascii="Times New Roman" w:hAnsi="Times New Roman" w:cs="Times New Roman"/>
          <w:bCs/>
          <w:sz w:val="24"/>
          <w:szCs w:val="24"/>
        </w:rPr>
        <w:t xml:space="preserve">, </w:t>
      </w:r>
      <w:r w:rsidRPr="001A403F">
        <w:rPr>
          <w:rFonts w:ascii="Times New Roman" w:hAnsi="Times New Roman" w:cs="Times New Roman"/>
          <w:bCs/>
          <w:sz w:val="24"/>
          <w:szCs w:val="24"/>
        </w:rPr>
        <w:t>R.; New</w:t>
      </w:r>
      <w:r w:rsidR="00577450" w:rsidRPr="001A403F">
        <w:rPr>
          <w:rFonts w:ascii="Times New Roman" w:hAnsi="Times New Roman" w:cs="Times New Roman"/>
          <w:bCs/>
          <w:sz w:val="24"/>
          <w:szCs w:val="24"/>
        </w:rPr>
        <w:t xml:space="preserve">kome, Anil, K.; Patri, E.H </w:t>
      </w:r>
      <w:r w:rsidRPr="001A403F">
        <w:rPr>
          <w:rFonts w:ascii="Times New Roman" w:hAnsi="Times New Roman" w:cs="Times New Roman"/>
          <w:bCs/>
          <w:sz w:val="24"/>
          <w:szCs w:val="24"/>
        </w:rPr>
        <w:t>and Ulrich</w:t>
      </w:r>
      <w:r w:rsidR="00577450" w:rsidRPr="001A403F">
        <w:rPr>
          <w:rFonts w:ascii="Times New Roman" w:hAnsi="Times New Roman" w:cs="Times New Roman"/>
          <w:bCs/>
          <w:sz w:val="24"/>
          <w:szCs w:val="24"/>
        </w:rPr>
        <w:t>,</w:t>
      </w:r>
      <w:r w:rsidRPr="001A403F">
        <w:rPr>
          <w:rFonts w:ascii="Times New Roman" w:hAnsi="Times New Roman" w:cs="Times New Roman"/>
          <w:bCs/>
          <w:sz w:val="24"/>
          <w:szCs w:val="24"/>
        </w:rPr>
        <w:t xml:space="preserve"> S. Schubert</w:t>
      </w:r>
      <w:r w:rsidR="00294B67" w:rsidRPr="001A403F">
        <w:rPr>
          <w:rFonts w:ascii="Times New Roman" w:hAnsi="Times New Roman" w:cs="Times New Roman"/>
          <w:i/>
          <w:iCs/>
          <w:sz w:val="24"/>
          <w:szCs w:val="24"/>
        </w:rPr>
        <w:t>.Europian</w:t>
      </w:r>
      <w:r w:rsidR="002F0039" w:rsidRPr="001A403F">
        <w:rPr>
          <w:rFonts w:ascii="Times New Roman" w:hAnsi="Times New Roman" w:cs="Times New Roman"/>
          <w:i/>
          <w:iCs/>
          <w:sz w:val="24"/>
          <w:szCs w:val="24"/>
        </w:rPr>
        <w:t>  j</w:t>
      </w:r>
      <w:r w:rsidR="00294B67" w:rsidRPr="001A403F">
        <w:rPr>
          <w:rFonts w:ascii="Times New Roman" w:hAnsi="Times New Roman" w:cs="Times New Roman"/>
          <w:i/>
          <w:iCs/>
          <w:sz w:val="24"/>
          <w:szCs w:val="24"/>
        </w:rPr>
        <w:t xml:space="preserve">ournal of </w:t>
      </w:r>
      <w:r w:rsidR="00577450" w:rsidRPr="001A403F">
        <w:rPr>
          <w:rFonts w:ascii="Times New Roman" w:hAnsi="Times New Roman" w:cs="Times New Roman"/>
          <w:i/>
          <w:iCs/>
          <w:sz w:val="24"/>
          <w:szCs w:val="24"/>
        </w:rPr>
        <w:t>Org</w:t>
      </w:r>
      <w:r w:rsidR="00294B67" w:rsidRPr="001A403F">
        <w:rPr>
          <w:rFonts w:ascii="Times New Roman" w:hAnsi="Times New Roman" w:cs="Times New Roman"/>
          <w:i/>
          <w:iCs/>
          <w:sz w:val="24"/>
          <w:szCs w:val="24"/>
        </w:rPr>
        <w:t xml:space="preserve">anic </w:t>
      </w:r>
      <w:r w:rsidRPr="001A403F">
        <w:rPr>
          <w:rFonts w:ascii="Times New Roman" w:hAnsi="Times New Roman" w:cs="Times New Roman"/>
          <w:i/>
          <w:iCs/>
          <w:sz w:val="24"/>
          <w:szCs w:val="24"/>
        </w:rPr>
        <w:t>Chem</w:t>
      </w:r>
      <w:r w:rsidR="00294B67" w:rsidRPr="001A403F">
        <w:rPr>
          <w:rFonts w:ascii="Times New Roman" w:hAnsi="Times New Roman" w:cs="Times New Roman"/>
          <w:i/>
          <w:iCs/>
          <w:sz w:val="24"/>
          <w:szCs w:val="24"/>
        </w:rPr>
        <w:t>istry</w:t>
      </w:r>
      <w:r w:rsidRPr="001A403F">
        <w:rPr>
          <w:rFonts w:ascii="Times New Roman" w:hAnsi="Times New Roman" w:cs="Times New Roman"/>
          <w:i/>
          <w:iCs/>
          <w:sz w:val="24"/>
          <w:szCs w:val="24"/>
        </w:rPr>
        <w:t>.</w:t>
      </w:r>
      <w:r w:rsidRPr="001A403F">
        <w:rPr>
          <w:rFonts w:ascii="Times New Roman" w:hAnsi="Times New Roman" w:cs="Times New Roman"/>
          <w:b/>
          <w:iCs/>
          <w:sz w:val="24"/>
          <w:szCs w:val="24"/>
        </w:rPr>
        <w:t>2004,</w:t>
      </w:r>
      <w:r w:rsidRPr="001A403F">
        <w:rPr>
          <w:rFonts w:ascii="Times New Roman" w:hAnsi="Times New Roman" w:cs="Times New Roman"/>
          <w:sz w:val="24"/>
          <w:szCs w:val="24"/>
        </w:rPr>
        <w:t>235-254.</w:t>
      </w:r>
    </w:p>
    <w:p w:rsidR="00B65F8F" w:rsidRPr="001A403F" w:rsidRDefault="00B65F8F" w:rsidP="006551DC">
      <w:pPr>
        <w:spacing w:after="120"/>
        <w:ind w:left="720" w:hanging="720"/>
        <w:rPr>
          <w:rFonts w:ascii="Times New Roman" w:hAnsi="Times New Roman" w:cs="Times New Roman"/>
          <w:sz w:val="24"/>
          <w:szCs w:val="24"/>
        </w:rPr>
      </w:pPr>
      <w:r w:rsidRPr="001A403F">
        <w:rPr>
          <w:rFonts w:ascii="Times New Roman" w:hAnsi="Times New Roman" w:cs="Times New Roman"/>
          <w:sz w:val="24"/>
          <w:szCs w:val="24"/>
        </w:rPr>
        <w:t>Ghosh</w:t>
      </w:r>
      <w:r w:rsidR="00577450" w:rsidRPr="001A403F">
        <w:rPr>
          <w:rFonts w:ascii="Times New Roman" w:hAnsi="Times New Roman" w:cs="Times New Roman"/>
          <w:sz w:val="24"/>
          <w:szCs w:val="24"/>
        </w:rPr>
        <w:t>,</w:t>
      </w:r>
      <w:r w:rsidRPr="001A403F">
        <w:rPr>
          <w:rFonts w:ascii="Times New Roman" w:hAnsi="Times New Roman" w:cs="Times New Roman"/>
          <w:sz w:val="24"/>
          <w:szCs w:val="24"/>
        </w:rPr>
        <w:t xml:space="preserve"> T.; Maiya B. G.; Samanta</w:t>
      </w:r>
      <w:r w:rsidR="00577450" w:rsidRPr="001A403F">
        <w:rPr>
          <w:rFonts w:ascii="Times New Roman" w:hAnsi="Times New Roman" w:cs="Times New Roman"/>
          <w:sz w:val="24"/>
          <w:szCs w:val="24"/>
        </w:rPr>
        <w:t>,</w:t>
      </w:r>
      <w:r w:rsidRPr="001A403F">
        <w:rPr>
          <w:rFonts w:ascii="Times New Roman" w:hAnsi="Times New Roman" w:cs="Times New Roman"/>
          <w:sz w:val="24"/>
          <w:szCs w:val="24"/>
        </w:rPr>
        <w:t xml:space="preserve"> A.</w:t>
      </w:r>
      <w:r w:rsidRPr="001A403F">
        <w:rPr>
          <w:rFonts w:ascii="Times New Roman" w:hAnsi="Times New Roman" w:cs="Times New Roman"/>
          <w:i/>
          <w:iCs/>
          <w:sz w:val="24"/>
          <w:szCs w:val="24"/>
        </w:rPr>
        <w:t>J</w:t>
      </w:r>
      <w:r w:rsidR="00294B67" w:rsidRPr="001A403F">
        <w:rPr>
          <w:rFonts w:ascii="Times New Roman" w:hAnsi="Times New Roman" w:cs="Times New Roman"/>
          <w:i/>
          <w:iCs/>
          <w:sz w:val="24"/>
          <w:szCs w:val="24"/>
        </w:rPr>
        <w:t>ournal</w:t>
      </w:r>
      <w:r w:rsidR="002F0039" w:rsidRPr="001A403F">
        <w:rPr>
          <w:rFonts w:ascii="Times New Roman" w:hAnsi="Times New Roman" w:cs="Times New Roman"/>
          <w:i/>
          <w:iCs/>
          <w:sz w:val="24"/>
          <w:szCs w:val="24"/>
        </w:rPr>
        <w:t> </w:t>
      </w:r>
      <w:r w:rsidR="00294B67" w:rsidRPr="001A403F">
        <w:rPr>
          <w:rFonts w:ascii="Times New Roman" w:hAnsi="Times New Roman" w:cs="Times New Roman"/>
          <w:i/>
          <w:iCs/>
          <w:sz w:val="24"/>
          <w:szCs w:val="24"/>
        </w:rPr>
        <w:t>of</w:t>
      </w:r>
      <w:r w:rsidRPr="001A403F">
        <w:rPr>
          <w:rFonts w:ascii="Times New Roman" w:hAnsi="Times New Roman" w:cs="Times New Roman"/>
          <w:i/>
          <w:iCs/>
          <w:sz w:val="24"/>
          <w:szCs w:val="24"/>
        </w:rPr>
        <w:t xml:space="preserve"> Biol</w:t>
      </w:r>
      <w:r w:rsidR="00294B67" w:rsidRPr="001A403F">
        <w:rPr>
          <w:rFonts w:ascii="Times New Roman" w:hAnsi="Times New Roman" w:cs="Times New Roman"/>
          <w:i/>
          <w:iCs/>
          <w:sz w:val="24"/>
          <w:szCs w:val="24"/>
        </w:rPr>
        <w:t>ogical and Inorganic</w:t>
      </w:r>
      <w:r w:rsidRPr="001A403F">
        <w:rPr>
          <w:rFonts w:ascii="Times New Roman" w:hAnsi="Times New Roman" w:cs="Times New Roman"/>
          <w:i/>
          <w:iCs/>
          <w:sz w:val="24"/>
          <w:szCs w:val="24"/>
        </w:rPr>
        <w:t xml:space="preserve"> Chem</w:t>
      </w:r>
      <w:r w:rsidR="00294B67" w:rsidRPr="001A403F">
        <w:rPr>
          <w:rFonts w:ascii="Times New Roman" w:hAnsi="Times New Roman" w:cs="Times New Roman"/>
          <w:i/>
          <w:iCs/>
          <w:sz w:val="24"/>
          <w:szCs w:val="24"/>
        </w:rPr>
        <w:t>istry</w:t>
      </w:r>
      <w:r w:rsidRPr="001A403F">
        <w:rPr>
          <w:rFonts w:ascii="Times New Roman" w:hAnsi="Times New Roman" w:cs="Times New Roman"/>
          <w:i/>
          <w:iCs/>
          <w:sz w:val="24"/>
          <w:szCs w:val="24"/>
        </w:rPr>
        <w:t>.</w:t>
      </w:r>
      <w:r w:rsidRPr="001A403F">
        <w:rPr>
          <w:rFonts w:ascii="Times New Roman" w:hAnsi="Times New Roman" w:cs="Times New Roman"/>
          <w:b/>
          <w:sz w:val="24"/>
          <w:szCs w:val="24"/>
        </w:rPr>
        <w:t>2005</w:t>
      </w:r>
      <w:r w:rsidRPr="001A403F">
        <w:rPr>
          <w:rFonts w:ascii="Times New Roman" w:hAnsi="Times New Roman" w:cs="Times New Roman"/>
          <w:sz w:val="24"/>
          <w:szCs w:val="24"/>
        </w:rPr>
        <w:t>,</w:t>
      </w:r>
      <w:r w:rsidRPr="001A403F">
        <w:rPr>
          <w:rFonts w:ascii="Times New Roman" w:hAnsi="Times New Roman" w:cs="Times New Roman"/>
          <w:bCs/>
          <w:sz w:val="24"/>
          <w:szCs w:val="24"/>
        </w:rPr>
        <w:t>10</w:t>
      </w:r>
      <w:r w:rsidRPr="001A403F">
        <w:rPr>
          <w:rFonts w:ascii="Times New Roman" w:hAnsi="Times New Roman" w:cs="Times New Roman"/>
          <w:b/>
          <w:bCs/>
          <w:sz w:val="24"/>
          <w:szCs w:val="24"/>
        </w:rPr>
        <w:t xml:space="preserve">, </w:t>
      </w:r>
      <w:r w:rsidRPr="001A403F">
        <w:rPr>
          <w:rFonts w:ascii="Times New Roman" w:hAnsi="Times New Roman" w:cs="Times New Roman"/>
          <w:sz w:val="24"/>
          <w:szCs w:val="24"/>
        </w:rPr>
        <w:t>496-502.</w:t>
      </w:r>
    </w:p>
    <w:p w:rsidR="00E31477" w:rsidRPr="001A403F" w:rsidRDefault="00577450" w:rsidP="006551DC">
      <w:pPr>
        <w:spacing w:after="120"/>
        <w:ind w:left="720" w:hanging="720"/>
        <w:rPr>
          <w:rFonts w:ascii="Times New Roman" w:hAnsi="Times New Roman" w:cs="Times New Roman"/>
          <w:sz w:val="24"/>
          <w:szCs w:val="24"/>
        </w:rPr>
      </w:pPr>
      <w:r w:rsidRPr="001A403F">
        <w:rPr>
          <w:rFonts w:ascii="Times New Roman" w:hAnsi="Times New Roman" w:cs="Times New Roman"/>
          <w:sz w:val="24"/>
          <w:szCs w:val="24"/>
        </w:rPr>
        <w:t xml:space="preserve">Gielen, M </w:t>
      </w:r>
      <w:r w:rsidR="00B65F8F" w:rsidRPr="001A403F">
        <w:rPr>
          <w:rFonts w:ascii="Times New Roman" w:hAnsi="Times New Roman" w:cs="Times New Roman"/>
          <w:sz w:val="24"/>
          <w:szCs w:val="24"/>
        </w:rPr>
        <w:t>and Tiekink</w:t>
      </w:r>
      <w:r w:rsidRPr="001A403F">
        <w:rPr>
          <w:rFonts w:ascii="Times New Roman" w:hAnsi="Times New Roman" w:cs="Times New Roman"/>
          <w:sz w:val="24"/>
          <w:szCs w:val="24"/>
        </w:rPr>
        <w:t xml:space="preserve">, E. R. </w:t>
      </w:r>
      <w:r w:rsidR="00B65F8F" w:rsidRPr="001A403F">
        <w:rPr>
          <w:rFonts w:ascii="Times New Roman" w:hAnsi="Times New Roman" w:cs="Times New Roman"/>
          <w:i/>
          <w:sz w:val="24"/>
          <w:szCs w:val="24"/>
        </w:rPr>
        <w:t>John Wiley &amp; Sons</w:t>
      </w:r>
      <w:r w:rsidR="00B65F8F" w:rsidRPr="001A403F">
        <w:rPr>
          <w:rFonts w:ascii="Times New Roman" w:hAnsi="Times New Roman" w:cs="Times New Roman"/>
          <w:sz w:val="24"/>
          <w:szCs w:val="24"/>
        </w:rPr>
        <w:t xml:space="preserve">. </w:t>
      </w:r>
      <w:r w:rsidR="00B65F8F" w:rsidRPr="001A403F">
        <w:rPr>
          <w:rFonts w:ascii="Times New Roman" w:hAnsi="Times New Roman" w:cs="Times New Roman"/>
          <w:b/>
          <w:sz w:val="24"/>
          <w:szCs w:val="24"/>
        </w:rPr>
        <w:t>2005</w:t>
      </w:r>
      <w:r w:rsidR="00B65F8F" w:rsidRPr="001A403F">
        <w:rPr>
          <w:rFonts w:ascii="Times New Roman" w:hAnsi="Times New Roman" w:cs="Times New Roman"/>
          <w:sz w:val="24"/>
          <w:szCs w:val="24"/>
        </w:rPr>
        <w:t xml:space="preserve">. </w:t>
      </w:r>
    </w:p>
    <w:p w:rsidR="00B65F8F" w:rsidRPr="001A403F" w:rsidRDefault="00B65F8F" w:rsidP="006551DC">
      <w:pPr>
        <w:spacing w:after="120"/>
        <w:ind w:left="720" w:hanging="720"/>
        <w:rPr>
          <w:rStyle w:val="element-citation"/>
          <w:rFonts w:ascii="Times New Roman" w:hAnsi="Times New Roman" w:cs="Times New Roman"/>
          <w:sz w:val="24"/>
          <w:szCs w:val="24"/>
        </w:rPr>
      </w:pPr>
      <w:r w:rsidRPr="001A403F">
        <w:rPr>
          <w:rFonts w:ascii="Times New Roman" w:hAnsi="Times New Roman" w:cs="Times New Roman"/>
          <w:sz w:val="24"/>
          <w:szCs w:val="24"/>
        </w:rPr>
        <w:t xml:space="preserve">Gilchrist T.L.; </w:t>
      </w:r>
      <w:r w:rsidRPr="001A403F">
        <w:rPr>
          <w:rFonts w:ascii="Times New Roman" w:hAnsi="Times New Roman" w:cs="Times New Roman"/>
          <w:iCs/>
          <w:sz w:val="24"/>
          <w:szCs w:val="24"/>
        </w:rPr>
        <w:t>Heterocyclic Chemistry</w:t>
      </w:r>
      <w:r w:rsidRPr="001A403F">
        <w:rPr>
          <w:rFonts w:ascii="Times New Roman" w:hAnsi="Times New Roman" w:cs="Times New Roman"/>
          <w:sz w:val="24"/>
          <w:szCs w:val="24"/>
        </w:rPr>
        <w:t xml:space="preserve">, 2nd ed.; </w:t>
      </w:r>
      <w:r w:rsidRPr="001A403F">
        <w:rPr>
          <w:rFonts w:ascii="Times New Roman" w:hAnsi="Times New Roman" w:cs="Times New Roman"/>
          <w:i/>
          <w:sz w:val="24"/>
          <w:szCs w:val="24"/>
        </w:rPr>
        <w:t>Longman Scientific and Technical John Wiley</w:t>
      </w:r>
      <w:r w:rsidR="00577450" w:rsidRPr="001A403F">
        <w:rPr>
          <w:rFonts w:ascii="Times New Roman" w:hAnsi="Times New Roman" w:cs="Times New Roman"/>
          <w:i/>
          <w:sz w:val="24"/>
          <w:szCs w:val="24"/>
        </w:rPr>
        <w:t>and Sons .Inc</w:t>
      </w:r>
      <w:r w:rsidRPr="001A403F">
        <w:rPr>
          <w:rFonts w:ascii="Times New Roman" w:hAnsi="Times New Roman" w:cs="Times New Roman"/>
          <w:i/>
          <w:sz w:val="24"/>
          <w:szCs w:val="24"/>
        </w:rPr>
        <w:t>, New York</w:t>
      </w:r>
      <w:r w:rsidRPr="001A403F">
        <w:rPr>
          <w:rFonts w:ascii="Times New Roman" w:hAnsi="Times New Roman" w:cs="Times New Roman"/>
          <w:sz w:val="24"/>
          <w:szCs w:val="24"/>
        </w:rPr>
        <w:t xml:space="preserve">. </w:t>
      </w:r>
      <w:r w:rsidRPr="001A403F">
        <w:rPr>
          <w:rFonts w:ascii="Times New Roman" w:hAnsi="Times New Roman" w:cs="Times New Roman"/>
          <w:b/>
          <w:sz w:val="24"/>
          <w:szCs w:val="24"/>
        </w:rPr>
        <w:t>1972.</w:t>
      </w:r>
    </w:p>
    <w:p w:rsidR="00B65F8F" w:rsidRPr="001A403F" w:rsidRDefault="00B65F8F" w:rsidP="006551DC">
      <w:pPr>
        <w:spacing w:after="120"/>
        <w:ind w:left="720" w:hanging="720"/>
        <w:rPr>
          <w:rFonts w:ascii="Times New Roman" w:hAnsi="Times New Roman" w:cs="Times New Roman"/>
          <w:sz w:val="24"/>
          <w:szCs w:val="24"/>
        </w:rPr>
      </w:pPr>
      <w:r w:rsidRPr="001A403F">
        <w:rPr>
          <w:rStyle w:val="element-citation"/>
          <w:rFonts w:ascii="Times New Roman" w:hAnsi="Times New Roman" w:cs="Times New Roman"/>
          <w:sz w:val="24"/>
          <w:szCs w:val="24"/>
        </w:rPr>
        <w:t>Gomathi</w:t>
      </w:r>
      <w:r w:rsidR="00DC7908" w:rsidRPr="001A403F">
        <w:rPr>
          <w:rStyle w:val="element-citation"/>
          <w:rFonts w:ascii="Times New Roman" w:hAnsi="Times New Roman" w:cs="Times New Roman"/>
          <w:sz w:val="24"/>
          <w:szCs w:val="24"/>
        </w:rPr>
        <w:t>, R and Ramu, A</w:t>
      </w:r>
      <w:r w:rsidRPr="001A403F">
        <w:rPr>
          <w:rStyle w:val="element-citation"/>
          <w:rFonts w:ascii="Times New Roman" w:hAnsi="Times New Roman" w:cs="Times New Roman"/>
          <w:sz w:val="24"/>
          <w:szCs w:val="24"/>
        </w:rPr>
        <w:t>.</w:t>
      </w:r>
      <w:r w:rsidR="002F0039" w:rsidRPr="001A403F">
        <w:rPr>
          <w:rStyle w:val="Emphasis"/>
          <w:rFonts w:ascii="Times New Roman" w:hAnsi="Times New Roman" w:cs="Times New Roman"/>
          <w:sz w:val="24"/>
          <w:szCs w:val="24"/>
        </w:rPr>
        <w:t xml:space="preserve"> International j</w:t>
      </w:r>
      <w:r w:rsidR="00DC7908" w:rsidRPr="001A403F">
        <w:rPr>
          <w:rStyle w:val="Emphasis"/>
          <w:rFonts w:ascii="Times New Roman" w:hAnsi="Times New Roman" w:cs="Times New Roman"/>
          <w:sz w:val="24"/>
          <w:szCs w:val="24"/>
        </w:rPr>
        <w:t>ournal o</w:t>
      </w:r>
      <w:r w:rsidR="002F0039" w:rsidRPr="001A403F">
        <w:rPr>
          <w:rStyle w:val="Emphasis"/>
          <w:rFonts w:ascii="Times New Roman" w:hAnsi="Times New Roman" w:cs="Times New Roman"/>
          <w:sz w:val="24"/>
          <w:szCs w:val="24"/>
        </w:rPr>
        <w:t>f advanced r</w:t>
      </w:r>
      <w:r w:rsidRPr="001A403F">
        <w:rPr>
          <w:rStyle w:val="Emphasis"/>
          <w:rFonts w:ascii="Times New Roman" w:hAnsi="Times New Roman" w:cs="Times New Roman"/>
          <w:sz w:val="24"/>
          <w:szCs w:val="24"/>
        </w:rPr>
        <w:t>esearch</w:t>
      </w:r>
      <w:r w:rsidRPr="001A403F">
        <w:rPr>
          <w:rStyle w:val="element-citation"/>
          <w:rFonts w:ascii="Times New Roman" w:hAnsi="Times New Roman" w:cs="Times New Roman"/>
          <w:sz w:val="24"/>
          <w:szCs w:val="24"/>
        </w:rPr>
        <w:t>.</w:t>
      </w:r>
      <w:r w:rsidRPr="001A403F">
        <w:rPr>
          <w:rStyle w:val="element-citation"/>
          <w:rFonts w:ascii="Times New Roman" w:hAnsi="Times New Roman" w:cs="Times New Roman"/>
          <w:b/>
          <w:sz w:val="24"/>
          <w:szCs w:val="24"/>
        </w:rPr>
        <w:t xml:space="preserve"> 2013</w:t>
      </w:r>
      <w:r w:rsidR="00DC7908" w:rsidRPr="001A403F">
        <w:rPr>
          <w:rStyle w:val="element-citation"/>
          <w:rFonts w:ascii="Times New Roman" w:hAnsi="Times New Roman" w:cs="Times New Roman"/>
          <w:b/>
          <w:sz w:val="24"/>
          <w:szCs w:val="24"/>
        </w:rPr>
        <w:t>,</w:t>
      </w:r>
      <w:r w:rsidR="00DC7908" w:rsidRPr="001A403F">
        <w:rPr>
          <w:rStyle w:val="element-citation"/>
          <w:rFonts w:ascii="Times New Roman" w:hAnsi="Times New Roman" w:cs="Times New Roman"/>
          <w:sz w:val="24"/>
          <w:szCs w:val="24"/>
        </w:rPr>
        <w:t xml:space="preserve"> 8</w:t>
      </w:r>
      <w:r w:rsidR="00681817" w:rsidRPr="001A403F">
        <w:rPr>
          <w:rStyle w:val="element-citation"/>
          <w:rFonts w:ascii="Times New Roman" w:hAnsi="Times New Roman" w:cs="Times New Roman"/>
          <w:sz w:val="24"/>
          <w:szCs w:val="24"/>
        </w:rPr>
        <w:t>, 556-</w:t>
      </w:r>
      <w:r w:rsidRPr="001A403F">
        <w:rPr>
          <w:rStyle w:val="element-citation"/>
          <w:rFonts w:ascii="Times New Roman" w:hAnsi="Times New Roman" w:cs="Times New Roman"/>
          <w:sz w:val="24"/>
          <w:szCs w:val="24"/>
        </w:rPr>
        <w:t>567.</w:t>
      </w:r>
    </w:p>
    <w:p w:rsidR="00B65F8F" w:rsidRPr="001A403F" w:rsidRDefault="00DC7908" w:rsidP="006551DC">
      <w:pPr>
        <w:spacing w:after="120"/>
        <w:ind w:left="720" w:hanging="720"/>
        <w:rPr>
          <w:rFonts w:ascii="Times New Roman" w:eastAsia="MinionPro-Regular" w:hAnsi="Times New Roman" w:cs="Times New Roman"/>
          <w:i/>
          <w:iCs/>
          <w:sz w:val="24"/>
          <w:szCs w:val="24"/>
        </w:rPr>
      </w:pPr>
      <w:r w:rsidRPr="001A403F">
        <w:rPr>
          <w:rFonts w:ascii="Times New Roman" w:eastAsia="MinionPro-Regular" w:hAnsi="Times New Roman" w:cs="Times New Roman"/>
          <w:sz w:val="24"/>
          <w:szCs w:val="24"/>
        </w:rPr>
        <w:t>Goo, Y. R.; Maity, A. C.; Cho K.B.</w:t>
      </w:r>
      <w:r w:rsidR="00B65F8F" w:rsidRPr="001A403F">
        <w:rPr>
          <w:rFonts w:ascii="Times New Roman" w:eastAsia="MinionPro-Regular" w:hAnsi="Times New Roman" w:cs="Times New Roman"/>
          <w:i/>
          <w:iCs/>
          <w:sz w:val="24"/>
          <w:szCs w:val="24"/>
        </w:rPr>
        <w:t>Inorganic Chemistry</w:t>
      </w:r>
      <w:r w:rsidR="00B65F8F" w:rsidRPr="001A403F">
        <w:rPr>
          <w:rFonts w:ascii="Times New Roman" w:eastAsia="MinionPro-Regular" w:hAnsi="Times New Roman" w:cs="Times New Roman"/>
          <w:sz w:val="24"/>
          <w:szCs w:val="24"/>
        </w:rPr>
        <w:t>,</w:t>
      </w:r>
      <w:r w:rsidR="00B65F8F" w:rsidRPr="001A403F">
        <w:rPr>
          <w:rFonts w:ascii="Times New Roman" w:eastAsia="MinionPro-Regular" w:hAnsi="Times New Roman" w:cs="Times New Roman"/>
          <w:b/>
          <w:sz w:val="24"/>
          <w:szCs w:val="24"/>
        </w:rPr>
        <w:t xml:space="preserve"> 2015, </w:t>
      </w:r>
      <w:r w:rsidR="00B65F8F" w:rsidRPr="001A403F">
        <w:rPr>
          <w:rFonts w:ascii="Times New Roman" w:eastAsia="MinionPro-Regular" w:hAnsi="Times New Roman" w:cs="Times New Roman"/>
          <w:sz w:val="24"/>
          <w:szCs w:val="24"/>
        </w:rPr>
        <w:t>21, 10513</w:t>
      </w:r>
      <w:r w:rsidR="00B65F8F" w:rsidRPr="001A403F">
        <w:rPr>
          <w:rFonts w:ascii="Times New Roman" w:eastAsia="MinionPro-Regular" w:hAnsi="Times New Roman" w:cs="Times New Roman"/>
          <w:b/>
          <w:sz w:val="24"/>
          <w:szCs w:val="24"/>
        </w:rPr>
        <w:t>-</w:t>
      </w:r>
      <w:r w:rsidR="00B65F8F" w:rsidRPr="001A403F">
        <w:rPr>
          <w:rFonts w:ascii="Times New Roman" w:eastAsia="MinionPro-Regular" w:hAnsi="Times New Roman" w:cs="Times New Roman"/>
          <w:sz w:val="24"/>
          <w:szCs w:val="24"/>
        </w:rPr>
        <w:t>10520.</w:t>
      </w:r>
    </w:p>
    <w:p w:rsidR="00B65F8F" w:rsidRPr="001A403F" w:rsidRDefault="00B65F8F" w:rsidP="006551DC">
      <w:pPr>
        <w:spacing w:after="120"/>
        <w:ind w:left="720" w:hanging="720"/>
        <w:rPr>
          <w:rFonts w:ascii="Times New Roman" w:hAnsi="Times New Roman" w:cs="Times New Roman"/>
          <w:sz w:val="24"/>
          <w:szCs w:val="24"/>
        </w:rPr>
      </w:pPr>
      <w:r w:rsidRPr="001A403F">
        <w:rPr>
          <w:rFonts w:ascii="Times New Roman" w:hAnsi="Times New Roman" w:cs="Times New Roman"/>
          <w:sz w:val="24"/>
          <w:szCs w:val="24"/>
        </w:rPr>
        <w:t>Gopinathan</w:t>
      </w:r>
      <w:r w:rsidR="000271DB" w:rsidRPr="001A403F">
        <w:rPr>
          <w:rFonts w:ascii="Times New Roman" w:hAnsi="Times New Roman" w:cs="Times New Roman"/>
          <w:sz w:val="24"/>
          <w:szCs w:val="24"/>
        </w:rPr>
        <w:t xml:space="preserve">, H.; Poornanandhan, A.E.; Mahadevimangalam, N.A </w:t>
      </w:r>
      <w:r w:rsidR="000271DB" w:rsidRPr="001A403F">
        <w:rPr>
          <w:rFonts w:ascii="Times New Roman" w:hAnsi="Times New Roman" w:cs="Times New Roman"/>
          <w:i/>
          <w:sz w:val="24"/>
          <w:szCs w:val="24"/>
        </w:rPr>
        <w:t>.International journalof Inorganic</w:t>
      </w:r>
      <w:r w:rsidR="00593347" w:rsidRPr="001A403F">
        <w:rPr>
          <w:rFonts w:ascii="Times New Roman" w:hAnsi="Times New Roman" w:cs="Times New Roman"/>
          <w:i/>
          <w:sz w:val="24"/>
          <w:szCs w:val="24"/>
        </w:rPr>
        <w:t xml:space="preserve">and </w:t>
      </w:r>
      <w:r w:rsidR="000271DB" w:rsidRPr="001A403F">
        <w:rPr>
          <w:rFonts w:ascii="Times New Roman" w:hAnsi="Times New Roman" w:cs="Times New Roman"/>
          <w:i/>
          <w:sz w:val="24"/>
          <w:szCs w:val="24"/>
        </w:rPr>
        <w:t>Bioinorganic</w:t>
      </w:r>
      <w:r w:rsidR="00593347" w:rsidRPr="001A403F">
        <w:rPr>
          <w:rFonts w:ascii="Times New Roman" w:hAnsi="Times New Roman" w:cs="Times New Roman"/>
          <w:i/>
          <w:sz w:val="24"/>
          <w:szCs w:val="24"/>
        </w:rPr>
        <w:t xml:space="preserve"> c</w:t>
      </w:r>
      <w:r w:rsidRPr="001A403F">
        <w:rPr>
          <w:rFonts w:ascii="Times New Roman" w:hAnsi="Times New Roman" w:cs="Times New Roman"/>
          <w:i/>
          <w:sz w:val="24"/>
          <w:szCs w:val="24"/>
        </w:rPr>
        <w:t xml:space="preserve">hemistry. </w:t>
      </w:r>
      <w:r w:rsidRPr="001A403F">
        <w:rPr>
          <w:rFonts w:ascii="Times New Roman" w:hAnsi="Times New Roman" w:cs="Times New Roman"/>
          <w:b/>
          <w:sz w:val="24"/>
          <w:szCs w:val="24"/>
        </w:rPr>
        <w:t>2012</w:t>
      </w:r>
      <w:r w:rsidRPr="001A403F">
        <w:rPr>
          <w:rFonts w:ascii="Times New Roman" w:hAnsi="Times New Roman" w:cs="Times New Roman"/>
          <w:i/>
          <w:sz w:val="24"/>
          <w:szCs w:val="24"/>
        </w:rPr>
        <w:t>,</w:t>
      </w:r>
      <w:r w:rsidRPr="001A403F">
        <w:rPr>
          <w:rFonts w:ascii="Times New Roman" w:hAnsi="Times New Roman" w:cs="Times New Roman"/>
          <w:sz w:val="24"/>
          <w:szCs w:val="24"/>
        </w:rPr>
        <w:t>4</w:t>
      </w:r>
      <w:r w:rsidRPr="001A403F">
        <w:rPr>
          <w:rFonts w:ascii="Times New Roman" w:hAnsi="Times New Roman" w:cs="Times New Roman"/>
          <w:b/>
          <w:sz w:val="24"/>
          <w:szCs w:val="24"/>
        </w:rPr>
        <w:t xml:space="preserve">, </w:t>
      </w:r>
      <w:r w:rsidRPr="001A403F">
        <w:rPr>
          <w:rFonts w:ascii="Times New Roman" w:hAnsi="Times New Roman" w:cs="Times New Roman"/>
          <w:sz w:val="24"/>
          <w:szCs w:val="24"/>
        </w:rPr>
        <w:t xml:space="preserve">42- 49. </w:t>
      </w:r>
    </w:p>
    <w:p w:rsidR="00B65F8F" w:rsidRPr="001A403F" w:rsidRDefault="00B65F8F" w:rsidP="006551DC">
      <w:pPr>
        <w:spacing w:after="120"/>
        <w:ind w:left="720" w:hanging="720"/>
        <w:rPr>
          <w:rFonts w:ascii="Times New Roman" w:hAnsi="Times New Roman" w:cs="Times New Roman"/>
          <w:sz w:val="24"/>
          <w:szCs w:val="24"/>
        </w:rPr>
      </w:pPr>
      <w:r w:rsidRPr="001A403F">
        <w:rPr>
          <w:rFonts w:ascii="Times New Roman" w:hAnsi="Times New Roman" w:cs="Times New Roman"/>
          <w:sz w:val="24"/>
          <w:szCs w:val="24"/>
        </w:rPr>
        <w:lastRenderedPageBreak/>
        <w:t>Goss</w:t>
      </w:r>
      <w:r w:rsidR="005529C0" w:rsidRPr="001A403F">
        <w:rPr>
          <w:rFonts w:ascii="Times New Roman" w:hAnsi="Times New Roman" w:cs="Times New Roman"/>
          <w:sz w:val="24"/>
          <w:szCs w:val="24"/>
        </w:rPr>
        <w:t>,</w:t>
      </w:r>
      <w:r w:rsidRPr="001A403F">
        <w:rPr>
          <w:rFonts w:ascii="Times New Roman" w:hAnsi="Times New Roman" w:cs="Times New Roman"/>
          <w:sz w:val="24"/>
          <w:szCs w:val="24"/>
        </w:rPr>
        <w:t xml:space="preserve"> C. H. A.; Henderson</w:t>
      </w:r>
      <w:r w:rsidR="005529C0" w:rsidRPr="001A403F">
        <w:rPr>
          <w:rFonts w:ascii="Times New Roman" w:hAnsi="Times New Roman" w:cs="Times New Roman"/>
          <w:sz w:val="24"/>
          <w:szCs w:val="24"/>
        </w:rPr>
        <w:t>,</w:t>
      </w:r>
      <w:r w:rsidRPr="001A403F">
        <w:rPr>
          <w:rFonts w:ascii="Times New Roman" w:hAnsi="Times New Roman" w:cs="Times New Roman"/>
          <w:sz w:val="24"/>
          <w:szCs w:val="24"/>
        </w:rPr>
        <w:t xml:space="preserve"> W.; Wilkins</w:t>
      </w:r>
      <w:r w:rsidR="005529C0" w:rsidRPr="001A403F">
        <w:rPr>
          <w:rFonts w:ascii="Times New Roman" w:hAnsi="Times New Roman" w:cs="Times New Roman"/>
          <w:sz w:val="24"/>
          <w:szCs w:val="24"/>
        </w:rPr>
        <w:t>, A. Land Evans,</w:t>
      </w:r>
      <w:r w:rsidRPr="001A403F">
        <w:rPr>
          <w:rFonts w:ascii="Times New Roman" w:hAnsi="Times New Roman" w:cs="Times New Roman"/>
          <w:sz w:val="24"/>
          <w:szCs w:val="24"/>
        </w:rPr>
        <w:t xml:space="preserve"> C, </w:t>
      </w:r>
      <w:r w:rsidR="005529C0" w:rsidRPr="001A403F">
        <w:rPr>
          <w:rFonts w:ascii="Times New Roman" w:hAnsi="Times New Roman" w:cs="Times New Roman"/>
          <w:i/>
          <w:sz w:val="24"/>
          <w:szCs w:val="24"/>
        </w:rPr>
        <w:t>J</w:t>
      </w:r>
      <w:r w:rsidR="00294B67" w:rsidRPr="001A403F">
        <w:rPr>
          <w:rFonts w:ascii="Times New Roman" w:hAnsi="Times New Roman" w:cs="Times New Roman"/>
          <w:i/>
          <w:sz w:val="24"/>
          <w:szCs w:val="24"/>
        </w:rPr>
        <w:t xml:space="preserve">ournal of </w:t>
      </w:r>
      <w:r w:rsidRPr="001A403F">
        <w:rPr>
          <w:rFonts w:ascii="Times New Roman" w:hAnsi="Times New Roman" w:cs="Times New Roman"/>
          <w:i/>
          <w:sz w:val="24"/>
          <w:szCs w:val="24"/>
        </w:rPr>
        <w:t>Organomet</w:t>
      </w:r>
      <w:r w:rsidR="00294B67" w:rsidRPr="001A403F">
        <w:rPr>
          <w:rFonts w:ascii="Times New Roman" w:hAnsi="Times New Roman" w:cs="Times New Roman"/>
          <w:i/>
          <w:sz w:val="24"/>
          <w:szCs w:val="24"/>
        </w:rPr>
        <w:t>alic</w:t>
      </w:r>
      <w:r w:rsidRPr="001A403F">
        <w:rPr>
          <w:rFonts w:ascii="Times New Roman" w:hAnsi="Times New Roman" w:cs="Times New Roman"/>
          <w:i/>
          <w:sz w:val="24"/>
          <w:szCs w:val="24"/>
        </w:rPr>
        <w:t>Chem</w:t>
      </w:r>
      <w:r w:rsidR="00294B67" w:rsidRPr="001A403F">
        <w:rPr>
          <w:rFonts w:ascii="Times New Roman" w:hAnsi="Times New Roman" w:cs="Times New Roman"/>
          <w:i/>
          <w:sz w:val="24"/>
          <w:szCs w:val="24"/>
        </w:rPr>
        <w:t>istry</w:t>
      </w:r>
      <w:r w:rsidRPr="001A403F">
        <w:rPr>
          <w:rFonts w:ascii="Times New Roman" w:hAnsi="Times New Roman" w:cs="Times New Roman"/>
          <w:sz w:val="24"/>
          <w:szCs w:val="24"/>
        </w:rPr>
        <w:t xml:space="preserve">. </w:t>
      </w:r>
      <w:r w:rsidRPr="001A403F">
        <w:rPr>
          <w:rFonts w:ascii="Times New Roman" w:hAnsi="Times New Roman" w:cs="Times New Roman"/>
          <w:b/>
          <w:sz w:val="24"/>
          <w:szCs w:val="24"/>
        </w:rPr>
        <w:t>2003</w:t>
      </w:r>
      <w:r w:rsidRPr="001A403F">
        <w:rPr>
          <w:rFonts w:ascii="Times New Roman" w:hAnsi="Times New Roman" w:cs="Times New Roman"/>
          <w:sz w:val="24"/>
          <w:szCs w:val="24"/>
        </w:rPr>
        <w:t>, 679,</w:t>
      </w:r>
      <w:r w:rsidR="005529C0" w:rsidRPr="001A403F">
        <w:rPr>
          <w:rFonts w:ascii="Times New Roman" w:hAnsi="Times New Roman" w:cs="Times New Roman"/>
          <w:sz w:val="24"/>
          <w:szCs w:val="24"/>
        </w:rPr>
        <w:t>194-</w:t>
      </w:r>
      <w:r w:rsidRPr="001A403F">
        <w:rPr>
          <w:rFonts w:ascii="Times New Roman" w:hAnsi="Times New Roman" w:cs="Times New Roman"/>
          <w:sz w:val="24"/>
          <w:szCs w:val="24"/>
        </w:rPr>
        <w:t xml:space="preserve">201. </w:t>
      </w:r>
    </w:p>
    <w:p w:rsidR="00B65F8F" w:rsidRPr="001A403F" w:rsidRDefault="0047611D" w:rsidP="006551DC">
      <w:pPr>
        <w:spacing w:after="120"/>
        <w:ind w:left="720" w:hanging="720"/>
        <w:rPr>
          <w:rFonts w:ascii="Times New Roman" w:hAnsi="Times New Roman" w:cs="Times New Roman"/>
          <w:bCs/>
          <w:i/>
          <w:sz w:val="24"/>
          <w:szCs w:val="24"/>
        </w:rPr>
      </w:pPr>
      <w:r w:rsidRPr="001A403F">
        <w:rPr>
          <w:rFonts w:ascii="Times New Roman" w:hAnsi="Times New Roman" w:cs="Times New Roman"/>
          <w:bCs/>
          <w:sz w:val="24"/>
          <w:szCs w:val="24"/>
        </w:rPr>
        <w:t xml:space="preserve">Gujarathi, J. R.; </w:t>
      </w:r>
      <w:r w:rsidR="00B65F8F" w:rsidRPr="001A403F">
        <w:rPr>
          <w:rFonts w:ascii="Times New Roman" w:hAnsi="Times New Roman" w:cs="Times New Roman"/>
          <w:bCs/>
          <w:sz w:val="24"/>
          <w:szCs w:val="24"/>
        </w:rPr>
        <w:t>Pawar</w:t>
      </w:r>
      <w:r w:rsidRPr="001A403F">
        <w:rPr>
          <w:rFonts w:ascii="Times New Roman" w:hAnsi="Times New Roman" w:cs="Times New Roman"/>
          <w:bCs/>
          <w:sz w:val="24"/>
          <w:szCs w:val="24"/>
        </w:rPr>
        <w:t>,</w:t>
      </w:r>
      <w:r w:rsidR="00B65F8F" w:rsidRPr="001A403F">
        <w:rPr>
          <w:rFonts w:ascii="Times New Roman" w:hAnsi="Times New Roman" w:cs="Times New Roman"/>
          <w:bCs/>
          <w:sz w:val="24"/>
          <w:szCs w:val="24"/>
        </w:rPr>
        <w:t xml:space="preserve"> N. S and Bendre.</w:t>
      </w:r>
      <w:r w:rsidR="00593347" w:rsidRPr="001A403F">
        <w:rPr>
          <w:rFonts w:ascii="Times New Roman" w:hAnsi="Times New Roman" w:cs="Times New Roman"/>
          <w:bCs/>
          <w:i/>
          <w:sz w:val="24"/>
          <w:szCs w:val="24"/>
        </w:rPr>
        <w:t xml:space="preserve"> Journal of chemical and p</w:t>
      </w:r>
      <w:r w:rsidR="00B65F8F" w:rsidRPr="001A403F">
        <w:rPr>
          <w:rFonts w:ascii="Times New Roman" w:hAnsi="Times New Roman" w:cs="Times New Roman"/>
          <w:bCs/>
          <w:i/>
          <w:sz w:val="24"/>
          <w:szCs w:val="24"/>
        </w:rPr>
        <w:t>harmaceutical research</w:t>
      </w:r>
      <w:r w:rsidR="00B65F8F" w:rsidRPr="001A403F">
        <w:rPr>
          <w:rFonts w:ascii="Times New Roman" w:hAnsi="Times New Roman" w:cs="Times New Roman"/>
          <w:bCs/>
          <w:sz w:val="24"/>
          <w:szCs w:val="24"/>
        </w:rPr>
        <w:t>.</w:t>
      </w:r>
      <w:r w:rsidR="00B65F8F" w:rsidRPr="001A403F">
        <w:rPr>
          <w:rFonts w:ascii="Times New Roman" w:hAnsi="Times New Roman" w:cs="Times New Roman"/>
          <w:b/>
          <w:bCs/>
          <w:sz w:val="24"/>
          <w:szCs w:val="24"/>
        </w:rPr>
        <w:t xml:space="preserve">2013, </w:t>
      </w:r>
      <w:r w:rsidR="00B65F8F" w:rsidRPr="001A403F">
        <w:rPr>
          <w:rFonts w:ascii="Times New Roman" w:hAnsi="Times New Roman" w:cs="Times New Roman"/>
          <w:bCs/>
          <w:sz w:val="24"/>
          <w:szCs w:val="24"/>
        </w:rPr>
        <w:t>7, 161-168.</w:t>
      </w:r>
    </w:p>
    <w:p w:rsidR="00B65F8F" w:rsidRPr="001A403F" w:rsidRDefault="00B65F8F" w:rsidP="006551DC">
      <w:pPr>
        <w:spacing w:after="120"/>
        <w:ind w:left="720" w:hanging="720"/>
        <w:rPr>
          <w:rFonts w:ascii="Times New Roman" w:hAnsi="Times New Roman" w:cs="Times New Roman"/>
          <w:sz w:val="24"/>
          <w:szCs w:val="24"/>
        </w:rPr>
      </w:pPr>
      <w:r w:rsidRPr="001A403F">
        <w:rPr>
          <w:rFonts w:ascii="Times New Roman" w:hAnsi="Times New Roman" w:cs="Times New Roman"/>
          <w:sz w:val="24"/>
          <w:szCs w:val="24"/>
        </w:rPr>
        <w:t xml:space="preserve">Guo Z.; and Sadler P. J. </w:t>
      </w:r>
      <w:r w:rsidRPr="001A403F">
        <w:rPr>
          <w:rFonts w:ascii="Times New Roman" w:hAnsi="Times New Roman" w:cs="Times New Roman"/>
          <w:i/>
          <w:sz w:val="24"/>
          <w:szCs w:val="24"/>
        </w:rPr>
        <w:t>Angew. Chem</w:t>
      </w:r>
      <w:r w:rsidR="00294B67" w:rsidRPr="001A403F">
        <w:rPr>
          <w:rFonts w:ascii="Times New Roman" w:hAnsi="Times New Roman" w:cs="Times New Roman"/>
          <w:i/>
          <w:sz w:val="24"/>
          <w:szCs w:val="24"/>
        </w:rPr>
        <w:t>ical</w:t>
      </w:r>
      <w:r w:rsidRPr="001A403F">
        <w:rPr>
          <w:rFonts w:ascii="Times New Roman" w:hAnsi="Times New Roman" w:cs="Times New Roman"/>
          <w:i/>
          <w:sz w:val="24"/>
          <w:szCs w:val="24"/>
        </w:rPr>
        <w:t>., Int. Ed</w:t>
      </w:r>
      <w:r w:rsidRPr="001A403F">
        <w:rPr>
          <w:rFonts w:ascii="Times New Roman" w:hAnsi="Times New Roman" w:cs="Times New Roman"/>
          <w:sz w:val="24"/>
          <w:szCs w:val="24"/>
        </w:rPr>
        <w:t xml:space="preserve">. </w:t>
      </w:r>
      <w:r w:rsidRPr="001A403F">
        <w:rPr>
          <w:rFonts w:ascii="Times New Roman" w:hAnsi="Times New Roman" w:cs="Times New Roman"/>
          <w:b/>
          <w:sz w:val="24"/>
          <w:szCs w:val="24"/>
        </w:rPr>
        <w:t>1999</w:t>
      </w:r>
      <w:r w:rsidR="0047611D" w:rsidRPr="001A403F">
        <w:rPr>
          <w:rFonts w:ascii="Times New Roman" w:hAnsi="Times New Roman" w:cs="Times New Roman"/>
          <w:sz w:val="24"/>
          <w:szCs w:val="24"/>
        </w:rPr>
        <w:t>, 38, 1512-</w:t>
      </w:r>
      <w:r w:rsidRPr="001A403F">
        <w:rPr>
          <w:rFonts w:ascii="Times New Roman" w:hAnsi="Times New Roman" w:cs="Times New Roman"/>
          <w:sz w:val="24"/>
          <w:szCs w:val="24"/>
        </w:rPr>
        <w:t xml:space="preserve">1531. </w:t>
      </w:r>
    </w:p>
    <w:p w:rsidR="00B65F8F" w:rsidRPr="001A403F" w:rsidRDefault="0047611D" w:rsidP="006551DC">
      <w:pPr>
        <w:spacing w:after="120"/>
        <w:ind w:left="720" w:hanging="720"/>
        <w:rPr>
          <w:rFonts w:ascii="Times New Roman" w:hAnsi="Times New Roman" w:cs="Times New Roman"/>
          <w:sz w:val="24"/>
          <w:szCs w:val="24"/>
        </w:rPr>
      </w:pPr>
      <w:r w:rsidRPr="001A403F">
        <w:rPr>
          <w:rFonts w:ascii="Times New Roman" w:hAnsi="Times New Roman" w:cs="Times New Roman"/>
          <w:sz w:val="24"/>
          <w:szCs w:val="24"/>
        </w:rPr>
        <w:t xml:space="preserve">Gust.R; Ott.I.; Posselt, D.; </w:t>
      </w:r>
      <w:r w:rsidR="00B65F8F" w:rsidRPr="001A403F">
        <w:rPr>
          <w:rFonts w:ascii="Times New Roman" w:hAnsi="Times New Roman" w:cs="Times New Roman"/>
          <w:sz w:val="24"/>
          <w:szCs w:val="24"/>
        </w:rPr>
        <w:t>Sommer</w:t>
      </w:r>
      <w:r w:rsidRPr="001A403F">
        <w:rPr>
          <w:rFonts w:ascii="Times New Roman" w:hAnsi="Times New Roman" w:cs="Times New Roman"/>
          <w:sz w:val="24"/>
          <w:szCs w:val="24"/>
        </w:rPr>
        <w:t>,</w:t>
      </w:r>
      <w:r w:rsidR="00B65F8F" w:rsidRPr="001A403F">
        <w:rPr>
          <w:rFonts w:ascii="Times New Roman" w:hAnsi="Times New Roman" w:cs="Times New Roman"/>
          <w:sz w:val="24"/>
          <w:szCs w:val="24"/>
        </w:rPr>
        <w:t xml:space="preserve"> K.;</w:t>
      </w:r>
      <w:r w:rsidR="00B65F8F" w:rsidRPr="001A403F">
        <w:rPr>
          <w:rFonts w:ascii="Times New Roman" w:hAnsi="Times New Roman" w:cs="Times New Roman"/>
          <w:i/>
          <w:sz w:val="24"/>
          <w:szCs w:val="24"/>
        </w:rPr>
        <w:t>J</w:t>
      </w:r>
      <w:r w:rsidR="00294B67" w:rsidRPr="001A403F">
        <w:rPr>
          <w:rFonts w:ascii="Times New Roman" w:hAnsi="Times New Roman" w:cs="Times New Roman"/>
          <w:i/>
          <w:sz w:val="24"/>
          <w:szCs w:val="24"/>
        </w:rPr>
        <w:t>ournal of Medicinal</w:t>
      </w:r>
      <w:r w:rsidR="00B65F8F" w:rsidRPr="001A403F">
        <w:rPr>
          <w:rFonts w:ascii="Times New Roman" w:hAnsi="Times New Roman" w:cs="Times New Roman"/>
          <w:i/>
          <w:sz w:val="24"/>
          <w:szCs w:val="24"/>
        </w:rPr>
        <w:t xml:space="preserve"> Chem</w:t>
      </w:r>
      <w:r w:rsidR="00294B67" w:rsidRPr="001A403F">
        <w:rPr>
          <w:rFonts w:ascii="Times New Roman" w:hAnsi="Times New Roman" w:cs="Times New Roman"/>
          <w:i/>
          <w:sz w:val="24"/>
          <w:szCs w:val="24"/>
        </w:rPr>
        <w:t>istry</w:t>
      </w:r>
      <w:r w:rsidR="00B65F8F" w:rsidRPr="001A403F">
        <w:rPr>
          <w:rFonts w:ascii="Times New Roman" w:hAnsi="Times New Roman" w:cs="Times New Roman"/>
          <w:i/>
          <w:sz w:val="24"/>
          <w:szCs w:val="24"/>
        </w:rPr>
        <w:t>.</w:t>
      </w:r>
      <w:r w:rsidR="00B65F8F" w:rsidRPr="001A403F">
        <w:rPr>
          <w:rFonts w:ascii="Times New Roman" w:hAnsi="Times New Roman" w:cs="Times New Roman"/>
          <w:b/>
          <w:sz w:val="24"/>
          <w:szCs w:val="24"/>
        </w:rPr>
        <w:t xml:space="preserve"> 2004, </w:t>
      </w:r>
      <w:r w:rsidR="00B65F8F" w:rsidRPr="001A403F">
        <w:rPr>
          <w:rFonts w:ascii="Times New Roman" w:hAnsi="Times New Roman" w:cs="Times New Roman"/>
          <w:sz w:val="24"/>
          <w:szCs w:val="24"/>
        </w:rPr>
        <w:t>47, 5837.</w:t>
      </w:r>
    </w:p>
    <w:p w:rsidR="00B65F8F" w:rsidRPr="001A403F" w:rsidRDefault="00B65F8F" w:rsidP="006551DC">
      <w:pPr>
        <w:spacing w:after="120"/>
        <w:ind w:left="720" w:hanging="720"/>
        <w:rPr>
          <w:rFonts w:ascii="Times New Roman" w:hAnsi="Times New Roman" w:cs="Times New Roman"/>
          <w:sz w:val="24"/>
          <w:szCs w:val="24"/>
        </w:rPr>
      </w:pPr>
      <w:r w:rsidRPr="001A403F">
        <w:rPr>
          <w:rFonts w:ascii="Times New Roman" w:hAnsi="Times New Roman" w:cs="Times New Roman"/>
          <w:sz w:val="24"/>
          <w:szCs w:val="24"/>
          <w:lang w:val="sw-KE"/>
        </w:rPr>
        <w:t>Hazarika</w:t>
      </w:r>
      <w:r w:rsidR="0047611D" w:rsidRPr="001A403F">
        <w:rPr>
          <w:rFonts w:ascii="Times New Roman" w:hAnsi="Times New Roman" w:cs="Times New Roman"/>
          <w:sz w:val="24"/>
          <w:szCs w:val="24"/>
          <w:lang w:val="sw-KE"/>
        </w:rPr>
        <w:t>,</w:t>
      </w:r>
      <w:r w:rsidRPr="001A403F">
        <w:rPr>
          <w:rFonts w:ascii="Times New Roman" w:hAnsi="Times New Roman" w:cs="Times New Roman"/>
          <w:sz w:val="24"/>
          <w:szCs w:val="24"/>
          <w:lang w:val="sw-KE"/>
        </w:rPr>
        <w:t xml:space="preserve"> P.; Bezbaruah .B.; Gogoi .A.; Das P. Medhi. O. K.; Medhi C..</w:t>
      </w:r>
      <w:r w:rsidRPr="001A403F">
        <w:rPr>
          <w:rFonts w:ascii="Times New Roman" w:hAnsi="Times New Roman" w:cs="Times New Roman"/>
          <w:i/>
          <w:sz w:val="24"/>
          <w:szCs w:val="24"/>
          <w:lang w:val="sw-KE"/>
        </w:rPr>
        <w:t>Indian Journal of Chemistry</w:t>
      </w:r>
      <w:r w:rsidR="0047611D" w:rsidRPr="001A403F">
        <w:rPr>
          <w:rFonts w:ascii="Times New Roman" w:hAnsi="Times New Roman" w:cs="Times New Roman"/>
          <w:sz w:val="24"/>
          <w:szCs w:val="24"/>
          <w:lang w:val="sw-KE"/>
        </w:rPr>
        <w:t>.</w:t>
      </w:r>
      <w:r w:rsidRPr="001A403F">
        <w:rPr>
          <w:rFonts w:ascii="Times New Roman" w:hAnsi="Times New Roman" w:cs="Times New Roman"/>
          <w:b/>
          <w:sz w:val="24"/>
          <w:szCs w:val="24"/>
          <w:lang w:val="sw-KE"/>
        </w:rPr>
        <w:t>2009,</w:t>
      </w:r>
      <w:r w:rsidRPr="001A403F">
        <w:rPr>
          <w:rFonts w:ascii="Times New Roman" w:hAnsi="Times New Roman" w:cs="Times New Roman"/>
          <w:sz w:val="24"/>
          <w:szCs w:val="24"/>
          <w:lang w:val="sw-KE"/>
        </w:rPr>
        <w:t>48, 1235-1241.</w:t>
      </w:r>
    </w:p>
    <w:p w:rsidR="00B65F8F" w:rsidRPr="001A403F" w:rsidRDefault="0047611D" w:rsidP="006551DC">
      <w:pPr>
        <w:spacing w:after="120"/>
        <w:ind w:left="720" w:hanging="720"/>
        <w:rPr>
          <w:rFonts w:ascii="Times New Roman" w:hAnsi="Times New Roman" w:cs="Times New Roman"/>
          <w:b/>
          <w:sz w:val="24"/>
          <w:szCs w:val="24"/>
        </w:rPr>
      </w:pPr>
      <w:r w:rsidRPr="001A403F">
        <w:rPr>
          <w:rFonts w:ascii="Times New Roman" w:hAnsi="Times New Roman" w:cs="Times New Roman"/>
          <w:bCs/>
          <w:sz w:val="24"/>
          <w:szCs w:val="24"/>
        </w:rPr>
        <w:t xml:space="preserve">Hazarika, P.; </w:t>
      </w:r>
      <w:r w:rsidR="00B65F8F" w:rsidRPr="001A403F">
        <w:rPr>
          <w:rFonts w:ascii="Times New Roman" w:hAnsi="Times New Roman" w:cs="Times New Roman"/>
          <w:bCs/>
          <w:sz w:val="24"/>
          <w:szCs w:val="24"/>
        </w:rPr>
        <w:t>Bezbaruah</w:t>
      </w:r>
      <w:r w:rsidRPr="001A403F">
        <w:rPr>
          <w:rFonts w:ascii="Times New Roman" w:hAnsi="Times New Roman" w:cs="Times New Roman"/>
          <w:bCs/>
          <w:sz w:val="24"/>
          <w:szCs w:val="24"/>
        </w:rPr>
        <w:t>, B.; Das,</w:t>
      </w:r>
      <w:r w:rsidR="00B65F8F" w:rsidRPr="001A403F">
        <w:rPr>
          <w:rFonts w:ascii="Times New Roman" w:hAnsi="Times New Roman" w:cs="Times New Roman"/>
          <w:bCs/>
          <w:sz w:val="24"/>
          <w:szCs w:val="24"/>
        </w:rPr>
        <w:t xml:space="preserve"> P.</w:t>
      </w:r>
      <w:r w:rsidRPr="001A403F">
        <w:rPr>
          <w:rFonts w:ascii="Times New Roman" w:hAnsi="Times New Roman" w:cs="Times New Roman"/>
          <w:bCs/>
          <w:sz w:val="24"/>
          <w:szCs w:val="24"/>
        </w:rPr>
        <w:t xml:space="preserve">; Medhi, O.; K.R </w:t>
      </w:r>
      <w:r w:rsidR="005529C0" w:rsidRPr="001A403F">
        <w:rPr>
          <w:rFonts w:ascii="Times New Roman" w:hAnsi="Times New Roman" w:cs="Times New Roman"/>
          <w:bCs/>
          <w:sz w:val="24"/>
          <w:szCs w:val="24"/>
        </w:rPr>
        <w:t>Medhi.C,</w:t>
      </w:r>
      <w:r w:rsidR="005529C0" w:rsidRPr="001A403F">
        <w:rPr>
          <w:rFonts w:ascii="Times New Roman" w:hAnsi="Times New Roman" w:cs="Times New Roman"/>
          <w:i/>
          <w:sz w:val="24"/>
          <w:szCs w:val="24"/>
        </w:rPr>
        <w:t>.Journal</w:t>
      </w:r>
      <w:r w:rsidR="00B65F8F" w:rsidRPr="001A403F">
        <w:rPr>
          <w:rFonts w:ascii="Times New Roman" w:hAnsi="Times New Roman" w:cs="Times New Roman"/>
          <w:i/>
          <w:sz w:val="24"/>
          <w:szCs w:val="24"/>
        </w:rPr>
        <w:t xml:space="preserve"> of Biophysical</w:t>
      </w:r>
      <w:r w:rsidRPr="001A403F">
        <w:rPr>
          <w:rFonts w:ascii="Times New Roman" w:hAnsi="Times New Roman" w:cs="Times New Roman"/>
          <w:i/>
          <w:sz w:val="24"/>
          <w:szCs w:val="24"/>
        </w:rPr>
        <w:t>C</w:t>
      </w:r>
      <w:r w:rsidR="00B65F8F" w:rsidRPr="001A403F">
        <w:rPr>
          <w:rFonts w:ascii="Times New Roman" w:hAnsi="Times New Roman" w:cs="Times New Roman"/>
          <w:i/>
          <w:sz w:val="24"/>
          <w:szCs w:val="24"/>
        </w:rPr>
        <w:t>hemistry.</w:t>
      </w:r>
      <w:r w:rsidR="00B65F8F" w:rsidRPr="001A403F">
        <w:rPr>
          <w:rFonts w:ascii="Times New Roman" w:hAnsi="Times New Roman" w:cs="Times New Roman"/>
          <w:b/>
          <w:sz w:val="24"/>
          <w:szCs w:val="24"/>
        </w:rPr>
        <w:t xml:space="preserve">2011, </w:t>
      </w:r>
      <w:r w:rsidR="00B65F8F" w:rsidRPr="001A403F">
        <w:rPr>
          <w:rFonts w:ascii="Times New Roman" w:hAnsi="Times New Roman" w:cs="Times New Roman"/>
          <w:sz w:val="24"/>
          <w:szCs w:val="24"/>
        </w:rPr>
        <w:t>2, 152-157.</w:t>
      </w:r>
    </w:p>
    <w:p w:rsidR="00B65F8F" w:rsidRPr="001A403F" w:rsidRDefault="00B65F8F" w:rsidP="006551DC">
      <w:pPr>
        <w:spacing w:after="120"/>
        <w:ind w:left="720" w:hanging="720"/>
        <w:rPr>
          <w:rFonts w:ascii="Times New Roman" w:hAnsi="Times New Roman" w:cs="Times New Roman"/>
          <w:bCs/>
          <w:sz w:val="24"/>
          <w:szCs w:val="24"/>
        </w:rPr>
      </w:pPr>
      <w:r w:rsidRPr="001A403F">
        <w:rPr>
          <w:rFonts w:ascii="Times New Roman" w:hAnsi="Times New Roman" w:cs="Times New Roman"/>
          <w:bCs/>
          <w:sz w:val="24"/>
          <w:szCs w:val="24"/>
        </w:rPr>
        <w:t xml:space="preserve">Helio. G.; Bonacorso, </w:t>
      </w:r>
      <w:r w:rsidR="00A44ADA" w:rsidRPr="001A403F">
        <w:rPr>
          <w:rFonts w:ascii="Times New Roman" w:hAnsi="Times New Roman" w:cs="Times New Roman"/>
          <w:bCs/>
          <w:sz w:val="24"/>
          <w:szCs w:val="24"/>
        </w:rPr>
        <w:t>R.A</w:t>
      </w:r>
      <w:r w:rsidRPr="001A403F">
        <w:rPr>
          <w:rFonts w:ascii="Times New Roman" w:hAnsi="Times New Roman" w:cs="Times New Roman"/>
          <w:bCs/>
          <w:sz w:val="24"/>
          <w:szCs w:val="24"/>
        </w:rPr>
        <w:t>, Clarissa</w:t>
      </w:r>
      <w:r w:rsidR="00A44ADA" w:rsidRPr="001A403F">
        <w:rPr>
          <w:rFonts w:ascii="Times New Roman" w:hAnsi="Times New Roman" w:cs="Times New Roman"/>
          <w:bCs/>
          <w:sz w:val="24"/>
          <w:szCs w:val="24"/>
        </w:rPr>
        <w:t>,</w:t>
      </w:r>
      <w:r w:rsidR="007212CF" w:rsidRPr="001A403F">
        <w:rPr>
          <w:rFonts w:ascii="Times New Roman" w:hAnsi="Times New Roman" w:cs="Times New Roman"/>
          <w:bCs/>
          <w:sz w:val="24"/>
          <w:szCs w:val="24"/>
        </w:rPr>
        <w:t xml:space="preserve"> P.; </w:t>
      </w:r>
      <w:r w:rsidRPr="001A403F">
        <w:rPr>
          <w:rFonts w:ascii="Times New Roman" w:hAnsi="Times New Roman" w:cs="Times New Roman"/>
          <w:bCs/>
          <w:sz w:val="24"/>
          <w:szCs w:val="24"/>
        </w:rPr>
        <w:t xml:space="preserve">Frizzo, </w:t>
      </w:r>
      <w:r w:rsidR="004D2DB8" w:rsidRPr="001A403F">
        <w:rPr>
          <w:rFonts w:ascii="Times New Roman" w:hAnsi="Times New Roman" w:cs="Times New Roman"/>
          <w:bCs/>
          <w:sz w:val="24"/>
          <w:szCs w:val="24"/>
        </w:rPr>
        <w:t>N.Z</w:t>
      </w:r>
      <w:r w:rsidRPr="001A403F">
        <w:rPr>
          <w:rFonts w:ascii="Times New Roman" w:hAnsi="Times New Roman" w:cs="Times New Roman"/>
          <w:bCs/>
          <w:sz w:val="24"/>
          <w:szCs w:val="24"/>
        </w:rPr>
        <w:t xml:space="preserve"> and Marcos</w:t>
      </w:r>
      <w:r w:rsidR="004D2DB8" w:rsidRPr="001A403F">
        <w:rPr>
          <w:rFonts w:ascii="Times New Roman" w:hAnsi="Times New Roman" w:cs="Times New Roman"/>
          <w:bCs/>
          <w:sz w:val="24"/>
          <w:szCs w:val="24"/>
        </w:rPr>
        <w:t>,</w:t>
      </w:r>
      <w:r w:rsidRPr="001A403F">
        <w:rPr>
          <w:rFonts w:ascii="Times New Roman" w:hAnsi="Times New Roman" w:cs="Times New Roman"/>
          <w:bCs/>
          <w:sz w:val="24"/>
          <w:szCs w:val="24"/>
        </w:rPr>
        <w:t xml:space="preserve"> A. P.</w:t>
      </w:r>
      <w:r w:rsidR="007212CF" w:rsidRPr="001A403F">
        <w:rPr>
          <w:rFonts w:ascii="Times New Roman" w:hAnsi="Times New Roman" w:cs="Times New Roman"/>
          <w:bCs/>
          <w:sz w:val="24"/>
          <w:szCs w:val="24"/>
        </w:rPr>
        <w:t>; Martins</w:t>
      </w:r>
      <w:r w:rsidRPr="001A403F">
        <w:rPr>
          <w:rFonts w:ascii="Times New Roman" w:hAnsi="Times New Roman" w:cs="Times New Roman"/>
          <w:i/>
          <w:iCs/>
          <w:sz w:val="24"/>
          <w:szCs w:val="24"/>
        </w:rPr>
        <w:t xml:space="preserve">.Center forHeterocyclic </w:t>
      </w:r>
      <w:r w:rsidR="004D2DB8" w:rsidRPr="001A403F">
        <w:rPr>
          <w:rFonts w:ascii="Times New Roman" w:hAnsi="Times New Roman" w:cs="Times New Roman"/>
          <w:i/>
          <w:iCs/>
          <w:sz w:val="24"/>
          <w:szCs w:val="24"/>
        </w:rPr>
        <w:t>c</w:t>
      </w:r>
      <w:r w:rsidRPr="001A403F">
        <w:rPr>
          <w:rFonts w:ascii="Times New Roman" w:hAnsi="Times New Roman" w:cs="Times New Roman"/>
          <w:i/>
          <w:iCs/>
          <w:sz w:val="24"/>
          <w:szCs w:val="24"/>
        </w:rPr>
        <w:t>hemistry.</w:t>
      </w:r>
      <w:r w:rsidRPr="001A403F">
        <w:rPr>
          <w:rFonts w:ascii="Times New Roman" w:hAnsi="Times New Roman" w:cs="Times New Roman"/>
          <w:b/>
          <w:bCs/>
          <w:sz w:val="24"/>
          <w:szCs w:val="24"/>
        </w:rPr>
        <w:t xml:space="preserve"> 2016.</w:t>
      </w:r>
    </w:p>
    <w:p w:rsidR="00B65F8F" w:rsidRPr="001A403F" w:rsidRDefault="00B65F8F" w:rsidP="006551DC">
      <w:pPr>
        <w:spacing w:after="120"/>
        <w:ind w:left="720" w:hanging="720"/>
        <w:rPr>
          <w:rFonts w:ascii="Times New Roman" w:hAnsi="Times New Roman" w:cs="Times New Roman"/>
          <w:bCs/>
          <w:sz w:val="24"/>
          <w:szCs w:val="24"/>
        </w:rPr>
      </w:pPr>
      <w:r w:rsidRPr="001A403F">
        <w:rPr>
          <w:rFonts w:ascii="Times New Roman" w:hAnsi="Times New Roman" w:cs="Times New Roman"/>
          <w:sz w:val="24"/>
          <w:szCs w:val="24"/>
        </w:rPr>
        <w:t>Henderson</w:t>
      </w:r>
      <w:r w:rsidR="00A44ADA" w:rsidRPr="001A403F">
        <w:rPr>
          <w:rFonts w:ascii="Times New Roman" w:hAnsi="Times New Roman" w:cs="Times New Roman"/>
          <w:sz w:val="24"/>
          <w:szCs w:val="24"/>
        </w:rPr>
        <w:t>,</w:t>
      </w:r>
      <w:r w:rsidRPr="001A403F">
        <w:rPr>
          <w:rFonts w:ascii="Times New Roman" w:hAnsi="Times New Roman" w:cs="Times New Roman"/>
          <w:sz w:val="24"/>
          <w:szCs w:val="24"/>
        </w:rPr>
        <w:t xml:space="preserve"> D. K. </w:t>
      </w:r>
      <w:r w:rsidR="00BD6495" w:rsidRPr="001A403F">
        <w:rPr>
          <w:rFonts w:ascii="Times New Roman" w:hAnsi="Times New Roman" w:cs="Times New Roman"/>
          <w:i/>
          <w:iCs/>
          <w:sz w:val="24"/>
          <w:szCs w:val="24"/>
        </w:rPr>
        <w:t>American j</w:t>
      </w:r>
      <w:r w:rsidRPr="001A403F">
        <w:rPr>
          <w:rFonts w:ascii="Times New Roman" w:hAnsi="Times New Roman" w:cs="Times New Roman"/>
          <w:i/>
          <w:iCs/>
          <w:sz w:val="24"/>
          <w:szCs w:val="24"/>
        </w:rPr>
        <w:t>ournal of Infection Control</w:t>
      </w:r>
      <w:r w:rsidRPr="001A403F">
        <w:rPr>
          <w:rFonts w:ascii="Times New Roman" w:hAnsi="Times New Roman" w:cs="Times New Roman"/>
          <w:sz w:val="24"/>
          <w:szCs w:val="24"/>
        </w:rPr>
        <w:t xml:space="preserve">. </w:t>
      </w:r>
      <w:r w:rsidRPr="001A403F">
        <w:rPr>
          <w:rFonts w:ascii="Times New Roman" w:hAnsi="Times New Roman" w:cs="Times New Roman"/>
          <w:b/>
          <w:sz w:val="24"/>
          <w:szCs w:val="24"/>
        </w:rPr>
        <w:t>2006</w:t>
      </w:r>
      <w:r w:rsidRPr="001A403F">
        <w:rPr>
          <w:rFonts w:ascii="Times New Roman" w:hAnsi="Times New Roman" w:cs="Times New Roman"/>
          <w:sz w:val="24"/>
          <w:szCs w:val="24"/>
        </w:rPr>
        <w:t xml:space="preserve">, 34, </w:t>
      </w:r>
      <w:r w:rsidRPr="001A403F">
        <w:rPr>
          <w:rFonts w:ascii="Times New Roman" w:hAnsi="Times New Roman" w:cs="Times New Roman"/>
          <w:iCs/>
          <w:sz w:val="24"/>
          <w:szCs w:val="24"/>
        </w:rPr>
        <w:t xml:space="preserve">46-54. </w:t>
      </w:r>
    </w:p>
    <w:p w:rsidR="00B65F8F" w:rsidRPr="001A403F" w:rsidRDefault="00B65F8F" w:rsidP="006551DC">
      <w:pPr>
        <w:spacing w:after="120"/>
        <w:ind w:left="720" w:hanging="720"/>
        <w:rPr>
          <w:rFonts w:ascii="Times New Roman" w:hAnsi="Times New Roman" w:cs="Times New Roman"/>
          <w:sz w:val="24"/>
          <w:szCs w:val="24"/>
        </w:rPr>
      </w:pPr>
      <w:r w:rsidRPr="001A403F">
        <w:rPr>
          <w:rFonts w:ascii="Times New Roman" w:hAnsi="Times New Roman" w:cs="Times New Roman"/>
          <w:sz w:val="24"/>
          <w:szCs w:val="24"/>
        </w:rPr>
        <w:t>Huang H.; Du, Weng</w:t>
      </w:r>
      <w:r w:rsidR="007212CF" w:rsidRPr="001A403F">
        <w:rPr>
          <w:rFonts w:ascii="Times New Roman" w:hAnsi="Times New Roman" w:cs="Times New Roman"/>
          <w:sz w:val="24"/>
          <w:szCs w:val="24"/>
        </w:rPr>
        <w:t>,</w:t>
      </w:r>
      <w:r w:rsidRPr="001A403F">
        <w:rPr>
          <w:rFonts w:ascii="Times New Roman" w:hAnsi="Times New Roman" w:cs="Times New Roman"/>
          <w:sz w:val="24"/>
          <w:szCs w:val="24"/>
        </w:rPr>
        <w:t xml:space="preserve"> J.</w:t>
      </w:r>
      <w:r w:rsidR="007212CF" w:rsidRPr="001A403F">
        <w:rPr>
          <w:rFonts w:ascii="Times New Roman" w:hAnsi="Times New Roman" w:cs="Times New Roman"/>
          <w:sz w:val="24"/>
          <w:szCs w:val="24"/>
        </w:rPr>
        <w:t>; X.C</w:t>
      </w:r>
      <w:r w:rsidRPr="001A403F">
        <w:rPr>
          <w:rFonts w:ascii="Times New Roman" w:hAnsi="Times New Roman" w:cs="Times New Roman"/>
          <w:sz w:val="24"/>
          <w:szCs w:val="24"/>
        </w:rPr>
        <w:t>.</w:t>
      </w:r>
      <w:r w:rsidR="007212CF" w:rsidRPr="001A403F">
        <w:rPr>
          <w:rFonts w:ascii="Times New Roman" w:hAnsi="Times New Roman" w:cs="Times New Roman"/>
          <w:sz w:val="24"/>
          <w:szCs w:val="24"/>
        </w:rPr>
        <w:t xml:space="preserve">, </w:t>
      </w:r>
      <w:r w:rsidR="00294B67" w:rsidRPr="001A403F">
        <w:rPr>
          <w:rFonts w:ascii="Times New Roman" w:hAnsi="Times New Roman" w:cs="Times New Roman"/>
          <w:sz w:val="24"/>
          <w:szCs w:val="24"/>
        </w:rPr>
        <w:t>Zhou.X.</w:t>
      </w:r>
      <w:r w:rsidR="00294B67" w:rsidRPr="001A403F">
        <w:rPr>
          <w:rFonts w:ascii="Times New Roman" w:hAnsi="Times New Roman" w:cs="Times New Roman"/>
          <w:i/>
          <w:sz w:val="24"/>
          <w:szCs w:val="24"/>
        </w:rPr>
        <w:t xml:space="preserve"> Medicinal</w:t>
      </w:r>
      <w:r w:rsidRPr="001A403F">
        <w:rPr>
          <w:rFonts w:ascii="Times New Roman" w:hAnsi="Times New Roman" w:cs="Times New Roman"/>
          <w:i/>
          <w:sz w:val="24"/>
          <w:szCs w:val="24"/>
        </w:rPr>
        <w:t xml:space="preserve"> Chem</w:t>
      </w:r>
      <w:r w:rsidR="00294B67" w:rsidRPr="001A403F">
        <w:rPr>
          <w:rFonts w:ascii="Times New Roman" w:hAnsi="Times New Roman" w:cs="Times New Roman"/>
          <w:i/>
          <w:sz w:val="24"/>
          <w:szCs w:val="24"/>
        </w:rPr>
        <w:t>istry</w:t>
      </w:r>
      <w:r w:rsidRPr="001A403F">
        <w:rPr>
          <w:rFonts w:ascii="Times New Roman" w:hAnsi="Times New Roman" w:cs="Times New Roman"/>
          <w:sz w:val="24"/>
          <w:szCs w:val="24"/>
        </w:rPr>
        <w:t>.</w:t>
      </w:r>
      <w:r w:rsidRPr="001A403F">
        <w:rPr>
          <w:rFonts w:ascii="Times New Roman" w:hAnsi="Times New Roman" w:cs="Times New Roman"/>
          <w:b/>
          <w:sz w:val="24"/>
          <w:szCs w:val="24"/>
        </w:rPr>
        <w:t xml:space="preserve"> 2010, </w:t>
      </w:r>
      <w:r w:rsidRPr="001A403F">
        <w:rPr>
          <w:rFonts w:ascii="Times New Roman" w:hAnsi="Times New Roman" w:cs="Times New Roman"/>
          <w:sz w:val="24"/>
          <w:szCs w:val="24"/>
        </w:rPr>
        <w:t>17, 173–189.</w:t>
      </w:r>
    </w:p>
    <w:p w:rsidR="00B65F8F" w:rsidRPr="001A403F" w:rsidRDefault="00A44ADA" w:rsidP="006551DC">
      <w:pPr>
        <w:spacing w:after="120"/>
        <w:ind w:left="720" w:hanging="720"/>
        <w:rPr>
          <w:rFonts w:ascii="Times New Roman" w:hAnsi="Times New Roman" w:cs="Times New Roman"/>
          <w:sz w:val="24"/>
          <w:szCs w:val="24"/>
        </w:rPr>
      </w:pPr>
      <w:r w:rsidRPr="001A403F">
        <w:rPr>
          <w:rFonts w:ascii="Times New Roman" w:hAnsi="Times New Roman" w:cs="Times New Roman"/>
          <w:sz w:val="24"/>
          <w:szCs w:val="24"/>
        </w:rPr>
        <w:t>Istv</w:t>
      </w:r>
      <w:r w:rsidR="00B65F8F" w:rsidRPr="001A403F">
        <w:rPr>
          <w:rFonts w:ascii="Times New Roman" w:hAnsi="Times New Roman" w:cs="Times New Roman"/>
          <w:sz w:val="24"/>
          <w:szCs w:val="24"/>
        </w:rPr>
        <w:t>an</w:t>
      </w:r>
      <w:r w:rsidR="004D2DB8" w:rsidRPr="001A403F">
        <w:rPr>
          <w:rFonts w:ascii="Times New Roman" w:hAnsi="Times New Roman" w:cs="Times New Roman"/>
          <w:sz w:val="24"/>
          <w:szCs w:val="24"/>
        </w:rPr>
        <w:t>,</w:t>
      </w:r>
      <w:r w:rsidR="00B65F8F" w:rsidRPr="001A403F">
        <w:rPr>
          <w:rFonts w:ascii="Times New Roman" w:hAnsi="Times New Roman" w:cs="Times New Roman"/>
          <w:sz w:val="24"/>
          <w:szCs w:val="24"/>
        </w:rPr>
        <w:t xml:space="preserve"> J.; Zsigrai, Slobodan</w:t>
      </w:r>
      <w:r w:rsidRPr="001A403F">
        <w:rPr>
          <w:rFonts w:ascii="Times New Roman" w:hAnsi="Times New Roman" w:cs="Times New Roman"/>
          <w:sz w:val="24"/>
          <w:szCs w:val="24"/>
        </w:rPr>
        <w:t>,</w:t>
      </w:r>
      <w:r w:rsidR="007212CF" w:rsidRPr="001A403F">
        <w:rPr>
          <w:rFonts w:ascii="Times New Roman" w:hAnsi="Times New Roman" w:cs="Times New Roman"/>
          <w:sz w:val="24"/>
          <w:szCs w:val="24"/>
        </w:rPr>
        <w:t xml:space="preserve"> B.; </w:t>
      </w:r>
      <w:r w:rsidRPr="001A403F">
        <w:rPr>
          <w:rFonts w:ascii="Times New Roman" w:hAnsi="Times New Roman" w:cs="Times New Roman"/>
          <w:sz w:val="24"/>
          <w:szCs w:val="24"/>
        </w:rPr>
        <w:t>Gad</w:t>
      </w:r>
      <w:r w:rsidR="00B65F8F" w:rsidRPr="001A403F">
        <w:rPr>
          <w:rFonts w:ascii="Times New Roman" w:hAnsi="Times New Roman" w:cs="Times New Roman"/>
          <w:sz w:val="24"/>
          <w:szCs w:val="24"/>
        </w:rPr>
        <w:t>zuric, and Borko</w:t>
      </w:r>
      <w:r w:rsidRPr="001A403F">
        <w:rPr>
          <w:rFonts w:ascii="Times New Roman" w:hAnsi="Times New Roman" w:cs="Times New Roman"/>
          <w:sz w:val="24"/>
          <w:szCs w:val="24"/>
        </w:rPr>
        <w:t>,M</w:t>
      </w:r>
      <w:r w:rsidR="00B65F8F" w:rsidRPr="001A403F">
        <w:rPr>
          <w:rFonts w:ascii="Times New Roman" w:hAnsi="Times New Roman" w:cs="Times New Roman"/>
          <w:sz w:val="24"/>
          <w:szCs w:val="24"/>
        </w:rPr>
        <w:t xml:space="preserve">. </w:t>
      </w:r>
      <w:r w:rsidR="00B65F8F" w:rsidRPr="001A403F">
        <w:rPr>
          <w:rFonts w:ascii="Times New Roman" w:hAnsi="Times New Roman" w:cs="Times New Roman"/>
          <w:b/>
          <w:sz w:val="24"/>
          <w:szCs w:val="24"/>
        </w:rPr>
        <w:t>2004</w:t>
      </w:r>
      <w:r w:rsidR="00B65F8F" w:rsidRPr="001A403F">
        <w:rPr>
          <w:rFonts w:ascii="Times New Roman" w:hAnsi="Times New Roman" w:cs="Times New Roman"/>
          <w:sz w:val="24"/>
          <w:szCs w:val="24"/>
        </w:rPr>
        <w:t>. 2005, 201 – 206.</w:t>
      </w:r>
    </w:p>
    <w:p w:rsidR="002754BE" w:rsidRPr="001A403F" w:rsidRDefault="00B65F8F" w:rsidP="006551DC">
      <w:pPr>
        <w:spacing w:after="120"/>
        <w:ind w:left="720" w:hanging="720"/>
        <w:rPr>
          <w:rFonts w:ascii="Times New Roman" w:hAnsi="Times New Roman" w:cs="Times New Roman"/>
          <w:sz w:val="24"/>
          <w:szCs w:val="24"/>
        </w:rPr>
      </w:pPr>
      <w:r w:rsidRPr="001A403F">
        <w:rPr>
          <w:rFonts w:ascii="Times New Roman" w:hAnsi="Times New Roman" w:cs="Times New Roman"/>
          <w:sz w:val="24"/>
          <w:szCs w:val="24"/>
        </w:rPr>
        <w:t>James</w:t>
      </w:r>
      <w:r w:rsidR="004D2DB8" w:rsidRPr="001A403F">
        <w:rPr>
          <w:rFonts w:ascii="Times New Roman" w:hAnsi="Times New Roman" w:cs="Times New Roman"/>
          <w:sz w:val="24"/>
          <w:szCs w:val="24"/>
        </w:rPr>
        <w:t>,E.H</w:t>
      </w:r>
      <w:r w:rsidRPr="001A403F">
        <w:rPr>
          <w:rFonts w:ascii="Times New Roman" w:hAnsi="Times New Roman" w:cs="Times New Roman"/>
          <w:sz w:val="24"/>
          <w:szCs w:val="24"/>
        </w:rPr>
        <w:t>.; Ellen</w:t>
      </w:r>
      <w:r w:rsidR="00B35DB1" w:rsidRPr="001A403F">
        <w:rPr>
          <w:rFonts w:ascii="Times New Roman" w:hAnsi="Times New Roman" w:cs="Times New Roman"/>
          <w:sz w:val="24"/>
          <w:szCs w:val="24"/>
        </w:rPr>
        <w:t>,</w:t>
      </w:r>
      <w:r w:rsidR="00A44ADA" w:rsidRPr="001A403F">
        <w:rPr>
          <w:rFonts w:ascii="Times New Roman" w:hAnsi="Times New Roman" w:cs="Times New Roman"/>
          <w:sz w:val="24"/>
          <w:szCs w:val="24"/>
        </w:rPr>
        <w:t>A.K</w:t>
      </w:r>
      <w:r w:rsidRPr="001A403F">
        <w:rPr>
          <w:rFonts w:ascii="Times New Roman" w:hAnsi="Times New Roman" w:cs="Times New Roman"/>
          <w:sz w:val="24"/>
          <w:szCs w:val="24"/>
        </w:rPr>
        <w:t xml:space="preserve"> and Richard </w:t>
      </w:r>
      <w:r w:rsidR="00A44ADA" w:rsidRPr="001A403F">
        <w:rPr>
          <w:rFonts w:ascii="Times New Roman" w:hAnsi="Times New Roman" w:cs="Times New Roman"/>
          <w:sz w:val="24"/>
          <w:szCs w:val="24"/>
        </w:rPr>
        <w:t>L.K</w:t>
      </w:r>
      <w:r w:rsidRPr="001A403F">
        <w:rPr>
          <w:rFonts w:ascii="Times New Roman" w:hAnsi="Times New Roman" w:cs="Times New Roman"/>
          <w:sz w:val="24"/>
          <w:szCs w:val="24"/>
        </w:rPr>
        <w:t xml:space="preserve">r. </w:t>
      </w:r>
      <w:r w:rsidRPr="001A403F">
        <w:rPr>
          <w:rFonts w:ascii="Times New Roman" w:hAnsi="Times New Roman" w:cs="Times New Roman"/>
          <w:i/>
          <w:iCs/>
          <w:sz w:val="24"/>
          <w:szCs w:val="24"/>
        </w:rPr>
        <w:t>Inorganic Chemistry</w:t>
      </w:r>
      <w:r w:rsidRPr="001A403F">
        <w:rPr>
          <w:rFonts w:ascii="Times New Roman" w:hAnsi="Times New Roman" w:cs="Times New Roman"/>
          <w:sz w:val="24"/>
          <w:szCs w:val="24"/>
        </w:rPr>
        <w:t>. 4</w:t>
      </w:r>
      <w:r w:rsidRPr="001A403F">
        <w:rPr>
          <w:rFonts w:ascii="Times New Roman" w:hAnsi="Times New Roman" w:cs="Times New Roman"/>
          <w:sz w:val="24"/>
          <w:szCs w:val="24"/>
          <w:vertAlign w:val="superscript"/>
        </w:rPr>
        <w:t>th</w:t>
      </w:r>
      <w:r w:rsidRPr="001A403F">
        <w:rPr>
          <w:rFonts w:ascii="Times New Roman" w:hAnsi="Times New Roman" w:cs="Times New Roman"/>
          <w:sz w:val="24"/>
          <w:szCs w:val="24"/>
        </w:rPr>
        <w:t xml:space="preserve"> Ed; Harper Collins </w:t>
      </w:r>
      <w:r w:rsidR="007212CF" w:rsidRPr="001A403F">
        <w:rPr>
          <w:rFonts w:ascii="Times New Roman" w:hAnsi="Times New Roman" w:cs="Times New Roman"/>
          <w:sz w:val="24"/>
          <w:szCs w:val="24"/>
        </w:rPr>
        <w:t>College</w:t>
      </w:r>
      <w:r w:rsidR="002D2C27" w:rsidRPr="001A403F">
        <w:rPr>
          <w:rFonts w:ascii="Times New Roman" w:hAnsi="Times New Roman" w:cs="Times New Roman"/>
          <w:sz w:val="24"/>
          <w:szCs w:val="24"/>
        </w:rPr>
        <w:t>p</w:t>
      </w:r>
      <w:r w:rsidR="00B35DB1" w:rsidRPr="001A403F">
        <w:rPr>
          <w:rFonts w:ascii="Times New Roman" w:hAnsi="Times New Roman" w:cs="Times New Roman"/>
          <w:sz w:val="24"/>
          <w:szCs w:val="24"/>
        </w:rPr>
        <w:t>ublishes; New Y</w:t>
      </w:r>
      <w:r w:rsidRPr="001A403F">
        <w:rPr>
          <w:rFonts w:ascii="Times New Roman" w:hAnsi="Times New Roman" w:cs="Times New Roman"/>
          <w:sz w:val="24"/>
          <w:szCs w:val="24"/>
        </w:rPr>
        <w:t xml:space="preserve">ork, </w:t>
      </w:r>
      <w:r w:rsidRPr="001A403F">
        <w:rPr>
          <w:rFonts w:ascii="Times New Roman" w:hAnsi="Times New Roman" w:cs="Times New Roman"/>
          <w:b/>
          <w:bCs/>
          <w:sz w:val="24"/>
          <w:szCs w:val="24"/>
        </w:rPr>
        <w:t>1988</w:t>
      </w:r>
      <w:r w:rsidRPr="001A403F">
        <w:rPr>
          <w:rFonts w:ascii="Times New Roman" w:hAnsi="Times New Roman" w:cs="Times New Roman"/>
          <w:sz w:val="24"/>
          <w:szCs w:val="24"/>
        </w:rPr>
        <w:t>.</w:t>
      </w:r>
    </w:p>
    <w:p w:rsidR="00B65F8F" w:rsidRPr="001A403F" w:rsidRDefault="00B65F8F" w:rsidP="006551DC">
      <w:pPr>
        <w:spacing w:after="120"/>
        <w:ind w:left="720" w:hanging="720"/>
        <w:rPr>
          <w:rFonts w:ascii="Times New Roman" w:hAnsi="Times New Roman" w:cs="Times New Roman"/>
          <w:sz w:val="24"/>
          <w:szCs w:val="24"/>
        </w:rPr>
      </w:pPr>
      <w:r w:rsidRPr="001A403F">
        <w:rPr>
          <w:rFonts w:ascii="Times New Roman" w:hAnsi="Times New Roman" w:cs="Times New Roman"/>
          <w:sz w:val="24"/>
          <w:szCs w:val="24"/>
        </w:rPr>
        <w:t>James</w:t>
      </w:r>
      <w:r w:rsidR="002754BE" w:rsidRPr="001A403F">
        <w:rPr>
          <w:rFonts w:ascii="Times New Roman" w:hAnsi="Times New Roman" w:cs="Times New Roman"/>
          <w:sz w:val="24"/>
          <w:szCs w:val="24"/>
        </w:rPr>
        <w:t>,</w:t>
      </w:r>
      <w:r w:rsidR="004D2DB8" w:rsidRPr="001A403F">
        <w:rPr>
          <w:rFonts w:ascii="Times New Roman" w:hAnsi="Times New Roman" w:cs="Times New Roman"/>
          <w:sz w:val="24"/>
          <w:szCs w:val="24"/>
        </w:rPr>
        <w:t>E.H</w:t>
      </w:r>
      <w:r w:rsidRPr="001A403F">
        <w:rPr>
          <w:rFonts w:ascii="Times New Roman" w:hAnsi="Times New Roman" w:cs="Times New Roman"/>
          <w:sz w:val="24"/>
          <w:szCs w:val="24"/>
        </w:rPr>
        <w:t>.; Ellen</w:t>
      </w:r>
      <w:r w:rsidR="004D2DB8" w:rsidRPr="001A403F">
        <w:rPr>
          <w:rFonts w:ascii="Times New Roman" w:hAnsi="Times New Roman" w:cs="Times New Roman"/>
          <w:sz w:val="24"/>
          <w:szCs w:val="24"/>
        </w:rPr>
        <w:t>,A.K</w:t>
      </w:r>
      <w:r w:rsidRPr="001A403F">
        <w:rPr>
          <w:rFonts w:ascii="Times New Roman" w:hAnsi="Times New Roman" w:cs="Times New Roman"/>
          <w:sz w:val="24"/>
          <w:szCs w:val="24"/>
        </w:rPr>
        <w:t xml:space="preserve"> and Richard </w:t>
      </w:r>
      <w:r w:rsidR="004D2DB8" w:rsidRPr="001A403F">
        <w:rPr>
          <w:rFonts w:ascii="Times New Roman" w:hAnsi="Times New Roman" w:cs="Times New Roman"/>
          <w:sz w:val="24"/>
          <w:szCs w:val="24"/>
        </w:rPr>
        <w:t>L.K</w:t>
      </w:r>
      <w:r w:rsidRPr="001A403F">
        <w:rPr>
          <w:rFonts w:ascii="Times New Roman" w:hAnsi="Times New Roman" w:cs="Times New Roman"/>
          <w:i/>
          <w:sz w:val="24"/>
          <w:szCs w:val="24"/>
        </w:rPr>
        <w:t xml:space="preserve">. </w:t>
      </w:r>
      <w:r w:rsidRPr="001A403F">
        <w:rPr>
          <w:rFonts w:ascii="Times New Roman" w:hAnsi="Times New Roman" w:cs="Times New Roman"/>
          <w:i/>
          <w:iCs/>
          <w:sz w:val="24"/>
          <w:szCs w:val="24"/>
        </w:rPr>
        <w:t>Inorganic Chemistry</w:t>
      </w:r>
      <w:r w:rsidRPr="001A403F">
        <w:rPr>
          <w:rFonts w:ascii="Times New Roman" w:hAnsi="Times New Roman" w:cs="Times New Roman"/>
          <w:i/>
          <w:sz w:val="24"/>
          <w:szCs w:val="24"/>
        </w:rPr>
        <w:t>; 4th Ed; Harper Collins college</w:t>
      </w:r>
      <w:r w:rsidR="00101CD2" w:rsidRPr="001A403F">
        <w:rPr>
          <w:rFonts w:ascii="Times New Roman" w:hAnsi="Times New Roman" w:cs="Times New Roman"/>
          <w:i/>
          <w:sz w:val="24"/>
          <w:szCs w:val="24"/>
        </w:rPr>
        <w:t>publishes</w:t>
      </w:r>
      <w:r w:rsidRPr="001A403F">
        <w:rPr>
          <w:rFonts w:ascii="Times New Roman" w:hAnsi="Times New Roman" w:cs="Times New Roman"/>
          <w:i/>
          <w:sz w:val="24"/>
          <w:szCs w:val="24"/>
        </w:rPr>
        <w:t>; New York.</w:t>
      </w:r>
      <w:r w:rsidRPr="001A403F">
        <w:rPr>
          <w:rFonts w:ascii="Times New Roman" w:hAnsi="Times New Roman" w:cs="Times New Roman"/>
          <w:b/>
          <w:bCs/>
          <w:sz w:val="24"/>
          <w:szCs w:val="24"/>
        </w:rPr>
        <w:t>1993</w:t>
      </w:r>
      <w:r w:rsidRPr="001A403F">
        <w:rPr>
          <w:rFonts w:ascii="Times New Roman" w:hAnsi="Times New Roman" w:cs="Times New Roman"/>
          <w:sz w:val="24"/>
          <w:szCs w:val="24"/>
        </w:rPr>
        <w:t>.</w:t>
      </w:r>
    </w:p>
    <w:p w:rsidR="00B65F8F" w:rsidRPr="001A403F" w:rsidRDefault="00B65F8F" w:rsidP="006551DC">
      <w:pPr>
        <w:spacing w:after="120"/>
        <w:ind w:left="720" w:hanging="720"/>
        <w:rPr>
          <w:rFonts w:ascii="Times New Roman" w:hAnsi="Times New Roman" w:cs="Times New Roman"/>
          <w:sz w:val="24"/>
          <w:szCs w:val="24"/>
        </w:rPr>
      </w:pPr>
      <w:r w:rsidRPr="001A403F">
        <w:rPr>
          <w:rFonts w:ascii="Times New Roman" w:hAnsi="Times New Roman" w:cs="Times New Roman"/>
          <w:sz w:val="24"/>
          <w:szCs w:val="24"/>
        </w:rPr>
        <w:t>Jiao K.; Wang</w:t>
      </w:r>
      <w:r w:rsidR="00F52EB2" w:rsidRPr="001A403F">
        <w:rPr>
          <w:rFonts w:ascii="Times New Roman" w:hAnsi="Times New Roman" w:cs="Times New Roman"/>
          <w:sz w:val="24"/>
          <w:szCs w:val="24"/>
        </w:rPr>
        <w:t>,</w:t>
      </w:r>
      <w:r w:rsidRPr="001A403F">
        <w:rPr>
          <w:rFonts w:ascii="Times New Roman" w:hAnsi="Times New Roman" w:cs="Times New Roman"/>
          <w:sz w:val="24"/>
          <w:szCs w:val="24"/>
        </w:rPr>
        <w:t xml:space="preserve"> Q.X.; Sun</w:t>
      </w:r>
      <w:r w:rsidR="00F52EB2" w:rsidRPr="001A403F">
        <w:rPr>
          <w:rFonts w:ascii="Times New Roman" w:hAnsi="Times New Roman" w:cs="Times New Roman"/>
          <w:sz w:val="24"/>
          <w:szCs w:val="24"/>
        </w:rPr>
        <w:t>,</w:t>
      </w:r>
      <w:r w:rsidRPr="001A403F">
        <w:rPr>
          <w:rFonts w:ascii="Times New Roman" w:hAnsi="Times New Roman" w:cs="Times New Roman"/>
          <w:sz w:val="24"/>
          <w:szCs w:val="24"/>
        </w:rPr>
        <w:t xml:space="preserve"> W.; Jian</w:t>
      </w:r>
      <w:r w:rsidR="00F52EB2" w:rsidRPr="001A403F">
        <w:rPr>
          <w:rFonts w:ascii="Times New Roman" w:hAnsi="Times New Roman" w:cs="Times New Roman"/>
          <w:sz w:val="24"/>
          <w:szCs w:val="24"/>
        </w:rPr>
        <w:t>,</w:t>
      </w:r>
      <w:r w:rsidRPr="001A403F">
        <w:rPr>
          <w:rFonts w:ascii="Times New Roman" w:hAnsi="Times New Roman" w:cs="Times New Roman"/>
          <w:sz w:val="24"/>
          <w:szCs w:val="24"/>
        </w:rPr>
        <w:t xml:space="preserve"> F.F.; </w:t>
      </w:r>
      <w:r w:rsidR="00B35DB1" w:rsidRPr="001A403F">
        <w:rPr>
          <w:rFonts w:ascii="Times New Roman" w:hAnsi="Times New Roman" w:cs="Times New Roman"/>
          <w:i/>
          <w:sz w:val="24"/>
          <w:szCs w:val="24"/>
        </w:rPr>
        <w:t>J</w:t>
      </w:r>
      <w:r w:rsidR="00294B67" w:rsidRPr="001A403F">
        <w:rPr>
          <w:rFonts w:ascii="Times New Roman" w:hAnsi="Times New Roman" w:cs="Times New Roman"/>
          <w:i/>
          <w:sz w:val="24"/>
          <w:szCs w:val="24"/>
        </w:rPr>
        <w:t xml:space="preserve">ournal of </w:t>
      </w:r>
      <w:r w:rsidR="00B35DB1" w:rsidRPr="001A403F">
        <w:rPr>
          <w:rFonts w:ascii="Times New Roman" w:hAnsi="Times New Roman" w:cs="Times New Roman"/>
          <w:i/>
          <w:sz w:val="24"/>
          <w:szCs w:val="24"/>
        </w:rPr>
        <w:t>Inorg</w:t>
      </w:r>
      <w:r w:rsidR="00294B67" w:rsidRPr="001A403F">
        <w:rPr>
          <w:rFonts w:ascii="Times New Roman" w:hAnsi="Times New Roman" w:cs="Times New Roman"/>
          <w:i/>
          <w:sz w:val="24"/>
          <w:szCs w:val="24"/>
        </w:rPr>
        <w:t>anic and</w:t>
      </w:r>
      <w:r w:rsidRPr="001A403F">
        <w:rPr>
          <w:rFonts w:ascii="Times New Roman" w:hAnsi="Times New Roman" w:cs="Times New Roman"/>
          <w:i/>
          <w:sz w:val="24"/>
          <w:szCs w:val="24"/>
        </w:rPr>
        <w:t xml:space="preserve"> Biochem</w:t>
      </w:r>
      <w:r w:rsidR="00294B67" w:rsidRPr="001A403F">
        <w:rPr>
          <w:rFonts w:ascii="Times New Roman" w:hAnsi="Times New Roman" w:cs="Times New Roman"/>
          <w:i/>
          <w:sz w:val="24"/>
          <w:szCs w:val="24"/>
        </w:rPr>
        <w:t>istry</w:t>
      </w:r>
      <w:r w:rsidRPr="001A403F">
        <w:rPr>
          <w:rFonts w:ascii="Times New Roman" w:hAnsi="Times New Roman" w:cs="Times New Roman"/>
          <w:i/>
          <w:sz w:val="24"/>
          <w:szCs w:val="24"/>
        </w:rPr>
        <w:t>.</w:t>
      </w:r>
      <w:r w:rsidRPr="001A403F">
        <w:rPr>
          <w:rFonts w:ascii="Times New Roman" w:hAnsi="Times New Roman" w:cs="Times New Roman"/>
          <w:b/>
          <w:sz w:val="24"/>
          <w:szCs w:val="24"/>
        </w:rPr>
        <w:t>2005,</w:t>
      </w:r>
      <w:r w:rsidRPr="001A403F">
        <w:rPr>
          <w:rFonts w:ascii="Times New Roman" w:hAnsi="Times New Roman" w:cs="Times New Roman"/>
          <w:sz w:val="24"/>
          <w:szCs w:val="24"/>
        </w:rPr>
        <w:t>99, 1369–1375.</w:t>
      </w:r>
    </w:p>
    <w:p w:rsidR="00B65F8F" w:rsidRPr="001A403F" w:rsidRDefault="00F52EB2" w:rsidP="006551DC">
      <w:pPr>
        <w:spacing w:after="120"/>
        <w:ind w:left="720" w:hanging="720"/>
        <w:rPr>
          <w:rFonts w:ascii="Times New Roman" w:eastAsia="Times New Roman" w:hAnsi="Times New Roman" w:cs="Times New Roman"/>
          <w:i/>
          <w:sz w:val="24"/>
          <w:szCs w:val="24"/>
        </w:rPr>
      </w:pPr>
      <w:r w:rsidRPr="001A403F">
        <w:rPr>
          <w:rFonts w:ascii="Times New Roman" w:hAnsi="Times New Roman" w:cs="Times New Roman"/>
          <w:bCs/>
          <w:iCs/>
          <w:sz w:val="24"/>
          <w:szCs w:val="24"/>
        </w:rPr>
        <w:t>Jose</w:t>
      </w:r>
      <w:r w:rsidR="00B35DB1" w:rsidRPr="001A403F">
        <w:rPr>
          <w:rFonts w:ascii="Times New Roman" w:hAnsi="Times New Roman" w:cs="Times New Roman"/>
          <w:bCs/>
          <w:iCs/>
          <w:sz w:val="24"/>
          <w:szCs w:val="24"/>
        </w:rPr>
        <w:t>, P</w:t>
      </w:r>
      <w:r w:rsidRPr="001A403F">
        <w:rPr>
          <w:rFonts w:ascii="Times New Roman" w:hAnsi="Times New Roman" w:cs="Times New Roman"/>
          <w:bCs/>
          <w:iCs/>
          <w:sz w:val="24"/>
          <w:szCs w:val="24"/>
        </w:rPr>
        <w:t>.; Maria</w:t>
      </w:r>
      <w:r w:rsidR="00101CD2" w:rsidRPr="001A403F">
        <w:rPr>
          <w:rFonts w:ascii="Times New Roman" w:hAnsi="Times New Roman" w:cs="Times New Roman"/>
          <w:bCs/>
          <w:iCs/>
          <w:sz w:val="24"/>
          <w:szCs w:val="24"/>
        </w:rPr>
        <w:t>,</w:t>
      </w:r>
      <w:r w:rsidRPr="001A403F">
        <w:rPr>
          <w:rFonts w:ascii="Times New Roman" w:hAnsi="Times New Roman" w:cs="Times New Roman"/>
          <w:bCs/>
          <w:iCs/>
          <w:sz w:val="24"/>
          <w:szCs w:val="24"/>
        </w:rPr>
        <w:t xml:space="preserve"> A.;</w:t>
      </w:r>
      <w:r w:rsidR="00B35DB1" w:rsidRPr="001A403F">
        <w:rPr>
          <w:rFonts w:ascii="Times New Roman" w:hAnsi="Times New Roman" w:cs="Times New Roman"/>
          <w:bCs/>
          <w:iCs/>
          <w:sz w:val="24"/>
          <w:szCs w:val="24"/>
        </w:rPr>
        <w:t xml:space="preserve"> Guillermo, W.; Elizabeth, R.; </w:t>
      </w:r>
      <w:r w:rsidRPr="001A403F">
        <w:rPr>
          <w:rFonts w:ascii="Times New Roman" w:hAnsi="Times New Roman" w:cs="Times New Roman"/>
          <w:bCs/>
          <w:iCs/>
          <w:sz w:val="24"/>
          <w:szCs w:val="24"/>
        </w:rPr>
        <w:t>Gino</w:t>
      </w:r>
      <w:r w:rsidR="00B35DB1" w:rsidRPr="001A403F">
        <w:rPr>
          <w:rFonts w:ascii="Times New Roman" w:hAnsi="Times New Roman" w:cs="Times New Roman"/>
          <w:bCs/>
          <w:iCs/>
          <w:sz w:val="24"/>
          <w:szCs w:val="24"/>
        </w:rPr>
        <w:t>, C</w:t>
      </w:r>
      <w:r w:rsidR="00B65F8F" w:rsidRPr="001A403F">
        <w:rPr>
          <w:rFonts w:ascii="Times New Roman" w:hAnsi="Times New Roman" w:cs="Times New Roman"/>
          <w:bCs/>
          <w:iCs/>
          <w:sz w:val="24"/>
          <w:szCs w:val="24"/>
        </w:rPr>
        <w:t xml:space="preserve">. </w:t>
      </w:r>
      <w:r w:rsidR="00B65F8F" w:rsidRPr="001A403F">
        <w:rPr>
          <w:rFonts w:ascii="Times New Roman" w:eastAsia="Times New Roman" w:hAnsi="Times New Roman" w:cs="Times New Roman"/>
          <w:b/>
          <w:sz w:val="24"/>
          <w:szCs w:val="24"/>
        </w:rPr>
        <w:t>2014</w:t>
      </w:r>
      <w:r w:rsidR="00B65F8F" w:rsidRPr="001A403F">
        <w:rPr>
          <w:rFonts w:ascii="Times New Roman" w:eastAsia="Times New Roman" w:hAnsi="Times New Roman" w:cs="Times New Roman"/>
          <w:i/>
          <w:sz w:val="24"/>
          <w:szCs w:val="24"/>
        </w:rPr>
        <w:t>.Chil</w:t>
      </w:r>
      <w:r w:rsidR="00294B67" w:rsidRPr="001A403F">
        <w:rPr>
          <w:rFonts w:ascii="Times New Roman" w:eastAsia="Times New Roman" w:hAnsi="Times New Roman" w:cs="Times New Roman"/>
          <w:i/>
          <w:sz w:val="24"/>
          <w:szCs w:val="24"/>
        </w:rPr>
        <w:t>ian</w:t>
      </w:r>
      <w:r w:rsidR="002F0039" w:rsidRPr="001A403F">
        <w:rPr>
          <w:rFonts w:ascii="Times New Roman" w:eastAsia="Times New Roman" w:hAnsi="Times New Roman" w:cs="Times New Roman"/>
          <w:i/>
          <w:sz w:val="24"/>
          <w:szCs w:val="24"/>
        </w:rPr>
        <w:t> </w:t>
      </w:r>
      <w:r w:rsidRPr="001A403F">
        <w:rPr>
          <w:rFonts w:ascii="Times New Roman" w:eastAsia="Times New Roman" w:hAnsi="Times New Roman" w:cs="Times New Roman"/>
          <w:i/>
          <w:sz w:val="24"/>
          <w:szCs w:val="24"/>
        </w:rPr>
        <w:t>chem</w:t>
      </w:r>
      <w:r w:rsidR="00294B67" w:rsidRPr="001A403F">
        <w:rPr>
          <w:rFonts w:ascii="Times New Roman" w:eastAsia="Times New Roman" w:hAnsi="Times New Roman" w:cs="Times New Roman"/>
          <w:i/>
          <w:sz w:val="24"/>
          <w:szCs w:val="24"/>
        </w:rPr>
        <w:t>ical</w:t>
      </w:r>
      <w:r w:rsidR="002F0039" w:rsidRPr="001A403F">
        <w:rPr>
          <w:rFonts w:ascii="Times New Roman" w:eastAsia="Times New Roman" w:hAnsi="Times New Roman" w:cs="Times New Roman"/>
          <w:i/>
          <w:sz w:val="24"/>
          <w:szCs w:val="24"/>
        </w:rPr>
        <w:t> </w:t>
      </w:r>
      <w:r w:rsidR="00B65F8F" w:rsidRPr="001A403F">
        <w:rPr>
          <w:rFonts w:ascii="Times New Roman" w:eastAsia="Times New Roman" w:hAnsi="Times New Roman" w:cs="Times New Roman"/>
          <w:i/>
          <w:sz w:val="24"/>
          <w:szCs w:val="24"/>
        </w:rPr>
        <w:t>soc</w:t>
      </w:r>
      <w:r w:rsidR="00294B67" w:rsidRPr="001A403F">
        <w:rPr>
          <w:rFonts w:ascii="Times New Roman" w:eastAsia="Times New Roman" w:hAnsi="Times New Roman" w:cs="Times New Roman"/>
          <w:i/>
          <w:sz w:val="24"/>
          <w:szCs w:val="24"/>
        </w:rPr>
        <w:t>iety</w:t>
      </w:r>
      <w:r w:rsidR="00B65F8F" w:rsidRPr="001A403F">
        <w:rPr>
          <w:rFonts w:ascii="Times New Roman" w:eastAsia="Times New Roman" w:hAnsi="Times New Roman" w:cs="Times New Roman"/>
          <w:sz w:val="24"/>
          <w:szCs w:val="24"/>
        </w:rPr>
        <w:t>.</w:t>
      </w:r>
      <w:r w:rsidR="00B65F8F" w:rsidRPr="001A403F">
        <w:rPr>
          <w:rFonts w:ascii="Times New Roman" w:hAnsi="Times New Roman" w:cs="Times New Roman"/>
          <w:b/>
          <w:sz w:val="24"/>
          <w:szCs w:val="24"/>
        </w:rPr>
        <w:t xml:space="preserve"> 2005, </w:t>
      </w:r>
      <w:r w:rsidR="00B65F8F" w:rsidRPr="001A403F">
        <w:rPr>
          <w:rFonts w:ascii="Times New Roman" w:eastAsia="Times New Roman" w:hAnsi="Times New Roman" w:cs="Times New Roman"/>
          <w:sz w:val="24"/>
          <w:szCs w:val="24"/>
        </w:rPr>
        <w:t>4, 59.</w:t>
      </w:r>
    </w:p>
    <w:p w:rsidR="00B65F8F" w:rsidRPr="001A403F" w:rsidRDefault="00B65F8F" w:rsidP="006551DC">
      <w:pPr>
        <w:spacing w:after="120"/>
        <w:ind w:left="720" w:hanging="720"/>
        <w:rPr>
          <w:rFonts w:ascii="Times New Roman" w:hAnsi="Times New Roman" w:cs="Times New Roman"/>
          <w:sz w:val="24"/>
          <w:szCs w:val="24"/>
        </w:rPr>
      </w:pPr>
      <w:r w:rsidRPr="001A403F">
        <w:rPr>
          <w:rFonts w:ascii="Times New Roman" w:hAnsi="Times New Roman" w:cs="Times New Roman"/>
          <w:sz w:val="24"/>
          <w:szCs w:val="24"/>
        </w:rPr>
        <w:t>Joule</w:t>
      </w:r>
      <w:r w:rsidR="00F52EB2" w:rsidRPr="001A403F">
        <w:rPr>
          <w:rFonts w:ascii="Times New Roman" w:hAnsi="Times New Roman" w:cs="Times New Roman"/>
          <w:sz w:val="24"/>
          <w:szCs w:val="24"/>
        </w:rPr>
        <w:t>,</w:t>
      </w:r>
      <w:r w:rsidRPr="001A403F">
        <w:rPr>
          <w:rFonts w:ascii="Times New Roman" w:hAnsi="Times New Roman" w:cs="Times New Roman"/>
          <w:sz w:val="24"/>
          <w:szCs w:val="24"/>
        </w:rPr>
        <w:t xml:space="preserve"> J. A.; Mills</w:t>
      </w:r>
      <w:r w:rsidR="00F52EB2" w:rsidRPr="001A403F">
        <w:rPr>
          <w:rFonts w:ascii="Times New Roman" w:hAnsi="Times New Roman" w:cs="Times New Roman"/>
          <w:sz w:val="24"/>
          <w:szCs w:val="24"/>
        </w:rPr>
        <w:t>,</w:t>
      </w:r>
      <w:r w:rsidRPr="001A403F">
        <w:rPr>
          <w:rFonts w:ascii="Times New Roman" w:hAnsi="Times New Roman" w:cs="Times New Roman"/>
          <w:sz w:val="24"/>
          <w:szCs w:val="24"/>
        </w:rPr>
        <w:t xml:space="preserve"> K.; Smith G. F. </w:t>
      </w:r>
      <w:r w:rsidR="00101CD2" w:rsidRPr="001A403F">
        <w:rPr>
          <w:rFonts w:ascii="Times New Roman" w:hAnsi="Times New Roman" w:cs="Times New Roman"/>
          <w:i/>
          <w:iCs/>
          <w:sz w:val="24"/>
          <w:szCs w:val="24"/>
        </w:rPr>
        <w:t>Heterocyclic c</w:t>
      </w:r>
      <w:r w:rsidRPr="001A403F">
        <w:rPr>
          <w:rFonts w:ascii="Times New Roman" w:hAnsi="Times New Roman" w:cs="Times New Roman"/>
          <w:i/>
          <w:iCs/>
          <w:sz w:val="24"/>
          <w:szCs w:val="24"/>
        </w:rPr>
        <w:t>hemistry</w:t>
      </w:r>
      <w:r w:rsidR="00B35DB1" w:rsidRPr="001A403F">
        <w:rPr>
          <w:rFonts w:ascii="Times New Roman" w:hAnsi="Times New Roman" w:cs="Times New Roman"/>
          <w:sz w:val="24"/>
          <w:szCs w:val="24"/>
        </w:rPr>
        <w:t>.</w:t>
      </w:r>
      <w:r w:rsidRPr="001A403F">
        <w:rPr>
          <w:rFonts w:ascii="Times New Roman" w:hAnsi="Times New Roman" w:cs="Times New Roman"/>
          <w:sz w:val="24"/>
          <w:szCs w:val="24"/>
        </w:rPr>
        <w:t xml:space="preserve"> 3</w:t>
      </w:r>
      <w:r w:rsidRPr="001A403F">
        <w:rPr>
          <w:rFonts w:ascii="Times New Roman" w:hAnsi="Times New Roman" w:cs="Times New Roman"/>
          <w:sz w:val="24"/>
          <w:szCs w:val="24"/>
          <w:vertAlign w:val="superscript"/>
        </w:rPr>
        <w:t>rd</w:t>
      </w:r>
      <w:r w:rsidRPr="001A403F">
        <w:rPr>
          <w:rFonts w:ascii="Times New Roman" w:hAnsi="Times New Roman" w:cs="Times New Roman"/>
          <w:sz w:val="24"/>
          <w:szCs w:val="24"/>
        </w:rPr>
        <w:t xml:space="preserve">ed. </w:t>
      </w:r>
      <w:r w:rsidRPr="001A403F">
        <w:rPr>
          <w:rFonts w:ascii="Times New Roman" w:hAnsi="Times New Roman" w:cs="Times New Roman"/>
          <w:b/>
          <w:sz w:val="24"/>
          <w:szCs w:val="24"/>
        </w:rPr>
        <w:t>1995</w:t>
      </w:r>
      <w:r w:rsidRPr="001A403F">
        <w:rPr>
          <w:rFonts w:ascii="Times New Roman" w:hAnsi="Times New Roman" w:cs="Times New Roman"/>
          <w:sz w:val="24"/>
          <w:szCs w:val="24"/>
        </w:rPr>
        <w:t>.</w:t>
      </w:r>
    </w:p>
    <w:p w:rsidR="00B65F8F" w:rsidRPr="001A403F" w:rsidRDefault="00B65F8F" w:rsidP="006551DC">
      <w:pPr>
        <w:spacing w:after="120"/>
        <w:ind w:left="720" w:hanging="720"/>
        <w:rPr>
          <w:rFonts w:ascii="Times New Roman" w:hAnsi="Times New Roman" w:cs="Times New Roman"/>
          <w:sz w:val="24"/>
          <w:szCs w:val="24"/>
        </w:rPr>
      </w:pPr>
      <w:r w:rsidRPr="001A403F">
        <w:rPr>
          <w:rFonts w:ascii="Times New Roman" w:hAnsi="Times New Roman" w:cs="Times New Roman"/>
          <w:sz w:val="24"/>
          <w:szCs w:val="24"/>
        </w:rPr>
        <w:t>Keene</w:t>
      </w:r>
      <w:r w:rsidR="00F52EB2" w:rsidRPr="001A403F">
        <w:rPr>
          <w:rFonts w:ascii="Times New Roman" w:hAnsi="Times New Roman" w:cs="Times New Roman"/>
          <w:sz w:val="24"/>
          <w:szCs w:val="24"/>
        </w:rPr>
        <w:t>,</w:t>
      </w:r>
      <w:r w:rsidRPr="001A403F">
        <w:rPr>
          <w:rFonts w:ascii="Times New Roman" w:hAnsi="Times New Roman" w:cs="Times New Roman"/>
          <w:sz w:val="24"/>
          <w:szCs w:val="24"/>
        </w:rPr>
        <w:t xml:space="preserve"> F.R.; Smith</w:t>
      </w:r>
      <w:r w:rsidR="00F52EB2" w:rsidRPr="001A403F">
        <w:rPr>
          <w:rFonts w:ascii="Times New Roman" w:hAnsi="Times New Roman" w:cs="Times New Roman"/>
          <w:sz w:val="24"/>
          <w:szCs w:val="24"/>
        </w:rPr>
        <w:t>, J.A.</w:t>
      </w:r>
      <w:r w:rsidR="00B35DB1" w:rsidRPr="001A403F">
        <w:rPr>
          <w:rFonts w:ascii="Times New Roman" w:hAnsi="Times New Roman" w:cs="Times New Roman"/>
          <w:sz w:val="24"/>
          <w:szCs w:val="24"/>
        </w:rPr>
        <w:t>; Collins, J.G</w:t>
      </w:r>
      <w:r w:rsidRPr="001A403F">
        <w:rPr>
          <w:rFonts w:ascii="Times New Roman" w:hAnsi="Times New Roman" w:cs="Times New Roman"/>
          <w:sz w:val="24"/>
          <w:szCs w:val="24"/>
        </w:rPr>
        <w:t xml:space="preserve">. </w:t>
      </w:r>
      <w:r w:rsidRPr="001A403F">
        <w:rPr>
          <w:rFonts w:ascii="Times New Roman" w:hAnsi="Times New Roman" w:cs="Times New Roman"/>
          <w:i/>
          <w:sz w:val="24"/>
          <w:szCs w:val="24"/>
        </w:rPr>
        <w:t>Coord</w:t>
      </w:r>
      <w:r w:rsidR="00294B67" w:rsidRPr="001A403F">
        <w:rPr>
          <w:rFonts w:ascii="Times New Roman" w:hAnsi="Times New Roman" w:cs="Times New Roman"/>
          <w:i/>
          <w:sz w:val="24"/>
          <w:szCs w:val="24"/>
        </w:rPr>
        <w:t>ination</w:t>
      </w:r>
      <w:r w:rsidRPr="001A403F">
        <w:rPr>
          <w:rFonts w:ascii="Times New Roman" w:hAnsi="Times New Roman" w:cs="Times New Roman"/>
          <w:i/>
          <w:sz w:val="24"/>
          <w:szCs w:val="24"/>
        </w:rPr>
        <w:t xml:space="preserve"> Chem</w:t>
      </w:r>
      <w:r w:rsidR="00294B67" w:rsidRPr="001A403F">
        <w:rPr>
          <w:rFonts w:ascii="Times New Roman" w:hAnsi="Times New Roman" w:cs="Times New Roman"/>
          <w:i/>
          <w:sz w:val="24"/>
          <w:szCs w:val="24"/>
        </w:rPr>
        <w:t>istry r</w:t>
      </w:r>
      <w:r w:rsidRPr="001A403F">
        <w:rPr>
          <w:rFonts w:ascii="Times New Roman" w:hAnsi="Times New Roman" w:cs="Times New Roman"/>
          <w:i/>
          <w:sz w:val="24"/>
          <w:szCs w:val="24"/>
        </w:rPr>
        <w:t>ev</w:t>
      </w:r>
      <w:r w:rsidR="00294B67" w:rsidRPr="001A403F">
        <w:rPr>
          <w:rFonts w:ascii="Times New Roman" w:hAnsi="Times New Roman" w:cs="Times New Roman"/>
          <w:i/>
          <w:sz w:val="24"/>
          <w:szCs w:val="24"/>
        </w:rPr>
        <w:t>iew</w:t>
      </w:r>
      <w:r w:rsidRPr="001A403F">
        <w:rPr>
          <w:rFonts w:ascii="Times New Roman" w:hAnsi="Times New Roman" w:cs="Times New Roman"/>
          <w:sz w:val="24"/>
          <w:szCs w:val="24"/>
        </w:rPr>
        <w:t xml:space="preserve">, </w:t>
      </w:r>
      <w:r w:rsidRPr="001A403F">
        <w:rPr>
          <w:rFonts w:ascii="Times New Roman" w:hAnsi="Times New Roman" w:cs="Times New Roman"/>
          <w:b/>
          <w:sz w:val="24"/>
          <w:szCs w:val="24"/>
        </w:rPr>
        <w:t>2009,</w:t>
      </w:r>
      <w:r w:rsidRPr="001A403F">
        <w:rPr>
          <w:rFonts w:ascii="Times New Roman" w:hAnsi="Times New Roman" w:cs="Times New Roman"/>
          <w:sz w:val="24"/>
          <w:szCs w:val="24"/>
        </w:rPr>
        <w:t>253, 2021–2035.</w:t>
      </w:r>
    </w:p>
    <w:p w:rsidR="00B65F8F" w:rsidRPr="001A403F" w:rsidRDefault="00B65F8F" w:rsidP="006551DC">
      <w:pPr>
        <w:spacing w:after="120"/>
        <w:ind w:left="720" w:hanging="720"/>
        <w:rPr>
          <w:rFonts w:ascii="Times New Roman" w:hAnsi="Times New Roman" w:cs="Times New Roman"/>
          <w:sz w:val="24"/>
          <w:szCs w:val="24"/>
        </w:rPr>
      </w:pPr>
      <w:r w:rsidRPr="001A403F">
        <w:rPr>
          <w:rFonts w:ascii="Times New Roman" w:hAnsi="Times New Roman" w:cs="Times New Roman"/>
          <w:sz w:val="24"/>
          <w:szCs w:val="24"/>
        </w:rPr>
        <w:t>Kelland</w:t>
      </w:r>
      <w:r w:rsidR="00F52EB2" w:rsidRPr="001A403F">
        <w:rPr>
          <w:rFonts w:ascii="Times New Roman" w:hAnsi="Times New Roman" w:cs="Times New Roman"/>
          <w:sz w:val="24"/>
          <w:szCs w:val="24"/>
        </w:rPr>
        <w:t>,</w:t>
      </w:r>
      <w:r w:rsidRPr="001A403F">
        <w:rPr>
          <w:rFonts w:ascii="Times New Roman" w:hAnsi="Times New Roman" w:cs="Times New Roman"/>
          <w:sz w:val="24"/>
          <w:szCs w:val="24"/>
        </w:rPr>
        <w:t xml:space="preserve"> L.; </w:t>
      </w:r>
      <w:r w:rsidR="00294B67" w:rsidRPr="001A403F">
        <w:rPr>
          <w:rFonts w:ascii="Times New Roman" w:hAnsi="Times New Roman" w:cs="Times New Roman"/>
          <w:i/>
          <w:sz w:val="24"/>
          <w:szCs w:val="24"/>
        </w:rPr>
        <w:t>.</w:t>
      </w:r>
      <w:r w:rsidRPr="001A403F">
        <w:rPr>
          <w:rFonts w:ascii="Times New Roman" w:hAnsi="Times New Roman" w:cs="Times New Roman"/>
          <w:i/>
          <w:sz w:val="24"/>
          <w:szCs w:val="24"/>
        </w:rPr>
        <w:t>Rev</w:t>
      </w:r>
      <w:r w:rsidR="00294B67" w:rsidRPr="001A403F">
        <w:rPr>
          <w:rFonts w:ascii="Times New Roman" w:hAnsi="Times New Roman" w:cs="Times New Roman"/>
          <w:i/>
          <w:sz w:val="24"/>
          <w:szCs w:val="24"/>
        </w:rPr>
        <w:t xml:space="preserve">iew of </w:t>
      </w:r>
      <w:r w:rsidRPr="001A403F">
        <w:rPr>
          <w:rFonts w:ascii="Times New Roman" w:hAnsi="Times New Roman" w:cs="Times New Roman"/>
          <w:i/>
          <w:sz w:val="24"/>
          <w:szCs w:val="24"/>
        </w:rPr>
        <w:t>Cancer</w:t>
      </w:r>
      <w:r w:rsidRPr="001A403F">
        <w:rPr>
          <w:rFonts w:ascii="Times New Roman" w:hAnsi="Times New Roman" w:cs="Times New Roman"/>
          <w:sz w:val="24"/>
          <w:szCs w:val="24"/>
        </w:rPr>
        <w:t xml:space="preserve">, </w:t>
      </w:r>
      <w:r w:rsidRPr="001A403F">
        <w:rPr>
          <w:rFonts w:ascii="Times New Roman" w:hAnsi="Times New Roman" w:cs="Times New Roman"/>
          <w:b/>
          <w:sz w:val="24"/>
          <w:szCs w:val="24"/>
        </w:rPr>
        <w:t>7</w:t>
      </w:r>
      <w:r w:rsidRPr="001A403F">
        <w:rPr>
          <w:rFonts w:ascii="Times New Roman" w:hAnsi="Times New Roman" w:cs="Times New Roman"/>
          <w:sz w:val="24"/>
          <w:szCs w:val="24"/>
        </w:rPr>
        <w:t>, 573–584.</w:t>
      </w:r>
    </w:p>
    <w:p w:rsidR="00B65F8F" w:rsidRPr="001A403F" w:rsidRDefault="00B35DB1" w:rsidP="006551DC">
      <w:pPr>
        <w:spacing w:after="120"/>
        <w:ind w:left="720" w:hanging="720"/>
        <w:rPr>
          <w:rFonts w:ascii="Times New Roman" w:hAnsi="Times New Roman" w:cs="Times New Roman"/>
          <w:sz w:val="24"/>
          <w:szCs w:val="24"/>
        </w:rPr>
      </w:pPr>
      <w:r w:rsidRPr="001A403F">
        <w:rPr>
          <w:rFonts w:ascii="Times New Roman" w:hAnsi="Times New Roman" w:cs="Times New Roman"/>
          <w:sz w:val="24"/>
          <w:szCs w:val="24"/>
        </w:rPr>
        <w:lastRenderedPageBreak/>
        <w:t>Keppler. K</w:t>
      </w:r>
      <w:r w:rsidR="00B65F8F" w:rsidRPr="001A403F">
        <w:rPr>
          <w:rFonts w:ascii="Times New Roman" w:hAnsi="Times New Roman" w:cs="Times New Roman"/>
          <w:sz w:val="24"/>
          <w:szCs w:val="24"/>
        </w:rPr>
        <w:t>.</w:t>
      </w:r>
      <w:r w:rsidR="00101CD2" w:rsidRPr="001A403F">
        <w:rPr>
          <w:rFonts w:ascii="Times New Roman" w:hAnsi="Times New Roman" w:cs="Times New Roman"/>
          <w:i/>
          <w:sz w:val="24"/>
          <w:szCs w:val="24"/>
        </w:rPr>
        <w:t>Metal complexes in cancer c</w:t>
      </w:r>
      <w:r w:rsidRPr="001A403F">
        <w:rPr>
          <w:rFonts w:ascii="Times New Roman" w:hAnsi="Times New Roman" w:cs="Times New Roman"/>
          <w:i/>
          <w:sz w:val="24"/>
          <w:szCs w:val="24"/>
        </w:rPr>
        <w:t>hemotherapy</w:t>
      </w:r>
      <w:r w:rsidR="00B65F8F" w:rsidRPr="001A403F">
        <w:rPr>
          <w:rFonts w:ascii="Times New Roman" w:hAnsi="Times New Roman" w:cs="Times New Roman"/>
          <w:i/>
          <w:sz w:val="24"/>
          <w:szCs w:val="24"/>
        </w:rPr>
        <w:t xml:space="preserve"> ed</w:t>
      </w:r>
      <w:r w:rsidR="00B65F8F" w:rsidRPr="001A403F">
        <w:rPr>
          <w:rFonts w:ascii="Times New Roman" w:hAnsi="Times New Roman" w:cs="Times New Roman"/>
          <w:sz w:val="24"/>
          <w:szCs w:val="24"/>
        </w:rPr>
        <w:t>, VCH, Weiheim</w:t>
      </w:r>
      <w:r w:rsidRPr="001A403F">
        <w:rPr>
          <w:rFonts w:ascii="Times New Roman" w:hAnsi="Times New Roman" w:cs="Times New Roman"/>
          <w:sz w:val="24"/>
          <w:szCs w:val="24"/>
        </w:rPr>
        <w:t>.</w:t>
      </w:r>
      <w:r w:rsidR="00B65F8F" w:rsidRPr="001A403F">
        <w:rPr>
          <w:rFonts w:ascii="Times New Roman" w:hAnsi="Times New Roman" w:cs="Times New Roman"/>
          <w:b/>
          <w:sz w:val="24"/>
          <w:szCs w:val="24"/>
        </w:rPr>
        <w:t>1993</w:t>
      </w:r>
      <w:r w:rsidRPr="001A403F">
        <w:rPr>
          <w:rFonts w:ascii="Times New Roman" w:hAnsi="Times New Roman" w:cs="Times New Roman"/>
          <w:sz w:val="24"/>
          <w:szCs w:val="24"/>
        </w:rPr>
        <w:t>.</w:t>
      </w:r>
    </w:p>
    <w:p w:rsidR="00B65F8F" w:rsidRPr="001A403F" w:rsidRDefault="00B65F8F" w:rsidP="006551DC">
      <w:pPr>
        <w:spacing w:after="120"/>
        <w:ind w:left="720" w:hanging="720"/>
        <w:rPr>
          <w:rFonts w:ascii="Times New Roman" w:hAnsi="Times New Roman" w:cs="Times New Roman"/>
          <w:b/>
          <w:bCs/>
          <w:i/>
          <w:sz w:val="24"/>
          <w:szCs w:val="24"/>
        </w:rPr>
      </w:pPr>
      <w:bookmarkStart w:id="405" w:name="_Toc497530496"/>
      <w:bookmarkStart w:id="406" w:name="_Toc497531089"/>
      <w:bookmarkStart w:id="407" w:name="_Toc513776715"/>
      <w:bookmarkStart w:id="408" w:name="_Toc514490424"/>
      <w:bookmarkStart w:id="409" w:name="_Toc515095620"/>
      <w:bookmarkStart w:id="410" w:name="_Toc515204275"/>
      <w:r w:rsidRPr="001A403F">
        <w:rPr>
          <w:rFonts w:ascii="Times New Roman" w:hAnsi="Times New Roman" w:cs="Times New Roman"/>
          <w:sz w:val="24"/>
          <w:szCs w:val="24"/>
        </w:rPr>
        <w:t>Khan...</w:t>
      </w:r>
      <w:r w:rsidRPr="001A403F">
        <w:rPr>
          <w:rFonts w:ascii="Times New Roman" w:hAnsi="Times New Roman" w:cs="Times New Roman"/>
          <w:i/>
          <w:sz w:val="24"/>
          <w:szCs w:val="24"/>
        </w:rPr>
        <w:t xml:space="preserve">Journal </w:t>
      </w:r>
      <w:bookmarkStart w:id="411" w:name="_Toc497530497"/>
      <w:bookmarkStart w:id="412" w:name="_Toc497531090"/>
      <w:bookmarkEnd w:id="405"/>
      <w:bookmarkEnd w:id="406"/>
      <w:r w:rsidR="00B423B5" w:rsidRPr="001A403F">
        <w:rPr>
          <w:rFonts w:ascii="Times New Roman" w:hAnsi="Times New Roman" w:cs="Times New Roman"/>
          <w:i/>
          <w:sz w:val="24"/>
          <w:szCs w:val="24"/>
        </w:rPr>
        <w:t>of drug d</w:t>
      </w:r>
      <w:r w:rsidR="00101CD2" w:rsidRPr="001A403F">
        <w:rPr>
          <w:rFonts w:ascii="Times New Roman" w:hAnsi="Times New Roman" w:cs="Times New Roman"/>
          <w:i/>
          <w:sz w:val="24"/>
          <w:szCs w:val="24"/>
        </w:rPr>
        <w:t>esign and medicinal c</w:t>
      </w:r>
      <w:r w:rsidRPr="001A403F">
        <w:rPr>
          <w:rFonts w:ascii="Times New Roman" w:hAnsi="Times New Roman" w:cs="Times New Roman"/>
          <w:i/>
          <w:sz w:val="24"/>
          <w:szCs w:val="24"/>
        </w:rPr>
        <w:t>hemistry</w:t>
      </w:r>
      <w:r w:rsidRPr="001A403F">
        <w:rPr>
          <w:rFonts w:ascii="Times New Roman" w:hAnsi="Times New Roman" w:cs="Times New Roman"/>
          <w:sz w:val="24"/>
          <w:szCs w:val="24"/>
        </w:rPr>
        <w:t xml:space="preserve">, </w:t>
      </w:r>
      <w:r w:rsidRPr="001A403F">
        <w:rPr>
          <w:rFonts w:ascii="Times New Roman" w:hAnsi="Times New Roman" w:cs="Times New Roman"/>
          <w:b/>
          <w:sz w:val="24"/>
          <w:szCs w:val="24"/>
        </w:rPr>
        <w:t>2015</w:t>
      </w:r>
      <w:r w:rsidRPr="001A403F">
        <w:rPr>
          <w:rFonts w:ascii="Times New Roman" w:hAnsi="Times New Roman" w:cs="Times New Roman"/>
          <w:sz w:val="24"/>
          <w:szCs w:val="24"/>
        </w:rPr>
        <w:t xml:space="preserve"> 1, 1-11</w:t>
      </w:r>
      <w:bookmarkEnd w:id="411"/>
      <w:bookmarkEnd w:id="412"/>
      <w:r w:rsidRPr="001A403F">
        <w:rPr>
          <w:rFonts w:ascii="Times New Roman" w:hAnsi="Times New Roman" w:cs="Times New Roman"/>
          <w:sz w:val="24"/>
          <w:szCs w:val="24"/>
        </w:rPr>
        <w:t>.</w:t>
      </w:r>
      <w:bookmarkEnd w:id="407"/>
      <w:bookmarkEnd w:id="408"/>
      <w:bookmarkEnd w:id="409"/>
      <w:bookmarkEnd w:id="410"/>
    </w:p>
    <w:p w:rsidR="00B65F8F" w:rsidRPr="001A403F" w:rsidRDefault="004D2DB8" w:rsidP="006551DC">
      <w:pPr>
        <w:spacing w:after="120"/>
        <w:ind w:left="720" w:hanging="720"/>
        <w:rPr>
          <w:rFonts w:ascii="Times New Roman" w:hAnsi="Times New Roman" w:cs="Times New Roman"/>
          <w:b/>
          <w:sz w:val="24"/>
          <w:szCs w:val="24"/>
        </w:rPr>
      </w:pPr>
      <w:r w:rsidRPr="001A403F">
        <w:rPr>
          <w:rFonts w:ascii="Times New Roman" w:hAnsi="Times New Roman" w:cs="Times New Roman"/>
          <w:sz w:val="24"/>
          <w:szCs w:val="24"/>
        </w:rPr>
        <w:t>Kiros.H</w:t>
      </w:r>
      <w:r w:rsidR="00B65F8F" w:rsidRPr="001A403F">
        <w:rPr>
          <w:rFonts w:ascii="Times New Roman" w:hAnsi="Times New Roman" w:cs="Times New Roman"/>
          <w:sz w:val="24"/>
          <w:szCs w:val="24"/>
        </w:rPr>
        <w:t>.</w:t>
      </w:r>
      <w:r w:rsidR="00F52EB2" w:rsidRPr="001A403F">
        <w:rPr>
          <w:rFonts w:ascii="Times New Roman" w:hAnsi="Times New Roman" w:cs="Times New Roman"/>
          <w:i/>
          <w:sz w:val="24"/>
          <w:szCs w:val="24"/>
        </w:rPr>
        <w:t>Bahir D</w:t>
      </w:r>
      <w:r w:rsidR="00B65F8F" w:rsidRPr="001A403F">
        <w:rPr>
          <w:rFonts w:ascii="Times New Roman" w:hAnsi="Times New Roman" w:cs="Times New Roman"/>
          <w:i/>
          <w:sz w:val="24"/>
          <w:szCs w:val="24"/>
        </w:rPr>
        <w:t>ar University chemistry department of inorganic chemistry research</w:t>
      </w:r>
      <w:r w:rsidR="00866CEF" w:rsidRPr="001A403F">
        <w:rPr>
          <w:rFonts w:ascii="Times New Roman" w:hAnsi="Times New Roman" w:cs="Times New Roman"/>
          <w:i/>
          <w:sz w:val="24"/>
          <w:szCs w:val="24"/>
        </w:rPr>
        <w:t>,</w:t>
      </w:r>
      <w:r w:rsidR="00866CEF" w:rsidRPr="001A403F">
        <w:rPr>
          <w:rFonts w:ascii="Times New Roman" w:hAnsi="Times New Roman" w:cs="Times New Roman"/>
          <w:b/>
          <w:sz w:val="24"/>
          <w:szCs w:val="24"/>
        </w:rPr>
        <w:t>2015</w:t>
      </w:r>
      <w:r w:rsidR="00B65F8F" w:rsidRPr="001A403F">
        <w:rPr>
          <w:rFonts w:ascii="Times New Roman" w:hAnsi="Times New Roman" w:cs="Times New Roman"/>
          <w:b/>
          <w:sz w:val="24"/>
          <w:szCs w:val="24"/>
        </w:rPr>
        <w:t xml:space="preserve">, </w:t>
      </w:r>
      <w:r w:rsidR="00B65F8F" w:rsidRPr="001A403F">
        <w:rPr>
          <w:rFonts w:ascii="Times New Roman" w:hAnsi="Times New Roman" w:cs="Times New Roman"/>
          <w:sz w:val="24"/>
          <w:szCs w:val="24"/>
        </w:rPr>
        <w:t>1-60.</w:t>
      </w:r>
    </w:p>
    <w:p w:rsidR="00B65F8F" w:rsidRPr="001A403F" w:rsidRDefault="00B65F8F" w:rsidP="006551DC">
      <w:pPr>
        <w:spacing w:after="120"/>
        <w:ind w:left="720" w:hanging="720"/>
        <w:rPr>
          <w:rFonts w:ascii="Times New Roman" w:hAnsi="Times New Roman" w:cs="Times New Roman"/>
          <w:sz w:val="24"/>
          <w:szCs w:val="24"/>
        </w:rPr>
      </w:pPr>
      <w:r w:rsidRPr="001A403F">
        <w:rPr>
          <w:rFonts w:ascii="Times New Roman" w:hAnsi="Times New Roman" w:cs="Times New Roman"/>
          <w:sz w:val="24"/>
          <w:szCs w:val="24"/>
        </w:rPr>
        <w:t>Kong</w:t>
      </w:r>
      <w:r w:rsidR="00F52EB2" w:rsidRPr="001A403F">
        <w:rPr>
          <w:rFonts w:ascii="Times New Roman" w:hAnsi="Times New Roman" w:cs="Times New Roman"/>
          <w:sz w:val="24"/>
          <w:szCs w:val="24"/>
        </w:rPr>
        <w:t>,</w:t>
      </w:r>
      <w:r w:rsidR="00B35DB1" w:rsidRPr="001A403F">
        <w:rPr>
          <w:rFonts w:ascii="Times New Roman" w:hAnsi="Times New Roman" w:cs="Times New Roman"/>
          <w:sz w:val="24"/>
          <w:szCs w:val="24"/>
        </w:rPr>
        <w:t xml:space="preserve"> D.Y.; </w:t>
      </w:r>
      <w:r w:rsidRPr="001A403F">
        <w:rPr>
          <w:rFonts w:ascii="Times New Roman" w:hAnsi="Times New Roman" w:cs="Times New Roman"/>
          <w:sz w:val="24"/>
          <w:szCs w:val="24"/>
        </w:rPr>
        <w:t>Xie</w:t>
      </w:r>
      <w:r w:rsidR="00B35DB1" w:rsidRPr="001A403F">
        <w:rPr>
          <w:rFonts w:ascii="Times New Roman" w:hAnsi="Times New Roman" w:cs="Times New Roman"/>
          <w:sz w:val="24"/>
          <w:szCs w:val="24"/>
        </w:rPr>
        <w:t>,</w:t>
      </w:r>
      <w:r w:rsidRPr="001A403F">
        <w:rPr>
          <w:rFonts w:ascii="Times New Roman" w:hAnsi="Times New Roman" w:cs="Times New Roman"/>
          <w:sz w:val="24"/>
          <w:szCs w:val="24"/>
        </w:rPr>
        <w:t xml:space="preserve"> Y.Y. </w:t>
      </w:r>
      <w:r w:rsidR="00B35DB1" w:rsidRPr="001A403F">
        <w:rPr>
          <w:rFonts w:ascii="Times New Roman" w:hAnsi="Times New Roman" w:cs="Times New Roman"/>
          <w:i/>
          <w:sz w:val="24"/>
          <w:szCs w:val="24"/>
        </w:rPr>
        <w:t>Polyhedron</w:t>
      </w:r>
      <w:r w:rsidRPr="001A403F">
        <w:rPr>
          <w:rFonts w:ascii="Times New Roman" w:hAnsi="Times New Roman" w:cs="Times New Roman"/>
          <w:i/>
          <w:sz w:val="24"/>
          <w:szCs w:val="24"/>
        </w:rPr>
        <w:t xml:space="preserve">. </w:t>
      </w:r>
      <w:r w:rsidRPr="001A403F">
        <w:rPr>
          <w:rFonts w:ascii="Times New Roman" w:hAnsi="Times New Roman" w:cs="Times New Roman"/>
          <w:b/>
          <w:sz w:val="24"/>
          <w:szCs w:val="24"/>
        </w:rPr>
        <w:t>2000</w:t>
      </w:r>
      <w:r w:rsidR="00B35DB1" w:rsidRPr="001A403F">
        <w:rPr>
          <w:rFonts w:ascii="Times New Roman" w:hAnsi="Times New Roman" w:cs="Times New Roman"/>
          <w:b/>
          <w:sz w:val="24"/>
          <w:szCs w:val="24"/>
        </w:rPr>
        <w:t>,</w:t>
      </w:r>
      <w:r w:rsidR="00B35DB1" w:rsidRPr="001A403F">
        <w:rPr>
          <w:rFonts w:ascii="Times New Roman" w:hAnsi="Times New Roman" w:cs="Times New Roman"/>
          <w:sz w:val="24"/>
          <w:szCs w:val="24"/>
        </w:rPr>
        <w:t xml:space="preserve"> 19</w:t>
      </w:r>
      <w:r w:rsidRPr="001A403F">
        <w:rPr>
          <w:rFonts w:ascii="Times New Roman" w:hAnsi="Times New Roman" w:cs="Times New Roman"/>
          <w:sz w:val="24"/>
          <w:szCs w:val="24"/>
        </w:rPr>
        <w:t>, 1527–1537.</w:t>
      </w:r>
    </w:p>
    <w:p w:rsidR="00B65F8F" w:rsidRPr="001A403F" w:rsidRDefault="00B65F8F" w:rsidP="006551DC">
      <w:pPr>
        <w:spacing w:after="120"/>
        <w:ind w:left="720" w:hanging="720"/>
        <w:rPr>
          <w:rFonts w:ascii="Times New Roman" w:eastAsia="MinionPro-Regular" w:hAnsi="Times New Roman" w:cs="Times New Roman"/>
          <w:sz w:val="24"/>
          <w:szCs w:val="24"/>
        </w:rPr>
      </w:pPr>
      <w:r w:rsidRPr="001A403F">
        <w:rPr>
          <w:rFonts w:ascii="Times New Roman" w:eastAsia="MinionPro-Regular" w:hAnsi="Times New Roman" w:cs="Times New Roman"/>
          <w:sz w:val="24"/>
          <w:szCs w:val="24"/>
        </w:rPr>
        <w:t xml:space="preserve"> Lakshmi</w:t>
      </w:r>
      <w:r w:rsidR="004D2DB8" w:rsidRPr="001A403F">
        <w:rPr>
          <w:rFonts w:ascii="Times New Roman" w:eastAsia="MinionPro-Regular" w:hAnsi="Times New Roman" w:cs="Times New Roman"/>
          <w:sz w:val="24"/>
          <w:szCs w:val="24"/>
        </w:rPr>
        <w:t>,</w:t>
      </w:r>
      <w:r w:rsidRPr="001A403F">
        <w:rPr>
          <w:rFonts w:ascii="Times New Roman" w:eastAsia="MinionPro-Regular" w:hAnsi="Times New Roman" w:cs="Times New Roman"/>
          <w:sz w:val="24"/>
          <w:szCs w:val="24"/>
        </w:rPr>
        <w:t xml:space="preserve"> P. V.; Anantha, P. S.; </w:t>
      </w:r>
      <w:r w:rsidR="004D2DB8" w:rsidRPr="001A403F">
        <w:rPr>
          <w:rFonts w:ascii="Times New Roman" w:eastAsia="MinionPro-Regular" w:hAnsi="Times New Roman" w:cs="Times New Roman"/>
          <w:sz w:val="24"/>
          <w:szCs w:val="24"/>
        </w:rPr>
        <w:t>Reddy</w:t>
      </w:r>
      <w:r w:rsidRPr="001A403F">
        <w:rPr>
          <w:rFonts w:ascii="Times New Roman" w:eastAsia="MinionPro-Regular" w:hAnsi="Times New Roman" w:cs="Times New Roman"/>
          <w:sz w:val="24"/>
          <w:szCs w:val="24"/>
        </w:rPr>
        <w:t xml:space="preserve"> and </w:t>
      </w:r>
      <w:r w:rsidR="004D2DB8" w:rsidRPr="001A403F">
        <w:rPr>
          <w:rFonts w:ascii="Times New Roman" w:eastAsia="MinionPro-Regular" w:hAnsi="Times New Roman" w:cs="Times New Roman"/>
          <w:sz w:val="24"/>
          <w:szCs w:val="24"/>
        </w:rPr>
        <w:t xml:space="preserve">Raju, </w:t>
      </w:r>
      <w:r w:rsidRPr="001A403F">
        <w:rPr>
          <w:rFonts w:ascii="Times New Roman" w:eastAsia="MinionPro-Regular" w:hAnsi="Times New Roman" w:cs="Times New Roman"/>
          <w:sz w:val="24"/>
          <w:szCs w:val="24"/>
        </w:rPr>
        <w:t>V. J.</w:t>
      </w:r>
      <w:r w:rsidRPr="001A403F">
        <w:rPr>
          <w:rFonts w:ascii="Times New Roman" w:eastAsia="MinionPro-Regular" w:hAnsi="Times New Roman" w:cs="Times New Roman"/>
          <w:i/>
          <w:iCs/>
          <w:sz w:val="24"/>
          <w:szCs w:val="24"/>
        </w:rPr>
        <w:t>Spectrochimica Acta Part A: Molecular and bimolecular spectroscopy</w:t>
      </w:r>
      <w:r w:rsidRPr="001A403F">
        <w:rPr>
          <w:rFonts w:ascii="Times New Roman" w:eastAsia="MinionPro-Regular" w:hAnsi="Times New Roman" w:cs="Times New Roman"/>
          <w:sz w:val="24"/>
          <w:szCs w:val="24"/>
        </w:rPr>
        <w:t xml:space="preserve">. </w:t>
      </w:r>
      <w:r w:rsidRPr="001A403F">
        <w:rPr>
          <w:rFonts w:ascii="Times New Roman" w:hAnsi="Times New Roman" w:cs="Times New Roman"/>
          <w:b/>
          <w:sz w:val="24"/>
          <w:szCs w:val="24"/>
          <w:shd w:val="clear" w:color="auto" w:fill="FFFFFF"/>
        </w:rPr>
        <w:t>2009</w:t>
      </w:r>
      <w:r w:rsidR="00B35DB1" w:rsidRPr="001A403F">
        <w:rPr>
          <w:rFonts w:ascii="Times New Roman" w:hAnsi="Times New Roman" w:cs="Times New Roman"/>
          <w:sz w:val="24"/>
          <w:szCs w:val="24"/>
          <w:shd w:val="clear" w:color="auto" w:fill="FFFFFF"/>
        </w:rPr>
        <w:t>,</w:t>
      </w:r>
      <w:r w:rsidR="00B35DB1" w:rsidRPr="001A403F">
        <w:rPr>
          <w:rFonts w:ascii="Times New Roman" w:eastAsia="MinionPro-Regular" w:hAnsi="Times New Roman" w:cs="Times New Roman"/>
          <w:sz w:val="24"/>
          <w:szCs w:val="24"/>
        </w:rPr>
        <w:t>74,152</w:t>
      </w:r>
      <w:r w:rsidRPr="001A403F">
        <w:rPr>
          <w:rFonts w:ascii="Times New Roman" w:eastAsia="MinionPro-Regular" w:hAnsi="Times New Roman" w:cs="Times New Roman"/>
          <w:sz w:val="24"/>
          <w:szCs w:val="24"/>
        </w:rPr>
        <w:t>–57.</w:t>
      </w:r>
    </w:p>
    <w:p w:rsidR="00B65F8F" w:rsidRPr="001A403F" w:rsidRDefault="004D2DB8" w:rsidP="006551DC">
      <w:pPr>
        <w:spacing w:after="120"/>
        <w:ind w:left="720" w:hanging="720"/>
        <w:rPr>
          <w:rFonts w:ascii="Times New Roman" w:hAnsi="Times New Roman" w:cs="Times New Roman"/>
          <w:i/>
          <w:sz w:val="24"/>
          <w:szCs w:val="24"/>
        </w:rPr>
      </w:pPr>
      <w:r w:rsidRPr="001A403F">
        <w:rPr>
          <w:rFonts w:ascii="Times New Roman" w:hAnsi="Times New Roman" w:cs="Times New Roman"/>
          <w:sz w:val="24"/>
          <w:szCs w:val="24"/>
        </w:rPr>
        <w:t>Lawrence</w:t>
      </w:r>
      <w:r w:rsidR="00B35DB1" w:rsidRPr="001A403F">
        <w:rPr>
          <w:rFonts w:ascii="Times New Roman" w:hAnsi="Times New Roman" w:cs="Times New Roman"/>
          <w:sz w:val="24"/>
          <w:szCs w:val="24"/>
        </w:rPr>
        <w:t>, G.A.</w:t>
      </w:r>
      <w:r w:rsidR="00B65F8F" w:rsidRPr="001A403F">
        <w:rPr>
          <w:rFonts w:ascii="Times New Roman" w:hAnsi="Times New Roman" w:cs="Times New Roman"/>
          <w:i/>
          <w:sz w:val="24"/>
          <w:szCs w:val="24"/>
        </w:rPr>
        <w:t>John Wiley &amp; Sons, University of Newcastle, New South Wales, Australia</w:t>
      </w:r>
      <w:r w:rsidR="00B65F8F" w:rsidRPr="001A403F">
        <w:rPr>
          <w:rFonts w:ascii="Times New Roman" w:hAnsi="Times New Roman" w:cs="Times New Roman"/>
          <w:sz w:val="24"/>
          <w:szCs w:val="24"/>
        </w:rPr>
        <w:t>,</w:t>
      </w:r>
      <w:r w:rsidR="00B65F8F" w:rsidRPr="001A403F">
        <w:rPr>
          <w:rFonts w:ascii="Times New Roman" w:hAnsi="Times New Roman" w:cs="Times New Roman"/>
          <w:b/>
          <w:sz w:val="24"/>
          <w:szCs w:val="24"/>
        </w:rPr>
        <w:t xml:space="preserve"> 2010.</w:t>
      </w:r>
    </w:p>
    <w:p w:rsidR="00B65F8F" w:rsidRPr="001A403F" w:rsidRDefault="00B65F8F" w:rsidP="006551DC">
      <w:pPr>
        <w:spacing w:after="120"/>
        <w:ind w:left="720" w:hanging="720"/>
        <w:rPr>
          <w:rFonts w:ascii="Times New Roman" w:hAnsi="Times New Roman" w:cs="Times New Roman"/>
          <w:sz w:val="24"/>
          <w:szCs w:val="24"/>
        </w:rPr>
      </w:pPr>
      <w:r w:rsidRPr="001A403F">
        <w:rPr>
          <w:rFonts w:ascii="Times New Roman" w:hAnsi="Times New Roman" w:cs="Times New Roman"/>
          <w:sz w:val="24"/>
          <w:szCs w:val="24"/>
        </w:rPr>
        <w:t>Liang</w:t>
      </w:r>
      <w:r w:rsidR="00B35DB1" w:rsidRPr="001A403F">
        <w:rPr>
          <w:rFonts w:ascii="Times New Roman" w:hAnsi="Times New Roman" w:cs="Times New Roman"/>
          <w:sz w:val="24"/>
          <w:szCs w:val="24"/>
        </w:rPr>
        <w:t xml:space="preserve">, Ch.; </w:t>
      </w:r>
      <w:r w:rsidR="00F52EB2" w:rsidRPr="001A403F">
        <w:rPr>
          <w:rFonts w:ascii="Times New Roman" w:hAnsi="Times New Roman" w:cs="Times New Roman"/>
          <w:sz w:val="24"/>
          <w:szCs w:val="24"/>
        </w:rPr>
        <w:t>Xian</w:t>
      </w:r>
      <w:r w:rsidR="00B35DB1" w:rsidRPr="001A403F">
        <w:rPr>
          <w:rFonts w:ascii="Times New Roman" w:hAnsi="Times New Roman" w:cs="Times New Roman"/>
          <w:sz w:val="24"/>
          <w:szCs w:val="24"/>
        </w:rPr>
        <w:t>, W. W.;</w:t>
      </w:r>
      <w:r w:rsidR="00F52EB2" w:rsidRPr="001A403F">
        <w:rPr>
          <w:rFonts w:ascii="Times New Roman" w:hAnsi="Times New Roman" w:cs="Times New Roman"/>
          <w:sz w:val="24"/>
          <w:szCs w:val="24"/>
        </w:rPr>
        <w:t xml:space="preserve"> Jing,Z. C and Jian,H.L</w:t>
      </w:r>
      <w:r w:rsidRPr="001A403F">
        <w:rPr>
          <w:rFonts w:ascii="Times New Roman" w:hAnsi="Times New Roman" w:cs="Times New Roman"/>
          <w:sz w:val="24"/>
          <w:szCs w:val="24"/>
        </w:rPr>
        <w:t xml:space="preserve">. </w:t>
      </w:r>
      <w:r w:rsidRPr="001A403F">
        <w:rPr>
          <w:rFonts w:ascii="Times New Roman" w:hAnsi="Times New Roman" w:cs="Times New Roman"/>
          <w:b/>
          <w:sz w:val="24"/>
          <w:szCs w:val="24"/>
        </w:rPr>
        <w:t>2007</w:t>
      </w:r>
      <w:r w:rsidR="00B35DB1" w:rsidRPr="001A403F">
        <w:rPr>
          <w:rFonts w:ascii="Times New Roman" w:hAnsi="Times New Roman" w:cs="Times New Roman"/>
          <w:sz w:val="24"/>
          <w:szCs w:val="24"/>
        </w:rPr>
        <w:t>.1271-</w:t>
      </w:r>
      <w:r w:rsidRPr="001A403F">
        <w:rPr>
          <w:rFonts w:ascii="Times New Roman" w:hAnsi="Times New Roman" w:cs="Times New Roman"/>
          <w:sz w:val="24"/>
          <w:szCs w:val="24"/>
        </w:rPr>
        <w:t>1276.</w:t>
      </w:r>
    </w:p>
    <w:p w:rsidR="00B65F8F" w:rsidRPr="001A403F" w:rsidRDefault="00B65F8F" w:rsidP="006551DC">
      <w:pPr>
        <w:spacing w:after="120"/>
        <w:ind w:left="720" w:hanging="720"/>
        <w:rPr>
          <w:rFonts w:ascii="Times New Roman" w:hAnsi="Times New Roman" w:cs="Times New Roman"/>
          <w:sz w:val="24"/>
          <w:szCs w:val="24"/>
        </w:rPr>
      </w:pPr>
      <w:r w:rsidRPr="001A403F">
        <w:rPr>
          <w:rFonts w:ascii="Times New Roman" w:hAnsi="Times New Roman" w:cs="Times New Roman"/>
          <w:sz w:val="24"/>
          <w:szCs w:val="24"/>
        </w:rPr>
        <w:t>Lippard</w:t>
      </w:r>
      <w:r w:rsidR="004D2DB8" w:rsidRPr="001A403F">
        <w:rPr>
          <w:rFonts w:ascii="Times New Roman" w:hAnsi="Times New Roman" w:cs="Times New Roman"/>
          <w:sz w:val="24"/>
          <w:szCs w:val="24"/>
        </w:rPr>
        <w:t>,</w:t>
      </w:r>
      <w:r w:rsidR="00F52EB2" w:rsidRPr="001A403F">
        <w:rPr>
          <w:rFonts w:ascii="Times New Roman" w:hAnsi="Times New Roman" w:cs="Times New Roman"/>
          <w:sz w:val="24"/>
          <w:szCs w:val="24"/>
        </w:rPr>
        <w:t xml:space="preserve"> S. J a</w:t>
      </w:r>
      <w:r w:rsidRPr="001A403F">
        <w:rPr>
          <w:rFonts w:ascii="Times New Roman" w:hAnsi="Times New Roman" w:cs="Times New Roman"/>
          <w:sz w:val="24"/>
          <w:szCs w:val="24"/>
        </w:rPr>
        <w:t>nd Berg J. M.</w:t>
      </w:r>
      <w:r w:rsidRPr="001A403F">
        <w:rPr>
          <w:rFonts w:ascii="Times New Roman" w:hAnsi="Times New Roman" w:cs="Times New Roman"/>
          <w:i/>
          <w:sz w:val="24"/>
          <w:szCs w:val="24"/>
        </w:rPr>
        <w:t>Principles of Bioinorganic Chemistry</w:t>
      </w:r>
      <w:r w:rsidRPr="001A403F">
        <w:rPr>
          <w:rFonts w:ascii="Times New Roman" w:hAnsi="Times New Roman" w:cs="Times New Roman"/>
          <w:sz w:val="24"/>
          <w:szCs w:val="24"/>
        </w:rPr>
        <w:t>, University Science</w:t>
      </w:r>
      <w:r w:rsidR="00B35DB1" w:rsidRPr="001A403F">
        <w:rPr>
          <w:rFonts w:ascii="Times New Roman" w:hAnsi="Times New Roman" w:cs="Times New Roman"/>
          <w:sz w:val="24"/>
          <w:szCs w:val="24"/>
        </w:rPr>
        <w:t>books, mill v</w:t>
      </w:r>
      <w:r w:rsidRPr="001A403F">
        <w:rPr>
          <w:rFonts w:ascii="Times New Roman" w:hAnsi="Times New Roman" w:cs="Times New Roman"/>
          <w:sz w:val="24"/>
          <w:szCs w:val="24"/>
        </w:rPr>
        <w:t>alley, C.A.</w:t>
      </w:r>
      <w:r w:rsidRPr="001A403F">
        <w:rPr>
          <w:rFonts w:ascii="Times New Roman" w:hAnsi="Times New Roman" w:cs="Times New Roman"/>
          <w:b/>
          <w:sz w:val="24"/>
          <w:szCs w:val="24"/>
        </w:rPr>
        <w:t xml:space="preserve"> 1994</w:t>
      </w:r>
      <w:r w:rsidRPr="001A403F">
        <w:rPr>
          <w:rFonts w:ascii="Times New Roman" w:hAnsi="Times New Roman" w:cs="Times New Roman"/>
          <w:sz w:val="24"/>
          <w:szCs w:val="24"/>
        </w:rPr>
        <w:t>.</w:t>
      </w:r>
    </w:p>
    <w:p w:rsidR="00B65F8F" w:rsidRPr="001A403F" w:rsidRDefault="00B65F8F" w:rsidP="006551DC">
      <w:pPr>
        <w:spacing w:after="120"/>
        <w:ind w:left="720" w:hanging="720"/>
        <w:rPr>
          <w:rFonts w:ascii="Times New Roman" w:hAnsi="Times New Roman" w:cs="Times New Roman"/>
          <w:sz w:val="24"/>
          <w:szCs w:val="24"/>
        </w:rPr>
      </w:pPr>
      <w:r w:rsidRPr="001A403F">
        <w:rPr>
          <w:rFonts w:ascii="Times New Roman" w:hAnsi="Times New Roman" w:cs="Times New Roman"/>
          <w:sz w:val="24"/>
          <w:szCs w:val="24"/>
        </w:rPr>
        <w:t>Lippert</w:t>
      </w:r>
      <w:r w:rsidR="004D2DB8" w:rsidRPr="001A403F">
        <w:rPr>
          <w:rFonts w:ascii="Times New Roman" w:hAnsi="Times New Roman" w:cs="Times New Roman"/>
          <w:sz w:val="24"/>
          <w:szCs w:val="24"/>
        </w:rPr>
        <w:t>,</w:t>
      </w:r>
      <w:r w:rsidRPr="001A403F">
        <w:rPr>
          <w:rFonts w:ascii="Times New Roman" w:hAnsi="Times New Roman" w:cs="Times New Roman"/>
          <w:sz w:val="24"/>
          <w:szCs w:val="24"/>
        </w:rPr>
        <w:t xml:space="preserve"> B. </w:t>
      </w:r>
      <w:r w:rsidRPr="001A403F">
        <w:rPr>
          <w:rFonts w:ascii="Times New Roman" w:hAnsi="Times New Roman" w:cs="Times New Roman"/>
          <w:i/>
          <w:sz w:val="24"/>
          <w:szCs w:val="24"/>
        </w:rPr>
        <w:t>Chemistry and Biochemistry of a Leading Anticancer Drug</w:t>
      </w:r>
      <w:r w:rsidRPr="001A403F">
        <w:rPr>
          <w:rFonts w:ascii="Times New Roman" w:hAnsi="Times New Roman" w:cs="Times New Roman"/>
          <w:sz w:val="24"/>
          <w:szCs w:val="24"/>
        </w:rPr>
        <w:t>, Wiley-VCH.</w:t>
      </w:r>
      <w:r w:rsidRPr="001A403F">
        <w:rPr>
          <w:rFonts w:ascii="Times New Roman" w:hAnsi="Times New Roman" w:cs="Times New Roman"/>
          <w:b/>
          <w:sz w:val="24"/>
          <w:szCs w:val="24"/>
        </w:rPr>
        <w:t xml:space="preserve"> 1999.</w:t>
      </w:r>
    </w:p>
    <w:p w:rsidR="00B65F8F" w:rsidRPr="001A403F" w:rsidRDefault="00B65F8F" w:rsidP="006551DC">
      <w:pPr>
        <w:spacing w:after="120"/>
        <w:ind w:left="720" w:hanging="720"/>
        <w:rPr>
          <w:rFonts w:ascii="Times New Roman" w:hAnsi="Times New Roman" w:cs="Times New Roman"/>
          <w:sz w:val="24"/>
          <w:szCs w:val="24"/>
        </w:rPr>
      </w:pPr>
      <w:r w:rsidRPr="001A403F">
        <w:rPr>
          <w:rFonts w:ascii="Times New Roman" w:hAnsi="Times New Roman" w:cs="Times New Roman"/>
          <w:sz w:val="24"/>
          <w:szCs w:val="24"/>
        </w:rPr>
        <w:t>Liu</w:t>
      </w:r>
      <w:r w:rsidR="004D2DB8" w:rsidRPr="001A403F">
        <w:rPr>
          <w:rFonts w:ascii="Times New Roman" w:hAnsi="Times New Roman" w:cs="Times New Roman"/>
          <w:sz w:val="24"/>
          <w:szCs w:val="24"/>
        </w:rPr>
        <w:t>,</w:t>
      </w:r>
      <w:r w:rsidRPr="001A403F">
        <w:rPr>
          <w:rFonts w:ascii="Times New Roman" w:hAnsi="Times New Roman" w:cs="Times New Roman"/>
          <w:sz w:val="24"/>
          <w:szCs w:val="24"/>
        </w:rPr>
        <w:t xml:space="preserve"> F. Q.; Wang</w:t>
      </w:r>
      <w:r w:rsidR="004D2DB8" w:rsidRPr="001A403F">
        <w:rPr>
          <w:rFonts w:ascii="Times New Roman" w:hAnsi="Times New Roman" w:cs="Times New Roman"/>
          <w:sz w:val="24"/>
          <w:szCs w:val="24"/>
        </w:rPr>
        <w:t>,</w:t>
      </w:r>
      <w:r w:rsidRPr="001A403F">
        <w:rPr>
          <w:rFonts w:ascii="Times New Roman" w:hAnsi="Times New Roman" w:cs="Times New Roman"/>
          <w:sz w:val="24"/>
          <w:szCs w:val="24"/>
        </w:rPr>
        <w:t xml:space="preserve"> Q. X.;Jiao</w:t>
      </w:r>
      <w:r w:rsidR="00896AD9" w:rsidRPr="001A403F">
        <w:rPr>
          <w:rFonts w:ascii="Times New Roman" w:hAnsi="Times New Roman" w:cs="Times New Roman"/>
          <w:sz w:val="24"/>
          <w:szCs w:val="24"/>
        </w:rPr>
        <w:t>,</w:t>
      </w:r>
      <w:r w:rsidRPr="001A403F">
        <w:rPr>
          <w:rFonts w:ascii="Times New Roman" w:hAnsi="Times New Roman" w:cs="Times New Roman"/>
          <w:sz w:val="24"/>
          <w:szCs w:val="24"/>
        </w:rPr>
        <w:t xml:space="preserve"> K.; Jian</w:t>
      </w:r>
      <w:r w:rsidR="00896AD9" w:rsidRPr="001A403F">
        <w:rPr>
          <w:rFonts w:ascii="Times New Roman" w:hAnsi="Times New Roman" w:cs="Times New Roman"/>
          <w:sz w:val="24"/>
          <w:szCs w:val="24"/>
        </w:rPr>
        <w:t>,</w:t>
      </w:r>
      <w:r w:rsidRPr="001A403F">
        <w:rPr>
          <w:rFonts w:ascii="Times New Roman" w:hAnsi="Times New Roman" w:cs="Times New Roman"/>
          <w:sz w:val="24"/>
          <w:szCs w:val="24"/>
        </w:rPr>
        <w:t xml:space="preserve"> F. F.;Liu</w:t>
      </w:r>
      <w:r w:rsidR="00896AD9" w:rsidRPr="001A403F">
        <w:rPr>
          <w:rFonts w:ascii="Times New Roman" w:hAnsi="Times New Roman" w:cs="Times New Roman"/>
          <w:sz w:val="24"/>
          <w:szCs w:val="24"/>
        </w:rPr>
        <w:t>,</w:t>
      </w:r>
      <w:r w:rsidRPr="001A403F">
        <w:rPr>
          <w:rFonts w:ascii="Times New Roman" w:hAnsi="Times New Roman" w:cs="Times New Roman"/>
          <w:sz w:val="24"/>
          <w:szCs w:val="24"/>
        </w:rPr>
        <w:t xml:space="preserve"> G. Y, Li</w:t>
      </w:r>
      <w:r w:rsidR="00B35DB1" w:rsidRPr="001A403F">
        <w:rPr>
          <w:rFonts w:ascii="Times New Roman" w:hAnsi="Times New Roman" w:cs="Times New Roman"/>
          <w:sz w:val="24"/>
          <w:szCs w:val="24"/>
        </w:rPr>
        <w:t>,</w:t>
      </w:r>
      <w:r w:rsidRPr="001A403F">
        <w:rPr>
          <w:rFonts w:ascii="Times New Roman" w:hAnsi="Times New Roman" w:cs="Times New Roman"/>
          <w:sz w:val="24"/>
          <w:szCs w:val="24"/>
        </w:rPr>
        <w:t xml:space="preserve"> R. X. </w:t>
      </w:r>
      <w:r w:rsidR="000B3D53" w:rsidRPr="001A403F">
        <w:rPr>
          <w:rFonts w:ascii="Times New Roman" w:hAnsi="Times New Roman" w:cs="Times New Roman"/>
          <w:i/>
          <w:iCs/>
          <w:sz w:val="24"/>
          <w:szCs w:val="24"/>
        </w:rPr>
        <w:t>InorganicChemistry</w:t>
      </w:r>
      <w:r w:rsidRPr="001A403F">
        <w:rPr>
          <w:rFonts w:ascii="Times New Roman" w:hAnsi="Times New Roman" w:cs="Times New Roman"/>
          <w:i/>
          <w:iCs/>
          <w:sz w:val="24"/>
          <w:szCs w:val="24"/>
        </w:rPr>
        <w:t xml:space="preserve"> Acta</w:t>
      </w:r>
      <w:r w:rsidRPr="001A403F">
        <w:rPr>
          <w:rFonts w:ascii="Times New Roman" w:hAnsi="Times New Roman" w:cs="Times New Roman"/>
          <w:b/>
          <w:sz w:val="24"/>
          <w:szCs w:val="24"/>
        </w:rPr>
        <w:t>2006,</w:t>
      </w:r>
      <w:r w:rsidRPr="001A403F">
        <w:rPr>
          <w:rFonts w:ascii="Times New Roman" w:hAnsi="Times New Roman" w:cs="Times New Roman"/>
          <w:bCs/>
          <w:sz w:val="24"/>
          <w:szCs w:val="24"/>
        </w:rPr>
        <w:t>395,</w:t>
      </w:r>
      <w:r w:rsidRPr="001A403F">
        <w:rPr>
          <w:rFonts w:ascii="Times New Roman" w:hAnsi="Times New Roman" w:cs="Times New Roman"/>
          <w:sz w:val="24"/>
          <w:szCs w:val="24"/>
        </w:rPr>
        <w:t>1524-1533.</w:t>
      </w:r>
    </w:p>
    <w:p w:rsidR="00B65F8F" w:rsidRPr="001A403F" w:rsidRDefault="00264C56" w:rsidP="006551DC">
      <w:pPr>
        <w:spacing w:after="120"/>
        <w:ind w:left="720" w:hanging="720"/>
        <w:rPr>
          <w:rFonts w:ascii="Times New Roman" w:hAnsi="Times New Roman" w:cs="Times New Roman"/>
          <w:sz w:val="24"/>
          <w:szCs w:val="24"/>
          <w:shd w:val="clear" w:color="auto" w:fill="FFFFFF"/>
        </w:rPr>
      </w:pPr>
      <w:hyperlink r:id="rId74" w:history="1">
        <w:r w:rsidR="00B65F8F" w:rsidRPr="001A403F">
          <w:rPr>
            <w:rStyle w:val="Hyperlink"/>
            <w:rFonts w:ascii="Times New Roman" w:hAnsi="Times New Roman" w:cs="Times New Roman"/>
            <w:color w:val="auto"/>
            <w:sz w:val="24"/>
            <w:szCs w:val="24"/>
            <w:u w:val="none"/>
            <w:bdr w:val="none" w:sz="0" w:space="0" w:color="auto" w:frame="1"/>
            <w:shd w:val="clear" w:color="auto" w:fill="FFFFFF"/>
          </w:rPr>
          <w:t>Livia</w:t>
        </w:r>
        <w:r w:rsidR="004D2DB8" w:rsidRPr="001A403F">
          <w:rPr>
            <w:rStyle w:val="Hyperlink"/>
            <w:rFonts w:ascii="Times New Roman" w:hAnsi="Times New Roman" w:cs="Times New Roman"/>
            <w:color w:val="auto"/>
            <w:sz w:val="24"/>
            <w:szCs w:val="24"/>
            <w:u w:val="none"/>
            <w:bdr w:val="none" w:sz="0" w:space="0" w:color="auto" w:frame="1"/>
            <w:shd w:val="clear" w:color="auto" w:fill="FFFFFF"/>
          </w:rPr>
          <w:t>,V.</w:t>
        </w:r>
      </w:hyperlink>
      <w:hyperlink r:id="rId75" w:history="1">
        <w:r w:rsidR="004D2DB8" w:rsidRPr="001A403F">
          <w:rPr>
            <w:rStyle w:val="Hyperlink"/>
            <w:rFonts w:ascii="Times New Roman" w:hAnsi="Times New Roman" w:cs="Times New Roman"/>
            <w:color w:val="auto"/>
            <w:sz w:val="24"/>
            <w:szCs w:val="24"/>
            <w:u w:val="none"/>
            <w:bdr w:val="none" w:sz="0" w:space="0" w:color="auto" w:frame="1"/>
            <w:shd w:val="clear" w:color="auto" w:fill="FFFFFF"/>
          </w:rPr>
          <w:t>A;</w:t>
        </w:r>
        <w:r w:rsidR="00B65F8F" w:rsidRPr="001A403F">
          <w:rPr>
            <w:rStyle w:val="Hyperlink"/>
            <w:rFonts w:ascii="Times New Roman" w:hAnsi="Times New Roman" w:cs="Times New Roman"/>
            <w:color w:val="auto"/>
            <w:sz w:val="24"/>
            <w:szCs w:val="24"/>
            <w:u w:val="none"/>
            <w:bdr w:val="none" w:sz="0" w:space="0" w:color="auto" w:frame="1"/>
            <w:shd w:val="clear" w:color="auto" w:fill="FFFFFF"/>
          </w:rPr>
          <w:t xml:space="preserve"> Clara</w:t>
        </w:r>
        <w:r w:rsidR="004D2DB8" w:rsidRPr="001A403F">
          <w:rPr>
            <w:rStyle w:val="Hyperlink"/>
            <w:rFonts w:ascii="Times New Roman" w:hAnsi="Times New Roman" w:cs="Times New Roman"/>
            <w:color w:val="auto"/>
            <w:sz w:val="24"/>
            <w:szCs w:val="24"/>
            <w:u w:val="none"/>
            <w:bdr w:val="none" w:sz="0" w:space="0" w:color="auto" w:frame="1"/>
            <w:shd w:val="clear" w:color="auto" w:fill="FFFFFF"/>
          </w:rPr>
          <w:t>,</w:t>
        </w:r>
        <w:r w:rsidR="00A80F69" w:rsidRPr="001A403F">
          <w:rPr>
            <w:rStyle w:val="Hyperlink"/>
            <w:rFonts w:ascii="Times New Roman" w:hAnsi="Times New Roman" w:cs="Times New Roman"/>
            <w:color w:val="auto"/>
            <w:sz w:val="24"/>
            <w:szCs w:val="24"/>
            <w:u w:val="none"/>
            <w:bdr w:val="none" w:sz="0" w:space="0" w:color="auto" w:frame="1"/>
            <w:shd w:val="clear" w:color="auto" w:fill="FFFFFF"/>
          </w:rPr>
          <w:t xml:space="preserve">M.; </w:t>
        </w:r>
        <w:r w:rsidR="00B65F8F" w:rsidRPr="001A403F">
          <w:rPr>
            <w:rStyle w:val="Hyperlink"/>
            <w:rFonts w:ascii="Times New Roman" w:hAnsi="Times New Roman" w:cs="Times New Roman"/>
            <w:color w:val="auto"/>
            <w:sz w:val="24"/>
            <w:szCs w:val="24"/>
            <w:u w:val="none"/>
            <w:bdr w:val="none" w:sz="0" w:space="0" w:color="auto" w:frame="1"/>
            <w:shd w:val="clear" w:color="auto" w:fill="FFFFFF"/>
          </w:rPr>
          <w:t>Galdino</w:t>
        </w:r>
      </w:hyperlink>
      <w:r w:rsidR="004D2DB8" w:rsidRPr="001A403F">
        <w:rPr>
          <w:rFonts w:ascii="Times New Roman" w:hAnsi="Times New Roman" w:cs="Times New Roman"/>
          <w:sz w:val="24"/>
          <w:szCs w:val="24"/>
        </w:rPr>
        <w:t>,</w:t>
      </w:r>
      <w:hyperlink r:id="rId76" w:history="1">
        <w:r w:rsidR="004D2DB8" w:rsidRPr="001A403F">
          <w:rPr>
            <w:rStyle w:val="Hyperlink"/>
            <w:rFonts w:ascii="Times New Roman" w:hAnsi="Times New Roman" w:cs="Times New Roman"/>
            <w:color w:val="auto"/>
            <w:sz w:val="24"/>
            <w:szCs w:val="24"/>
            <w:u w:val="none"/>
            <w:bdr w:val="none" w:sz="0" w:space="0" w:color="auto" w:frame="1"/>
            <w:shd w:val="clear" w:color="auto" w:fill="FFFFFF"/>
          </w:rPr>
          <w:t>A.</w:t>
        </w:r>
        <w:r w:rsidR="00896AD9" w:rsidRPr="001A403F">
          <w:rPr>
            <w:rStyle w:val="Hyperlink"/>
            <w:rFonts w:ascii="Times New Roman" w:hAnsi="Times New Roman" w:cs="Times New Roman"/>
            <w:color w:val="auto"/>
            <w:sz w:val="24"/>
            <w:szCs w:val="24"/>
            <w:u w:val="none"/>
            <w:bdr w:val="none" w:sz="0" w:space="0" w:color="auto" w:frame="1"/>
            <w:shd w:val="clear" w:color="auto" w:fill="FFFFFF"/>
          </w:rPr>
          <w:t>P</w:t>
        </w:r>
        <w:r w:rsidR="00A80F69" w:rsidRPr="001A403F">
          <w:rPr>
            <w:rStyle w:val="Hyperlink"/>
            <w:rFonts w:ascii="Times New Roman" w:hAnsi="Times New Roman" w:cs="Times New Roman"/>
            <w:color w:val="auto"/>
            <w:sz w:val="24"/>
            <w:szCs w:val="24"/>
            <w:u w:val="none"/>
            <w:bdr w:val="none" w:sz="0" w:space="0" w:color="auto" w:frame="1"/>
            <w:shd w:val="clear" w:color="auto" w:fill="FFFFFF"/>
          </w:rPr>
          <w:t xml:space="preserve">.; </w:t>
        </w:r>
        <w:r w:rsidR="00B65F8F" w:rsidRPr="001A403F">
          <w:rPr>
            <w:rStyle w:val="Hyperlink"/>
            <w:rFonts w:ascii="Times New Roman" w:hAnsi="Times New Roman" w:cs="Times New Roman"/>
            <w:color w:val="auto"/>
            <w:sz w:val="24"/>
            <w:szCs w:val="24"/>
            <w:u w:val="none"/>
            <w:bdr w:val="none" w:sz="0" w:space="0" w:color="auto" w:frame="1"/>
            <w:shd w:val="clear" w:color="auto" w:fill="FFFFFF"/>
          </w:rPr>
          <w:t>Nunes</w:t>
        </w:r>
      </w:hyperlink>
      <w:r w:rsidR="004D2DB8" w:rsidRPr="001A403F">
        <w:rPr>
          <w:rFonts w:ascii="Times New Roman" w:hAnsi="Times New Roman" w:cs="Times New Roman"/>
          <w:sz w:val="24"/>
          <w:szCs w:val="24"/>
        </w:rPr>
        <w:t>,</w:t>
      </w:r>
      <w:hyperlink r:id="rId77" w:history="1">
        <w:r w:rsidR="004D2DB8" w:rsidRPr="001A403F">
          <w:rPr>
            <w:rStyle w:val="Hyperlink"/>
            <w:rFonts w:ascii="Times New Roman" w:hAnsi="Times New Roman" w:cs="Times New Roman"/>
            <w:color w:val="auto"/>
            <w:sz w:val="24"/>
            <w:szCs w:val="24"/>
            <w:u w:val="none"/>
            <w:bdr w:val="none" w:sz="0" w:space="0" w:color="auto" w:frame="1"/>
            <w:shd w:val="clear" w:color="auto" w:fill="FFFFFF"/>
          </w:rPr>
          <w:t>K.</w:t>
        </w:r>
        <w:r w:rsidR="00896AD9" w:rsidRPr="001A403F">
          <w:rPr>
            <w:rStyle w:val="Hyperlink"/>
            <w:rFonts w:ascii="Times New Roman" w:hAnsi="Times New Roman" w:cs="Times New Roman"/>
            <w:color w:val="auto"/>
            <w:sz w:val="24"/>
            <w:szCs w:val="24"/>
            <w:u w:val="none"/>
            <w:bdr w:val="none" w:sz="0" w:space="0" w:color="auto" w:frame="1"/>
            <w:shd w:val="clear" w:color="auto" w:fill="FFFFFF"/>
          </w:rPr>
          <w:t xml:space="preserve"> R</w:t>
        </w:r>
        <w:r w:rsidR="00A80F69" w:rsidRPr="001A403F">
          <w:rPr>
            <w:rStyle w:val="Hyperlink"/>
            <w:rFonts w:ascii="Times New Roman" w:hAnsi="Times New Roman" w:cs="Times New Roman"/>
            <w:color w:val="auto"/>
            <w:sz w:val="24"/>
            <w:szCs w:val="24"/>
            <w:u w:val="none"/>
            <w:bdr w:val="none" w:sz="0" w:space="0" w:color="auto" w:frame="1"/>
            <w:shd w:val="clear" w:color="auto" w:fill="FFFFFF"/>
          </w:rPr>
          <w:t xml:space="preserve">.; </w:t>
        </w:r>
        <w:r w:rsidR="00B65F8F" w:rsidRPr="001A403F">
          <w:rPr>
            <w:rStyle w:val="Hyperlink"/>
            <w:rFonts w:ascii="Times New Roman" w:hAnsi="Times New Roman" w:cs="Times New Roman"/>
            <w:color w:val="auto"/>
            <w:sz w:val="24"/>
            <w:szCs w:val="24"/>
            <w:u w:val="none"/>
            <w:bdr w:val="none" w:sz="0" w:space="0" w:color="auto" w:frame="1"/>
            <w:shd w:val="clear" w:color="auto" w:fill="FFFFFF"/>
          </w:rPr>
          <w:t>Santos</w:t>
        </w:r>
      </w:hyperlink>
      <w:r w:rsidR="004D2DB8" w:rsidRPr="001A403F">
        <w:rPr>
          <w:rFonts w:ascii="Times New Roman" w:hAnsi="Times New Roman" w:cs="Times New Roman"/>
          <w:sz w:val="24"/>
          <w:szCs w:val="24"/>
        </w:rPr>
        <w:t>,</w:t>
      </w:r>
      <w:hyperlink r:id="rId78" w:history="1">
        <w:r w:rsidR="00B65F8F" w:rsidRPr="001A403F">
          <w:rPr>
            <w:rFonts w:ascii="Times New Roman" w:hAnsi="Times New Roman" w:cs="Times New Roman"/>
            <w:sz w:val="24"/>
            <w:szCs w:val="24"/>
          </w:rPr>
          <w:t>M.H</w:t>
        </w:r>
        <w:r w:rsidR="004D2DB8" w:rsidRPr="001A403F">
          <w:rPr>
            <w:rStyle w:val="Hyperlink"/>
            <w:rFonts w:ascii="Times New Roman" w:hAnsi="Times New Roman" w:cs="Times New Roman"/>
            <w:color w:val="auto"/>
            <w:sz w:val="24"/>
            <w:szCs w:val="24"/>
            <w:u w:val="none"/>
            <w:bdr w:val="none" w:sz="0" w:space="0" w:color="auto" w:frame="1"/>
            <w:shd w:val="clear" w:color="auto" w:fill="FFFFFF"/>
          </w:rPr>
          <w:t>;</w:t>
        </w:r>
        <w:r w:rsidR="00B65F8F" w:rsidRPr="001A403F">
          <w:rPr>
            <w:rStyle w:val="Hyperlink"/>
            <w:rFonts w:ascii="Times New Roman" w:hAnsi="Times New Roman" w:cs="Times New Roman"/>
            <w:color w:val="auto"/>
            <w:sz w:val="24"/>
            <w:szCs w:val="24"/>
            <w:u w:val="none"/>
            <w:bdr w:val="none" w:sz="0" w:space="0" w:color="auto" w:frame="1"/>
            <w:shd w:val="clear" w:color="auto" w:fill="FFFFFF"/>
          </w:rPr>
          <w:t>Branquinha</w:t>
        </w:r>
      </w:hyperlink>
      <w:r w:rsidR="004D2DB8" w:rsidRPr="001A403F">
        <w:rPr>
          <w:rFonts w:ascii="Times New Roman" w:hAnsi="Times New Roman" w:cs="Times New Roman"/>
          <w:sz w:val="24"/>
          <w:szCs w:val="24"/>
        </w:rPr>
        <w:t>,</w:t>
      </w:r>
      <w:hyperlink r:id="rId79" w:history="1">
        <w:r w:rsidR="004D2DB8" w:rsidRPr="001A403F">
          <w:rPr>
            <w:rStyle w:val="Hyperlink"/>
            <w:rFonts w:ascii="Times New Roman" w:hAnsi="Times New Roman" w:cs="Times New Roman"/>
            <w:color w:val="auto"/>
            <w:sz w:val="24"/>
            <w:szCs w:val="24"/>
            <w:u w:val="none"/>
            <w:bdr w:val="none" w:sz="0" w:space="0" w:color="auto" w:frame="1"/>
            <w:shd w:val="clear" w:color="auto" w:fill="FFFFFF"/>
          </w:rPr>
          <w:t>M.</w:t>
        </w:r>
        <w:r w:rsidR="00B65F8F" w:rsidRPr="001A403F">
          <w:rPr>
            <w:rStyle w:val="Hyperlink"/>
            <w:rFonts w:ascii="Times New Roman" w:hAnsi="Times New Roman" w:cs="Times New Roman"/>
            <w:color w:val="auto"/>
            <w:sz w:val="24"/>
            <w:szCs w:val="24"/>
            <w:u w:val="none"/>
            <w:bdr w:val="none" w:sz="0" w:space="0" w:color="auto" w:frame="1"/>
            <w:shd w:val="clear" w:color="auto" w:fill="FFFFFF"/>
          </w:rPr>
          <w:t xml:space="preserve"> D</w:t>
        </w:r>
      </w:hyperlink>
      <w:r w:rsidR="004D2DB8" w:rsidRPr="001A403F">
        <w:rPr>
          <w:rFonts w:ascii="Times New Roman" w:hAnsi="Times New Roman" w:cs="Times New Roman"/>
          <w:sz w:val="24"/>
          <w:szCs w:val="24"/>
        </w:rPr>
        <w:t>.</w:t>
      </w:r>
      <w:hyperlink r:id="rId80" w:history="1">
        <w:r w:rsidR="004D2DB8" w:rsidRPr="001A403F">
          <w:rPr>
            <w:rStyle w:val="Hyperlink"/>
            <w:rFonts w:ascii="Times New Roman" w:hAnsi="Times New Roman" w:cs="Times New Roman"/>
            <w:color w:val="auto"/>
            <w:sz w:val="24"/>
            <w:szCs w:val="24"/>
            <w:u w:val="none"/>
            <w:bdr w:val="none" w:sz="0" w:space="0" w:color="auto" w:frame="1"/>
            <w:shd w:val="clear" w:color="auto" w:fill="FFFFFF"/>
          </w:rPr>
          <w:t>;</w:t>
        </w:r>
        <w:r w:rsidR="00B65F8F" w:rsidRPr="001A403F">
          <w:rPr>
            <w:rStyle w:val="Hyperlink"/>
            <w:rFonts w:ascii="Times New Roman" w:hAnsi="Times New Roman" w:cs="Times New Roman"/>
            <w:color w:val="auto"/>
            <w:sz w:val="24"/>
            <w:szCs w:val="24"/>
            <w:u w:val="none"/>
            <w:bdr w:val="none" w:sz="0" w:space="0" w:color="auto" w:frame="1"/>
            <w:shd w:val="clear" w:color="auto" w:fill="FFFFFF"/>
          </w:rPr>
          <w:t>Kellett</w:t>
        </w:r>
      </w:hyperlink>
      <w:r w:rsidR="00896AD9" w:rsidRPr="001A403F">
        <w:rPr>
          <w:rFonts w:ascii="Times New Roman" w:hAnsi="Times New Roman" w:cs="Times New Roman"/>
          <w:sz w:val="24"/>
          <w:szCs w:val="24"/>
        </w:rPr>
        <w:t>,</w:t>
      </w:r>
      <w:hyperlink r:id="rId81" w:history="1">
        <w:r w:rsidR="004D2DB8" w:rsidRPr="001A403F">
          <w:rPr>
            <w:rStyle w:val="Hyperlink"/>
            <w:rFonts w:ascii="Times New Roman" w:hAnsi="Times New Roman" w:cs="Times New Roman"/>
            <w:color w:val="auto"/>
            <w:sz w:val="24"/>
            <w:szCs w:val="24"/>
            <w:u w:val="none"/>
            <w:bdr w:val="none" w:sz="0" w:space="0" w:color="auto" w:frame="1"/>
            <w:shd w:val="clear" w:color="auto" w:fill="FFFFFF"/>
          </w:rPr>
          <w:t>M.</w:t>
        </w:r>
        <w:r w:rsidR="00B65F8F" w:rsidRPr="001A403F">
          <w:rPr>
            <w:rStyle w:val="Hyperlink"/>
            <w:rFonts w:ascii="Times New Roman" w:hAnsi="Times New Roman" w:cs="Times New Roman"/>
            <w:color w:val="auto"/>
            <w:sz w:val="24"/>
            <w:szCs w:val="24"/>
            <w:u w:val="none"/>
            <w:bdr w:val="none" w:sz="0" w:space="0" w:color="auto" w:frame="1"/>
            <w:shd w:val="clear" w:color="auto" w:fill="FFFFFF"/>
          </w:rPr>
          <w:t>C</w:t>
        </w:r>
      </w:hyperlink>
      <w:hyperlink r:id="rId82" w:history="1">
        <w:r w:rsidR="00B65F8F" w:rsidRPr="001A403F">
          <w:rPr>
            <w:rStyle w:val="Hyperlink"/>
            <w:rFonts w:ascii="Times New Roman" w:hAnsi="Times New Roman" w:cs="Times New Roman"/>
            <w:color w:val="auto"/>
            <w:sz w:val="24"/>
            <w:szCs w:val="24"/>
            <w:u w:val="none"/>
            <w:bdr w:val="none" w:sz="0" w:space="0" w:color="auto" w:frame="1"/>
            <w:shd w:val="clear" w:color="auto" w:fill="FFFFFF"/>
          </w:rPr>
          <w:t>.</w:t>
        </w:r>
        <w:r w:rsidR="00A80F69" w:rsidRPr="001A403F">
          <w:rPr>
            <w:rStyle w:val="Hyperlink"/>
            <w:rFonts w:ascii="Times New Roman" w:hAnsi="Times New Roman" w:cs="Times New Roman"/>
            <w:color w:val="auto"/>
            <w:sz w:val="24"/>
            <w:szCs w:val="24"/>
            <w:u w:val="none"/>
            <w:bdr w:val="none" w:sz="0" w:space="0" w:color="auto" w:frame="1"/>
            <w:shd w:val="clear" w:color="auto" w:fill="FFFFFF"/>
          </w:rPr>
          <w:t>; Santos</w:t>
        </w:r>
      </w:hyperlink>
      <w:r w:rsidR="00A80F69" w:rsidRPr="001A403F">
        <w:rPr>
          <w:rFonts w:ascii="Times New Roman" w:hAnsi="Times New Roman" w:cs="Times New Roman"/>
          <w:sz w:val="24"/>
          <w:szCs w:val="24"/>
        </w:rPr>
        <w:t>, L.S, Journal</w:t>
      </w:r>
      <w:r w:rsidR="00B423B5" w:rsidRPr="001A403F">
        <w:rPr>
          <w:rStyle w:val="Emphasis"/>
          <w:rFonts w:ascii="Times New Roman" w:hAnsi="Times New Roman" w:cs="Times New Roman"/>
          <w:sz w:val="24"/>
          <w:szCs w:val="24"/>
          <w:bdr w:val="none" w:sz="0" w:space="0" w:color="auto" w:frame="1"/>
          <w:shd w:val="clear" w:color="auto" w:fill="FFFFFF"/>
        </w:rPr>
        <w:t xml:space="preserve"> of antimicrobial c</w:t>
      </w:r>
      <w:r w:rsidR="00B65F8F" w:rsidRPr="001A403F">
        <w:rPr>
          <w:rStyle w:val="Emphasis"/>
          <w:rFonts w:ascii="Times New Roman" w:hAnsi="Times New Roman" w:cs="Times New Roman"/>
          <w:sz w:val="24"/>
          <w:szCs w:val="24"/>
          <w:bdr w:val="none" w:sz="0" w:space="0" w:color="auto" w:frame="1"/>
          <w:shd w:val="clear" w:color="auto" w:fill="FFFFFF"/>
        </w:rPr>
        <w:t>hemotherapy</w:t>
      </w:r>
      <w:r w:rsidR="00B65F8F" w:rsidRPr="001A403F">
        <w:rPr>
          <w:rFonts w:ascii="Times New Roman" w:eastAsia="Times New Roman" w:hAnsi="Times New Roman" w:cs="Times New Roman"/>
          <w:kern w:val="36"/>
          <w:sz w:val="24"/>
          <w:szCs w:val="24"/>
        </w:rPr>
        <w:t>.</w:t>
      </w:r>
      <w:r w:rsidR="00B65F8F" w:rsidRPr="001A403F">
        <w:rPr>
          <w:rFonts w:ascii="Times New Roman" w:hAnsi="Times New Roman" w:cs="Times New Roman"/>
          <w:b/>
          <w:sz w:val="24"/>
          <w:szCs w:val="24"/>
          <w:shd w:val="clear" w:color="auto" w:fill="FFFFFF"/>
        </w:rPr>
        <w:t>2015,</w:t>
      </w:r>
      <w:r w:rsidR="00A80F69" w:rsidRPr="001A403F">
        <w:rPr>
          <w:rFonts w:ascii="Times New Roman" w:eastAsia="Times New Roman" w:hAnsi="Times New Roman" w:cs="Times New Roman"/>
          <w:kern w:val="36"/>
          <w:sz w:val="24"/>
          <w:szCs w:val="24"/>
        </w:rPr>
        <w:t xml:space="preserve"> 71,</w:t>
      </w:r>
      <w:r w:rsidR="00B65F8F" w:rsidRPr="001A403F">
        <w:rPr>
          <w:rFonts w:ascii="Times New Roman" w:eastAsia="Times New Roman" w:hAnsi="Times New Roman" w:cs="Times New Roman"/>
          <w:kern w:val="36"/>
          <w:sz w:val="24"/>
          <w:szCs w:val="24"/>
        </w:rPr>
        <w:t>128</w:t>
      </w:r>
      <w:r w:rsidR="00896AD9" w:rsidRPr="001A403F">
        <w:rPr>
          <w:rFonts w:ascii="Times New Roman" w:hAnsi="Times New Roman" w:cs="Times New Roman"/>
          <w:sz w:val="24"/>
          <w:szCs w:val="24"/>
          <w:shd w:val="clear" w:color="auto" w:fill="FFFFFF"/>
        </w:rPr>
        <w:t>-</w:t>
      </w:r>
      <w:r w:rsidR="00B65F8F" w:rsidRPr="001A403F">
        <w:rPr>
          <w:rFonts w:ascii="Times New Roman" w:hAnsi="Times New Roman" w:cs="Times New Roman"/>
          <w:sz w:val="24"/>
          <w:szCs w:val="24"/>
          <w:shd w:val="clear" w:color="auto" w:fill="FFFFFF"/>
        </w:rPr>
        <w:t>134.</w:t>
      </w:r>
    </w:p>
    <w:p w:rsidR="00B940C9" w:rsidRPr="001A403F" w:rsidRDefault="00B65F8F" w:rsidP="006551DC">
      <w:pPr>
        <w:spacing w:after="120"/>
        <w:ind w:left="720" w:hanging="720"/>
        <w:rPr>
          <w:rStyle w:val="text"/>
          <w:rFonts w:ascii="Times New Roman" w:hAnsi="Times New Roman" w:cs="Times New Roman"/>
          <w:sz w:val="24"/>
          <w:szCs w:val="24"/>
        </w:rPr>
      </w:pPr>
      <w:r w:rsidRPr="001A403F">
        <w:rPr>
          <w:rFonts w:ascii="Times New Roman" w:hAnsi="Times New Roman" w:cs="Times New Roman"/>
          <w:sz w:val="24"/>
          <w:szCs w:val="24"/>
        </w:rPr>
        <w:t>Long</w:t>
      </w:r>
      <w:r w:rsidR="004D2DB8" w:rsidRPr="001A403F">
        <w:rPr>
          <w:rFonts w:ascii="Times New Roman" w:hAnsi="Times New Roman" w:cs="Times New Roman"/>
          <w:sz w:val="24"/>
          <w:szCs w:val="24"/>
        </w:rPr>
        <w:t>,</w:t>
      </w:r>
      <w:r w:rsidRPr="001A403F">
        <w:rPr>
          <w:rFonts w:ascii="Times New Roman" w:hAnsi="Times New Roman" w:cs="Times New Roman"/>
          <w:sz w:val="24"/>
          <w:szCs w:val="24"/>
        </w:rPr>
        <w:t xml:space="preserve"> E.C.; and Barton J.K. </w:t>
      </w:r>
      <w:r w:rsidR="002F0039" w:rsidRPr="001A403F">
        <w:rPr>
          <w:rFonts w:ascii="Times New Roman" w:hAnsi="Times New Roman" w:cs="Times New Roman"/>
          <w:i/>
          <w:sz w:val="24"/>
          <w:szCs w:val="24"/>
        </w:rPr>
        <w:t>Accc</w:t>
      </w:r>
      <w:r w:rsidRPr="001A403F">
        <w:rPr>
          <w:rFonts w:ascii="Times New Roman" w:hAnsi="Times New Roman" w:cs="Times New Roman"/>
          <w:i/>
          <w:sz w:val="24"/>
          <w:szCs w:val="24"/>
        </w:rPr>
        <w:t>hem</w:t>
      </w:r>
      <w:r w:rsidR="002F0039" w:rsidRPr="001A403F">
        <w:rPr>
          <w:rFonts w:ascii="Times New Roman" w:hAnsi="Times New Roman" w:cs="Times New Roman"/>
          <w:i/>
          <w:sz w:val="24"/>
          <w:szCs w:val="24"/>
        </w:rPr>
        <w:t>ical r</w:t>
      </w:r>
      <w:r w:rsidRPr="001A403F">
        <w:rPr>
          <w:rFonts w:ascii="Times New Roman" w:hAnsi="Times New Roman" w:cs="Times New Roman"/>
          <w:i/>
          <w:sz w:val="24"/>
          <w:szCs w:val="24"/>
        </w:rPr>
        <w:t>es</w:t>
      </w:r>
      <w:r w:rsidR="002F0039" w:rsidRPr="001A403F">
        <w:rPr>
          <w:rFonts w:ascii="Times New Roman" w:hAnsi="Times New Roman" w:cs="Times New Roman"/>
          <w:i/>
          <w:sz w:val="24"/>
          <w:szCs w:val="24"/>
        </w:rPr>
        <w:t>earch</w:t>
      </w:r>
      <w:r w:rsidRPr="001A403F">
        <w:rPr>
          <w:rFonts w:ascii="Times New Roman" w:hAnsi="Times New Roman" w:cs="Times New Roman"/>
          <w:i/>
          <w:sz w:val="24"/>
          <w:szCs w:val="24"/>
        </w:rPr>
        <w:t>.</w:t>
      </w:r>
      <w:r w:rsidRPr="001A403F">
        <w:rPr>
          <w:rFonts w:ascii="Times New Roman" w:hAnsi="Times New Roman" w:cs="Times New Roman"/>
          <w:b/>
          <w:sz w:val="24"/>
          <w:szCs w:val="24"/>
        </w:rPr>
        <w:t xml:space="preserve"> 1990, </w:t>
      </w:r>
      <w:r w:rsidRPr="001A403F">
        <w:rPr>
          <w:rFonts w:ascii="Times New Roman" w:hAnsi="Times New Roman" w:cs="Times New Roman"/>
          <w:sz w:val="24"/>
          <w:szCs w:val="24"/>
        </w:rPr>
        <w:t>23, 271- 273.</w:t>
      </w:r>
      <w:bookmarkStart w:id="413" w:name="bau1"/>
    </w:p>
    <w:p w:rsidR="00B65F8F" w:rsidRPr="001A403F" w:rsidRDefault="00B65F8F" w:rsidP="006551DC">
      <w:pPr>
        <w:spacing w:after="120"/>
        <w:ind w:left="720" w:hanging="720"/>
        <w:rPr>
          <w:rFonts w:ascii="Times New Roman" w:eastAsia="Times New Roman" w:hAnsi="Times New Roman" w:cs="Times New Roman"/>
          <w:sz w:val="24"/>
          <w:szCs w:val="24"/>
        </w:rPr>
      </w:pPr>
      <w:r w:rsidRPr="001A403F">
        <w:rPr>
          <w:rStyle w:val="text"/>
          <w:rFonts w:ascii="Times New Roman" w:hAnsi="Times New Roman" w:cs="Times New Roman"/>
          <w:sz w:val="24"/>
          <w:szCs w:val="24"/>
        </w:rPr>
        <w:t>Lotf</w:t>
      </w:r>
      <w:r w:rsidR="00896AD9" w:rsidRPr="001A403F">
        <w:rPr>
          <w:rStyle w:val="text"/>
          <w:rFonts w:ascii="Times New Roman" w:hAnsi="Times New Roman" w:cs="Times New Roman"/>
          <w:sz w:val="24"/>
          <w:szCs w:val="24"/>
        </w:rPr>
        <w:t>,</w:t>
      </w:r>
      <w:r w:rsidRPr="001A403F">
        <w:rPr>
          <w:rStyle w:val="text"/>
          <w:rFonts w:ascii="Times New Roman" w:hAnsi="Times New Roman" w:cs="Times New Roman"/>
          <w:sz w:val="24"/>
          <w:szCs w:val="24"/>
        </w:rPr>
        <w:t xml:space="preserve"> A. S</w:t>
      </w:r>
      <w:bookmarkStart w:id="414" w:name="bau3"/>
      <w:bookmarkEnd w:id="413"/>
      <w:r w:rsidRPr="001A403F">
        <w:rPr>
          <w:rStyle w:val="text"/>
          <w:rFonts w:ascii="Times New Roman" w:hAnsi="Times New Roman" w:cs="Times New Roman"/>
          <w:sz w:val="24"/>
          <w:szCs w:val="24"/>
        </w:rPr>
        <w:t>.; Firoozeh</w:t>
      </w:r>
      <w:r w:rsidR="00896AD9" w:rsidRPr="001A403F">
        <w:rPr>
          <w:rStyle w:val="text"/>
          <w:rFonts w:ascii="Times New Roman" w:hAnsi="Times New Roman" w:cs="Times New Roman"/>
          <w:sz w:val="24"/>
          <w:szCs w:val="24"/>
        </w:rPr>
        <w:t>,</w:t>
      </w:r>
      <w:r w:rsidRPr="001A403F">
        <w:rPr>
          <w:rStyle w:val="text"/>
          <w:rFonts w:ascii="Times New Roman" w:hAnsi="Times New Roman" w:cs="Times New Roman"/>
          <w:sz w:val="24"/>
          <w:szCs w:val="24"/>
        </w:rPr>
        <w:t xml:space="preserve"> C.; Ali A</w:t>
      </w:r>
      <w:bookmarkStart w:id="415" w:name="bau4"/>
      <w:bookmarkEnd w:id="414"/>
      <w:r w:rsidRPr="001A403F">
        <w:rPr>
          <w:rStyle w:val="text"/>
          <w:rFonts w:ascii="Times New Roman" w:hAnsi="Times New Roman" w:cs="Times New Roman"/>
          <w:sz w:val="24"/>
          <w:szCs w:val="24"/>
        </w:rPr>
        <w:t>.;Hasem Ka</w:t>
      </w:r>
      <w:bookmarkStart w:id="416" w:name="bau5"/>
      <w:bookmarkEnd w:id="415"/>
      <w:r w:rsidRPr="001A403F">
        <w:rPr>
          <w:rStyle w:val="text"/>
          <w:rFonts w:ascii="Times New Roman" w:hAnsi="Times New Roman" w:cs="Times New Roman"/>
          <w:sz w:val="24"/>
          <w:szCs w:val="24"/>
        </w:rPr>
        <w:t xml:space="preserve">.; </w:t>
      </w:r>
      <w:hyperlink r:id="rId83" w:anchor="%21" w:history="1">
        <w:r w:rsidRPr="001A403F">
          <w:rPr>
            <w:rStyle w:val="text"/>
            <w:rFonts w:ascii="Times New Roman" w:hAnsi="Times New Roman" w:cs="Times New Roman"/>
            <w:sz w:val="24"/>
            <w:szCs w:val="24"/>
          </w:rPr>
          <w:t>Sohrab</w:t>
        </w:r>
        <w:r w:rsidR="00896AD9" w:rsidRPr="001A403F">
          <w:rPr>
            <w:rStyle w:val="text"/>
            <w:rFonts w:ascii="Times New Roman" w:hAnsi="Times New Roman" w:cs="Times New Roman"/>
            <w:sz w:val="24"/>
            <w:szCs w:val="24"/>
          </w:rPr>
          <w:t>,</w:t>
        </w:r>
        <w:r w:rsidRPr="001A403F">
          <w:rPr>
            <w:rStyle w:val="text"/>
            <w:rFonts w:ascii="Times New Roman" w:hAnsi="Times New Roman" w:cs="Times New Roman"/>
            <w:sz w:val="24"/>
            <w:szCs w:val="24"/>
          </w:rPr>
          <w:t xml:space="preserve"> E</w:t>
        </w:r>
      </w:hyperlink>
      <w:bookmarkEnd w:id="416"/>
      <w:r w:rsidRPr="001A403F">
        <w:rPr>
          <w:rFonts w:ascii="Times New Roman" w:hAnsi="Times New Roman" w:cs="Times New Roman"/>
          <w:sz w:val="24"/>
          <w:szCs w:val="24"/>
        </w:rPr>
        <w:t xml:space="preserve">. </w:t>
      </w:r>
      <w:hyperlink r:id="rId84" w:tooltip="Go to European Journal of Medicinal Chemistry on ScienceDirect" w:history="1">
        <w:r w:rsidR="00B940C9" w:rsidRPr="001A403F">
          <w:rPr>
            <w:rFonts w:ascii="Times New Roman" w:eastAsia="Times New Roman" w:hAnsi="Times New Roman" w:cs="Times New Roman"/>
            <w:i/>
            <w:sz w:val="24"/>
            <w:szCs w:val="24"/>
          </w:rPr>
          <w:t>European journal of m</w:t>
        </w:r>
        <w:r w:rsidRPr="001A403F">
          <w:rPr>
            <w:rFonts w:ascii="Times New Roman" w:eastAsia="Times New Roman" w:hAnsi="Times New Roman" w:cs="Times New Roman"/>
            <w:i/>
            <w:sz w:val="24"/>
            <w:szCs w:val="24"/>
          </w:rPr>
          <w:t>edicinal</w:t>
        </w:r>
        <w:r w:rsidR="00B940C9" w:rsidRPr="001A403F">
          <w:rPr>
            <w:rFonts w:ascii="Times New Roman" w:eastAsia="Times New Roman" w:hAnsi="Times New Roman" w:cs="Times New Roman"/>
            <w:i/>
            <w:sz w:val="24"/>
            <w:szCs w:val="24"/>
          </w:rPr>
          <w:t>c</w:t>
        </w:r>
        <w:r w:rsidRPr="001A403F">
          <w:rPr>
            <w:rFonts w:ascii="Times New Roman" w:eastAsia="Times New Roman" w:hAnsi="Times New Roman" w:cs="Times New Roman"/>
            <w:i/>
            <w:sz w:val="24"/>
            <w:szCs w:val="24"/>
          </w:rPr>
          <w:t>hemistry</w:t>
        </w:r>
      </w:hyperlink>
      <w:r w:rsidRPr="001A403F">
        <w:rPr>
          <w:rFonts w:ascii="Times New Roman" w:hAnsi="Times New Roman" w:cs="Times New Roman"/>
          <w:sz w:val="24"/>
          <w:szCs w:val="24"/>
        </w:rPr>
        <w:t>.</w:t>
      </w:r>
      <w:hyperlink r:id="rId85" w:tooltip="Go to table of contents for this volume/issue" w:history="1">
        <w:r w:rsidRPr="001A403F">
          <w:rPr>
            <w:rFonts w:ascii="Times New Roman" w:eastAsia="Times New Roman" w:hAnsi="Times New Roman" w:cs="Times New Roman"/>
            <w:b/>
            <w:sz w:val="24"/>
            <w:szCs w:val="24"/>
          </w:rPr>
          <w:t xml:space="preserve">2009, </w:t>
        </w:r>
        <w:r w:rsidRPr="001A403F">
          <w:rPr>
            <w:rFonts w:ascii="Times New Roman" w:eastAsia="Times New Roman" w:hAnsi="Times New Roman" w:cs="Times New Roman"/>
            <w:sz w:val="24"/>
            <w:szCs w:val="24"/>
          </w:rPr>
          <w:t>11</w:t>
        </w:r>
      </w:hyperlink>
      <w:r w:rsidRPr="001A403F">
        <w:rPr>
          <w:rFonts w:ascii="Times New Roman" w:eastAsia="Times New Roman" w:hAnsi="Times New Roman" w:cs="Times New Roman"/>
          <w:sz w:val="24"/>
          <w:szCs w:val="24"/>
        </w:rPr>
        <w:t>, 4490-4495.</w:t>
      </w:r>
    </w:p>
    <w:p w:rsidR="00B65F8F" w:rsidRPr="001A403F" w:rsidRDefault="00B65F8F" w:rsidP="006551DC">
      <w:pPr>
        <w:spacing w:after="120"/>
        <w:ind w:left="720" w:hanging="720"/>
        <w:rPr>
          <w:rFonts w:ascii="Times New Roman" w:hAnsi="Times New Roman" w:cs="Times New Roman"/>
          <w:sz w:val="24"/>
          <w:szCs w:val="24"/>
        </w:rPr>
      </w:pPr>
      <w:r w:rsidRPr="001A403F">
        <w:rPr>
          <w:rFonts w:ascii="Times New Roman" w:hAnsi="Times New Roman" w:cs="Times New Roman"/>
          <w:sz w:val="24"/>
          <w:szCs w:val="24"/>
        </w:rPr>
        <w:t>Mahalakshmi</w:t>
      </w:r>
      <w:r w:rsidR="00896AD9" w:rsidRPr="001A403F">
        <w:rPr>
          <w:rFonts w:ascii="Times New Roman" w:hAnsi="Times New Roman" w:cs="Times New Roman"/>
          <w:sz w:val="24"/>
          <w:szCs w:val="24"/>
        </w:rPr>
        <w:t>, R</w:t>
      </w:r>
      <w:r w:rsidR="00A80F69" w:rsidRPr="001A403F">
        <w:rPr>
          <w:rFonts w:ascii="Times New Roman" w:hAnsi="Times New Roman" w:cs="Times New Roman"/>
          <w:sz w:val="24"/>
          <w:szCs w:val="24"/>
        </w:rPr>
        <w:t xml:space="preserve">.; </w:t>
      </w:r>
      <w:r w:rsidRPr="001A403F">
        <w:rPr>
          <w:rFonts w:ascii="Times New Roman" w:hAnsi="Times New Roman" w:cs="Times New Roman"/>
          <w:sz w:val="24"/>
          <w:szCs w:val="24"/>
        </w:rPr>
        <w:t xml:space="preserve">Raman N. </w:t>
      </w:r>
      <w:r w:rsidRPr="001A403F">
        <w:rPr>
          <w:rFonts w:ascii="Times New Roman" w:hAnsi="Times New Roman" w:cs="Times New Roman"/>
          <w:i/>
          <w:sz w:val="24"/>
          <w:szCs w:val="24"/>
        </w:rPr>
        <w:t>Spectrochim Acta</w:t>
      </w:r>
      <w:r w:rsidRPr="001A403F">
        <w:rPr>
          <w:rFonts w:ascii="Times New Roman" w:hAnsi="Times New Roman" w:cs="Times New Roman"/>
          <w:sz w:val="24"/>
          <w:szCs w:val="24"/>
        </w:rPr>
        <w:t xml:space="preserve"> Part A </w:t>
      </w:r>
      <w:r w:rsidRPr="001A403F">
        <w:rPr>
          <w:rFonts w:ascii="Times New Roman" w:hAnsi="Times New Roman" w:cs="Times New Roman"/>
          <w:b/>
          <w:sz w:val="24"/>
          <w:szCs w:val="24"/>
        </w:rPr>
        <w:t>2013</w:t>
      </w:r>
      <w:r w:rsidR="00896AD9" w:rsidRPr="001A403F">
        <w:rPr>
          <w:rFonts w:ascii="Times New Roman" w:hAnsi="Times New Roman" w:cs="Times New Roman"/>
          <w:sz w:val="24"/>
          <w:szCs w:val="24"/>
        </w:rPr>
        <w:t>, 112,198</w:t>
      </w:r>
      <w:r w:rsidRPr="001A403F">
        <w:rPr>
          <w:rFonts w:ascii="Times New Roman" w:hAnsi="Times New Roman" w:cs="Times New Roman"/>
          <w:sz w:val="24"/>
          <w:szCs w:val="24"/>
        </w:rPr>
        <w:t xml:space="preserve">-205. </w:t>
      </w:r>
    </w:p>
    <w:p w:rsidR="00B65F8F" w:rsidRPr="001A403F" w:rsidRDefault="00C5552B" w:rsidP="006551DC">
      <w:pPr>
        <w:spacing w:after="120"/>
        <w:ind w:left="720" w:hanging="720"/>
        <w:rPr>
          <w:rFonts w:ascii="Times New Roman" w:hAnsi="Times New Roman" w:cs="Times New Roman"/>
          <w:bCs/>
          <w:sz w:val="24"/>
          <w:szCs w:val="24"/>
        </w:rPr>
      </w:pPr>
      <w:r w:rsidRPr="001A403F">
        <w:rPr>
          <w:rFonts w:ascii="Times New Roman" w:hAnsi="Times New Roman" w:cs="Times New Roman"/>
          <w:bCs/>
          <w:sz w:val="24"/>
          <w:szCs w:val="24"/>
        </w:rPr>
        <w:t>Maria,A.;</w:t>
      </w:r>
      <w:r w:rsidR="008D666D" w:rsidRPr="001A403F">
        <w:rPr>
          <w:rFonts w:ascii="Times New Roman" w:hAnsi="Times New Roman" w:cs="Times New Roman"/>
          <w:bCs/>
          <w:sz w:val="24"/>
          <w:szCs w:val="24"/>
        </w:rPr>
        <w:t>Kulanai,R. B</w:t>
      </w:r>
      <w:r w:rsidRPr="001A403F">
        <w:rPr>
          <w:rFonts w:ascii="Times New Roman" w:hAnsi="Times New Roman" w:cs="Times New Roman"/>
          <w:bCs/>
          <w:sz w:val="24"/>
          <w:szCs w:val="24"/>
        </w:rPr>
        <w:t>.;</w:t>
      </w:r>
      <w:r w:rsidR="008D666D" w:rsidRPr="001A403F">
        <w:rPr>
          <w:rFonts w:ascii="Times New Roman" w:hAnsi="Times New Roman" w:cs="Times New Roman"/>
          <w:bCs/>
          <w:sz w:val="24"/>
          <w:szCs w:val="24"/>
        </w:rPr>
        <w:t>Francis,</w:t>
      </w:r>
      <w:r w:rsidR="00B65F8F" w:rsidRPr="001A403F">
        <w:rPr>
          <w:rFonts w:ascii="Times New Roman" w:hAnsi="Times New Roman" w:cs="Times New Roman"/>
          <w:bCs/>
          <w:sz w:val="24"/>
          <w:szCs w:val="24"/>
        </w:rPr>
        <w:t>B.; Nicholas</w:t>
      </w:r>
      <w:r w:rsidR="008D666D" w:rsidRPr="001A403F">
        <w:rPr>
          <w:rFonts w:ascii="Times New Roman" w:hAnsi="Times New Roman" w:cs="Times New Roman"/>
          <w:bCs/>
          <w:sz w:val="24"/>
          <w:szCs w:val="24"/>
        </w:rPr>
        <w:t>,</w:t>
      </w:r>
      <w:r w:rsidRPr="001A403F">
        <w:rPr>
          <w:rFonts w:ascii="Times New Roman" w:hAnsi="Times New Roman" w:cs="Times New Roman"/>
          <w:bCs/>
          <w:sz w:val="24"/>
          <w:szCs w:val="24"/>
        </w:rPr>
        <w:t xml:space="preserve"> N. M.;Vasanthi, P. R a</w:t>
      </w:r>
      <w:r w:rsidR="00B65F8F" w:rsidRPr="001A403F">
        <w:rPr>
          <w:rFonts w:ascii="Times New Roman" w:hAnsi="Times New Roman" w:cs="Times New Roman"/>
          <w:bCs/>
          <w:sz w:val="24"/>
          <w:szCs w:val="24"/>
        </w:rPr>
        <w:t>ndPaulraj</w:t>
      </w:r>
      <w:r w:rsidRPr="001A403F">
        <w:rPr>
          <w:rFonts w:ascii="Times New Roman" w:hAnsi="Times New Roman" w:cs="Times New Roman"/>
          <w:bCs/>
          <w:sz w:val="24"/>
          <w:szCs w:val="24"/>
        </w:rPr>
        <w:t>,</w:t>
      </w:r>
      <w:r w:rsidR="00B65F8F" w:rsidRPr="001A403F">
        <w:rPr>
          <w:rFonts w:ascii="Times New Roman" w:hAnsi="Times New Roman" w:cs="Times New Roman"/>
          <w:bCs/>
          <w:sz w:val="24"/>
          <w:szCs w:val="24"/>
        </w:rPr>
        <w:t>A.</w:t>
      </w:r>
      <w:r w:rsidR="00603B60" w:rsidRPr="001A403F">
        <w:rPr>
          <w:rFonts w:ascii="Times New Roman" w:hAnsi="Times New Roman" w:cs="Times New Roman"/>
          <w:i/>
          <w:sz w:val="24"/>
          <w:szCs w:val="24"/>
        </w:rPr>
        <w:t xml:space="preserve"> I</w:t>
      </w:r>
      <w:r w:rsidR="00B65F8F" w:rsidRPr="001A403F">
        <w:rPr>
          <w:rFonts w:ascii="Times New Roman" w:hAnsi="Times New Roman" w:cs="Times New Roman"/>
          <w:i/>
          <w:sz w:val="24"/>
          <w:szCs w:val="24"/>
        </w:rPr>
        <w:t>nternationaljournal of life s</w:t>
      </w:r>
      <w:r w:rsidRPr="001A403F">
        <w:rPr>
          <w:rFonts w:ascii="Times New Roman" w:hAnsi="Times New Roman" w:cs="Times New Roman"/>
          <w:i/>
          <w:sz w:val="24"/>
          <w:szCs w:val="24"/>
        </w:rPr>
        <w:t>c</w:t>
      </w:r>
      <w:r w:rsidR="00B65F8F" w:rsidRPr="001A403F">
        <w:rPr>
          <w:rFonts w:ascii="Times New Roman" w:hAnsi="Times New Roman" w:cs="Times New Roman"/>
          <w:i/>
          <w:sz w:val="24"/>
          <w:szCs w:val="24"/>
        </w:rPr>
        <w:t>i</w:t>
      </w:r>
      <w:r w:rsidRPr="001A403F">
        <w:rPr>
          <w:rFonts w:ascii="Times New Roman" w:hAnsi="Times New Roman" w:cs="Times New Roman"/>
          <w:i/>
          <w:sz w:val="24"/>
          <w:szCs w:val="24"/>
        </w:rPr>
        <w:t>e</w:t>
      </w:r>
      <w:r w:rsidR="00B65F8F" w:rsidRPr="001A403F">
        <w:rPr>
          <w:rFonts w:ascii="Times New Roman" w:hAnsi="Times New Roman" w:cs="Times New Roman"/>
          <w:i/>
          <w:sz w:val="24"/>
          <w:szCs w:val="24"/>
        </w:rPr>
        <w:t>nce and pharma research.</w:t>
      </w:r>
      <w:r w:rsidR="00A80F69" w:rsidRPr="001A403F">
        <w:rPr>
          <w:rFonts w:ascii="Times New Roman" w:hAnsi="Times New Roman" w:cs="Times New Roman"/>
          <w:b/>
          <w:sz w:val="24"/>
          <w:szCs w:val="24"/>
        </w:rPr>
        <w:t>2013</w:t>
      </w:r>
      <w:r w:rsidR="00A80F69" w:rsidRPr="001A403F">
        <w:rPr>
          <w:rFonts w:ascii="Times New Roman" w:hAnsi="Times New Roman" w:cs="Times New Roman"/>
          <w:i/>
          <w:sz w:val="24"/>
          <w:szCs w:val="24"/>
        </w:rPr>
        <w:t>, 3</w:t>
      </w:r>
      <w:r w:rsidR="00B65F8F" w:rsidRPr="001A403F">
        <w:rPr>
          <w:rFonts w:ascii="Times New Roman" w:hAnsi="Times New Roman" w:cs="Times New Roman"/>
          <w:sz w:val="24"/>
          <w:szCs w:val="24"/>
        </w:rPr>
        <w:t>.</w:t>
      </w:r>
    </w:p>
    <w:p w:rsidR="00B65F8F" w:rsidRPr="001A403F" w:rsidRDefault="00B65F8F" w:rsidP="006551DC">
      <w:pPr>
        <w:spacing w:after="120"/>
        <w:ind w:left="720" w:hanging="720"/>
        <w:rPr>
          <w:rFonts w:ascii="Times New Roman" w:hAnsi="Times New Roman" w:cs="Times New Roman"/>
          <w:b/>
          <w:i/>
          <w:sz w:val="24"/>
          <w:szCs w:val="24"/>
        </w:rPr>
      </w:pPr>
      <w:bookmarkStart w:id="417" w:name="_Toc497530498"/>
      <w:bookmarkStart w:id="418" w:name="_Toc497531091"/>
      <w:bookmarkStart w:id="419" w:name="_Toc513776716"/>
      <w:bookmarkStart w:id="420" w:name="_Toc514490425"/>
      <w:bookmarkStart w:id="421" w:name="_Toc515095621"/>
      <w:bookmarkStart w:id="422" w:name="_Toc515204276"/>
      <w:r w:rsidRPr="001A403F">
        <w:rPr>
          <w:rFonts w:ascii="Times New Roman" w:hAnsi="Times New Roman" w:cs="Times New Roman"/>
          <w:sz w:val="24"/>
          <w:szCs w:val="24"/>
        </w:rPr>
        <w:t>Matthew D. Hill.</w:t>
      </w:r>
      <w:r w:rsidRPr="001A403F">
        <w:rPr>
          <w:rFonts w:ascii="Times New Roman" w:hAnsi="Times New Roman" w:cs="Times New Roman"/>
          <w:i/>
          <w:sz w:val="24"/>
          <w:szCs w:val="24"/>
        </w:rPr>
        <w:t>Eur</w:t>
      </w:r>
      <w:bookmarkStart w:id="423" w:name="_Toc497530499"/>
      <w:bookmarkStart w:id="424" w:name="_Toc497531092"/>
      <w:bookmarkEnd w:id="417"/>
      <w:bookmarkEnd w:id="418"/>
      <w:r w:rsidR="002F0039" w:rsidRPr="001A403F">
        <w:rPr>
          <w:rFonts w:ascii="Times New Roman" w:hAnsi="Times New Roman" w:cs="Times New Roman"/>
          <w:i/>
          <w:sz w:val="24"/>
          <w:szCs w:val="24"/>
        </w:rPr>
        <w:t>opian journal of chemistry</w:t>
      </w:r>
      <w:r w:rsidRPr="001A403F">
        <w:rPr>
          <w:rFonts w:ascii="Times New Roman" w:hAnsi="Times New Roman" w:cs="Times New Roman"/>
          <w:i/>
          <w:sz w:val="24"/>
          <w:szCs w:val="24"/>
        </w:rPr>
        <w:t>.</w:t>
      </w:r>
      <w:r w:rsidRPr="001A403F">
        <w:rPr>
          <w:rFonts w:ascii="Times New Roman" w:hAnsi="Times New Roman" w:cs="Times New Roman"/>
          <w:b/>
          <w:sz w:val="24"/>
          <w:szCs w:val="24"/>
        </w:rPr>
        <w:t>2010</w:t>
      </w:r>
      <w:r w:rsidR="00BD6495" w:rsidRPr="001A403F">
        <w:rPr>
          <w:rFonts w:ascii="Times New Roman" w:hAnsi="Times New Roman" w:cs="Times New Roman"/>
          <w:i/>
          <w:sz w:val="24"/>
          <w:szCs w:val="24"/>
        </w:rPr>
        <w:t>,</w:t>
      </w:r>
      <w:r w:rsidRPr="001A403F">
        <w:rPr>
          <w:rFonts w:ascii="Times New Roman" w:hAnsi="Times New Roman" w:cs="Times New Roman"/>
          <w:sz w:val="24"/>
          <w:szCs w:val="24"/>
        </w:rPr>
        <w:t>16, 12052 – 12062.</w:t>
      </w:r>
      <w:bookmarkEnd w:id="419"/>
      <w:bookmarkEnd w:id="420"/>
      <w:bookmarkEnd w:id="421"/>
      <w:bookmarkEnd w:id="422"/>
      <w:bookmarkEnd w:id="423"/>
      <w:bookmarkEnd w:id="424"/>
    </w:p>
    <w:p w:rsidR="00B65F8F" w:rsidRPr="001A403F" w:rsidRDefault="00B65F8F" w:rsidP="006551DC">
      <w:pPr>
        <w:spacing w:after="120"/>
        <w:ind w:left="720" w:hanging="720"/>
        <w:rPr>
          <w:rFonts w:ascii="Times New Roman" w:hAnsi="Times New Roman" w:cs="Times New Roman"/>
          <w:b/>
          <w:bCs/>
          <w:i/>
          <w:sz w:val="24"/>
          <w:szCs w:val="24"/>
        </w:rPr>
      </w:pPr>
      <w:bookmarkStart w:id="425" w:name="_Toc497530500"/>
      <w:bookmarkStart w:id="426" w:name="_Toc497531093"/>
      <w:bookmarkStart w:id="427" w:name="_Toc513776717"/>
      <w:bookmarkStart w:id="428" w:name="_Toc514490426"/>
      <w:bookmarkStart w:id="429" w:name="_Toc515095622"/>
      <w:bookmarkStart w:id="430" w:name="_Toc515204277"/>
      <w:r w:rsidRPr="001A403F">
        <w:rPr>
          <w:rFonts w:ascii="Times New Roman" w:hAnsi="Times New Roman" w:cs="Times New Roman"/>
          <w:sz w:val="24"/>
          <w:szCs w:val="24"/>
        </w:rPr>
        <w:t>Mesmaeke</w:t>
      </w:r>
      <w:r w:rsidR="000B3D53" w:rsidRPr="001A403F">
        <w:rPr>
          <w:rFonts w:ascii="Times New Roman" w:hAnsi="Times New Roman" w:cs="Times New Roman"/>
          <w:sz w:val="24"/>
          <w:szCs w:val="24"/>
        </w:rPr>
        <w:t>r</w:t>
      </w:r>
      <w:r w:rsidR="00C5552B" w:rsidRPr="001A403F">
        <w:rPr>
          <w:rFonts w:ascii="Times New Roman" w:hAnsi="Times New Roman" w:cs="Times New Roman"/>
          <w:sz w:val="24"/>
          <w:szCs w:val="24"/>
        </w:rPr>
        <w:t>, A.; Kirschder, J. P.; Lecomte</w:t>
      </w:r>
      <w:r w:rsidRPr="001A403F">
        <w:rPr>
          <w:rFonts w:ascii="Times New Roman" w:hAnsi="Times New Roman" w:cs="Times New Roman"/>
          <w:sz w:val="24"/>
          <w:szCs w:val="24"/>
        </w:rPr>
        <w:t xml:space="preserve"> and Kelly,</w:t>
      </w:r>
      <w:r w:rsidR="00C5552B" w:rsidRPr="001A403F">
        <w:rPr>
          <w:rFonts w:ascii="Times New Roman" w:hAnsi="Times New Roman" w:cs="Times New Roman"/>
          <w:sz w:val="24"/>
          <w:szCs w:val="24"/>
        </w:rPr>
        <w:t xml:space="preserve"> J. M. </w:t>
      </w:r>
      <w:r w:rsidR="000B3D53" w:rsidRPr="001A403F">
        <w:rPr>
          <w:rFonts w:ascii="Times New Roman" w:hAnsi="Times New Roman" w:cs="Times New Roman"/>
          <w:i/>
          <w:sz w:val="24"/>
          <w:szCs w:val="24"/>
        </w:rPr>
        <w:t xml:space="preserve">Top </w:t>
      </w:r>
      <w:r w:rsidRPr="001A403F">
        <w:rPr>
          <w:rFonts w:ascii="Times New Roman" w:hAnsi="Times New Roman" w:cs="Times New Roman"/>
          <w:i/>
          <w:sz w:val="24"/>
          <w:szCs w:val="24"/>
        </w:rPr>
        <w:t>Curr</w:t>
      </w:r>
      <w:r w:rsidR="000B3D53" w:rsidRPr="001A403F">
        <w:rPr>
          <w:rFonts w:ascii="Times New Roman" w:hAnsi="Times New Roman" w:cs="Times New Roman"/>
          <w:i/>
          <w:sz w:val="24"/>
          <w:szCs w:val="24"/>
        </w:rPr>
        <w:t>ent</w:t>
      </w:r>
      <w:r w:rsidRPr="001A403F">
        <w:rPr>
          <w:rFonts w:ascii="Times New Roman" w:hAnsi="Times New Roman" w:cs="Times New Roman"/>
          <w:i/>
          <w:sz w:val="24"/>
          <w:szCs w:val="24"/>
        </w:rPr>
        <w:t xml:space="preserve"> Chem</w:t>
      </w:r>
      <w:r w:rsidR="000B3D53" w:rsidRPr="001A403F">
        <w:rPr>
          <w:rFonts w:ascii="Times New Roman" w:hAnsi="Times New Roman" w:cs="Times New Roman"/>
          <w:i/>
          <w:sz w:val="24"/>
          <w:szCs w:val="24"/>
        </w:rPr>
        <w:t>istry</w:t>
      </w:r>
      <w:r w:rsidRPr="001A403F">
        <w:rPr>
          <w:rFonts w:ascii="Times New Roman" w:hAnsi="Times New Roman" w:cs="Times New Roman"/>
          <w:sz w:val="24"/>
          <w:szCs w:val="24"/>
        </w:rPr>
        <w:t>.</w:t>
      </w:r>
      <w:r w:rsidRPr="001A403F">
        <w:rPr>
          <w:rFonts w:ascii="Times New Roman" w:hAnsi="Times New Roman" w:cs="Times New Roman"/>
          <w:b/>
          <w:sz w:val="24"/>
          <w:szCs w:val="24"/>
        </w:rPr>
        <w:t>1996</w:t>
      </w:r>
      <w:r w:rsidRPr="001A403F">
        <w:rPr>
          <w:rFonts w:ascii="Times New Roman" w:hAnsi="Times New Roman" w:cs="Times New Roman"/>
          <w:sz w:val="24"/>
          <w:szCs w:val="24"/>
        </w:rPr>
        <w:t>,177, 25–76</w:t>
      </w:r>
      <w:bookmarkEnd w:id="425"/>
      <w:bookmarkEnd w:id="426"/>
      <w:r w:rsidRPr="001A403F">
        <w:rPr>
          <w:rFonts w:ascii="Times New Roman" w:hAnsi="Times New Roman" w:cs="Times New Roman"/>
          <w:sz w:val="24"/>
          <w:szCs w:val="24"/>
        </w:rPr>
        <w:t>.</w:t>
      </w:r>
      <w:bookmarkEnd w:id="427"/>
      <w:bookmarkEnd w:id="428"/>
      <w:bookmarkEnd w:id="429"/>
      <w:bookmarkEnd w:id="430"/>
    </w:p>
    <w:p w:rsidR="00B65F8F" w:rsidRPr="001A403F" w:rsidRDefault="00C5552B" w:rsidP="006551DC">
      <w:pPr>
        <w:spacing w:after="120"/>
        <w:ind w:left="720" w:hanging="720"/>
        <w:rPr>
          <w:rFonts w:ascii="Times New Roman" w:hAnsi="Times New Roman" w:cs="Times New Roman"/>
          <w:sz w:val="24"/>
          <w:szCs w:val="24"/>
        </w:rPr>
      </w:pPr>
      <w:r w:rsidRPr="001A403F">
        <w:rPr>
          <w:rFonts w:ascii="Times New Roman" w:hAnsi="Times New Roman" w:cs="Times New Roman"/>
          <w:sz w:val="24"/>
          <w:szCs w:val="24"/>
        </w:rPr>
        <w:t>Mesut, G.; Cihan, A and Belgin, E</w:t>
      </w:r>
      <w:r w:rsidR="00B65F8F" w:rsidRPr="001A403F">
        <w:rPr>
          <w:rFonts w:ascii="Times New Roman" w:hAnsi="Times New Roman" w:cs="Times New Roman"/>
          <w:bCs/>
          <w:sz w:val="24"/>
          <w:szCs w:val="24"/>
        </w:rPr>
        <w:t xml:space="preserve">. </w:t>
      </w:r>
      <w:r w:rsidR="00B65F8F" w:rsidRPr="001A403F">
        <w:rPr>
          <w:rFonts w:ascii="Times New Roman" w:hAnsi="Times New Roman" w:cs="Times New Roman"/>
          <w:i/>
          <w:sz w:val="24"/>
          <w:szCs w:val="24"/>
        </w:rPr>
        <w:t>Bull</w:t>
      </w:r>
      <w:r w:rsidR="000B3D53" w:rsidRPr="001A403F">
        <w:rPr>
          <w:rFonts w:ascii="Times New Roman" w:hAnsi="Times New Roman" w:cs="Times New Roman"/>
          <w:i/>
          <w:sz w:val="24"/>
          <w:szCs w:val="24"/>
        </w:rPr>
        <w:t>garian</w:t>
      </w:r>
      <w:r w:rsidR="002F0039" w:rsidRPr="001A403F">
        <w:rPr>
          <w:rFonts w:ascii="Times New Roman" w:hAnsi="Times New Roman" w:cs="Times New Roman"/>
          <w:sz w:val="24"/>
          <w:szCs w:val="24"/>
        </w:rPr>
        <w:t>c</w:t>
      </w:r>
      <w:r w:rsidR="00B65F8F" w:rsidRPr="001A403F">
        <w:rPr>
          <w:rFonts w:ascii="Times New Roman" w:hAnsi="Times New Roman" w:cs="Times New Roman"/>
          <w:i/>
          <w:sz w:val="24"/>
          <w:szCs w:val="24"/>
        </w:rPr>
        <w:t>hem</w:t>
      </w:r>
      <w:r w:rsidR="000B3D53" w:rsidRPr="001A403F">
        <w:rPr>
          <w:rFonts w:ascii="Times New Roman" w:hAnsi="Times New Roman" w:cs="Times New Roman"/>
          <w:i/>
          <w:sz w:val="24"/>
          <w:szCs w:val="24"/>
        </w:rPr>
        <w:t xml:space="preserve">ical </w:t>
      </w:r>
      <w:r w:rsidR="00B65F8F" w:rsidRPr="001A403F">
        <w:rPr>
          <w:rFonts w:ascii="Times New Roman" w:hAnsi="Times New Roman" w:cs="Times New Roman"/>
          <w:i/>
          <w:sz w:val="24"/>
          <w:szCs w:val="24"/>
        </w:rPr>
        <w:t>Soc</w:t>
      </w:r>
      <w:r w:rsidR="000B3D53" w:rsidRPr="001A403F">
        <w:rPr>
          <w:rFonts w:ascii="Times New Roman" w:hAnsi="Times New Roman" w:cs="Times New Roman"/>
          <w:i/>
          <w:sz w:val="24"/>
          <w:szCs w:val="24"/>
        </w:rPr>
        <w:t xml:space="preserve">iety of </w:t>
      </w:r>
      <w:r w:rsidR="00B65F8F" w:rsidRPr="001A403F">
        <w:rPr>
          <w:rFonts w:ascii="Times New Roman" w:hAnsi="Times New Roman" w:cs="Times New Roman"/>
          <w:i/>
          <w:sz w:val="24"/>
          <w:szCs w:val="24"/>
        </w:rPr>
        <w:t>Ethiop</w:t>
      </w:r>
      <w:r w:rsidR="000B3D53" w:rsidRPr="001A403F">
        <w:rPr>
          <w:rFonts w:ascii="Times New Roman" w:hAnsi="Times New Roman" w:cs="Times New Roman"/>
          <w:i/>
          <w:sz w:val="24"/>
          <w:szCs w:val="24"/>
        </w:rPr>
        <w:t>ia</w:t>
      </w:r>
      <w:r w:rsidR="00B65F8F" w:rsidRPr="001A403F">
        <w:rPr>
          <w:rFonts w:ascii="Times New Roman" w:hAnsi="Times New Roman" w:cs="Times New Roman"/>
          <w:sz w:val="24"/>
          <w:szCs w:val="24"/>
        </w:rPr>
        <w:t>.</w:t>
      </w:r>
      <w:r w:rsidR="00B65F8F" w:rsidRPr="001A403F">
        <w:rPr>
          <w:rFonts w:ascii="Times New Roman" w:hAnsi="Times New Roman" w:cs="Times New Roman"/>
          <w:b/>
          <w:sz w:val="24"/>
          <w:szCs w:val="24"/>
        </w:rPr>
        <w:t xml:space="preserve"> 2013,</w:t>
      </w:r>
      <w:r w:rsidR="00B65F8F" w:rsidRPr="001A403F">
        <w:rPr>
          <w:rFonts w:ascii="Times New Roman" w:hAnsi="Times New Roman" w:cs="Times New Roman"/>
          <w:sz w:val="24"/>
          <w:szCs w:val="24"/>
        </w:rPr>
        <w:t>2, 213-220.</w:t>
      </w:r>
    </w:p>
    <w:p w:rsidR="00B65F8F" w:rsidRPr="001A403F" w:rsidRDefault="00B65F8F" w:rsidP="006551DC">
      <w:pPr>
        <w:spacing w:after="120"/>
        <w:ind w:left="720" w:hanging="720"/>
        <w:rPr>
          <w:rFonts w:ascii="Times New Roman" w:hAnsi="Times New Roman" w:cs="Times New Roman"/>
          <w:sz w:val="24"/>
          <w:szCs w:val="24"/>
        </w:rPr>
      </w:pPr>
      <w:r w:rsidRPr="001A403F">
        <w:rPr>
          <w:rFonts w:ascii="Times New Roman" w:hAnsi="Times New Roman" w:cs="Times New Roman"/>
          <w:sz w:val="24"/>
          <w:szCs w:val="24"/>
        </w:rPr>
        <w:t xml:space="preserve">Milwaukee, W.I. </w:t>
      </w:r>
      <w:r w:rsidRPr="001A403F">
        <w:rPr>
          <w:rFonts w:ascii="Times New Roman" w:hAnsi="Times New Roman" w:cs="Times New Roman"/>
          <w:i/>
          <w:sz w:val="24"/>
          <w:szCs w:val="24"/>
        </w:rPr>
        <w:t>Sigma-Aldrich Corporation</w:t>
      </w:r>
      <w:r w:rsidRPr="001A403F">
        <w:rPr>
          <w:rFonts w:ascii="Times New Roman" w:hAnsi="Times New Roman" w:cs="Times New Roman"/>
          <w:sz w:val="24"/>
          <w:szCs w:val="24"/>
        </w:rPr>
        <w:t>.</w:t>
      </w:r>
      <w:r w:rsidRPr="001A403F">
        <w:rPr>
          <w:rFonts w:ascii="Times New Roman" w:hAnsi="Times New Roman" w:cs="Times New Roman"/>
          <w:b/>
          <w:sz w:val="24"/>
          <w:szCs w:val="24"/>
        </w:rPr>
        <w:t xml:space="preserve"> 1992, </w:t>
      </w:r>
      <w:r w:rsidRPr="001A403F">
        <w:rPr>
          <w:rFonts w:ascii="Times New Roman" w:hAnsi="Times New Roman" w:cs="Times New Roman"/>
          <w:sz w:val="24"/>
          <w:szCs w:val="24"/>
        </w:rPr>
        <w:t xml:space="preserve">3, 326-328. </w:t>
      </w:r>
      <w:r w:rsidRPr="001A403F">
        <w:rPr>
          <w:rFonts w:ascii="Times New Roman" w:hAnsi="Times New Roman" w:cs="Times New Roman"/>
          <w:sz w:val="24"/>
          <w:szCs w:val="24"/>
        </w:rPr>
        <w:tab/>
      </w:r>
    </w:p>
    <w:p w:rsidR="00B65F8F" w:rsidRPr="001A403F" w:rsidRDefault="00264C56" w:rsidP="006551DC">
      <w:pPr>
        <w:spacing w:after="120"/>
        <w:ind w:left="720" w:hanging="720"/>
        <w:rPr>
          <w:rFonts w:ascii="Times New Roman" w:hAnsi="Times New Roman" w:cs="Times New Roman"/>
          <w:sz w:val="24"/>
          <w:szCs w:val="24"/>
        </w:rPr>
      </w:pPr>
      <w:hyperlink r:id="rId86" w:anchor="%21" w:history="1">
        <w:r w:rsidR="00B65F8F" w:rsidRPr="001A403F">
          <w:rPr>
            <w:rStyle w:val="text"/>
            <w:rFonts w:ascii="Times New Roman" w:hAnsi="Times New Roman" w:cs="Times New Roman"/>
            <w:sz w:val="24"/>
            <w:szCs w:val="24"/>
          </w:rPr>
          <w:t>Murphy</w:t>
        </w:r>
      </w:hyperlink>
      <w:bookmarkStart w:id="431" w:name="baep-author-id2"/>
      <w:r w:rsidR="00A80F69" w:rsidRPr="001A403F">
        <w:rPr>
          <w:rFonts w:ascii="Times New Roman" w:hAnsi="Times New Roman" w:cs="Times New Roman"/>
          <w:sz w:val="24"/>
          <w:szCs w:val="24"/>
        </w:rPr>
        <w:t>,</w:t>
      </w:r>
      <w:r w:rsidR="00B65F8F" w:rsidRPr="001A403F">
        <w:rPr>
          <w:rFonts w:ascii="Times New Roman" w:hAnsi="Times New Roman" w:cs="Times New Roman"/>
          <w:sz w:val="24"/>
          <w:szCs w:val="24"/>
        </w:rPr>
        <w:t xml:space="preserve">J.; </w:t>
      </w:r>
      <w:hyperlink r:id="rId87" w:anchor="%21" w:history="1">
        <w:r w:rsidR="00B65F8F" w:rsidRPr="001A403F">
          <w:rPr>
            <w:rStyle w:val="text"/>
            <w:rFonts w:ascii="Times New Roman" w:hAnsi="Times New Roman" w:cs="Times New Roman"/>
            <w:sz w:val="24"/>
            <w:szCs w:val="24"/>
          </w:rPr>
          <w:t>Barton</w:t>
        </w:r>
      </w:hyperlink>
      <w:bookmarkEnd w:id="431"/>
      <w:r w:rsidR="00A80F69" w:rsidRPr="001A403F">
        <w:rPr>
          <w:rFonts w:ascii="Times New Roman" w:hAnsi="Times New Roman" w:cs="Times New Roman"/>
          <w:sz w:val="24"/>
          <w:szCs w:val="24"/>
        </w:rPr>
        <w:t>, J</w:t>
      </w:r>
      <w:r w:rsidR="00B65F8F" w:rsidRPr="001A403F">
        <w:rPr>
          <w:rFonts w:ascii="Times New Roman" w:hAnsi="Times New Roman" w:cs="Times New Roman"/>
          <w:sz w:val="24"/>
          <w:szCs w:val="24"/>
        </w:rPr>
        <w:t xml:space="preserve">.K. </w:t>
      </w:r>
      <w:hyperlink r:id="rId88" w:tooltip="Go to Methods in Enzymology on ScienceDirect" w:history="1">
        <w:r w:rsidR="00B65F8F" w:rsidRPr="001A403F">
          <w:rPr>
            <w:rStyle w:val="Hyperlink"/>
            <w:rFonts w:ascii="Times New Roman" w:hAnsi="Times New Roman" w:cs="Times New Roman"/>
            <w:i/>
            <w:color w:val="auto"/>
            <w:sz w:val="24"/>
            <w:szCs w:val="24"/>
            <w:u w:val="none"/>
          </w:rPr>
          <w:t>Methods in Enzymology</w:t>
        </w:r>
      </w:hyperlink>
      <w:r w:rsidR="00B65F8F" w:rsidRPr="001A403F">
        <w:rPr>
          <w:rFonts w:ascii="Times New Roman" w:hAnsi="Times New Roman" w:cs="Times New Roman"/>
          <w:sz w:val="24"/>
          <w:szCs w:val="24"/>
        </w:rPr>
        <w:t xml:space="preserve">. </w:t>
      </w:r>
      <w:r w:rsidR="00B65F8F" w:rsidRPr="001A403F">
        <w:rPr>
          <w:rStyle w:val="size-m"/>
          <w:rFonts w:ascii="Times New Roman" w:hAnsi="Times New Roman" w:cs="Times New Roman"/>
          <w:b/>
          <w:sz w:val="24"/>
          <w:szCs w:val="24"/>
        </w:rPr>
        <w:t>1993,</w:t>
      </w:r>
      <w:hyperlink r:id="rId89" w:tooltip="Go to table of contents for this volume/issue" w:history="1">
        <w:r w:rsidR="00B65F8F" w:rsidRPr="001A403F">
          <w:rPr>
            <w:rStyle w:val="Hyperlink"/>
            <w:rFonts w:ascii="Times New Roman" w:hAnsi="Times New Roman" w:cs="Times New Roman"/>
            <w:color w:val="auto"/>
            <w:sz w:val="24"/>
            <w:szCs w:val="24"/>
            <w:u w:val="none"/>
          </w:rPr>
          <w:t>226</w:t>
        </w:r>
      </w:hyperlink>
      <w:r w:rsidR="00B65F8F" w:rsidRPr="001A403F">
        <w:rPr>
          <w:rStyle w:val="size-m"/>
          <w:rFonts w:ascii="Times New Roman" w:hAnsi="Times New Roman" w:cs="Times New Roman"/>
          <w:sz w:val="24"/>
          <w:szCs w:val="24"/>
        </w:rPr>
        <w:t>, 576-594.</w:t>
      </w:r>
    </w:p>
    <w:p w:rsidR="00B65F8F" w:rsidRPr="001A403F" w:rsidRDefault="00B65F8F" w:rsidP="006551DC">
      <w:pPr>
        <w:spacing w:after="120"/>
        <w:ind w:left="720" w:hanging="720"/>
        <w:rPr>
          <w:rFonts w:ascii="Times New Roman" w:hAnsi="Times New Roman" w:cs="Times New Roman"/>
          <w:sz w:val="24"/>
          <w:szCs w:val="24"/>
        </w:rPr>
      </w:pPr>
      <w:r w:rsidRPr="001A403F">
        <w:rPr>
          <w:rFonts w:ascii="Times New Roman" w:hAnsi="Times New Roman" w:cs="Times New Roman"/>
          <w:sz w:val="24"/>
          <w:szCs w:val="24"/>
        </w:rPr>
        <w:t>Nitin</w:t>
      </w:r>
      <w:r w:rsidR="00A80F69" w:rsidRPr="001A403F">
        <w:rPr>
          <w:rFonts w:ascii="Times New Roman" w:hAnsi="Times New Roman" w:cs="Times New Roman"/>
          <w:sz w:val="24"/>
          <w:szCs w:val="24"/>
        </w:rPr>
        <w:t>,</w:t>
      </w:r>
      <w:r w:rsidR="008D666D" w:rsidRPr="001A403F">
        <w:rPr>
          <w:rFonts w:ascii="Times New Roman" w:hAnsi="Times New Roman" w:cs="Times New Roman"/>
          <w:sz w:val="24"/>
          <w:szCs w:val="24"/>
        </w:rPr>
        <w:t xml:space="preserve"> H. K.; </w:t>
      </w:r>
      <w:r w:rsidRPr="001A403F">
        <w:rPr>
          <w:rFonts w:ascii="Times New Roman" w:hAnsi="Times New Roman" w:cs="Times New Roman"/>
          <w:sz w:val="24"/>
          <w:szCs w:val="24"/>
        </w:rPr>
        <w:t>Shridhar</w:t>
      </w:r>
      <w:r w:rsidR="00C5552B" w:rsidRPr="001A403F">
        <w:rPr>
          <w:rFonts w:ascii="Times New Roman" w:hAnsi="Times New Roman" w:cs="Times New Roman"/>
          <w:sz w:val="24"/>
          <w:szCs w:val="24"/>
        </w:rPr>
        <w:t>,</w:t>
      </w:r>
      <w:r w:rsidRPr="001A403F">
        <w:rPr>
          <w:rFonts w:ascii="Times New Roman" w:hAnsi="Times New Roman" w:cs="Times New Roman"/>
          <w:sz w:val="24"/>
          <w:szCs w:val="24"/>
        </w:rPr>
        <w:t xml:space="preserve"> S. J.;Sajid</w:t>
      </w:r>
      <w:r w:rsidR="00C5552B" w:rsidRPr="001A403F">
        <w:rPr>
          <w:rFonts w:ascii="Times New Roman" w:hAnsi="Times New Roman" w:cs="Times New Roman"/>
          <w:sz w:val="24"/>
          <w:szCs w:val="24"/>
        </w:rPr>
        <w:t xml:space="preserve">, H. S.; </w:t>
      </w:r>
      <w:r w:rsidRPr="001A403F">
        <w:rPr>
          <w:rFonts w:ascii="Times New Roman" w:hAnsi="Times New Roman" w:cs="Times New Roman"/>
          <w:sz w:val="24"/>
          <w:szCs w:val="24"/>
        </w:rPr>
        <w:t>Sushma</w:t>
      </w:r>
      <w:r w:rsidR="00C5552B" w:rsidRPr="001A403F">
        <w:rPr>
          <w:rFonts w:ascii="Times New Roman" w:hAnsi="Times New Roman" w:cs="Times New Roman"/>
          <w:sz w:val="24"/>
          <w:szCs w:val="24"/>
        </w:rPr>
        <w:t xml:space="preserve">, J. T.; </w:t>
      </w:r>
      <w:r w:rsidRPr="001A403F">
        <w:rPr>
          <w:rFonts w:ascii="Times New Roman" w:hAnsi="Times New Roman" w:cs="Times New Roman"/>
          <w:sz w:val="24"/>
          <w:szCs w:val="24"/>
        </w:rPr>
        <w:t>Dinkar</w:t>
      </w:r>
      <w:r w:rsidR="00C5552B" w:rsidRPr="001A403F">
        <w:rPr>
          <w:rFonts w:ascii="Times New Roman" w:hAnsi="Times New Roman" w:cs="Times New Roman"/>
          <w:sz w:val="24"/>
          <w:szCs w:val="24"/>
        </w:rPr>
        <w:t>,</w:t>
      </w:r>
      <w:r w:rsidRPr="001A403F">
        <w:rPr>
          <w:rFonts w:ascii="Times New Roman" w:hAnsi="Times New Roman" w:cs="Times New Roman"/>
          <w:sz w:val="24"/>
          <w:szCs w:val="24"/>
        </w:rPr>
        <w:t xml:space="preserve"> J. A. </w:t>
      </w:r>
      <w:r w:rsidR="002F0039" w:rsidRPr="001A403F">
        <w:rPr>
          <w:rFonts w:ascii="Times New Roman" w:hAnsi="Times New Roman" w:cs="Times New Roman"/>
          <w:i/>
          <w:sz w:val="24"/>
          <w:szCs w:val="24"/>
        </w:rPr>
        <w:t>Orient j</w:t>
      </w:r>
      <w:r w:rsidR="000B3D53" w:rsidRPr="001A403F">
        <w:rPr>
          <w:rFonts w:ascii="Times New Roman" w:hAnsi="Times New Roman" w:cs="Times New Roman"/>
          <w:i/>
          <w:sz w:val="24"/>
          <w:szCs w:val="24"/>
        </w:rPr>
        <w:t xml:space="preserve">ournal of </w:t>
      </w:r>
      <w:r w:rsidRPr="001A403F">
        <w:rPr>
          <w:rFonts w:ascii="Times New Roman" w:hAnsi="Times New Roman" w:cs="Times New Roman"/>
          <w:i/>
          <w:sz w:val="24"/>
          <w:szCs w:val="24"/>
        </w:rPr>
        <w:t>Chem</w:t>
      </w:r>
      <w:r w:rsidR="000B3D53" w:rsidRPr="001A403F">
        <w:rPr>
          <w:rFonts w:ascii="Times New Roman" w:hAnsi="Times New Roman" w:cs="Times New Roman"/>
          <w:i/>
          <w:sz w:val="24"/>
          <w:szCs w:val="24"/>
        </w:rPr>
        <w:t>istry</w:t>
      </w:r>
      <w:r w:rsidRPr="001A403F">
        <w:rPr>
          <w:rFonts w:ascii="Times New Roman" w:hAnsi="Times New Roman" w:cs="Times New Roman"/>
          <w:sz w:val="24"/>
          <w:szCs w:val="24"/>
        </w:rPr>
        <w:t>.</w:t>
      </w:r>
      <w:r w:rsidRPr="001A403F">
        <w:rPr>
          <w:rFonts w:ascii="Times New Roman" w:hAnsi="Times New Roman" w:cs="Times New Roman"/>
          <w:b/>
          <w:sz w:val="24"/>
          <w:szCs w:val="24"/>
        </w:rPr>
        <w:t xml:space="preserve"> 2016,</w:t>
      </w:r>
      <w:r w:rsidRPr="001A403F">
        <w:rPr>
          <w:rFonts w:ascii="Times New Roman" w:hAnsi="Times New Roman" w:cs="Times New Roman"/>
          <w:sz w:val="24"/>
          <w:szCs w:val="24"/>
        </w:rPr>
        <w:t xml:space="preserve"> 6.</w:t>
      </w:r>
    </w:p>
    <w:p w:rsidR="00B65F8F" w:rsidRPr="001A403F" w:rsidRDefault="00A80F69" w:rsidP="006551DC">
      <w:pPr>
        <w:spacing w:after="120"/>
        <w:ind w:left="720" w:hanging="720"/>
        <w:rPr>
          <w:rFonts w:ascii="Times New Roman" w:eastAsia="TimesNewRoman" w:hAnsi="Times New Roman" w:cs="Times New Roman"/>
          <w:i/>
          <w:sz w:val="24"/>
          <w:szCs w:val="24"/>
        </w:rPr>
      </w:pPr>
      <w:r w:rsidRPr="001A403F">
        <w:rPr>
          <w:rFonts w:ascii="Times New Roman" w:eastAsia="TimesNewRoman" w:hAnsi="Times New Roman" w:cs="Times New Roman"/>
          <w:sz w:val="24"/>
          <w:szCs w:val="24"/>
        </w:rPr>
        <w:t xml:space="preserve"> Noori</w:t>
      </w:r>
      <w:r w:rsidR="00CC00B2" w:rsidRPr="001A403F">
        <w:rPr>
          <w:rFonts w:ascii="Times New Roman" w:eastAsia="TimesNewRoman" w:hAnsi="Times New Roman" w:cs="Times New Roman"/>
          <w:sz w:val="24"/>
          <w:szCs w:val="24"/>
        </w:rPr>
        <w:t xml:space="preserve">, K. F.; </w:t>
      </w:r>
      <w:r w:rsidR="00B65F8F" w:rsidRPr="001A403F">
        <w:rPr>
          <w:rFonts w:ascii="Times New Roman" w:eastAsia="TimesNewRoman" w:hAnsi="Times New Roman" w:cs="Times New Roman"/>
          <w:sz w:val="24"/>
          <w:szCs w:val="24"/>
        </w:rPr>
        <w:t>Taghreed</w:t>
      </w:r>
      <w:r w:rsidR="00CC00B2" w:rsidRPr="001A403F">
        <w:rPr>
          <w:rFonts w:ascii="Times New Roman" w:eastAsia="TimesNewRoman" w:hAnsi="Times New Roman" w:cs="Times New Roman"/>
          <w:sz w:val="24"/>
          <w:szCs w:val="24"/>
        </w:rPr>
        <w:t xml:space="preserve">, </w:t>
      </w:r>
      <w:r w:rsidR="00B65F8F" w:rsidRPr="001A403F">
        <w:rPr>
          <w:rFonts w:ascii="Times New Roman" w:eastAsia="TimesNewRoman" w:hAnsi="Times New Roman" w:cs="Times New Roman"/>
          <w:sz w:val="24"/>
          <w:szCs w:val="24"/>
        </w:rPr>
        <w:t>H.A.; Noor Atheer.A.Mahmood,Ibtihaj Kadhim Malih</w:t>
      </w:r>
      <w:r w:rsidR="00B65F8F" w:rsidRPr="001A403F">
        <w:rPr>
          <w:rFonts w:ascii="Times New Roman" w:eastAsia="TimesNewRoman" w:hAnsi="Times New Roman" w:cs="Times New Roman"/>
          <w:i/>
          <w:sz w:val="24"/>
          <w:szCs w:val="24"/>
        </w:rPr>
        <w:t xml:space="preserve">. Chemistryand Materials Research. </w:t>
      </w:r>
      <w:r w:rsidR="00CC00B2" w:rsidRPr="001A403F">
        <w:rPr>
          <w:rFonts w:ascii="Times New Roman" w:eastAsia="TimesNewRoman" w:hAnsi="Times New Roman" w:cs="Times New Roman"/>
          <w:b/>
          <w:sz w:val="24"/>
          <w:szCs w:val="24"/>
        </w:rPr>
        <w:t xml:space="preserve">2013, </w:t>
      </w:r>
      <w:r w:rsidR="00CC00B2" w:rsidRPr="001A403F">
        <w:rPr>
          <w:rFonts w:ascii="Times New Roman" w:eastAsia="TimesNewRoman" w:hAnsi="Times New Roman" w:cs="Times New Roman"/>
          <w:sz w:val="24"/>
          <w:szCs w:val="24"/>
        </w:rPr>
        <w:t>3</w:t>
      </w:r>
      <w:r w:rsidR="00B65F8F" w:rsidRPr="001A403F">
        <w:rPr>
          <w:rFonts w:ascii="Times New Roman" w:eastAsia="TimesNewRoman" w:hAnsi="Times New Roman" w:cs="Times New Roman"/>
          <w:sz w:val="24"/>
          <w:szCs w:val="24"/>
        </w:rPr>
        <w:t>.</w:t>
      </w:r>
    </w:p>
    <w:p w:rsidR="00B65F8F" w:rsidRPr="001A403F" w:rsidRDefault="00B65F8F" w:rsidP="006551DC">
      <w:pPr>
        <w:spacing w:after="120"/>
        <w:ind w:left="720" w:hanging="720"/>
        <w:rPr>
          <w:rFonts w:ascii="Times New Roman" w:hAnsi="Times New Roman" w:cs="Times New Roman"/>
          <w:sz w:val="24"/>
          <w:szCs w:val="24"/>
        </w:rPr>
      </w:pPr>
      <w:r w:rsidRPr="001A403F">
        <w:rPr>
          <w:rFonts w:ascii="Times New Roman" w:hAnsi="Times New Roman" w:cs="Times New Roman"/>
          <w:sz w:val="24"/>
          <w:szCs w:val="24"/>
        </w:rPr>
        <w:t>Orvig</w:t>
      </w:r>
      <w:r w:rsidR="00A80F69" w:rsidRPr="001A403F">
        <w:rPr>
          <w:rFonts w:ascii="Times New Roman" w:hAnsi="Times New Roman" w:cs="Times New Roman"/>
          <w:sz w:val="24"/>
          <w:szCs w:val="24"/>
        </w:rPr>
        <w:t>,</w:t>
      </w:r>
      <w:r w:rsidR="00CC00B2" w:rsidRPr="001A403F">
        <w:rPr>
          <w:rFonts w:ascii="Times New Roman" w:hAnsi="Times New Roman" w:cs="Times New Roman"/>
          <w:sz w:val="24"/>
          <w:szCs w:val="24"/>
        </w:rPr>
        <w:t xml:space="preserve"> C and</w:t>
      </w:r>
      <w:r w:rsidRPr="001A403F">
        <w:rPr>
          <w:rFonts w:ascii="Times New Roman" w:hAnsi="Times New Roman" w:cs="Times New Roman"/>
          <w:sz w:val="24"/>
          <w:szCs w:val="24"/>
        </w:rPr>
        <w:t xml:space="preserve"> Abrams</w:t>
      </w:r>
      <w:r w:rsidR="00CC00B2" w:rsidRPr="001A403F">
        <w:rPr>
          <w:rFonts w:ascii="Times New Roman" w:hAnsi="Times New Roman" w:cs="Times New Roman"/>
          <w:sz w:val="24"/>
          <w:szCs w:val="24"/>
        </w:rPr>
        <w:t>,</w:t>
      </w:r>
      <w:r w:rsidRPr="001A403F">
        <w:rPr>
          <w:rFonts w:ascii="Times New Roman" w:hAnsi="Times New Roman" w:cs="Times New Roman"/>
          <w:sz w:val="24"/>
          <w:szCs w:val="24"/>
        </w:rPr>
        <w:t xml:space="preserve"> M</w:t>
      </w:r>
      <w:r w:rsidR="00CC00B2" w:rsidRPr="001A403F">
        <w:rPr>
          <w:rFonts w:ascii="Times New Roman" w:hAnsi="Times New Roman" w:cs="Times New Roman"/>
          <w:sz w:val="24"/>
          <w:szCs w:val="24"/>
        </w:rPr>
        <w:t>.J.</w:t>
      </w:r>
      <w:r w:rsidRPr="001A403F">
        <w:rPr>
          <w:rFonts w:ascii="Times New Roman" w:hAnsi="Times New Roman" w:cs="Times New Roman"/>
          <w:sz w:val="24"/>
          <w:szCs w:val="24"/>
        </w:rPr>
        <w:t xml:space="preserve"> Chem</w:t>
      </w:r>
      <w:r w:rsidR="000B3D53" w:rsidRPr="001A403F">
        <w:rPr>
          <w:rFonts w:ascii="Times New Roman" w:hAnsi="Times New Roman" w:cs="Times New Roman"/>
          <w:sz w:val="24"/>
          <w:szCs w:val="24"/>
        </w:rPr>
        <w:t>ical review</w:t>
      </w:r>
      <w:r w:rsidRPr="001A403F">
        <w:rPr>
          <w:rFonts w:ascii="Times New Roman" w:hAnsi="Times New Roman" w:cs="Times New Roman"/>
          <w:sz w:val="24"/>
          <w:szCs w:val="24"/>
        </w:rPr>
        <w:t xml:space="preserve">. </w:t>
      </w:r>
      <w:r w:rsidRPr="001A403F">
        <w:rPr>
          <w:rFonts w:ascii="Times New Roman" w:hAnsi="Times New Roman" w:cs="Times New Roman"/>
          <w:b/>
          <w:sz w:val="24"/>
          <w:szCs w:val="24"/>
        </w:rPr>
        <w:t>1999</w:t>
      </w:r>
      <w:r w:rsidRPr="001A403F">
        <w:rPr>
          <w:rFonts w:ascii="Times New Roman" w:hAnsi="Times New Roman" w:cs="Times New Roman"/>
          <w:sz w:val="24"/>
          <w:szCs w:val="24"/>
        </w:rPr>
        <w:t>, 99,2201-2204.</w:t>
      </w:r>
    </w:p>
    <w:p w:rsidR="00E9656B" w:rsidRPr="001A403F" w:rsidRDefault="00E9656B" w:rsidP="006551DC">
      <w:pPr>
        <w:shd w:val="clear" w:color="auto" w:fill="FFFFFF"/>
        <w:spacing w:before="100" w:beforeAutospacing="1" w:after="24"/>
        <w:ind w:left="720" w:hanging="720"/>
        <w:rPr>
          <w:rFonts w:ascii="Times New Roman" w:eastAsia="Times New Roman" w:hAnsi="Times New Roman" w:cs="Times New Roman"/>
          <w:sz w:val="24"/>
          <w:szCs w:val="24"/>
        </w:rPr>
      </w:pPr>
      <w:r w:rsidRPr="001A403F">
        <w:rPr>
          <w:rFonts w:ascii="Times New Roman" w:eastAsia="Times New Roman" w:hAnsi="Times New Roman" w:cs="Times New Roman"/>
          <w:sz w:val="24"/>
          <w:szCs w:val="24"/>
        </w:rPr>
        <w:t xml:space="preserve">Palit, S., Sharma, A. &amp; Talukder, G. </w:t>
      </w:r>
      <w:r w:rsidRPr="001A403F">
        <w:rPr>
          <w:rFonts w:ascii="Times New Roman" w:eastAsia="Times New Roman" w:hAnsi="Times New Roman" w:cs="Times New Roman"/>
          <w:i/>
          <w:sz w:val="24"/>
          <w:szCs w:val="24"/>
        </w:rPr>
        <w:t>The botanical review</w:t>
      </w:r>
      <w:r w:rsidRPr="001A403F">
        <w:rPr>
          <w:rFonts w:ascii="Times New Roman" w:eastAsia="Times New Roman" w:hAnsi="Times New Roman" w:cs="Times New Roman"/>
          <w:sz w:val="24"/>
          <w:szCs w:val="24"/>
        </w:rPr>
        <w:t>.</w:t>
      </w:r>
      <w:r w:rsidRPr="001A403F">
        <w:rPr>
          <w:rFonts w:ascii="Times New Roman" w:eastAsia="Times New Roman" w:hAnsi="Times New Roman" w:cs="Times New Roman"/>
          <w:b/>
          <w:sz w:val="24"/>
          <w:szCs w:val="24"/>
        </w:rPr>
        <w:t>1994</w:t>
      </w:r>
      <w:r w:rsidRPr="001A403F">
        <w:rPr>
          <w:rFonts w:ascii="Times New Roman" w:eastAsia="Times New Roman" w:hAnsi="Times New Roman" w:cs="Times New Roman"/>
          <w:sz w:val="24"/>
          <w:szCs w:val="24"/>
        </w:rPr>
        <w:t xml:space="preserve">, 60: 149. </w:t>
      </w:r>
    </w:p>
    <w:p w:rsidR="00B65F8F" w:rsidRPr="001A403F" w:rsidRDefault="00CC00B2" w:rsidP="006551DC">
      <w:pPr>
        <w:spacing w:after="120"/>
        <w:ind w:left="720" w:hanging="720"/>
        <w:rPr>
          <w:rFonts w:ascii="Times New Roman" w:hAnsi="Times New Roman" w:cs="Times New Roman"/>
          <w:sz w:val="24"/>
          <w:szCs w:val="24"/>
        </w:rPr>
      </w:pPr>
      <w:r w:rsidRPr="001A403F">
        <w:rPr>
          <w:rFonts w:ascii="Times New Roman" w:hAnsi="Times New Roman" w:cs="Times New Roman"/>
          <w:sz w:val="24"/>
          <w:szCs w:val="24"/>
        </w:rPr>
        <w:t>Pulimamidi, R.; Nomula</w:t>
      </w:r>
      <w:r w:rsidR="00B65F8F" w:rsidRPr="001A403F">
        <w:rPr>
          <w:rFonts w:ascii="Times New Roman" w:hAnsi="Times New Roman" w:cs="Times New Roman"/>
          <w:sz w:val="24"/>
          <w:szCs w:val="24"/>
        </w:rPr>
        <w:t>, Karnativ</w:t>
      </w:r>
      <w:r w:rsidRPr="001A403F">
        <w:rPr>
          <w:rFonts w:ascii="Times New Roman" w:hAnsi="Times New Roman" w:cs="Times New Roman"/>
          <w:sz w:val="24"/>
          <w:szCs w:val="24"/>
        </w:rPr>
        <w:t>, R</w:t>
      </w:r>
      <w:r w:rsidRPr="001A403F">
        <w:rPr>
          <w:rFonts w:ascii="Times New Roman" w:hAnsi="Times New Roman" w:cs="Times New Roman"/>
          <w:i/>
          <w:sz w:val="24"/>
          <w:szCs w:val="24"/>
        </w:rPr>
        <w:t>.</w:t>
      </w:r>
      <w:r w:rsidR="00E9656B" w:rsidRPr="001A403F">
        <w:rPr>
          <w:rFonts w:ascii="Times New Roman" w:hAnsi="Times New Roman" w:cs="Times New Roman"/>
          <w:sz w:val="24"/>
          <w:szCs w:val="24"/>
        </w:rPr>
        <w:t> </w:t>
      </w:r>
      <w:r w:rsidR="000B3D53" w:rsidRPr="001A403F">
        <w:rPr>
          <w:rFonts w:ascii="Times New Roman" w:hAnsi="Times New Roman" w:cs="Times New Roman"/>
          <w:i/>
          <w:iCs/>
          <w:sz w:val="24"/>
          <w:szCs w:val="24"/>
        </w:rPr>
        <w:t>Indian</w:t>
      </w:r>
      <w:r w:rsidR="002F0039" w:rsidRPr="001A403F">
        <w:rPr>
          <w:rFonts w:ascii="Times New Roman" w:hAnsi="Times New Roman" w:cs="Times New Roman"/>
          <w:i/>
          <w:iCs/>
          <w:sz w:val="24"/>
          <w:szCs w:val="24"/>
        </w:rPr>
        <w:t> </w:t>
      </w:r>
      <w:r w:rsidR="000B3D53" w:rsidRPr="001A403F">
        <w:rPr>
          <w:rFonts w:ascii="Times New Roman" w:hAnsi="Times New Roman" w:cs="Times New Roman"/>
          <w:i/>
          <w:iCs/>
          <w:sz w:val="24"/>
          <w:szCs w:val="24"/>
        </w:rPr>
        <w:t xml:space="preserve">journal of Chemistry </w:t>
      </w:r>
      <w:r w:rsidRPr="001A403F">
        <w:rPr>
          <w:rFonts w:ascii="Times New Roman" w:hAnsi="Times New Roman" w:cs="Times New Roman"/>
          <w:i/>
          <w:iCs/>
          <w:sz w:val="24"/>
          <w:szCs w:val="24"/>
        </w:rPr>
        <w:t>.</w:t>
      </w:r>
      <w:r w:rsidR="00B65F8F" w:rsidRPr="001A403F">
        <w:rPr>
          <w:rFonts w:ascii="Times New Roman" w:hAnsi="Times New Roman" w:cs="Times New Roman"/>
          <w:b/>
          <w:sz w:val="24"/>
          <w:szCs w:val="24"/>
        </w:rPr>
        <w:t xml:space="preserve"> 2009,</w:t>
      </w:r>
      <w:r w:rsidR="00B65F8F" w:rsidRPr="001A403F">
        <w:rPr>
          <w:rFonts w:ascii="Times New Roman" w:hAnsi="Times New Roman" w:cs="Times New Roman"/>
          <w:bCs/>
          <w:sz w:val="24"/>
          <w:szCs w:val="24"/>
        </w:rPr>
        <w:t>48,</w:t>
      </w:r>
      <w:r w:rsidR="00B65F8F" w:rsidRPr="001A403F">
        <w:rPr>
          <w:rFonts w:ascii="Times New Roman" w:hAnsi="Times New Roman" w:cs="Times New Roman"/>
          <w:sz w:val="24"/>
          <w:szCs w:val="24"/>
        </w:rPr>
        <w:t xml:space="preserve"> 1638-1644.</w:t>
      </w:r>
    </w:p>
    <w:p w:rsidR="00B65F8F" w:rsidRPr="001A403F" w:rsidRDefault="00CC00B2" w:rsidP="006551DC">
      <w:pPr>
        <w:spacing w:after="120"/>
        <w:ind w:left="720" w:hanging="720"/>
        <w:rPr>
          <w:rFonts w:ascii="Times New Roman" w:hAnsi="Times New Roman" w:cs="Times New Roman"/>
          <w:sz w:val="24"/>
          <w:szCs w:val="24"/>
        </w:rPr>
      </w:pPr>
      <w:r w:rsidRPr="001A403F">
        <w:rPr>
          <w:rFonts w:ascii="Times New Roman" w:hAnsi="Times New Roman" w:cs="Times New Roman"/>
          <w:sz w:val="24"/>
          <w:szCs w:val="24"/>
        </w:rPr>
        <w:t>Quiroga A. G.; and</w:t>
      </w:r>
      <w:r w:rsidR="00B65F8F" w:rsidRPr="001A403F">
        <w:rPr>
          <w:rFonts w:ascii="Times New Roman" w:hAnsi="Times New Roman" w:cs="Times New Roman"/>
          <w:sz w:val="24"/>
          <w:szCs w:val="24"/>
        </w:rPr>
        <w:t xml:space="preserve"> Ranninger</w:t>
      </w:r>
      <w:r w:rsidRPr="001A403F">
        <w:rPr>
          <w:rFonts w:ascii="Times New Roman" w:hAnsi="Times New Roman" w:cs="Times New Roman"/>
          <w:sz w:val="24"/>
          <w:szCs w:val="24"/>
        </w:rPr>
        <w:t>,</w:t>
      </w:r>
      <w:r w:rsidR="00B65F8F" w:rsidRPr="001A403F">
        <w:rPr>
          <w:rFonts w:ascii="Times New Roman" w:hAnsi="Times New Roman" w:cs="Times New Roman"/>
          <w:sz w:val="24"/>
          <w:szCs w:val="24"/>
        </w:rPr>
        <w:t xml:space="preserve"> C. N. </w:t>
      </w:r>
      <w:r w:rsidR="00B65F8F" w:rsidRPr="001A403F">
        <w:rPr>
          <w:rFonts w:ascii="Times New Roman" w:hAnsi="Times New Roman" w:cs="Times New Roman"/>
          <w:i/>
          <w:sz w:val="24"/>
          <w:szCs w:val="24"/>
        </w:rPr>
        <w:t>Coord</w:t>
      </w:r>
      <w:r w:rsidR="000B3D53" w:rsidRPr="001A403F">
        <w:rPr>
          <w:rFonts w:ascii="Times New Roman" w:hAnsi="Times New Roman" w:cs="Times New Roman"/>
          <w:i/>
          <w:sz w:val="24"/>
          <w:szCs w:val="24"/>
        </w:rPr>
        <w:t>ination</w:t>
      </w:r>
      <w:r w:rsidR="00B65F8F" w:rsidRPr="001A403F">
        <w:rPr>
          <w:rFonts w:ascii="Times New Roman" w:hAnsi="Times New Roman" w:cs="Times New Roman"/>
          <w:i/>
          <w:sz w:val="24"/>
          <w:szCs w:val="24"/>
        </w:rPr>
        <w:t xml:space="preserve"> Chem</w:t>
      </w:r>
      <w:r w:rsidR="000B3D53" w:rsidRPr="001A403F">
        <w:rPr>
          <w:rFonts w:ascii="Times New Roman" w:hAnsi="Times New Roman" w:cs="Times New Roman"/>
          <w:i/>
          <w:sz w:val="24"/>
          <w:szCs w:val="24"/>
        </w:rPr>
        <w:t>istry r</w:t>
      </w:r>
      <w:r w:rsidR="00B65F8F" w:rsidRPr="001A403F">
        <w:rPr>
          <w:rFonts w:ascii="Times New Roman" w:hAnsi="Times New Roman" w:cs="Times New Roman"/>
          <w:i/>
          <w:sz w:val="24"/>
          <w:szCs w:val="24"/>
        </w:rPr>
        <w:t>ev</w:t>
      </w:r>
      <w:r w:rsidR="000B3D53" w:rsidRPr="001A403F">
        <w:rPr>
          <w:rFonts w:ascii="Times New Roman" w:hAnsi="Times New Roman" w:cs="Times New Roman"/>
          <w:i/>
          <w:sz w:val="24"/>
          <w:szCs w:val="24"/>
        </w:rPr>
        <w:t>iew</w:t>
      </w:r>
      <w:r w:rsidR="00B65F8F" w:rsidRPr="001A403F">
        <w:rPr>
          <w:rFonts w:ascii="Times New Roman" w:hAnsi="Times New Roman" w:cs="Times New Roman"/>
          <w:sz w:val="24"/>
          <w:szCs w:val="24"/>
        </w:rPr>
        <w:t>.</w:t>
      </w:r>
      <w:r w:rsidR="00B65F8F" w:rsidRPr="001A403F">
        <w:rPr>
          <w:rFonts w:ascii="Times New Roman" w:hAnsi="Times New Roman" w:cs="Times New Roman"/>
          <w:b/>
          <w:sz w:val="24"/>
          <w:szCs w:val="24"/>
        </w:rPr>
        <w:t>2004</w:t>
      </w:r>
      <w:r w:rsidR="00B65F8F" w:rsidRPr="001A403F">
        <w:rPr>
          <w:rFonts w:ascii="Times New Roman" w:hAnsi="Times New Roman" w:cs="Times New Roman"/>
          <w:sz w:val="24"/>
          <w:szCs w:val="24"/>
        </w:rPr>
        <w:t xml:space="preserve">, 248, 119–133. </w:t>
      </w:r>
    </w:p>
    <w:p w:rsidR="00B65F8F" w:rsidRPr="001A403F" w:rsidRDefault="00B65F8F" w:rsidP="006551DC">
      <w:pPr>
        <w:spacing w:after="120"/>
        <w:ind w:left="720" w:hanging="720"/>
        <w:rPr>
          <w:rFonts w:ascii="Times New Roman" w:hAnsi="Times New Roman" w:cs="Times New Roman"/>
          <w:sz w:val="24"/>
          <w:szCs w:val="24"/>
        </w:rPr>
      </w:pPr>
      <w:r w:rsidRPr="001A403F">
        <w:rPr>
          <w:rFonts w:ascii="Times New Roman" w:hAnsi="Times New Roman" w:cs="Times New Roman"/>
          <w:bCs/>
          <w:sz w:val="24"/>
          <w:szCs w:val="24"/>
        </w:rPr>
        <w:t>Raja</w:t>
      </w:r>
      <w:r w:rsidR="00A80F69" w:rsidRPr="001A403F">
        <w:rPr>
          <w:rFonts w:ascii="Times New Roman" w:hAnsi="Times New Roman" w:cs="Times New Roman"/>
          <w:bCs/>
          <w:sz w:val="24"/>
          <w:szCs w:val="24"/>
        </w:rPr>
        <w:t>, R</w:t>
      </w:r>
      <w:r w:rsidR="00CC00B2" w:rsidRPr="001A403F">
        <w:rPr>
          <w:rFonts w:ascii="Times New Roman" w:hAnsi="Times New Roman" w:cs="Times New Roman"/>
          <w:bCs/>
          <w:sz w:val="24"/>
          <w:szCs w:val="24"/>
        </w:rPr>
        <w:t xml:space="preserve">.; </w:t>
      </w:r>
      <w:r w:rsidRPr="001A403F">
        <w:rPr>
          <w:rFonts w:ascii="Times New Roman" w:hAnsi="Times New Roman" w:cs="Times New Roman"/>
          <w:bCs/>
          <w:sz w:val="24"/>
          <w:szCs w:val="24"/>
        </w:rPr>
        <w:t>Verma</w:t>
      </w:r>
      <w:r w:rsidR="00A80F69" w:rsidRPr="001A403F">
        <w:rPr>
          <w:rFonts w:ascii="Times New Roman" w:hAnsi="Times New Roman" w:cs="Times New Roman"/>
          <w:bCs/>
          <w:sz w:val="24"/>
          <w:szCs w:val="24"/>
        </w:rPr>
        <w:t>,</w:t>
      </w:r>
      <w:r w:rsidR="00CC00B2" w:rsidRPr="001A403F">
        <w:rPr>
          <w:rFonts w:ascii="Times New Roman" w:hAnsi="Times New Roman" w:cs="Times New Roman"/>
          <w:bCs/>
          <w:sz w:val="24"/>
          <w:szCs w:val="24"/>
        </w:rPr>
        <w:t xml:space="preserve"> K.K.; </w:t>
      </w:r>
      <w:r w:rsidRPr="001A403F">
        <w:rPr>
          <w:rFonts w:ascii="Times New Roman" w:hAnsi="Times New Roman" w:cs="Times New Roman"/>
          <w:bCs/>
          <w:sz w:val="24"/>
          <w:szCs w:val="24"/>
        </w:rPr>
        <w:t>Solanki</w:t>
      </w:r>
      <w:r w:rsidR="00A80F69" w:rsidRPr="001A403F">
        <w:rPr>
          <w:rFonts w:ascii="Times New Roman" w:hAnsi="Times New Roman" w:cs="Times New Roman"/>
          <w:bCs/>
          <w:sz w:val="24"/>
          <w:szCs w:val="24"/>
        </w:rPr>
        <w:t>,</w:t>
      </w:r>
      <w:r w:rsidRPr="001A403F">
        <w:rPr>
          <w:rFonts w:ascii="Times New Roman" w:hAnsi="Times New Roman" w:cs="Times New Roman"/>
          <w:bCs/>
          <w:sz w:val="24"/>
          <w:szCs w:val="24"/>
        </w:rPr>
        <w:t xml:space="preserve"> K. and Bhojak</w:t>
      </w:r>
      <w:r w:rsidR="00A80F69" w:rsidRPr="001A403F">
        <w:rPr>
          <w:rFonts w:ascii="Times New Roman" w:hAnsi="Times New Roman" w:cs="Times New Roman"/>
          <w:bCs/>
          <w:sz w:val="24"/>
          <w:szCs w:val="24"/>
        </w:rPr>
        <w:t>,</w:t>
      </w:r>
      <w:r w:rsidRPr="001A403F">
        <w:rPr>
          <w:rFonts w:ascii="Times New Roman" w:hAnsi="Times New Roman" w:cs="Times New Roman"/>
          <w:bCs/>
          <w:sz w:val="24"/>
          <w:szCs w:val="24"/>
        </w:rPr>
        <w:t xml:space="preserve"> N</w:t>
      </w:r>
      <w:r w:rsidRPr="001A403F">
        <w:rPr>
          <w:rFonts w:ascii="Times New Roman" w:hAnsi="Times New Roman" w:cs="Times New Roman"/>
          <w:i/>
          <w:iCs/>
          <w:sz w:val="24"/>
          <w:szCs w:val="24"/>
        </w:rPr>
        <w:t>. J</w:t>
      </w:r>
      <w:r w:rsidR="000B3D53" w:rsidRPr="001A403F">
        <w:rPr>
          <w:rFonts w:ascii="Times New Roman" w:hAnsi="Times New Roman" w:cs="Times New Roman"/>
          <w:i/>
          <w:iCs/>
          <w:sz w:val="24"/>
          <w:szCs w:val="24"/>
        </w:rPr>
        <w:t>ournal</w:t>
      </w:r>
      <w:r w:rsidR="002F0039" w:rsidRPr="001A403F">
        <w:rPr>
          <w:rFonts w:ascii="Times New Roman" w:hAnsi="Times New Roman" w:cs="Times New Roman"/>
          <w:i/>
          <w:iCs/>
          <w:sz w:val="24"/>
          <w:szCs w:val="24"/>
        </w:rPr>
        <w:t xml:space="preserve"> ofc</w:t>
      </w:r>
      <w:r w:rsidRPr="001A403F">
        <w:rPr>
          <w:rFonts w:ascii="Times New Roman" w:hAnsi="Times New Roman" w:cs="Times New Roman"/>
          <w:i/>
          <w:iCs/>
          <w:sz w:val="24"/>
          <w:szCs w:val="24"/>
        </w:rPr>
        <w:t>hem</w:t>
      </w:r>
      <w:r w:rsidR="000B3D53" w:rsidRPr="001A403F">
        <w:rPr>
          <w:rFonts w:ascii="Times New Roman" w:hAnsi="Times New Roman" w:cs="Times New Roman"/>
          <w:i/>
          <w:iCs/>
          <w:sz w:val="24"/>
          <w:szCs w:val="24"/>
        </w:rPr>
        <w:t>ical</w:t>
      </w:r>
      <w:r w:rsidRPr="001A403F">
        <w:rPr>
          <w:rFonts w:ascii="Times New Roman" w:hAnsi="Times New Roman" w:cs="Times New Roman"/>
          <w:i/>
          <w:iCs/>
          <w:sz w:val="24"/>
          <w:szCs w:val="24"/>
        </w:rPr>
        <w:t xml:space="preserve"> Sci</w:t>
      </w:r>
      <w:r w:rsidR="000B3D53" w:rsidRPr="001A403F">
        <w:rPr>
          <w:rFonts w:ascii="Times New Roman" w:hAnsi="Times New Roman" w:cs="Times New Roman"/>
          <w:i/>
          <w:iCs/>
          <w:sz w:val="24"/>
          <w:szCs w:val="24"/>
        </w:rPr>
        <w:t>ence</w:t>
      </w:r>
      <w:r w:rsidRPr="001A403F">
        <w:rPr>
          <w:rFonts w:ascii="Times New Roman" w:hAnsi="Times New Roman" w:cs="Times New Roman"/>
          <w:i/>
          <w:iCs/>
          <w:sz w:val="24"/>
          <w:szCs w:val="24"/>
        </w:rPr>
        <w:t>.</w:t>
      </w:r>
      <w:r w:rsidRPr="001A403F">
        <w:rPr>
          <w:rFonts w:ascii="Times New Roman" w:hAnsi="Times New Roman" w:cs="Times New Roman"/>
          <w:b/>
          <w:bCs/>
          <w:sz w:val="24"/>
          <w:szCs w:val="24"/>
        </w:rPr>
        <w:t>2016,</w:t>
      </w:r>
      <w:r w:rsidRPr="001A403F">
        <w:rPr>
          <w:rFonts w:ascii="Times New Roman" w:hAnsi="Times New Roman" w:cs="Times New Roman"/>
          <w:bCs/>
          <w:sz w:val="24"/>
          <w:szCs w:val="24"/>
        </w:rPr>
        <w:t xml:space="preserve">6, </w:t>
      </w:r>
      <w:r w:rsidRPr="001A403F">
        <w:rPr>
          <w:rFonts w:ascii="Times New Roman" w:hAnsi="Times New Roman" w:cs="Times New Roman"/>
          <w:sz w:val="24"/>
          <w:szCs w:val="24"/>
        </w:rPr>
        <w:t>48-55.</w:t>
      </w:r>
    </w:p>
    <w:p w:rsidR="00B65F8F" w:rsidRPr="001A403F" w:rsidRDefault="00B65F8F" w:rsidP="006551DC">
      <w:pPr>
        <w:spacing w:after="120"/>
        <w:ind w:left="720" w:hanging="720"/>
        <w:rPr>
          <w:rFonts w:ascii="Times New Roman" w:hAnsi="Times New Roman" w:cs="Times New Roman"/>
          <w:sz w:val="24"/>
          <w:szCs w:val="24"/>
        </w:rPr>
      </w:pPr>
      <w:r w:rsidRPr="001A403F">
        <w:rPr>
          <w:rFonts w:ascii="Times New Roman" w:hAnsi="Times New Roman" w:cs="Times New Roman"/>
          <w:sz w:val="24"/>
          <w:szCs w:val="24"/>
        </w:rPr>
        <w:t>Raman</w:t>
      </w:r>
      <w:r w:rsidR="00CC00B2" w:rsidRPr="001A403F">
        <w:rPr>
          <w:rFonts w:ascii="Times New Roman" w:hAnsi="Times New Roman" w:cs="Times New Roman"/>
          <w:sz w:val="24"/>
          <w:szCs w:val="24"/>
        </w:rPr>
        <w:t>,</w:t>
      </w:r>
      <w:r w:rsidRPr="001A403F">
        <w:rPr>
          <w:rFonts w:ascii="Times New Roman" w:hAnsi="Times New Roman" w:cs="Times New Roman"/>
          <w:sz w:val="24"/>
          <w:szCs w:val="24"/>
        </w:rPr>
        <w:t xml:space="preserve"> N.</w:t>
      </w:r>
      <w:r w:rsidR="00CC00B2" w:rsidRPr="001A403F">
        <w:rPr>
          <w:rFonts w:ascii="Times New Roman" w:hAnsi="Times New Roman" w:cs="Times New Roman"/>
          <w:sz w:val="24"/>
          <w:szCs w:val="24"/>
        </w:rPr>
        <w:t>; Mahalakshmi</w:t>
      </w:r>
      <w:r w:rsidR="00890AF2" w:rsidRPr="001A403F">
        <w:rPr>
          <w:rFonts w:ascii="Times New Roman" w:hAnsi="Times New Roman" w:cs="Times New Roman"/>
          <w:sz w:val="24"/>
          <w:szCs w:val="24"/>
        </w:rPr>
        <w:t>,</w:t>
      </w:r>
      <w:r w:rsidR="00CC00B2" w:rsidRPr="001A403F">
        <w:rPr>
          <w:rFonts w:ascii="Times New Roman" w:hAnsi="Times New Roman" w:cs="Times New Roman"/>
          <w:sz w:val="24"/>
          <w:szCs w:val="24"/>
        </w:rPr>
        <w:t xml:space="preserve"> R.; </w:t>
      </w:r>
      <w:r w:rsidRPr="001A403F">
        <w:rPr>
          <w:rFonts w:ascii="Times New Roman" w:hAnsi="Times New Roman" w:cs="Times New Roman"/>
          <w:sz w:val="24"/>
          <w:szCs w:val="24"/>
        </w:rPr>
        <w:t>Mitu</w:t>
      </w:r>
      <w:r w:rsidR="00890AF2" w:rsidRPr="001A403F">
        <w:rPr>
          <w:rFonts w:ascii="Times New Roman" w:hAnsi="Times New Roman" w:cs="Times New Roman"/>
          <w:sz w:val="24"/>
          <w:szCs w:val="24"/>
        </w:rPr>
        <w:t>,</w:t>
      </w:r>
      <w:r w:rsidRPr="001A403F">
        <w:rPr>
          <w:rFonts w:ascii="Times New Roman" w:hAnsi="Times New Roman" w:cs="Times New Roman"/>
          <w:sz w:val="24"/>
          <w:szCs w:val="24"/>
        </w:rPr>
        <w:t xml:space="preserve"> L. </w:t>
      </w:r>
      <w:r w:rsidRPr="001A403F">
        <w:rPr>
          <w:rFonts w:ascii="Times New Roman" w:hAnsi="Times New Roman" w:cs="Times New Roman"/>
          <w:i/>
          <w:sz w:val="24"/>
          <w:szCs w:val="24"/>
        </w:rPr>
        <w:t>Spectrochim</w:t>
      </w:r>
      <w:r w:rsidR="002F0039" w:rsidRPr="001A403F">
        <w:rPr>
          <w:rFonts w:ascii="Times New Roman" w:hAnsi="Times New Roman" w:cs="Times New Roman"/>
          <w:i/>
          <w:sz w:val="24"/>
          <w:szCs w:val="24"/>
        </w:rPr>
        <w:t>ical</w:t>
      </w:r>
      <w:r w:rsidRPr="001A403F">
        <w:rPr>
          <w:rFonts w:ascii="Times New Roman" w:hAnsi="Times New Roman" w:cs="Times New Roman"/>
          <w:i/>
          <w:sz w:val="24"/>
          <w:szCs w:val="24"/>
        </w:rPr>
        <w:t xml:space="preserve"> Acta</w:t>
      </w:r>
      <w:r w:rsidRPr="001A403F">
        <w:rPr>
          <w:rFonts w:ascii="Times New Roman" w:hAnsi="Times New Roman" w:cs="Times New Roman"/>
          <w:sz w:val="24"/>
          <w:szCs w:val="24"/>
        </w:rPr>
        <w:t xml:space="preserve"> Part A. </w:t>
      </w:r>
      <w:r w:rsidRPr="001A403F">
        <w:rPr>
          <w:rFonts w:ascii="Times New Roman" w:hAnsi="Times New Roman" w:cs="Times New Roman"/>
          <w:b/>
          <w:sz w:val="24"/>
          <w:szCs w:val="24"/>
        </w:rPr>
        <w:t>2014</w:t>
      </w:r>
      <w:r w:rsidR="00CC00B2" w:rsidRPr="001A403F">
        <w:rPr>
          <w:rFonts w:ascii="Times New Roman" w:hAnsi="Times New Roman" w:cs="Times New Roman"/>
          <w:sz w:val="24"/>
          <w:szCs w:val="24"/>
        </w:rPr>
        <w:t>, 131:355</w:t>
      </w:r>
      <w:r w:rsidRPr="001A403F">
        <w:rPr>
          <w:rFonts w:ascii="Times New Roman" w:hAnsi="Times New Roman" w:cs="Times New Roman"/>
          <w:sz w:val="24"/>
          <w:szCs w:val="24"/>
        </w:rPr>
        <w:t xml:space="preserve">-64. </w:t>
      </w:r>
    </w:p>
    <w:p w:rsidR="00863615" w:rsidRPr="001A403F" w:rsidRDefault="00B65F8F" w:rsidP="006551DC">
      <w:pPr>
        <w:spacing w:after="120"/>
        <w:ind w:left="720" w:hanging="720"/>
        <w:rPr>
          <w:rFonts w:ascii="Times New Roman" w:hAnsi="Times New Roman" w:cs="Times New Roman"/>
          <w:i/>
          <w:sz w:val="24"/>
          <w:szCs w:val="24"/>
        </w:rPr>
      </w:pPr>
      <w:r w:rsidRPr="001A403F">
        <w:rPr>
          <w:rFonts w:ascii="Times New Roman" w:hAnsi="Times New Roman" w:cs="Times New Roman"/>
          <w:sz w:val="24"/>
          <w:szCs w:val="24"/>
        </w:rPr>
        <w:t>Ra</w:t>
      </w:r>
      <w:r w:rsidR="009272D4" w:rsidRPr="001A403F">
        <w:rPr>
          <w:rFonts w:ascii="Times New Roman" w:hAnsi="Times New Roman" w:cs="Times New Roman"/>
          <w:sz w:val="24"/>
          <w:szCs w:val="24"/>
        </w:rPr>
        <w:t>,</w:t>
      </w:r>
      <w:r w:rsidRPr="001A403F">
        <w:rPr>
          <w:rFonts w:ascii="Times New Roman" w:hAnsi="Times New Roman" w:cs="Times New Roman"/>
          <w:sz w:val="24"/>
          <w:szCs w:val="24"/>
        </w:rPr>
        <w:t xml:space="preserve"> S. y.;</w:t>
      </w:r>
      <w:r w:rsidR="00604912" w:rsidRPr="001A403F">
        <w:rPr>
          <w:rFonts w:ascii="Times New Roman" w:hAnsi="Times New Roman" w:cs="Times New Roman"/>
          <w:sz w:val="24"/>
          <w:szCs w:val="24"/>
        </w:rPr>
        <w:t xml:space="preserve">Mohan R., J. K. Singh, M. K.; Samantaray, M. M.; </w:t>
      </w:r>
      <w:r w:rsidRPr="001A403F">
        <w:rPr>
          <w:rFonts w:ascii="Times New Roman" w:hAnsi="Times New Roman" w:cs="Times New Roman"/>
          <w:sz w:val="24"/>
          <w:szCs w:val="24"/>
        </w:rPr>
        <w:t>Shaikh, D.; Panda and Ghosh</w:t>
      </w:r>
      <w:r w:rsidR="00604912" w:rsidRPr="001A403F">
        <w:rPr>
          <w:rFonts w:ascii="Times New Roman" w:hAnsi="Times New Roman" w:cs="Times New Roman"/>
          <w:sz w:val="24"/>
          <w:szCs w:val="24"/>
        </w:rPr>
        <w:t>, P.</w:t>
      </w:r>
      <w:r w:rsidRPr="001A403F">
        <w:rPr>
          <w:rFonts w:ascii="Times New Roman" w:hAnsi="Times New Roman" w:cs="Times New Roman"/>
          <w:i/>
          <w:sz w:val="24"/>
          <w:szCs w:val="24"/>
        </w:rPr>
        <w:t>J</w:t>
      </w:r>
      <w:r w:rsidR="000B3D53" w:rsidRPr="001A403F">
        <w:rPr>
          <w:rFonts w:ascii="Times New Roman" w:hAnsi="Times New Roman" w:cs="Times New Roman"/>
          <w:i/>
          <w:sz w:val="24"/>
          <w:szCs w:val="24"/>
        </w:rPr>
        <w:t xml:space="preserve">ournal of American </w:t>
      </w:r>
      <w:r w:rsidRPr="001A403F">
        <w:rPr>
          <w:rFonts w:ascii="Times New Roman" w:hAnsi="Times New Roman" w:cs="Times New Roman"/>
          <w:i/>
          <w:sz w:val="24"/>
          <w:szCs w:val="24"/>
        </w:rPr>
        <w:t>Chem</w:t>
      </w:r>
      <w:r w:rsidR="000B3D53" w:rsidRPr="001A403F">
        <w:rPr>
          <w:rFonts w:ascii="Times New Roman" w:hAnsi="Times New Roman" w:cs="Times New Roman"/>
          <w:i/>
          <w:sz w:val="24"/>
          <w:szCs w:val="24"/>
        </w:rPr>
        <w:t>ical s</w:t>
      </w:r>
      <w:r w:rsidRPr="001A403F">
        <w:rPr>
          <w:rFonts w:ascii="Times New Roman" w:hAnsi="Times New Roman" w:cs="Times New Roman"/>
          <w:i/>
          <w:sz w:val="24"/>
          <w:szCs w:val="24"/>
        </w:rPr>
        <w:t>oc</w:t>
      </w:r>
      <w:r w:rsidR="000B3D53" w:rsidRPr="001A403F">
        <w:rPr>
          <w:rFonts w:ascii="Times New Roman" w:hAnsi="Times New Roman" w:cs="Times New Roman"/>
          <w:i/>
          <w:sz w:val="24"/>
          <w:szCs w:val="24"/>
        </w:rPr>
        <w:t>iety</w:t>
      </w:r>
      <w:r w:rsidRPr="001A403F">
        <w:rPr>
          <w:rFonts w:ascii="Times New Roman" w:hAnsi="Times New Roman" w:cs="Times New Roman"/>
          <w:sz w:val="24"/>
          <w:szCs w:val="24"/>
        </w:rPr>
        <w:t>.</w:t>
      </w:r>
      <w:r w:rsidRPr="001A403F">
        <w:rPr>
          <w:rFonts w:ascii="Times New Roman" w:hAnsi="Times New Roman" w:cs="Times New Roman"/>
          <w:b/>
          <w:sz w:val="24"/>
          <w:szCs w:val="24"/>
        </w:rPr>
        <w:t xml:space="preserve"> 2007,</w:t>
      </w:r>
      <w:r w:rsidR="00604912" w:rsidRPr="001A403F">
        <w:rPr>
          <w:rFonts w:ascii="Times New Roman" w:hAnsi="Times New Roman" w:cs="Times New Roman"/>
          <w:sz w:val="24"/>
          <w:szCs w:val="24"/>
        </w:rPr>
        <w:t>129, 15042-</w:t>
      </w:r>
      <w:r w:rsidRPr="001A403F">
        <w:rPr>
          <w:rFonts w:ascii="Times New Roman" w:hAnsi="Times New Roman" w:cs="Times New Roman"/>
          <w:sz w:val="24"/>
          <w:szCs w:val="24"/>
        </w:rPr>
        <w:t>15053.</w:t>
      </w:r>
    </w:p>
    <w:p w:rsidR="00863615" w:rsidRPr="001A403F" w:rsidRDefault="00B65F8F" w:rsidP="006551DC">
      <w:pPr>
        <w:spacing w:after="120"/>
        <w:ind w:left="720" w:hanging="720"/>
        <w:rPr>
          <w:rFonts w:ascii="Times New Roman" w:hAnsi="Times New Roman" w:cs="Times New Roman"/>
          <w:sz w:val="24"/>
          <w:szCs w:val="24"/>
        </w:rPr>
      </w:pPr>
      <w:r w:rsidRPr="001A403F">
        <w:rPr>
          <w:rFonts w:ascii="Times New Roman" w:hAnsi="Times New Roman" w:cs="Times New Roman"/>
          <w:sz w:val="24"/>
          <w:szCs w:val="24"/>
        </w:rPr>
        <w:t>Reedijk</w:t>
      </w:r>
      <w:r w:rsidR="00890AF2" w:rsidRPr="001A403F">
        <w:rPr>
          <w:rFonts w:ascii="Times New Roman" w:hAnsi="Times New Roman" w:cs="Times New Roman"/>
          <w:sz w:val="24"/>
          <w:szCs w:val="24"/>
        </w:rPr>
        <w:t>, J.</w:t>
      </w:r>
      <w:r w:rsidRPr="001A403F">
        <w:rPr>
          <w:rFonts w:ascii="Times New Roman" w:hAnsi="Times New Roman" w:cs="Times New Roman"/>
          <w:i/>
          <w:sz w:val="24"/>
          <w:szCs w:val="24"/>
        </w:rPr>
        <w:t>Met.Rev, ed. B. W. Copping, Johnson Matthey public limited Company, Royston</w:t>
      </w:r>
      <w:r w:rsidRPr="001A403F">
        <w:rPr>
          <w:rFonts w:ascii="Times New Roman" w:hAnsi="Times New Roman" w:cs="Times New Roman"/>
          <w:sz w:val="24"/>
          <w:szCs w:val="24"/>
        </w:rPr>
        <w:t>,</w:t>
      </w:r>
      <w:r w:rsidRPr="001A403F">
        <w:rPr>
          <w:rFonts w:ascii="Times New Roman" w:hAnsi="Times New Roman" w:cs="Times New Roman"/>
          <w:b/>
          <w:sz w:val="24"/>
          <w:szCs w:val="24"/>
        </w:rPr>
        <w:t>2008</w:t>
      </w:r>
      <w:r w:rsidRPr="001A403F">
        <w:rPr>
          <w:rFonts w:ascii="Times New Roman" w:hAnsi="Times New Roman" w:cs="Times New Roman"/>
          <w:sz w:val="24"/>
          <w:szCs w:val="24"/>
        </w:rPr>
        <w:t>. 52, 2–11.</w:t>
      </w:r>
    </w:p>
    <w:p w:rsidR="00B65F8F" w:rsidRPr="001A403F" w:rsidRDefault="00B65F8F" w:rsidP="006551DC">
      <w:pPr>
        <w:spacing w:after="120"/>
        <w:ind w:left="720" w:hanging="720"/>
        <w:rPr>
          <w:rFonts w:ascii="Times New Roman" w:hAnsi="Times New Roman" w:cs="Times New Roman"/>
          <w:b/>
          <w:sz w:val="24"/>
          <w:szCs w:val="24"/>
        </w:rPr>
      </w:pPr>
      <w:r w:rsidRPr="001A403F">
        <w:rPr>
          <w:rFonts w:ascii="Times New Roman" w:hAnsi="Times New Roman" w:cs="Times New Roman"/>
          <w:sz w:val="24"/>
          <w:szCs w:val="24"/>
        </w:rPr>
        <w:t>Richards</w:t>
      </w:r>
      <w:r w:rsidR="002A4288" w:rsidRPr="001A403F">
        <w:rPr>
          <w:rFonts w:ascii="Times New Roman" w:hAnsi="Times New Roman" w:cs="Times New Roman"/>
          <w:sz w:val="24"/>
          <w:szCs w:val="24"/>
        </w:rPr>
        <w:t xml:space="preserve">, A.D.; </w:t>
      </w:r>
      <w:r w:rsidRPr="001A403F">
        <w:rPr>
          <w:rFonts w:ascii="Times New Roman" w:hAnsi="Times New Roman" w:cs="Times New Roman"/>
          <w:sz w:val="24"/>
          <w:szCs w:val="24"/>
        </w:rPr>
        <w:t xml:space="preserve">Rodger. </w:t>
      </w:r>
      <w:r w:rsidRPr="001A403F">
        <w:rPr>
          <w:rFonts w:ascii="Times New Roman" w:hAnsi="Times New Roman" w:cs="Times New Roman"/>
          <w:i/>
          <w:sz w:val="24"/>
          <w:szCs w:val="24"/>
        </w:rPr>
        <w:t>A</w:t>
      </w:r>
      <w:r w:rsidR="00BD6495" w:rsidRPr="001A403F">
        <w:rPr>
          <w:rFonts w:ascii="Times New Roman" w:hAnsi="Times New Roman" w:cs="Times New Roman"/>
          <w:i/>
          <w:sz w:val="24"/>
          <w:szCs w:val="24"/>
        </w:rPr>
        <w:t>merican chemical society review</w:t>
      </w:r>
      <w:r w:rsidRPr="001A403F">
        <w:rPr>
          <w:rFonts w:ascii="Times New Roman" w:hAnsi="Times New Roman" w:cs="Times New Roman"/>
          <w:i/>
          <w:sz w:val="24"/>
          <w:szCs w:val="24"/>
        </w:rPr>
        <w:t>.</w:t>
      </w:r>
      <w:r w:rsidRPr="001A403F">
        <w:rPr>
          <w:rFonts w:ascii="Times New Roman" w:hAnsi="Times New Roman" w:cs="Times New Roman"/>
          <w:b/>
          <w:sz w:val="24"/>
          <w:szCs w:val="24"/>
        </w:rPr>
        <w:t>2007,</w:t>
      </w:r>
      <w:r w:rsidRPr="001A403F">
        <w:rPr>
          <w:rFonts w:ascii="Times New Roman" w:hAnsi="Times New Roman" w:cs="Times New Roman"/>
          <w:sz w:val="24"/>
          <w:szCs w:val="24"/>
        </w:rPr>
        <w:t>36, 471–483.</w:t>
      </w:r>
    </w:p>
    <w:bookmarkStart w:id="432" w:name="baep-author-id3"/>
    <w:p w:rsidR="007D6315" w:rsidRPr="001A403F" w:rsidRDefault="00264C56" w:rsidP="006551DC">
      <w:pPr>
        <w:spacing w:after="120"/>
        <w:ind w:left="720" w:hanging="720"/>
        <w:rPr>
          <w:rFonts w:ascii="Times New Roman" w:hAnsi="Times New Roman" w:cs="Times New Roman"/>
          <w:b/>
          <w:bCs/>
          <w:i/>
          <w:sz w:val="24"/>
          <w:szCs w:val="24"/>
        </w:rPr>
      </w:pPr>
      <w:r w:rsidRPr="001A403F">
        <w:rPr>
          <w:rFonts w:ascii="Times New Roman" w:hAnsi="Times New Roman" w:cs="Times New Roman"/>
          <w:sz w:val="24"/>
          <w:szCs w:val="24"/>
        </w:rPr>
        <w:fldChar w:fldCharType="begin"/>
      </w:r>
      <w:r w:rsidR="00B65F8F" w:rsidRPr="001A403F">
        <w:rPr>
          <w:rFonts w:ascii="Times New Roman" w:hAnsi="Times New Roman" w:cs="Times New Roman"/>
          <w:sz w:val="24"/>
          <w:szCs w:val="24"/>
        </w:rPr>
        <w:instrText>HYPERLINK "http://www.sciencedirect.com/science/article/pii/S0898883808600355" \l "!"</w:instrText>
      </w:r>
      <w:r w:rsidRPr="001A403F">
        <w:rPr>
          <w:rFonts w:ascii="Times New Roman" w:hAnsi="Times New Roman" w:cs="Times New Roman"/>
          <w:sz w:val="24"/>
          <w:szCs w:val="24"/>
        </w:rPr>
        <w:fldChar w:fldCharType="separate"/>
      </w:r>
      <w:bookmarkStart w:id="433" w:name="_Toc513776718"/>
      <w:bookmarkStart w:id="434" w:name="_Toc514490427"/>
      <w:bookmarkStart w:id="435" w:name="_Toc515095623"/>
      <w:bookmarkStart w:id="436" w:name="_Toc515204278"/>
      <w:r w:rsidR="00B65F8F" w:rsidRPr="001A403F">
        <w:rPr>
          <w:rStyle w:val="text"/>
          <w:rFonts w:ascii="Times New Roman" w:hAnsi="Times New Roman" w:cs="Times New Roman"/>
          <w:sz w:val="24"/>
          <w:szCs w:val="24"/>
        </w:rPr>
        <w:t>Sadler</w:t>
      </w:r>
      <w:r w:rsidRPr="001A403F">
        <w:rPr>
          <w:rFonts w:ascii="Times New Roman" w:hAnsi="Times New Roman" w:cs="Times New Roman"/>
          <w:sz w:val="24"/>
          <w:szCs w:val="24"/>
        </w:rPr>
        <w:fldChar w:fldCharType="end"/>
      </w:r>
      <w:bookmarkEnd w:id="432"/>
      <w:r w:rsidR="00B65F8F" w:rsidRPr="001A403F">
        <w:rPr>
          <w:rFonts w:ascii="Times New Roman" w:hAnsi="Times New Roman" w:cs="Times New Roman"/>
          <w:sz w:val="24"/>
          <w:szCs w:val="24"/>
        </w:rPr>
        <w:t>. Peter. J.</w:t>
      </w:r>
      <w:r w:rsidR="00B65F8F" w:rsidRPr="001A403F">
        <w:rPr>
          <w:rStyle w:val="size-xl"/>
          <w:rFonts w:ascii="Times New Roman" w:hAnsi="Times New Roman" w:cs="Times New Roman"/>
          <w:i/>
          <w:sz w:val="24"/>
          <w:szCs w:val="24"/>
        </w:rPr>
        <w:t>Advances in inorganic Chemistry.</w:t>
      </w:r>
      <w:r w:rsidR="00B65F8F" w:rsidRPr="001A403F">
        <w:rPr>
          <w:rFonts w:ascii="Times New Roman" w:hAnsi="Times New Roman" w:cs="Times New Roman"/>
          <w:b/>
          <w:sz w:val="24"/>
          <w:szCs w:val="24"/>
        </w:rPr>
        <w:t xml:space="preserve"> 1991, </w:t>
      </w:r>
      <w:r w:rsidR="00B65F8F" w:rsidRPr="001A403F">
        <w:rPr>
          <w:rStyle w:val="size-xl"/>
          <w:rFonts w:ascii="Times New Roman" w:hAnsi="Times New Roman" w:cs="Times New Roman"/>
          <w:sz w:val="24"/>
          <w:szCs w:val="24"/>
        </w:rPr>
        <w:t>36, 1-48.</w:t>
      </w:r>
      <w:bookmarkEnd w:id="433"/>
      <w:bookmarkEnd w:id="434"/>
      <w:bookmarkEnd w:id="435"/>
      <w:bookmarkEnd w:id="436"/>
    </w:p>
    <w:p w:rsidR="00CF1D18" w:rsidRPr="001A403F" w:rsidRDefault="00B65F8F" w:rsidP="006551DC">
      <w:pPr>
        <w:spacing w:after="120"/>
        <w:ind w:left="720" w:hanging="720"/>
        <w:rPr>
          <w:rFonts w:ascii="Times New Roman" w:hAnsi="Times New Roman" w:cs="Times New Roman"/>
          <w:i/>
          <w:sz w:val="24"/>
          <w:szCs w:val="24"/>
        </w:rPr>
      </w:pPr>
      <w:r w:rsidRPr="001A403F">
        <w:rPr>
          <w:rFonts w:ascii="Times New Roman" w:hAnsi="Times New Roman" w:cs="Times New Roman"/>
          <w:sz w:val="24"/>
          <w:szCs w:val="24"/>
        </w:rPr>
        <w:t>Saha</w:t>
      </w:r>
      <w:r w:rsidR="000B3D53" w:rsidRPr="001A403F">
        <w:rPr>
          <w:rFonts w:ascii="Times New Roman" w:hAnsi="Times New Roman" w:cs="Times New Roman"/>
          <w:sz w:val="24"/>
          <w:szCs w:val="24"/>
        </w:rPr>
        <w:t>,D.K.;Padhye,S.;</w:t>
      </w:r>
      <w:r w:rsidR="002A4288" w:rsidRPr="001A403F">
        <w:rPr>
          <w:rFonts w:ascii="Times New Roman" w:hAnsi="Times New Roman" w:cs="Times New Roman"/>
          <w:sz w:val="24"/>
          <w:szCs w:val="24"/>
        </w:rPr>
        <w:t>Sinn,E.;</w:t>
      </w:r>
      <w:r w:rsidR="001C0ECA" w:rsidRPr="001A403F">
        <w:rPr>
          <w:rFonts w:ascii="Times New Roman" w:hAnsi="Times New Roman" w:cs="Times New Roman"/>
          <w:sz w:val="24"/>
          <w:szCs w:val="24"/>
        </w:rPr>
        <w:t>Newton</w:t>
      </w:r>
      <w:r w:rsidR="002A4288" w:rsidRPr="001A403F">
        <w:rPr>
          <w:rFonts w:ascii="Times New Roman" w:hAnsi="Times New Roman" w:cs="Times New Roman"/>
          <w:sz w:val="24"/>
          <w:szCs w:val="24"/>
        </w:rPr>
        <w:t>,</w:t>
      </w:r>
      <w:r w:rsidRPr="001A403F">
        <w:rPr>
          <w:rFonts w:ascii="Times New Roman" w:hAnsi="Times New Roman" w:cs="Times New Roman"/>
          <w:sz w:val="24"/>
          <w:szCs w:val="24"/>
        </w:rPr>
        <w:t>C.</w:t>
      </w:r>
      <w:r w:rsidR="00BD6495" w:rsidRPr="001A403F">
        <w:rPr>
          <w:rFonts w:ascii="Times New Roman" w:hAnsi="Times New Roman" w:cs="Times New Roman"/>
          <w:sz w:val="24"/>
          <w:szCs w:val="24"/>
        </w:rPr>
        <w:t> </w:t>
      </w:r>
      <w:r w:rsidRPr="001A403F">
        <w:rPr>
          <w:rFonts w:ascii="Times New Roman" w:hAnsi="Times New Roman" w:cs="Times New Roman"/>
          <w:i/>
          <w:sz w:val="24"/>
          <w:szCs w:val="24"/>
        </w:rPr>
        <w:t>Indian</w:t>
      </w:r>
      <w:r w:rsidR="002F0039" w:rsidRPr="001A403F">
        <w:rPr>
          <w:rFonts w:ascii="Times New Roman" w:hAnsi="Times New Roman" w:cs="Times New Roman"/>
          <w:i/>
          <w:sz w:val="24"/>
          <w:szCs w:val="24"/>
        </w:rPr>
        <w:t> </w:t>
      </w:r>
      <w:r w:rsidR="000B3D53" w:rsidRPr="001A403F">
        <w:rPr>
          <w:rFonts w:ascii="Times New Roman" w:hAnsi="Times New Roman" w:cs="Times New Roman"/>
          <w:i/>
          <w:sz w:val="24"/>
          <w:szCs w:val="24"/>
        </w:rPr>
        <w:t> </w:t>
      </w:r>
      <w:r w:rsidR="002F0039" w:rsidRPr="001A403F">
        <w:rPr>
          <w:rFonts w:ascii="Times New Roman" w:hAnsi="Times New Roman" w:cs="Times New Roman"/>
          <w:i/>
          <w:sz w:val="24"/>
          <w:szCs w:val="24"/>
        </w:rPr>
        <w:t>j</w:t>
      </w:r>
      <w:r w:rsidR="000B3D53" w:rsidRPr="001A403F">
        <w:rPr>
          <w:rFonts w:ascii="Times New Roman" w:hAnsi="Times New Roman" w:cs="Times New Roman"/>
          <w:i/>
          <w:sz w:val="24"/>
          <w:szCs w:val="24"/>
        </w:rPr>
        <w:t>ournal of </w:t>
      </w:r>
      <w:r w:rsidRPr="001A403F">
        <w:rPr>
          <w:rFonts w:ascii="Times New Roman" w:hAnsi="Times New Roman" w:cs="Times New Roman"/>
          <w:i/>
          <w:sz w:val="24"/>
          <w:szCs w:val="24"/>
        </w:rPr>
        <w:t>Chem</w:t>
      </w:r>
      <w:r w:rsidR="000B3D53" w:rsidRPr="001A403F">
        <w:rPr>
          <w:rFonts w:ascii="Times New Roman" w:hAnsi="Times New Roman" w:cs="Times New Roman"/>
          <w:i/>
          <w:sz w:val="24"/>
          <w:szCs w:val="24"/>
        </w:rPr>
        <w:t>istry </w:t>
      </w:r>
      <w:r w:rsidRPr="001A403F">
        <w:rPr>
          <w:rFonts w:ascii="Times New Roman" w:hAnsi="Times New Roman" w:cs="Times New Roman"/>
          <w:i/>
          <w:sz w:val="24"/>
          <w:szCs w:val="24"/>
        </w:rPr>
        <w:t>section</w:t>
      </w:r>
      <w:r w:rsidR="000B3D53" w:rsidRPr="001A403F">
        <w:rPr>
          <w:rFonts w:ascii="Times New Roman" w:hAnsi="Times New Roman" w:cs="Times New Roman"/>
          <w:i/>
          <w:sz w:val="24"/>
          <w:szCs w:val="24"/>
        </w:rPr>
        <w:t> </w:t>
      </w:r>
      <w:r w:rsidRPr="001A403F">
        <w:rPr>
          <w:rFonts w:ascii="Times New Roman" w:hAnsi="Times New Roman" w:cs="Times New Roman"/>
          <w:i/>
          <w:sz w:val="24"/>
          <w:szCs w:val="24"/>
        </w:rPr>
        <w:t>A:Inorganic,physical,theoreti</w:t>
      </w:r>
      <w:r w:rsidR="000B3D53" w:rsidRPr="001A403F">
        <w:rPr>
          <w:rFonts w:ascii="Times New Roman" w:hAnsi="Times New Roman" w:cs="Times New Roman"/>
          <w:i/>
          <w:sz w:val="24"/>
          <w:szCs w:val="24"/>
        </w:rPr>
        <w:t>c</w:t>
      </w:r>
      <w:r w:rsidRPr="001A403F">
        <w:rPr>
          <w:rFonts w:ascii="Times New Roman" w:hAnsi="Times New Roman" w:cs="Times New Roman"/>
          <w:i/>
          <w:sz w:val="24"/>
          <w:szCs w:val="24"/>
        </w:rPr>
        <w:t>al</w:t>
      </w:r>
      <w:r w:rsidR="002A4288" w:rsidRPr="001A403F">
        <w:rPr>
          <w:rFonts w:ascii="Times New Roman" w:hAnsi="Times New Roman" w:cs="Times New Roman"/>
          <w:i/>
          <w:sz w:val="24"/>
          <w:szCs w:val="24"/>
        </w:rPr>
        <w:t>, analytical</w:t>
      </w:r>
      <w:r w:rsidRPr="001A403F">
        <w:rPr>
          <w:rFonts w:ascii="Times New Roman" w:hAnsi="Times New Roman" w:cs="Times New Roman"/>
          <w:i/>
          <w:sz w:val="24"/>
          <w:szCs w:val="24"/>
        </w:rPr>
        <w:t xml:space="preserve"> chem.</w:t>
      </w:r>
      <w:r w:rsidRPr="001A403F">
        <w:rPr>
          <w:rFonts w:ascii="Times New Roman" w:hAnsi="Times New Roman" w:cs="Times New Roman"/>
          <w:b/>
          <w:sz w:val="24"/>
          <w:szCs w:val="24"/>
        </w:rPr>
        <w:t>2002</w:t>
      </w:r>
      <w:r w:rsidR="002A4288" w:rsidRPr="001A403F">
        <w:rPr>
          <w:rFonts w:ascii="Times New Roman" w:hAnsi="Times New Roman" w:cs="Times New Roman"/>
          <w:sz w:val="24"/>
          <w:szCs w:val="24"/>
        </w:rPr>
        <w:t>, 41:279</w:t>
      </w:r>
      <w:r w:rsidRPr="001A403F">
        <w:rPr>
          <w:rFonts w:ascii="Times New Roman" w:hAnsi="Times New Roman" w:cs="Times New Roman"/>
          <w:sz w:val="24"/>
          <w:szCs w:val="24"/>
        </w:rPr>
        <w:t>-283.</w:t>
      </w:r>
    </w:p>
    <w:p w:rsidR="00B65F8F" w:rsidRPr="001A403F" w:rsidRDefault="00B65F8F" w:rsidP="006551DC">
      <w:pPr>
        <w:spacing w:after="120"/>
        <w:ind w:left="720" w:hanging="720"/>
        <w:rPr>
          <w:rFonts w:ascii="Times New Roman" w:hAnsi="Times New Roman" w:cs="Times New Roman"/>
          <w:i/>
          <w:iCs/>
          <w:sz w:val="24"/>
          <w:szCs w:val="24"/>
        </w:rPr>
      </w:pPr>
      <w:r w:rsidRPr="001A403F">
        <w:rPr>
          <w:rFonts w:ascii="Times New Roman" w:hAnsi="Times New Roman" w:cs="Times New Roman"/>
          <w:sz w:val="24"/>
          <w:szCs w:val="24"/>
        </w:rPr>
        <w:t>Samira</w:t>
      </w:r>
      <w:r w:rsidR="0062782A" w:rsidRPr="001A403F">
        <w:rPr>
          <w:rFonts w:ascii="Times New Roman" w:hAnsi="Times New Roman" w:cs="Times New Roman"/>
          <w:sz w:val="24"/>
          <w:szCs w:val="24"/>
        </w:rPr>
        <w:t xml:space="preserve">, S.; </w:t>
      </w:r>
      <w:r w:rsidRPr="001A403F">
        <w:rPr>
          <w:rFonts w:ascii="Times New Roman" w:hAnsi="Times New Roman" w:cs="Times New Roman"/>
          <w:sz w:val="24"/>
          <w:szCs w:val="24"/>
        </w:rPr>
        <w:t>Bahram</w:t>
      </w:r>
      <w:r w:rsidR="0062782A" w:rsidRPr="001A403F">
        <w:rPr>
          <w:rFonts w:ascii="Times New Roman" w:hAnsi="Times New Roman" w:cs="Times New Roman"/>
          <w:sz w:val="24"/>
          <w:szCs w:val="24"/>
        </w:rPr>
        <w:t xml:space="preserve">, L.; </w:t>
      </w:r>
      <w:r w:rsidRPr="001A403F">
        <w:rPr>
          <w:rFonts w:ascii="Times New Roman" w:hAnsi="Times New Roman" w:cs="Times New Roman"/>
          <w:sz w:val="24"/>
          <w:szCs w:val="24"/>
        </w:rPr>
        <w:t>Nasim</w:t>
      </w:r>
      <w:r w:rsidR="0062782A" w:rsidRPr="001A403F">
        <w:rPr>
          <w:rFonts w:ascii="Times New Roman" w:hAnsi="Times New Roman" w:cs="Times New Roman"/>
          <w:sz w:val="24"/>
          <w:szCs w:val="24"/>
        </w:rPr>
        <w:t xml:space="preserve">, E.; </w:t>
      </w:r>
      <w:r w:rsidRPr="001A403F">
        <w:rPr>
          <w:rFonts w:ascii="Times New Roman" w:hAnsi="Times New Roman" w:cs="Times New Roman"/>
          <w:sz w:val="24"/>
          <w:szCs w:val="24"/>
        </w:rPr>
        <w:t>Abbas</w:t>
      </w:r>
      <w:r w:rsidR="0062782A" w:rsidRPr="001A403F">
        <w:rPr>
          <w:rFonts w:ascii="Times New Roman" w:hAnsi="Times New Roman" w:cs="Times New Roman"/>
          <w:sz w:val="24"/>
          <w:szCs w:val="24"/>
        </w:rPr>
        <w:t>, S</w:t>
      </w:r>
      <w:r w:rsidRPr="001A403F">
        <w:rPr>
          <w:rFonts w:ascii="Times New Roman" w:hAnsi="Times New Roman" w:cs="Times New Roman"/>
          <w:sz w:val="24"/>
          <w:szCs w:val="24"/>
        </w:rPr>
        <w:t xml:space="preserve"> and Alireza</w:t>
      </w:r>
      <w:r w:rsidR="0062782A" w:rsidRPr="001A403F">
        <w:rPr>
          <w:rFonts w:ascii="Times New Roman" w:hAnsi="Times New Roman" w:cs="Times New Roman"/>
          <w:sz w:val="24"/>
          <w:szCs w:val="24"/>
        </w:rPr>
        <w:t xml:space="preserve">, F. </w:t>
      </w:r>
      <w:r w:rsidR="002F0039" w:rsidRPr="001A403F">
        <w:rPr>
          <w:rFonts w:ascii="Times New Roman" w:hAnsi="Times New Roman" w:cs="Times New Roman"/>
          <w:i/>
          <w:iCs/>
          <w:sz w:val="24"/>
          <w:szCs w:val="24"/>
        </w:rPr>
        <w:t>Asian j</w:t>
      </w:r>
      <w:r w:rsidRPr="001A403F">
        <w:rPr>
          <w:rFonts w:ascii="Times New Roman" w:hAnsi="Times New Roman" w:cs="Times New Roman"/>
          <w:i/>
          <w:iCs/>
          <w:sz w:val="24"/>
          <w:szCs w:val="24"/>
        </w:rPr>
        <w:t>ournal of Chemistry,</w:t>
      </w:r>
      <w:r w:rsidRPr="001A403F">
        <w:rPr>
          <w:rFonts w:ascii="Times New Roman" w:hAnsi="Times New Roman" w:cs="Times New Roman"/>
          <w:b/>
          <w:iCs/>
          <w:sz w:val="24"/>
          <w:szCs w:val="24"/>
        </w:rPr>
        <w:t>2012</w:t>
      </w:r>
      <w:r w:rsidR="0062782A" w:rsidRPr="001A403F">
        <w:rPr>
          <w:rFonts w:ascii="Times New Roman" w:hAnsi="Times New Roman" w:cs="Times New Roman"/>
          <w:b/>
          <w:iCs/>
          <w:sz w:val="24"/>
          <w:szCs w:val="24"/>
        </w:rPr>
        <w:t>,</w:t>
      </w:r>
      <w:r w:rsidR="0062782A" w:rsidRPr="001A403F">
        <w:rPr>
          <w:rFonts w:ascii="Times New Roman" w:hAnsi="Times New Roman" w:cs="Times New Roman"/>
          <w:iCs/>
          <w:sz w:val="24"/>
          <w:szCs w:val="24"/>
        </w:rPr>
        <w:t xml:space="preserve"> 24</w:t>
      </w:r>
      <w:r w:rsidRPr="001A403F">
        <w:rPr>
          <w:rFonts w:ascii="Times New Roman" w:hAnsi="Times New Roman" w:cs="Times New Roman"/>
          <w:iCs/>
          <w:sz w:val="24"/>
          <w:szCs w:val="24"/>
        </w:rPr>
        <w:t>, 2819-2820.</w:t>
      </w:r>
    </w:p>
    <w:p w:rsidR="00B65F8F" w:rsidRPr="001A403F" w:rsidRDefault="0062782A" w:rsidP="006551DC">
      <w:pPr>
        <w:spacing w:after="120"/>
        <w:ind w:left="720" w:hanging="720"/>
        <w:rPr>
          <w:rFonts w:ascii="Times New Roman" w:hAnsi="Times New Roman" w:cs="Times New Roman"/>
          <w:i/>
          <w:sz w:val="24"/>
          <w:szCs w:val="24"/>
        </w:rPr>
      </w:pPr>
      <w:r w:rsidRPr="001A403F">
        <w:rPr>
          <w:rFonts w:ascii="Times New Roman" w:hAnsi="Times New Roman" w:cs="Times New Roman"/>
          <w:sz w:val="24"/>
          <w:szCs w:val="24"/>
        </w:rPr>
        <w:t>Schwoegler.; Edward</w:t>
      </w:r>
      <w:r w:rsidR="001C0ECA" w:rsidRPr="001A403F">
        <w:rPr>
          <w:rFonts w:ascii="Times New Roman" w:hAnsi="Times New Roman" w:cs="Times New Roman"/>
          <w:sz w:val="24"/>
          <w:szCs w:val="24"/>
        </w:rPr>
        <w:t>,</w:t>
      </w:r>
      <w:r w:rsidR="00B65F8F" w:rsidRPr="001A403F">
        <w:rPr>
          <w:rFonts w:ascii="Times New Roman" w:hAnsi="Times New Roman" w:cs="Times New Roman"/>
          <w:sz w:val="24"/>
          <w:szCs w:val="24"/>
        </w:rPr>
        <w:t xml:space="preserve"> J.; Adkins, H</w:t>
      </w:r>
      <w:r w:rsidR="00B65F8F" w:rsidRPr="001A403F">
        <w:rPr>
          <w:rFonts w:ascii="Times New Roman" w:hAnsi="Times New Roman" w:cs="Times New Roman"/>
          <w:b/>
          <w:i/>
          <w:sz w:val="24"/>
          <w:szCs w:val="24"/>
        </w:rPr>
        <w:t>.</w:t>
      </w:r>
      <w:r w:rsidR="00B65F8F" w:rsidRPr="001A403F">
        <w:rPr>
          <w:rFonts w:ascii="Times New Roman" w:hAnsi="Times New Roman" w:cs="Times New Roman"/>
          <w:i/>
          <w:sz w:val="24"/>
          <w:szCs w:val="24"/>
        </w:rPr>
        <w:t>J</w:t>
      </w:r>
      <w:r w:rsidR="002F0039" w:rsidRPr="001A403F">
        <w:rPr>
          <w:rFonts w:ascii="Times New Roman" w:hAnsi="Times New Roman" w:cs="Times New Roman"/>
          <w:i/>
          <w:sz w:val="24"/>
          <w:szCs w:val="24"/>
        </w:rPr>
        <w:t xml:space="preserve">ournal of </w:t>
      </w:r>
      <w:r w:rsidR="00B65F8F" w:rsidRPr="001A403F">
        <w:rPr>
          <w:rFonts w:ascii="Times New Roman" w:hAnsi="Times New Roman" w:cs="Times New Roman"/>
          <w:i/>
          <w:sz w:val="24"/>
          <w:szCs w:val="24"/>
        </w:rPr>
        <w:t>Am</w:t>
      </w:r>
      <w:r w:rsidR="002F0039" w:rsidRPr="001A403F">
        <w:rPr>
          <w:rFonts w:ascii="Times New Roman" w:hAnsi="Times New Roman" w:cs="Times New Roman"/>
          <w:i/>
          <w:sz w:val="24"/>
          <w:szCs w:val="24"/>
        </w:rPr>
        <w:t>erican chemical s</w:t>
      </w:r>
      <w:r w:rsidR="00B65F8F" w:rsidRPr="001A403F">
        <w:rPr>
          <w:rFonts w:ascii="Times New Roman" w:hAnsi="Times New Roman" w:cs="Times New Roman"/>
          <w:i/>
          <w:sz w:val="24"/>
          <w:szCs w:val="24"/>
        </w:rPr>
        <w:t>oc</w:t>
      </w:r>
      <w:r w:rsidR="002F0039" w:rsidRPr="001A403F">
        <w:rPr>
          <w:rFonts w:ascii="Times New Roman" w:hAnsi="Times New Roman" w:cs="Times New Roman"/>
          <w:i/>
          <w:sz w:val="24"/>
          <w:szCs w:val="24"/>
        </w:rPr>
        <w:t>iety</w:t>
      </w:r>
      <w:r w:rsidR="00B65F8F" w:rsidRPr="001A403F">
        <w:rPr>
          <w:rFonts w:ascii="Times New Roman" w:hAnsi="Times New Roman" w:cs="Times New Roman"/>
          <w:sz w:val="24"/>
          <w:szCs w:val="24"/>
        </w:rPr>
        <w:t>.</w:t>
      </w:r>
      <w:r w:rsidR="00B65F8F" w:rsidRPr="001A403F">
        <w:rPr>
          <w:rFonts w:ascii="Times New Roman" w:hAnsi="Times New Roman" w:cs="Times New Roman"/>
          <w:b/>
          <w:sz w:val="24"/>
          <w:szCs w:val="24"/>
        </w:rPr>
        <w:t xml:space="preserve"> 1939,</w:t>
      </w:r>
      <w:r w:rsidR="00B65F8F" w:rsidRPr="001A403F">
        <w:rPr>
          <w:rFonts w:ascii="Times New Roman" w:hAnsi="Times New Roman" w:cs="Times New Roman"/>
          <w:sz w:val="24"/>
          <w:szCs w:val="24"/>
        </w:rPr>
        <w:t>12,3499 -3502</w:t>
      </w:r>
      <w:r w:rsidR="00B65F8F" w:rsidRPr="001A403F">
        <w:rPr>
          <w:rFonts w:ascii="Times New Roman" w:hAnsi="Times New Roman" w:cs="Times New Roman"/>
          <w:i/>
          <w:sz w:val="24"/>
          <w:szCs w:val="24"/>
        </w:rPr>
        <w:t>.</w:t>
      </w:r>
    </w:p>
    <w:p w:rsidR="00B65F8F" w:rsidRPr="001A403F" w:rsidRDefault="001C0ECA" w:rsidP="006551DC">
      <w:pPr>
        <w:spacing w:after="120"/>
        <w:ind w:left="720" w:hanging="720"/>
        <w:rPr>
          <w:rFonts w:ascii="Times New Roman" w:eastAsia="MinionPro-Regular" w:hAnsi="Times New Roman" w:cs="Times New Roman"/>
          <w:sz w:val="24"/>
          <w:szCs w:val="24"/>
        </w:rPr>
      </w:pPr>
      <w:r w:rsidRPr="001A403F">
        <w:rPr>
          <w:rFonts w:ascii="Times New Roman" w:eastAsia="MinionPro-Regular" w:hAnsi="Times New Roman" w:cs="Times New Roman"/>
          <w:sz w:val="24"/>
          <w:szCs w:val="24"/>
        </w:rPr>
        <w:t>Sears</w:t>
      </w:r>
      <w:r w:rsidR="00D16284" w:rsidRPr="001A403F">
        <w:rPr>
          <w:rFonts w:ascii="Times New Roman" w:eastAsia="MinionPro-Regular" w:hAnsi="Times New Roman" w:cs="Times New Roman"/>
          <w:sz w:val="24"/>
          <w:szCs w:val="24"/>
        </w:rPr>
        <w:t>,</w:t>
      </w:r>
      <w:r w:rsidRPr="001A403F">
        <w:rPr>
          <w:rFonts w:ascii="Times New Roman" w:eastAsia="MinionPro-Regular" w:hAnsi="Times New Roman" w:cs="Times New Roman"/>
          <w:sz w:val="24"/>
          <w:szCs w:val="24"/>
        </w:rPr>
        <w:t xml:space="preserve"> R. B.; </w:t>
      </w:r>
      <w:r w:rsidR="00B65F8F" w:rsidRPr="001A403F">
        <w:rPr>
          <w:rFonts w:ascii="Times New Roman" w:eastAsia="MinionPro-Regular" w:hAnsi="Times New Roman" w:cs="Times New Roman"/>
          <w:sz w:val="24"/>
          <w:szCs w:val="24"/>
        </w:rPr>
        <w:t>Joyce</w:t>
      </w:r>
      <w:r w:rsidR="0062782A" w:rsidRPr="001A403F">
        <w:rPr>
          <w:rFonts w:ascii="Times New Roman" w:eastAsia="MinionPro-Regular" w:hAnsi="Times New Roman" w:cs="Times New Roman"/>
          <w:sz w:val="24"/>
          <w:szCs w:val="24"/>
        </w:rPr>
        <w:t>, L</w:t>
      </w:r>
      <w:r w:rsidRPr="001A403F">
        <w:rPr>
          <w:rFonts w:ascii="Times New Roman" w:eastAsia="MinionPro-Regular" w:hAnsi="Times New Roman" w:cs="Times New Roman"/>
          <w:sz w:val="24"/>
          <w:szCs w:val="24"/>
        </w:rPr>
        <w:t xml:space="preserve">. E </w:t>
      </w:r>
      <w:r w:rsidR="00B65F8F" w:rsidRPr="001A403F">
        <w:rPr>
          <w:rFonts w:ascii="Times New Roman" w:eastAsia="MinionPro-Regular" w:hAnsi="Times New Roman" w:cs="Times New Roman"/>
          <w:sz w:val="24"/>
          <w:szCs w:val="24"/>
        </w:rPr>
        <w:t>and Turro</w:t>
      </w:r>
      <w:r w:rsidRPr="001A403F">
        <w:rPr>
          <w:rFonts w:ascii="Times New Roman" w:eastAsia="MinionPro-Regular" w:hAnsi="Times New Roman" w:cs="Times New Roman"/>
          <w:sz w:val="24"/>
          <w:szCs w:val="24"/>
        </w:rPr>
        <w:t>, C.</w:t>
      </w:r>
      <w:r w:rsidR="00B65F8F" w:rsidRPr="001A403F">
        <w:rPr>
          <w:rFonts w:ascii="Times New Roman" w:eastAsia="MinionPro-Regular" w:hAnsi="Times New Roman" w:cs="Times New Roman"/>
          <w:i/>
          <w:iCs/>
          <w:sz w:val="24"/>
          <w:szCs w:val="24"/>
        </w:rPr>
        <w:t>Photo chemistry and Photobiology.</w:t>
      </w:r>
      <w:r w:rsidR="00B65F8F" w:rsidRPr="001A403F">
        <w:rPr>
          <w:rFonts w:ascii="Times New Roman" w:eastAsia="MinionPro-Regular" w:hAnsi="Times New Roman" w:cs="Times New Roman"/>
          <w:b/>
          <w:sz w:val="24"/>
          <w:szCs w:val="24"/>
        </w:rPr>
        <w:t>2010.</w:t>
      </w:r>
      <w:r w:rsidR="00B65F8F" w:rsidRPr="001A403F">
        <w:rPr>
          <w:rFonts w:ascii="Times New Roman" w:eastAsia="MinionPro-Regular" w:hAnsi="Times New Roman" w:cs="Times New Roman"/>
          <w:sz w:val="24"/>
          <w:szCs w:val="24"/>
        </w:rPr>
        <w:t>6</w:t>
      </w:r>
      <w:r w:rsidR="0062782A" w:rsidRPr="001A403F">
        <w:rPr>
          <w:rFonts w:ascii="Times New Roman" w:eastAsia="MinionPro-Regular" w:hAnsi="Times New Roman" w:cs="Times New Roman"/>
          <w:b/>
          <w:sz w:val="24"/>
          <w:szCs w:val="24"/>
        </w:rPr>
        <w:t>,</w:t>
      </w:r>
      <w:r w:rsidR="0062782A" w:rsidRPr="001A403F">
        <w:rPr>
          <w:rFonts w:ascii="Times New Roman" w:eastAsia="MinionPro-Regular" w:hAnsi="Times New Roman" w:cs="Times New Roman"/>
          <w:sz w:val="24"/>
          <w:szCs w:val="24"/>
        </w:rPr>
        <w:t xml:space="preserve"> 1230</w:t>
      </w:r>
      <w:r w:rsidR="00B65F8F" w:rsidRPr="001A403F">
        <w:rPr>
          <w:rFonts w:ascii="Times New Roman" w:eastAsia="MinionPro-Regular" w:hAnsi="Times New Roman" w:cs="Times New Roman"/>
          <w:sz w:val="24"/>
          <w:szCs w:val="24"/>
        </w:rPr>
        <w:t>-1236.</w:t>
      </w:r>
    </w:p>
    <w:p w:rsidR="00B65F8F" w:rsidRPr="001A403F" w:rsidRDefault="00B65F8F" w:rsidP="006551DC">
      <w:pPr>
        <w:spacing w:after="120"/>
        <w:ind w:left="720" w:hanging="720"/>
        <w:rPr>
          <w:rFonts w:ascii="Times New Roman" w:hAnsi="Times New Roman" w:cs="Times New Roman"/>
          <w:sz w:val="24"/>
          <w:szCs w:val="24"/>
        </w:rPr>
      </w:pPr>
      <w:r w:rsidRPr="001A403F">
        <w:rPr>
          <w:rFonts w:ascii="Times New Roman" w:hAnsi="Times New Roman" w:cs="Times New Roman"/>
          <w:sz w:val="24"/>
          <w:szCs w:val="24"/>
        </w:rPr>
        <w:t>Sigel</w:t>
      </w:r>
      <w:r w:rsidR="001C0ECA" w:rsidRPr="001A403F">
        <w:rPr>
          <w:rFonts w:ascii="Times New Roman" w:hAnsi="Times New Roman" w:cs="Times New Roman"/>
          <w:sz w:val="24"/>
          <w:szCs w:val="24"/>
        </w:rPr>
        <w:t>, A and Sigel</w:t>
      </w:r>
      <w:r w:rsidR="0062782A" w:rsidRPr="001A403F">
        <w:rPr>
          <w:rFonts w:ascii="Times New Roman" w:hAnsi="Times New Roman" w:cs="Times New Roman"/>
          <w:sz w:val="24"/>
          <w:szCs w:val="24"/>
        </w:rPr>
        <w:t>, H. (</w:t>
      </w:r>
      <w:r w:rsidRPr="001A403F">
        <w:rPr>
          <w:rFonts w:ascii="Times New Roman" w:hAnsi="Times New Roman" w:cs="Times New Roman"/>
          <w:sz w:val="24"/>
          <w:szCs w:val="24"/>
        </w:rPr>
        <w:t xml:space="preserve">Eds). </w:t>
      </w:r>
      <w:r w:rsidRPr="001A403F">
        <w:rPr>
          <w:rFonts w:ascii="Times New Roman" w:hAnsi="Times New Roman" w:cs="Times New Roman"/>
          <w:i/>
          <w:sz w:val="24"/>
          <w:szCs w:val="24"/>
        </w:rPr>
        <w:t>Marcel Dekker, New York</w:t>
      </w:r>
      <w:r w:rsidRPr="001A403F">
        <w:rPr>
          <w:rFonts w:ascii="Times New Roman" w:hAnsi="Times New Roman" w:cs="Times New Roman"/>
          <w:sz w:val="24"/>
          <w:szCs w:val="24"/>
        </w:rPr>
        <w:t>.</w:t>
      </w:r>
      <w:r w:rsidRPr="001A403F">
        <w:rPr>
          <w:rFonts w:ascii="Times New Roman" w:hAnsi="Times New Roman" w:cs="Times New Roman"/>
          <w:b/>
          <w:sz w:val="24"/>
          <w:szCs w:val="24"/>
        </w:rPr>
        <w:t xml:space="preserve"> 1996</w:t>
      </w:r>
      <w:r w:rsidRPr="001A403F">
        <w:rPr>
          <w:rFonts w:ascii="Times New Roman" w:hAnsi="Times New Roman" w:cs="Times New Roman"/>
          <w:sz w:val="24"/>
          <w:szCs w:val="24"/>
        </w:rPr>
        <w:t>, 32, 61-89.</w:t>
      </w:r>
    </w:p>
    <w:p w:rsidR="00B65F8F" w:rsidRPr="001A403F" w:rsidRDefault="00B65F8F" w:rsidP="006551DC">
      <w:pPr>
        <w:spacing w:after="120"/>
        <w:ind w:left="720" w:hanging="720"/>
        <w:rPr>
          <w:rFonts w:ascii="Times New Roman" w:hAnsi="Times New Roman" w:cs="Times New Roman"/>
          <w:sz w:val="24"/>
          <w:szCs w:val="24"/>
        </w:rPr>
      </w:pPr>
      <w:r w:rsidRPr="001A403F">
        <w:rPr>
          <w:rFonts w:ascii="Times New Roman" w:hAnsi="Times New Roman" w:cs="Times New Roman"/>
          <w:sz w:val="24"/>
          <w:szCs w:val="24"/>
        </w:rPr>
        <w:t>Sigman</w:t>
      </w:r>
      <w:r w:rsidR="001C0ECA" w:rsidRPr="001A403F">
        <w:rPr>
          <w:rFonts w:ascii="Times New Roman" w:hAnsi="Times New Roman" w:cs="Times New Roman"/>
          <w:sz w:val="24"/>
          <w:szCs w:val="24"/>
        </w:rPr>
        <w:t>,</w:t>
      </w:r>
      <w:r w:rsidRPr="001A403F">
        <w:rPr>
          <w:rFonts w:ascii="Times New Roman" w:hAnsi="Times New Roman" w:cs="Times New Roman"/>
          <w:sz w:val="24"/>
          <w:szCs w:val="24"/>
        </w:rPr>
        <w:t xml:space="preserve"> D. S.</w:t>
      </w:r>
      <w:r w:rsidR="0062782A" w:rsidRPr="001A403F">
        <w:rPr>
          <w:rFonts w:ascii="Times New Roman" w:hAnsi="Times New Roman" w:cs="Times New Roman"/>
          <w:sz w:val="24"/>
          <w:szCs w:val="24"/>
        </w:rPr>
        <w:t>; Mazumder</w:t>
      </w:r>
      <w:r w:rsidR="001C0ECA" w:rsidRPr="001A403F">
        <w:rPr>
          <w:rFonts w:ascii="Times New Roman" w:hAnsi="Times New Roman" w:cs="Times New Roman"/>
          <w:sz w:val="24"/>
          <w:szCs w:val="24"/>
        </w:rPr>
        <w:t>, A</w:t>
      </w:r>
      <w:r w:rsidR="0062782A" w:rsidRPr="001A403F">
        <w:rPr>
          <w:rFonts w:ascii="Times New Roman" w:hAnsi="Times New Roman" w:cs="Times New Roman"/>
          <w:sz w:val="24"/>
          <w:szCs w:val="24"/>
        </w:rPr>
        <w:t>.; Perrin</w:t>
      </w:r>
      <w:r w:rsidRPr="001A403F">
        <w:rPr>
          <w:rFonts w:ascii="Times New Roman" w:hAnsi="Times New Roman" w:cs="Times New Roman"/>
          <w:sz w:val="24"/>
          <w:szCs w:val="24"/>
        </w:rPr>
        <w:t xml:space="preserve"> D. M.</w:t>
      </w:r>
      <w:r w:rsidR="002F0039" w:rsidRPr="001A403F">
        <w:rPr>
          <w:rFonts w:ascii="Times New Roman" w:hAnsi="Times New Roman" w:cs="Times New Roman"/>
          <w:i/>
          <w:iCs/>
          <w:sz w:val="24"/>
          <w:szCs w:val="24"/>
        </w:rPr>
        <w:t>Chemistry r</w:t>
      </w:r>
      <w:r w:rsidRPr="001A403F">
        <w:rPr>
          <w:rFonts w:ascii="Times New Roman" w:hAnsi="Times New Roman" w:cs="Times New Roman"/>
          <w:i/>
          <w:iCs/>
          <w:sz w:val="24"/>
          <w:szCs w:val="24"/>
        </w:rPr>
        <w:t>ev</w:t>
      </w:r>
      <w:r w:rsidR="002F0039" w:rsidRPr="001A403F">
        <w:rPr>
          <w:rFonts w:ascii="Times New Roman" w:hAnsi="Times New Roman" w:cs="Times New Roman"/>
          <w:i/>
          <w:iCs/>
          <w:sz w:val="24"/>
          <w:szCs w:val="24"/>
        </w:rPr>
        <w:t>iew</w:t>
      </w:r>
      <w:r w:rsidRPr="001A403F">
        <w:rPr>
          <w:rFonts w:ascii="Times New Roman" w:hAnsi="Times New Roman" w:cs="Times New Roman"/>
          <w:sz w:val="24"/>
          <w:szCs w:val="24"/>
        </w:rPr>
        <w:t xml:space="preserve">. </w:t>
      </w:r>
      <w:r w:rsidRPr="001A403F">
        <w:rPr>
          <w:rFonts w:ascii="Times New Roman" w:hAnsi="Times New Roman" w:cs="Times New Roman"/>
          <w:b/>
          <w:sz w:val="24"/>
          <w:szCs w:val="24"/>
        </w:rPr>
        <w:t>1993</w:t>
      </w:r>
      <w:r w:rsidR="0062782A" w:rsidRPr="001A403F">
        <w:rPr>
          <w:rFonts w:ascii="Times New Roman" w:hAnsi="Times New Roman" w:cs="Times New Roman"/>
          <w:b/>
          <w:sz w:val="24"/>
          <w:szCs w:val="24"/>
        </w:rPr>
        <w:t>,</w:t>
      </w:r>
      <w:r w:rsidR="0062782A" w:rsidRPr="001A403F">
        <w:rPr>
          <w:rFonts w:ascii="Times New Roman" w:hAnsi="Times New Roman" w:cs="Times New Roman"/>
          <w:bCs/>
          <w:sz w:val="24"/>
          <w:szCs w:val="24"/>
        </w:rPr>
        <w:t xml:space="preserve"> 96</w:t>
      </w:r>
      <w:r w:rsidRPr="001A403F">
        <w:rPr>
          <w:rFonts w:ascii="Times New Roman" w:hAnsi="Times New Roman" w:cs="Times New Roman"/>
          <w:bCs/>
          <w:sz w:val="24"/>
          <w:szCs w:val="24"/>
        </w:rPr>
        <w:t>,</w:t>
      </w:r>
      <w:r w:rsidRPr="001A403F">
        <w:rPr>
          <w:rFonts w:ascii="Times New Roman" w:hAnsi="Times New Roman" w:cs="Times New Roman"/>
          <w:sz w:val="24"/>
          <w:szCs w:val="24"/>
        </w:rPr>
        <w:t xml:space="preserve"> 2295-2302.</w:t>
      </w:r>
    </w:p>
    <w:p w:rsidR="00B65F8F" w:rsidRPr="001A403F" w:rsidRDefault="00B65F8F" w:rsidP="006551DC">
      <w:pPr>
        <w:spacing w:after="120"/>
        <w:ind w:left="720" w:hanging="720"/>
        <w:rPr>
          <w:rFonts w:ascii="Times New Roman" w:hAnsi="Times New Roman" w:cs="Times New Roman"/>
          <w:sz w:val="24"/>
          <w:szCs w:val="24"/>
        </w:rPr>
      </w:pPr>
      <w:r w:rsidRPr="001A403F">
        <w:rPr>
          <w:rFonts w:ascii="Times New Roman" w:hAnsi="Times New Roman" w:cs="Times New Roman"/>
          <w:sz w:val="24"/>
          <w:szCs w:val="24"/>
        </w:rPr>
        <w:lastRenderedPageBreak/>
        <w:t>Singh</w:t>
      </w:r>
      <w:r w:rsidR="001C0ECA" w:rsidRPr="001A403F">
        <w:rPr>
          <w:rFonts w:ascii="Times New Roman" w:hAnsi="Times New Roman" w:cs="Times New Roman"/>
          <w:sz w:val="24"/>
          <w:szCs w:val="24"/>
        </w:rPr>
        <w:t>,</w:t>
      </w:r>
      <w:r w:rsidRPr="001A403F">
        <w:rPr>
          <w:rFonts w:ascii="Times New Roman" w:hAnsi="Times New Roman" w:cs="Times New Roman"/>
          <w:sz w:val="24"/>
          <w:szCs w:val="24"/>
        </w:rPr>
        <w:t xml:space="preserve"> S. P.; Shukla,</w:t>
      </w:r>
      <w:r w:rsidR="001C0ECA" w:rsidRPr="001A403F">
        <w:rPr>
          <w:rFonts w:ascii="Times New Roman" w:hAnsi="Times New Roman" w:cs="Times New Roman"/>
          <w:sz w:val="24"/>
          <w:szCs w:val="24"/>
        </w:rPr>
        <w:t xml:space="preserve"> S. K</w:t>
      </w:r>
      <w:r w:rsidR="0062782A" w:rsidRPr="001A403F">
        <w:rPr>
          <w:rFonts w:ascii="Times New Roman" w:hAnsi="Times New Roman" w:cs="Times New Roman"/>
          <w:sz w:val="24"/>
          <w:szCs w:val="24"/>
        </w:rPr>
        <w:t>.; Awasthi, L</w:t>
      </w:r>
      <w:r w:rsidR="001C0ECA" w:rsidRPr="001A403F">
        <w:rPr>
          <w:rFonts w:ascii="Times New Roman" w:hAnsi="Times New Roman" w:cs="Times New Roman"/>
          <w:sz w:val="24"/>
          <w:szCs w:val="24"/>
        </w:rPr>
        <w:t>. P.</w:t>
      </w:r>
      <w:r w:rsidRPr="001A403F">
        <w:rPr>
          <w:rFonts w:ascii="Times New Roman" w:hAnsi="Times New Roman" w:cs="Times New Roman"/>
          <w:i/>
          <w:iCs/>
          <w:sz w:val="24"/>
          <w:szCs w:val="24"/>
        </w:rPr>
        <w:t>Curr</w:t>
      </w:r>
      <w:r w:rsidR="00071D03" w:rsidRPr="001A403F">
        <w:rPr>
          <w:rFonts w:ascii="Times New Roman" w:hAnsi="Times New Roman" w:cs="Times New Roman"/>
          <w:i/>
          <w:iCs/>
          <w:sz w:val="24"/>
          <w:szCs w:val="24"/>
        </w:rPr>
        <w:t>ent</w:t>
      </w:r>
      <w:r w:rsidRPr="001A403F">
        <w:rPr>
          <w:rFonts w:ascii="Times New Roman" w:hAnsi="Times New Roman" w:cs="Times New Roman"/>
          <w:i/>
          <w:iCs/>
          <w:sz w:val="24"/>
          <w:szCs w:val="24"/>
        </w:rPr>
        <w:t xml:space="preserve"> Sci</w:t>
      </w:r>
      <w:r w:rsidR="00071D03" w:rsidRPr="001A403F">
        <w:rPr>
          <w:rFonts w:ascii="Times New Roman" w:hAnsi="Times New Roman" w:cs="Times New Roman"/>
          <w:i/>
          <w:iCs/>
          <w:sz w:val="24"/>
          <w:szCs w:val="24"/>
        </w:rPr>
        <w:t>ence</w:t>
      </w:r>
      <w:r w:rsidRPr="001A403F">
        <w:rPr>
          <w:rFonts w:ascii="Times New Roman" w:hAnsi="Times New Roman" w:cs="Times New Roman"/>
          <w:sz w:val="24"/>
          <w:szCs w:val="24"/>
        </w:rPr>
        <w:t xml:space="preserve">. </w:t>
      </w:r>
      <w:r w:rsidRPr="001A403F">
        <w:rPr>
          <w:rFonts w:ascii="Times New Roman" w:hAnsi="Times New Roman" w:cs="Times New Roman"/>
          <w:b/>
          <w:sz w:val="24"/>
          <w:szCs w:val="24"/>
        </w:rPr>
        <w:t>1983</w:t>
      </w:r>
      <w:r w:rsidRPr="001A403F">
        <w:rPr>
          <w:rFonts w:ascii="Times New Roman" w:hAnsi="Times New Roman" w:cs="Times New Roman"/>
          <w:sz w:val="24"/>
          <w:szCs w:val="24"/>
        </w:rPr>
        <w:t xml:space="preserve">, </w:t>
      </w:r>
      <w:r w:rsidRPr="001A403F">
        <w:rPr>
          <w:rFonts w:ascii="Times New Roman" w:hAnsi="Times New Roman" w:cs="Times New Roman"/>
          <w:b/>
          <w:sz w:val="24"/>
          <w:szCs w:val="24"/>
        </w:rPr>
        <w:t>52</w:t>
      </w:r>
      <w:r w:rsidRPr="001A403F">
        <w:rPr>
          <w:rFonts w:ascii="Times New Roman" w:hAnsi="Times New Roman" w:cs="Times New Roman"/>
          <w:sz w:val="24"/>
          <w:szCs w:val="24"/>
        </w:rPr>
        <w:t>, 766-772.</w:t>
      </w:r>
    </w:p>
    <w:p w:rsidR="00B65F8F" w:rsidRPr="001A403F" w:rsidRDefault="001C0ECA" w:rsidP="006551DC">
      <w:pPr>
        <w:spacing w:after="120"/>
        <w:ind w:left="720" w:hanging="720"/>
        <w:rPr>
          <w:rFonts w:ascii="Times New Roman" w:hAnsi="Times New Roman" w:cs="Times New Roman"/>
          <w:sz w:val="24"/>
          <w:szCs w:val="24"/>
        </w:rPr>
      </w:pPr>
      <w:r w:rsidRPr="001A403F">
        <w:rPr>
          <w:rFonts w:ascii="Times New Roman" w:hAnsi="Times New Roman" w:cs="Times New Roman"/>
          <w:sz w:val="24"/>
          <w:szCs w:val="24"/>
        </w:rPr>
        <w:t>Sudeshna, R</w:t>
      </w:r>
      <w:r w:rsidR="00B65F8F" w:rsidRPr="001A403F">
        <w:rPr>
          <w:rFonts w:ascii="Times New Roman" w:hAnsi="Times New Roman" w:cs="Times New Roman"/>
          <w:sz w:val="24"/>
          <w:szCs w:val="24"/>
        </w:rPr>
        <w:t>.</w:t>
      </w:r>
      <w:r w:rsidR="0062782A" w:rsidRPr="001A403F">
        <w:rPr>
          <w:rFonts w:ascii="Times New Roman" w:hAnsi="Times New Roman" w:cs="Times New Roman"/>
          <w:sz w:val="24"/>
          <w:szCs w:val="24"/>
        </w:rPr>
        <w:t>; Katharine</w:t>
      </w:r>
      <w:r w:rsidRPr="001A403F">
        <w:rPr>
          <w:rFonts w:ascii="Times New Roman" w:hAnsi="Times New Roman" w:cs="Times New Roman"/>
          <w:sz w:val="24"/>
          <w:szCs w:val="24"/>
        </w:rPr>
        <w:t>, D.; Hagen, P. U.M</w:t>
      </w:r>
      <w:r w:rsidR="0062782A" w:rsidRPr="001A403F">
        <w:rPr>
          <w:rFonts w:ascii="Times New Roman" w:hAnsi="Times New Roman" w:cs="Times New Roman"/>
          <w:sz w:val="24"/>
          <w:szCs w:val="24"/>
        </w:rPr>
        <w:t>.; Martin, L.;</w:t>
      </w:r>
      <w:r w:rsidR="00B65F8F" w:rsidRPr="001A403F">
        <w:rPr>
          <w:rFonts w:ascii="Times New Roman" w:hAnsi="Times New Roman" w:cs="Times New Roman"/>
          <w:sz w:val="24"/>
          <w:szCs w:val="24"/>
        </w:rPr>
        <w:t xml:space="preserve"> Anthony</w:t>
      </w:r>
      <w:r w:rsidRPr="001A403F">
        <w:rPr>
          <w:rFonts w:ascii="Times New Roman" w:hAnsi="Times New Roman" w:cs="Times New Roman"/>
          <w:sz w:val="24"/>
          <w:szCs w:val="24"/>
        </w:rPr>
        <w:t>,</w:t>
      </w:r>
      <w:r w:rsidR="00B65F8F" w:rsidRPr="001A403F">
        <w:rPr>
          <w:rFonts w:ascii="Times New Roman" w:hAnsi="Times New Roman" w:cs="Times New Roman"/>
          <w:sz w:val="24"/>
          <w:szCs w:val="24"/>
        </w:rPr>
        <w:t xml:space="preserve"> L</w:t>
      </w:r>
      <w:r w:rsidR="0062782A" w:rsidRPr="001A403F">
        <w:rPr>
          <w:rFonts w:ascii="Times New Roman" w:hAnsi="Times New Roman" w:cs="Times New Roman"/>
          <w:sz w:val="24"/>
          <w:szCs w:val="24"/>
        </w:rPr>
        <w:t>.;</w:t>
      </w:r>
      <w:r w:rsidR="00B65F8F" w:rsidRPr="001A403F">
        <w:rPr>
          <w:rFonts w:ascii="Times New Roman" w:hAnsi="Times New Roman" w:cs="Times New Roman"/>
          <w:sz w:val="24"/>
          <w:szCs w:val="24"/>
        </w:rPr>
        <w:t xml:space="preserve"> Reedijk,</w:t>
      </w:r>
      <w:r w:rsidRPr="001A403F">
        <w:rPr>
          <w:rFonts w:ascii="Times New Roman" w:hAnsi="Times New Roman" w:cs="Times New Roman"/>
          <w:sz w:val="24"/>
          <w:szCs w:val="24"/>
        </w:rPr>
        <w:t xml:space="preserve"> J;</w:t>
      </w:r>
      <w:r w:rsidR="00B65F8F" w:rsidRPr="001A403F">
        <w:rPr>
          <w:rFonts w:ascii="Times New Roman" w:hAnsi="Times New Roman" w:cs="Times New Roman"/>
          <w:sz w:val="24"/>
          <w:szCs w:val="24"/>
        </w:rPr>
        <w:t xml:space="preserve"> Gilles</w:t>
      </w:r>
      <w:r w:rsidRPr="001A403F">
        <w:rPr>
          <w:rFonts w:ascii="Times New Roman" w:hAnsi="Times New Roman" w:cs="Times New Roman"/>
          <w:sz w:val="24"/>
          <w:szCs w:val="24"/>
        </w:rPr>
        <w:t>, P. vanW</w:t>
      </w:r>
      <w:r w:rsidR="00B65F8F" w:rsidRPr="001A403F">
        <w:rPr>
          <w:rFonts w:ascii="Times New Roman" w:hAnsi="Times New Roman" w:cs="Times New Roman"/>
          <w:sz w:val="24"/>
          <w:szCs w:val="24"/>
        </w:rPr>
        <w:t xml:space="preserve">. </w:t>
      </w:r>
      <w:r w:rsidR="00B65F8F" w:rsidRPr="001A403F">
        <w:rPr>
          <w:rFonts w:ascii="Times New Roman" w:hAnsi="Times New Roman" w:cs="Times New Roman"/>
          <w:i/>
          <w:sz w:val="24"/>
          <w:szCs w:val="24"/>
        </w:rPr>
        <w:t>Chem</w:t>
      </w:r>
      <w:r w:rsidR="00071D03" w:rsidRPr="001A403F">
        <w:rPr>
          <w:rFonts w:ascii="Times New Roman" w:hAnsi="Times New Roman" w:cs="Times New Roman"/>
          <w:i/>
          <w:sz w:val="24"/>
          <w:szCs w:val="24"/>
        </w:rPr>
        <w:t xml:space="preserve">ical and medical </w:t>
      </w:r>
      <w:r w:rsidR="00B65F8F" w:rsidRPr="001A403F">
        <w:rPr>
          <w:rFonts w:ascii="Times New Roman" w:hAnsi="Times New Roman" w:cs="Times New Roman"/>
          <w:i/>
          <w:sz w:val="24"/>
          <w:szCs w:val="24"/>
        </w:rPr>
        <w:t>Chem</w:t>
      </w:r>
      <w:r w:rsidR="00071D03" w:rsidRPr="001A403F">
        <w:rPr>
          <w:rFonts w:ascii="Times New Roman" w:hAnsi="Times New Roman" w:cs="Times New Roman"/>
          <w:i/>
          <w:sz w:val="24"/>
          <w:szCs w:val="24"/>
        </w:rPr>
        <w:t>istry</w:t>
      </w:r>
      <w:r w:rsidR="00B65F8F" w:rsidRPr="001A403F">
        <w:rPr>
          <w:rFonts w:ascii="Times New Roman" w:hAnsi="Times New Roman" w:cs="Times New Roman"/>
          <w:sz w:val="24"/>
          <w:szCs w:val="24"/>
        </w:rPr>
        <w:t xml:space="preserve">. </w:t>
      </w:r>
      <w:r w:rsidR="00B65F8F" w:rsidRPr="001A403F">
        <w:rPr>
          <w:rFonts w:ascii="Times New Roman" w:hAnsi="Times New Roman" w:cs="Times New Roman"/>
          <w:b/>
          <w:sz w:val="24"/>
          <w:szCs w:val="24"/>
        </w:rPr>
        <w:t>2008</w:t>
      </w:r>
      <w:r w:rsidR="0062782A" w:rsidRPr="001A403F">
        <w:rPr>
          <w:rFonts w:ascii="Times New Roman" w:hAnsi="Times New Roman" w:cs="Times New Roman"/>
          <w:b/>
          <w:sz w:val="24"/>
          <w:szCs w:val="24"/>
        </w:rPr>
        <w:t>,</w:t>
      </w:r>
      <w:r w:rsidR="0062782A" w:rsidRPr="001A403F">
        <w:rPr>
          <w:rFonts w:ascii="Times New Roman" w:hAnsi="Times New Roman" w:cs="Times New Roman"/>
          <w:sz w:val="24"/>
          <w:szCs w:val="24"/>
        </w:rPr>
        <w:t xml:space="preserve"> 3, 1427</w:t>
      </w:r>
      <w:r w:rsidR="00B65F8F" w:rsidRPr="001A403F">
        <w:rPr>
          <w:rFonts w:ascii="Times New Roman" w:hAnsi="Times New Roman" w:cs="Times New Roman"/>
          <w:sz w:val="24"/>
          <w:szCs w:val="24"/>
        </w:rPr>
        <w:t>-1434.</w:t>
      </w:r>
    </w:p>
    <w:p w:rsidR="00B65F8F" w:rsidRPr="001A403F" w:rsidRDefault="00B65F8F" w:rsidP="006551DC">
      <w:pPr>
        <w:spacing w:after="120"/>
        <w:ind w:left="720" w:hanging="720"/>
        <w:rPr>
          <w:rFonts w:ascii="Times New Roman" w:hAnsi="Times New Roman" w:cs="Times New Roman"/>
          <w:sz w:val="24"/>
          <w:szCs w:val="24"/>
        </w:rPr>
      </w:pPr>
      <w:r w:rsidRPr="001A403F">
        <w:rPr>
          <w:rFonts w:ascii="Times New Roman" w:hAnsi="Times New Roman" w:cs="Times New Roman"/>
          <w:sz w:val="24"/>
          <w:szCs w:val="24"/>
        </w:rPr>
        <w:t>Sunitha</w:t>
      </w:r>
      <w:r w:rsidR="001C0ECA" w:rsidRPr="001A403F">
        <w:rPr>
          <w:rFonts w:ascii="Times New Roman" w:hAnsi="Times New Roman" w:cs="Times New Roman"/>
          <w:sz w:val="24"/>
          <w:szCs w:val="24"/>
        </w:rPr>
        <w:t>,</w:t>
      </w:r>
      <w:r w:rsidRPr="001A403F">
        <w:rPr>
          <w:rFonts w:ascii="Times New Roman" w:hAnsi="Times New Roman" w:cs="Times New Roman"/>
          <w:sz w:val="24"/>
          <w:szCs w:val="24"/>
        </w:rPr>
        <w:t xml:space="preserve"> M.; Jogi</w:t>
      </w:r>
      <w:r w:rsidR="001C0ECA" w:rsidRPr="001A403F">
        <w:rPr>
          <w:rFonts w:ascii="Times New Roman" w:hAnsi="Times New Roman" w:cs="Times New Roman"/>
          <w:sz w:val="24"/>
          <w:szCs w:val="24"/>
        </w:rPr>
        <w:t>,</w:t>
      </w:r>
      <w:r w:rsidRPr="001A403F">
        <w:rPr>
          <w:rFonts w:ascii="Times New Roman" w:hAnsi="Times New Roman" w:cs="Times New Roman"/>
          <w:sz w:val="24"/>
          <w:szCs w:val="24"/>
        </w:rPr>
        <w:t xml:space="preserve"> P.; Ushaiah</w:t>
      </w:r>
      <w:r w:rsidR="001C0ECA" w:rsidRPr="001A403F">
        <w:rPr>
          <w:rFonts w:ascii="Times New Roman" w:hAnsi="Times New Roman" w:cs="Times New Roman"/>
          <w:sz w:val="24"/>
          <w:szCs w:val="24"/>
        </w:rPr>
        <w:t>,</w:t>
      </w:r>
      <w:r w:rsidRPr="001A403F">
        <w:rPr>
          <w:rFonts w:ascii="Times New Roman" w:hAnsi="Times New Roman" w:cs="Times New Roman"/>
          <w:sz w:val="24"/>
          <w:szCs w:val="24"/>
        </w:rPr>
        <w:t xml:space="preserve"> B. and Gyana</w:t>
      </w:r>
      <w:r w:rsidR="001C0ECA" w:rsidRPr="001A403F">
        <w:rPr>
          <w:rFonts w:ascii="Times New Roman" w:hAnsi="Times New Roman" w:cs="Times New Roman"/>
          <w:sz w:val="24"/>
          <w:szCs w:val="24"/>
        </w:rPr>
        <w:t>, C. K</w:t>
      </w:r>
      <w:r w:rsidRPr="001A403F">
        <w:rPr>
          <w:rFonts w:ascii="Times New Roman" w:hAnsi="Times New Roman" w:cs="Times New Roman"/>
          <w:sz w:val="24"/>
          <w:szCs w:val="24"/>
        </w:rPr>
        <w:t>.</w:t>
      </w:r>
      <w:r w:rsidR="00071D03" w:rsidRPr="001A403F">
        <w:rPr>
          <w:rFonts w:ascii="Times New Roman" w:hAnsi="Times New Roman" w:cs="Times New Roman"/>
          <w:i/>
          <w:sz w:val="24"/>
          <w:szCs w:val="24"/>
        </w:rPr>
        <w:t xml:space="preserve"> Europian j</w:t>
      </w:r>
      <w:r w:rsidRPr="001A403F">
        <w:rPr>
          <w:rFonts w:ascii="Times New Roman" w:hAnsi="Times New Roman" w:cs="Times New Roman"/>
          <w:i/>
          <w:sz w:val="24"/>
          <w:szCs w:val="24"/>
        </w:rPr>
        <w:t>ournal of Chemistry</w:t>
      </w:r>
      <w:r w:rsidRPr="001A403F">
        <w:rPr>
          <w:rFonts w:ascii="Times New Roman" w:hAnsi="Times New Roman" w:cs="Times New Roman"/>
          <w:bCs/>
          <w:sz w:val="24"/>
          <w:szCs w:val="24"/>
        </w:rPr>
        <w:t>.</w:t>
      </w:r>
      <w:r w:rsidRPr="001A403F">
        <w:rPr>
          <w:rFonts w:ascii="Times New Roman" w:hAnsi="Times New Roman" w:cs="Times New Roman"/>
          <w:b/>
          <w:sz w:val="24"/>
          <w:szCs w:val="24"/>
        </w:rPr>
        <w:t xml:space="preserve"> 2012</w:t>
      </w:r>
      <w:r w:rsidR="0062782A" w:rsidRPr="001A403F">
        <w:rPr>
          <w:rFonts w:ascii="Times New Roman" w:hAnsi="Times New Roman" w:cs="Times New Roman"/>
          <w:b/>
          <w:sz w:val="24"/>
          <w:szCs w:val="24"/>
        </w:rPr>
        <w:t>,</w:t>
      </w:r>
      <w:r w:rsidR="0062782A" w:rsidRPr="001A403F">
        <w:rPr>
          <w:rFonts w:ascii="Times New Roman" w:hAnsi="Times New Roman" w:cs="Times New Roman"/>
          <w:bCs/>
          <w:sz w:val="24"/>
          <w:szCs w:val="24"/>
        </w:rPr>
        <w:t xml:space="preserve"> 4, 2516</w:t>
      </w:r>
      <w:r w:rsidRPr="001A403F">
        <w:rPr>
          <w:rFonts w:ascii="Times New Roman" w:hAnsi="Times New Roman" w:cs="Times New Roman"/>
          <w:sz w:val="24"/>
          <w:szCs w:val="24"/>
        </w:rPr>
        <w:t>-2523.</w:t>
      </w:r>
    </w:p>
    <w:p w:rsidR="00B65F8F" w:rsidRPr="001A403F" w:rsidRDefault="00B65F8F" w:rsidP="006551DC">
      <w:pPr>
        <w:spacing w:after="120"/>
        <w:ind w:left="720" w:hanging="720"/>
        <w:rPr>
          <w:rFonts w:ascii="Times New Roman" w:hAnsi="Times New Roman" w:cs="Times New Roman"/>
          <w:bCs/>
          <w:sz w:val="24"/>
          <w:szCs w:val="24"/>
        </w:rPr>
      </w:pPr>
      <w:r w:rsidRPr="001A403F">
        <w:rPr>
          <w:rFonts w:ascii="Times New Roman" w:hAnsi="Times New Roman" w:cs="Times New Roman"/>
          <w:sz w:val="24"/>
          <w:szCs w:val="24"/>
        </w:rPr>
        <w:t>Tenover</w:t>
      </w:r>
      <w:r w:rsidR="0062782A" w:rsidRPr="001A403F">
        <w:rPr>
          <w:rFonts w:ascii="Times New Roman" w:hAnsi="Times New Roman" w:cs="Times New Roman"/>
          <w:sz w:val="24"/>
          <w:szCs w:val="24"/>
        </w:rPr>
        <w:t>,</w:t>
      </w:r>
      <w:r w:rsidRPr="001A403F">
        <w:rPr>
          <w:rFonts w:ascii="Times New Roman" w:hAnsi="Times New Roman" w:cs="Times New Roman"/>
          <w:sz w:val="24"/>
          <w:szCs w:val="24"/>
        </w:rPr>
        <w:t xml:space="preserve"> F.C.</w:t>
      </w:r>
      <w:r w:rsidR="00071D03" w:rsidRPr="001A403F">
        <w:rPr>
          <w:rFonts w:ascii="Times New Roman" w:hAnsi="Times New Roman" w:cs="Times New Roman"/>
          <w:i/>
          <w:sz w:val="24"/>
          <w:szCs w:val="24"/>
        </w:rPr>
        <w:t>The American j</w:t>
      </w:r>
      <w:r w:rsidRPr="001A403F">
        <w:rPr>
          <w:rFonts w:ascii="Times New Roman" w:hAnsi="Times New Roman" w:cs="Times New Roman"/>
          <w:i/>
          <w:sz w:val="24"/>
          <w:szCs w:val="24"/>
        </w:rPr>
        <w:t>ournal of Medicine</w:t>
      </w:r>
      <w:r w:rsidR="0062782A" w:rsidRPr="001A403F">
        <w:rPr>
          <w:rFonts w:ascii="Times New Roman" w:hAnsi="Times New Roman" w:cs="Times New Roman"/>
          <w:i/>
          <w:sz w:val="24"/>
          <w:szCs w:val="24"/>
        </w:rPr>
        <w:t>.</w:t>
      </w:r>
      <w:r w:rsidRPr="001A403F">
        <w:rPr>
          <w:rFonts w:ascii="Times New Roman" w:hAnsi="Times New Roman" w:cs="Times New Roman"/>
          <w:b/>
          <w:sz w:val="24"/>
          <w:szCs w:val="24"/>
        </w:rPr>
        <w:t>2006</w:t>
      </w:r>
      <w:r w:rsidR="0062782A" w:rsidRPr="001A403F">
        <w:rPr>
          <w:rFonts w:ascii="Times New Roman" w:hAnsi="Times New Roman" w:cs="Times New Roman"/>
          <w:b/>
          <w:sz w:val="24"/>
          <w:szCs w:val="24"/>
        </w:rPr>
        <w:t>,</w:t>
      </w:r>
      <w:r w:rsidR="0062782A" w:rsidRPr="001A403F">
        <w:rPr>
          <w:rFonts w:ascii="Times New Roman" w:hAnsi="Times New Roman" w:cs="Times New Roman"/>
          <w:sz w:val="24"/>
          <w:szCs w:val="24"/>
        </w:rPr>
        <w:t xml:space="preserve"> 119,</w:t>
      </w:r>
      <w:r w:rsidRPr="001A403F">
        <w:rPr>
          <w:rFonts w:ascii="Times New Roman" w:hAnsi="Times New Roman" w:cs="Times New Roman"/>
          <w:sz w:val="24"/>
          <w:szCs w:val="24"/>
        </w:rPr>
        <w:t xml:space="preserve"> 3-10.</w:t>
      </w:r>
    </w:p>
    <w:p w:rsidR="00B65F8F" w:rsidRPr="001A403F" w:rsidRDefault="0062782A" w:rsidP="006551DC">
      <w:pPr>
        <w:spacing w:after="120"/>
        <w:ind w:left="720" w:hanging="720"/>
        <w:rPr>
          <w:rFonts w:ascii="Times New Roman" w:hAnsi="Times New Roman" w:cs="Times New Roman"/>
          <w:sz w:val="24"/>
          <w:szCs w:val="24"/>
        </w:rPr>
      </w:pPr>
      <w:r w:rsidRPr="001A403F">
        <w:rPr>
          <w:rFonts w:ascii="Times New Roman" w:hAnsi="Times New Roman" w:cs="Times New Roman"/>
          <w:sz w:val="24"/>
          <w:szCs w:val="24"/>
        </w:rPr>
        <w:t>Terro</w:t>
      </w:r>
      <w:r w:rsidR="00B65F8F" w:rsidRPr="001A403F">
        <w:rPr>
          <w:rFonts w:ascii="Times New Roman" w:hAnsi="Times New Roman" w:cs="Times New Roman"/>
          <w:sz w:val="24"/>
          <w:szCs w:val="24"/>
        </w:rPr>
        <w:t>n</w:t>
      </w:r>
      <w:r w:rsidRPr="001A403F">
        <w:rPr>
          <w:rFonts w:ascii="Times New Roman" w:hAnsi="Times New Roman" w:cs="Times New Roman"/>
          <w:sz w:val="24"/>
          <w:szCs w:val="24"/>
        </w:rPr>
        <w:t>,</w:t>
      </w:r>
      <w:r w:rsidR="00B65F8F" w:rsidRPr="001A403F">
        <w:rPr>
          <w:rFonts w:ascii="Times New Roman" w:hAnsi="Times New Roman" w:cs="Times New Roman"/>
          <w:sz w:val="24"/>
          <w:szCs w:val="24"/>
        </w:rPr>
        <w:t xml:space="preserve"> A.</w:t>
      </w:r>
      <w:r w:rsidRPr="001A403F">
        <w:rPr>
          <w:rFonts w:ascii="Times New Roman" w:hAnsi="Times New Roman" w:cs="Times New Roman"/>
          <w:sz w:val="24"/>
          <w:szCs w:val="24"/>
        </w:rPr>
        <w:t>; Fiol, J.J.; Garcia, R. A.; Barcelo, O.</w:t>
      </w:r>
      <w:r w:rsidR="00B65F8F" w:rsidRPr="001A403F">
        <w:rPr>
          <w:rFonts w:ascii="Times New Roman" w:hAnsi="Times New Roman" w:cs="Times New Roman"/>
          <w:sz w:val="24"/>
          <w:szCs w:val="24"/>
        </w:rPr>
        <w:t xml:space="preserve"> M.</w:t>
      </w:r>
      <w:r w:rsidRPr="001A403F">
        <w:rPr>
          <w:rFonts w:ascii="Times New Roman" w:hAnsi="Times New Roman" w:cs="Times New Roman"/>
          <w:sz w:val="24"/>
          <w:szCs w:val="24"/>
        </w:rPr>
        <w:t>; Moreno.V</w:t>
      </w:r>
      <w:r w:rsidR="00B65F8F" w:rsidRPr="001A403F">
        <w:rPr>
          <w:rFonts w:ascii="Times New Roman" w:hAnsi="Times New Roman" w:cs="Times New Roman"/>
          <w:sz w:val="24"/>
          <w:szCs w:val="24"/>
        </w:rPr>
        <w:t xml:space="preserve">. </w:t>
      </w:r>
      <w:r w:rsidR="00B65F8F" w:rsidRPr="001A403F">
        <w:rPr>
          <w:rFonts w:ascii="Times New Roman" w:hAnsi="Times New Roman" w:cs="Times New Roman"/>
          <w:i/>
          <w:sz w:val="24"/>
          <w:szCs w:val="24"/>
        </w:rPr>
        <w:t>Coord</w:t>
      </w:r>
      <w:r w:rsidR="00B47752" w:rsidRPr="001A403F">
        <w:rPr>
          <w:rFonts w:ascii="Times New Roman" w:hAnsi="Times New Roman" w:cs="Times New Roman"/>
          <w:i/>
          <w:sz w:val="24"/>
          <w:szCs w:val="24"/>
        </w:rPr>
        <w:t>ination chemistry review</w:t>
      </w:r>
      <w:r w:rsidR="00B65F8F" w:rsidRPr="001A403F">
        <w:rPr>
          <w:rFonts w:ascii="Times New Roman" w:hAnsi="Times New Roman" w:cs="Times New Roman"/>
          <w:sz w:val="24"/>
          <w:szCs w:val="24"/>
        </w:rPr>
        <w:t>.</w:t>
      </w:r>
      <w:r w:rsidR="00B65F8F" w:rsidRPr="001A403F">
        <w:rPr>
          <w:rFonts w:ascii="Times New Roman" w:hAnsi="Times New Roman" w:cs="Times New Roman"/>
          <w:b/>
          <w:sz w:val="24"/>
          <w:szCs w:val="24"/>
        </w:rPr>
        <w:t>2007,</w:t>
      </w:r>
      <w:r w:rsidR="00B65F8F" w:rsidRPr="001A403F">
        <w:rPr>
          <w:rFonts w:ascii="Times New Roman" w:hAnsi="Times New Roman" w:cs="Times New Roman"/>
          <w:sz w:val="24"/>
          <w:szCs w:val="24"/>
        </w:rPr>
        <w:t>251, 1973–1986.</w:t>
      </w:r>
    </w:p>
    <w:p w:rsidR="00B65F8F" w:rsidRPr="001A403F" w:rsidRDefault="00B65F8F" w:rsidP="006551DC">
      <w:pPr>
        <w:spacing w:after="120"/>
        <w:ind w:left="720" w:hanging="720"/>
        <w:rPr>
          <w:rFonts w:ascii="Times New Roman" w:eastAsia="MinionPro-Regular" w:hAnsi="Times New Roman" w:cs="Times New Roman"/>
          <w:sz w:val="24"/>
          <w:szCs w:val="24"/>
        </w:rPr>
      </w:pPr>
      <w:r w:rsidRPr="001A403F">
        <w:rPr>
          <w:rFonts w:ascii="Times New Roman" w:eastAsia="MinionPro-Regular" w:hAnsi="Times New Roman" w:cs="Times New Roman"/>
          <w:sz w:val="24"/>
          <w:szCs w:val="24"/>
        </w:rPr>
        <w:t>Tolman</w:t>
      </w:r>
      <w:r w:rsidR="00D16284" w:rsidRPr="001A403F">
        <w:rPr>
          <w:rFonts w:ascii="Times New Roman" w:eastAsia="MinionPro-Regular" w:hAnsi="Times New Roman" w:cs="Times New Roman"/>
          <w:sz w:val="24"/>
          <w:szCs w:val="24"/>
        </w:rPr>
        <w:t>,</w:t>
      </w:r>
      <w:r w:rsidRPr="001A403F">
        <w:rPr>
          <w:rFonts w:ascii="Times New Roman" w:eastAsia="MinionPro-Regular" w:hAnsi="Times New Roman" w:cs="Times New Roman"/>
          <w:sz w:val="24"/>
          <w:szCs w:val="24"/>
        </w:rPr>
        <w:t xml:space="preserve"> C. A. </w:t>
      </w:r>
      <w:r w:rsidRPr="001A403F">
        <w:rPr>
          <w:rFonts w:ascii="Times New Roman" w:eastAsia="MinionPro-Regular" w:hAnsi="Times New Roman" w:cs="Times New Roman"/>
          <w:i/>
          <w:iCs/>
          <w:sz w:val="24"/>
          <w:szCs w:val="24"/>
        </w:rPr>
        <w:t>Chemical Reviews</w:t>
      </w:r>
      <w:r w:rsidRPr="001A403F">
        <w:rPr>
          <w:rFonts w:ascii="Times New Roman" w:eastAsia="MinionPro-Regular" w:hAnsi="Times New Roman" w:cs="Times New Roman"/>
          <w:sz w:val="24"/>
          <w:szCs w:val="24"/>
        </w:rPr>
        <w:t xml:space="preserve">. </w:t>
      </w:r>
      <w:r w:rsidRPr="001A403F">
        <w:rPr>
          <w:rFonts w:ascii="Times New Roman" w:eastAsia="MinionPro-Regular" w:hAnsi="Times New Roman" w:cs="Times New Roman"/>
          <w:b/>
          <w:sz w:val="24"/>
          <w:szCs w:val="24"/>
        </w:rPr>
        <w:t>1977</w:t>
      </w:r>
      <w:r w:rsidR="005A5D3F" w:rsidRPr="001A403F">
        <w:rPr>
          <w:rFonts w:ascii="Times New Roman" w:eastAsia="MinionPro-Regular" w:hAnsi="Times New Roman" w:cs="Times New Roman"/>
          <w:sz w:val="24"/>
          <w:szCs w:val="24"/>
        </w:rPr>
        <w:t>, 3, 313-</w:t>
      </w:r>
      <w:r w:rsidRPr="001A403F">
        <w:rPr>
          <w:rFonts w:ascii="Times New Roman" w:eastAsia="MinionPro-Regular" w:hAnsi="Times New Roman" w:cs="Times New Roman"/>
          <w:sz w:val="24"/>
          <w:szCs w:val="24"/>
        </w:rPr>
        <w:t>348.</w:t>
      </w:r>
    </w:p>
    <w:p w:rsidR="00B65F8F" w:rsidRPr="001A403F" w:rsidRDefault="00B65F8F" w:rsidP="006551DC">
      <w:pPr>
        <w:spacing w:after="120"/>
        <w:ind w:left="720" w:hanging="720"/>
        <w:rPr>
          <w:rFonts w:ascii="Times New Roman" w:hAnsi="Times New Roman" w:cs="Times New Roman"/>
          <w:i/>
          <w:sz w:val="24"/>
          <w:szCs w:val="24"/>
        </w:rPr>
      </w:pPr>
      <w:r w:rsidRPr="001A403F">
        <w:rPr>
          <w:rFonts w:ascii="Times New Roman" w:hAnsi="Times New Roman" w:cs="Times New Roman"/>
          <w:sz w:val="24"/>
          <w:szCs w:val="24"/>
        </w:rPr>
        <w:t>Tullis</w:t>
      </w:r>
      <w:r w:rsidR="00D16284" w:rsidRPr="001A403F">
        <w:rPr>
          <w:rFonts w:ascii="Times New Roman" w:hAnsi="Times New Roman" w:cs="Times New Roman"/>
          <w:sz w:val="24"/>
          <w:szCs w:val="24"/>
        </w:rPr>
        <w:t>,</w:t>
      </w:r>
      <w:r w:rsidRPr="001A403F">
        <w:rPr>
          <w:rFonts w:ascii="Times New Roman" w:hAnsi="Times New Roman" w:cs="Times New Roman"/>
          <w:sz w:val="24"/>
          <w:szCs w:val="24"/>
        </w:rPr>
        <w:t xml:space="preserve">T. F.ACS symposium series No. 402, </w:t>
      </w:r>
      <w:r w:rsidRPr="001A403F">
        <w:rPr>
          <w:rFonts w:ascii="Times New Roman" w:hAnsi="Times New Roman" w:cs="Times New Roman"/>
          <w:i/>
          <w:sz w:val="24"/>
          <w:szCs w:val="24"/>
        </w:rPr>
        <w:t>American chemical society</w:t>
      </w:r>
      <w:r w:rsidR="005A5D3F" w:rsidRPr="001A403F">
        <w:rPr>
          <w:rFonts w:ascii="Times New Roman" w:hAnsi="Times New Roman" w:cs="Times New Roman"/>
          <w:i/>
          <w:sz w:val="24"/>
          <w:szCs w:val="24"/>
        </w:rPr>
        <w:t>,</w:t>
      </w:r>
      <w:r w:rsidR="005A5D3F" w:rsidRPr="001A403F">
        <w:rPr>
          <w:rFonts w:ascii="Times New Roman" w:hAnsi="Times New Roman" w:cs="Times New Roman"/>
          <w:sz w:val="24"/>
          <w:szCs w:val="24"/>
        </w:rPr>
        <w:t xml:space="preserve"> WashingtonDC, </w:t>
      </w:r>
      <w:r w:rsidR="005A5D3F" w:rsidRPr="001A403F">
        <w:rPr>
          <w:rFonts w:ascii="Times New Roman" w:hAnsi="Times New Roman" w:cs="Times New Roman"/>
          <w:b/>
          <w:sz w:val="24"/>
          <w:szCs w:val="24"/>
        </w:rPr>
        <w:t>1989</w:t>
      </w:r>
      <w:r w:rsidRPr="001A403F">
        <w:rPr>
          <w:rFonts w:ascii="Times New Roman" w:hAnsi="Times New Roman" w:cs="Times New Roman"/>
          <w:sz w:val="24"/>
          <w:szCs w:val="24"/>
        </w:rPr>
        <w:t>.</w:t>
      </w:r>
    </w:p>
    <w:p w:rsidR="00B65F8F" w:rsidRPr="001A403F" w:rsidRDefault="00B65F8F" w:rsidP="006551DC">
      <w:pPr>
        <w:spacing w:after="120"/>
        <w:ind w:left="720" w:hanging="720"/>
        <w:rPr>
          <w:rFonts w:ascii="Times New Roman" w:eastAsia="MinionPro-Regular" w:hAnsi="Times New Roman" w:cs="Times New Roman"/>
          <w:b/>
          <w:sz w:val="24"/>
          <w:szCs w:val="24"/>
        </w:rPr>
      </w:pPr>
      <w:r w:rsidRPr="001A403F">
        <w:rPr>
          <w:rFonts w:ascii="Times New Roman" w:eastAsia="MinionPro-Regular" w:hAnsi="Times New Roman" w:cs="Times New Roman"/>
          <w:sz w:val="24"/>
          <w:szCs w:val="24"/>
        </w:rPr>
        <w:t>Turel</w:t>
      </w:r>
      <w:r w:rsidR="001C0ECA" w:rsidRPr="001A403F">
        <w:rPr>
          <w:rFonts w:ascii="Times New Roman" w:eastAsia="MinionPro-Regular" w:hAnsi="Times New Roman" w:cs="Times New Roman"/>
          <w:sz w:val="24"/>
          <w:szCs w:val="24"/>
        </w:rPr>
        <w:t>,</w:t>
      </w:r>
      <w:r w:rsidRPr="001A403F">
        <w:rPr>
          <w:rFonts w:ascii="Times New Roman" w:eastAsia="MinionPro-Regular" w:hAnsi="Times New Roman" w:cs="Times New Roman"/>
          <w:sz w:val="24"/>
          <w:szCs w:val="24"/>
        </w:rPr>
        <w:t>A.; Golobic. J.</w:t>
      </w:r>
      <w:r w:rsidR="004D06A3" w:rsidRPr="001A403F">
        <w:rPr>
          <w:rFonts w:ascii="Times New Roman" w:eastAsia="MinionPro-Regular" w:hAnsi="Times New Roman" w:cs="Times New Roman"/>
          <w:sz w:val="24"/>
          <w:szCs w:val="24"/>
        </w:rPr>
        <w:t>; Kljun, P.; Samastur, U.; Batista, and Sepcic, K.</w:t>
      </w:r>
      <w:r w:rsidRPr="001A403F">
        <w:rPr>
          <w:rFonts w:ascii="Times New Roman" w:eastAsia="MinionPro-Regular" w:hAnsi="Times New Roman" w:cs="Times New Roman"/>
          <w:i/>
          <w:iCs/>
          <w:sz w:val="24"/>
          <w:szCs w:val="24"/>
        </w:rPr>
        <w:t>Acta chimica slovenica</w:t>
      </w:r>
      <w:r w:rsidRPr="001A403F">
        <w:rPr>
          <w:rFonts w:ascii="Times New Roman" w:eastAsia="MinionPro-Regular" w:hAnsi="Times New Roman" w:cs="Times New Roman"/>
          <w:sz w:val="24"/>
          <w:szCs w:val="24"/>
        </w:rPr>
        <w:t>.</w:t>
      </w:r>
      <w:r w:rsidRPr="001A403F">
        <w:rPr>
          <w:rFonts w:ascii="Times New Roman" w:eastAsia="MinionPro-Regular" w:hAnsi="Times New Roman" w:cs="Times New Roman"/>
          <w:b/>
          <w:sz w:val="24"/>
          <w:szCs w:val="24"/>
        </w:rPr>
        <w:t>2015</w:t>
      </w:r>
      <w:r w:rsidRPr="001A403F">
        <w:rPr>
          <w:rFonts w:ascii="Times New Roman" w:eastAsia="MinionPro-Regular" w:hAnsi="Times New Roman" w:cs="Times New Roman"/>
          <w:sz w:val="24"/>
          <w:szCs w:val="24"/>
        </w:rPr>
        <w:t>,2, 337–345.</w:t>
      </w:r>
    </w:p>
    <w:p w:rsidR="00B65F8F" w:rsidRPr="001A403F" w:rsidRDefault="001C0ECA" w:rsidP="006551DC">
      <w:pPr>
        <w:spacing w:after="120"/>
        <w:ind w:left="720" w:hanging="720"/>
        <w:rPr>
          <w:rFonts w:ascii="Times New Roman" w:eastAsia="MinionPro-Regular" w:hAnsi="Times New Roman" w:cs="Times New Roman"/>
          <w:b/>
          <w:sz w:val="24"/>
          <w:szCs w:val="24"/>
        </w:rPr>
      </w:pPr>
      <w:r w:rsidRPr="001A403F">
        <w:rPr>
          <w:rFonts w:ascii="Times New Roman" w:hAnsi="Times New Roman" w:cs="Times New Roman"/>
          <w:sz w:val="24"/>
          <w:szCs w:val="24"/>
        </w:rPr>
        <w:t>Turel</w:t>
      </w:r>
      <w:r w:rsidR="004D06A3" w:rsidRPr="001A403F">
        <w:rPr>
          <w:rFonts w:ascii="Times New Roman" w:hAnsi="Times New Roman" w:cs="Times New Roman"/>
          <w:sz w:val="24"/>
          <w:szCs w:val="24"/>
        </w:rPr>
        <w:t>, I</w:t>
      </w:r>
      <w:r w:rsidR="00B65F8F" w:rsidRPr="001A403F">
        <w:rPr>
          <w:rFonts w:ascii="Times New Roman" w:hAnsi="Times New Roman" w:cs="Times New Roman"/>
          <w:sz w:val="24"/>
          <w:szCs w:val="24"/>
        </w:rPr>
        <w:t>.</w:t>
      </w:r>
      <w:r w:rsidR="00B65F8F" w:rsidRPr="001A403F">
        <w:rPr>
          <w:rFonts w:ascii="Times New Roman" w:hAnsi="Times New Roman" w:cs="Times New Roman"/>
          <w:i/>
          <w:sz w:val="24"/>
          <w:szCs w:val="24"/>
        </w:rPr>
        <w:t>Coordination chemistry review.</w:t>
      </w:r>
      <w:r w:rsidR="00B65F8F" w:rsidRPr="001A403F">
        <w:rPr>
          <w:rFonts w:ascii="Times New Roman" w:hAnsi="Times New Roman" w:cs="Times New Roman"/>
          <w:b/>
          <w:sz w:val="24"/>
          <w:szCs w:val="24"/>
        </w:rPr>
        <w:t xml:space="preserve"> 2002</w:t>
      </w:r>
      <w:r w:rsidR="00B65F8F" w:rsidRPr="001A403F">
        <w:rPr>
          <w:rFonts w:ascii="Times New Roman" w:hAnsi="Times New Roman" w:cs="Times New Roman"/>
          <w:sz w:val="24"/>
          <w:szCs w:val="24"/>
        </w:rPr>
        <w:t>,232, 27-47.</w:t>
      </w:r>
    </w:p>
    <w:p w:rsidR="00B65F8F" w:rsidRPr="001A403F" w:rsidRDefault="00B65F8F" w:rsidP="006551DC">
      <w:pPr>
        <w:spacing w:after="120"/>
        <w:ind w:left="720" w:hanging="720"/>
        <w:rPr>
          <w:rFonts w:ascii="Times New Roman" w:hAnsi="Times New Roman" w:cs="Times New Roman"/>
          <w:sz w:val="24"/>
          <w:szCs w:val="24"/>
        </w:rPr>
      </w:pPr>
      <w:r w:rsidRPr="001A403F">
        <w:rPr>
          <w:rFonts w:ascii="Times New Roman" w:hAnsi="Times New Roman" w:cs="Times New Roman"/>
          <w:sz w:val="24"/>
          <w:szCs w:val="24"/>
        </w:rPr>
        <w:t>Turro</w:t>
      </w:r>
      <w:r w:rsidR="003B68AA" w:rsidRPr="001A403F">
        <w:rPr>
          <w:rFonts w:ascii="Times New Roman" w:hAnsi="Times New Roman" w:cs="Times New Roman"/>
          <w:sz w:val="24"/>
          <w:szCs w:val="24"/>
        </w:rPr>
        <w:t xml:space="preserve">, N. J.; </w:t>
      </w:r>
      <w:r w:rsidR="004D06A3" w:rsidRPr="001A403F">
        <w:rPr>
          <w:rFonts w:ascii="Times New Roman" w:hAnsi="Times New Roman" w:cs="Times New Roman"/>
          <w:sz w:val="24"/>
          <w:szCs w:val="24"/>
        </w:rPr>
        <w:t>Barton. J. K.; Tomalia, D.A</w:t>
      </w:r>
      <w:r w:rsidRPr="001A403F">
        <w:rPr>
          <w:rFonts w:ascii="Times New Roman" w:hAnsi="Times New Roman" w:cs="Times New Roman"/>
          <w:sz w:val="24"/>
          <w:szCs w:val="24"/>
        </w:rPr>
        <w:t xml:space="preserve">. </w:t>
      </w:r>
      <w:r w:rsidR="00B47752" w:rsidRPr="001A403F">
        <w:rPr>
          <w:rFonts w:ascii="Times New Roman" w:hAnsi="Times New Roman" w:cs="Times New Roman"/>
          <w:i/>
          <w:iCs/>
          <w:sz w:val="24"/>
          <w:szCs w:val="24"/>
        </w:rPr>
        <w:t xml:space="preserve">Acc. </w:t>
      </w:r>
      <w:r w:rsidR="00071D03" w:rsidRPr="001A403F">
        <w:rPr>
          <w:rFonts w:ascii="Times New Roman" w:hAnsi="Times New Roman" w:cs="Times New Roman"/>
          <w:i/>
          <w:iCs/>
          <w:sz w:val="24"/>
          <w:szCs w:val="24"/>
        </w:rPr>
        <w:t>C</w:t>
      </w:r>
      <w:r w:rsidRPr="001A403F">
        <w:rPr>
          <w:rFonts w:ascii="Times New Roman" w:hAnsi="Times New Roman" w:cs="Times New Roman"/>
          <w:i/>
          <w:iCs/>
          <w:sz w:val="24"/>
          <w:szCs w:val="24"/>
        </w:rPr>
        <w:t>hem</w:t>
      </w:r>
      <w:r w:rsidR="00B47752" w:rsidRPr="001A403F">
        <w:rPr>
          <w:rFonts w:ascii="Times New Roman" w:hAnsi="Times New Roman" w:cs="Times New Roman"/>
          <w:i/>
          <w:iCs/>
          <w:sz w:val="24"/>
          <w:szCs w:val="24"/>
        </w:rPr>
        <w:t>icalr</w:t>
      </w:r>
      <w:r w:rsidRPr="001A403F">
        <w:rPr>
          <w:rFonts w:ascii="Times New Roman" w:hAnsi="Times New Roman" w:cs="Times New Roman"/>
          <w:i/>
          <w:iCs/>
          <w:sz w:val="24"/>
          <w:szCs w:val="24"/>
        </w:rPr>
        <w:t>es</w:t>
      </w:r>
      <w:r w:rsidR="00B47752" w:rsidRPr="001A403F">
        <w:rPr>
          <w:rFonts w:ascii="Times New Roman" w:hAnsi="Times New Roman" w:cs="Times New Roman"/>
          <w:i/>
          <w:iCs/>
          <w:sz w:val="24"/>
          <w:szCs w:val="24"/>
        </w:rPr>
        <w:t>earch</w:t>
      </w:r>
      <w:r w:rsidRPr="001A403F">
        <w:rPr>
          <w:rFonts w:ascii="Times New Roman" w:hAnsi="Times New Roman" w:cs="Times New Roman"/>
          <w:sz w:val="24"/>
          <w:szCs w:val="24"/>
        </w:rPr>
        <w:t xml:space="preserve">. </w:t>
      </w:r>
      <w:r w:rsidRPr="001A403F">
        <w:rPr>
          <w:rFonts w:ascii="Times New Roman" w:hAnsi="Times New Roman" w:cs="Times New Roman"/>
          <w:b/>
          <w:sz w:val="24"/>
          <w:szCs w:val="24"/>
        </w:rPr>
        <w:t>1991</w:t>
      </w:r>
      <w:r w:rsidR="004D06A3" w:rsidRPr="001A403F">
        <w:rPr>
          <w:rFonts w:ascii="Times New Roman" w:hAnsi="Times New Roman" w:cs="Times New Roman"/>
          <w:sz w:val="24"/>
          <w:szCs w:val="24"/>
        </w:rPr>
        <w:t>, 24</w:t>
      </w:r>
      <w:r w:rsidRPr="001A403F">
        <w:rPr>
          <w:rFonts w:ascii="Times New Roman" w:hAnsi="Times New Roman" w:cs="Times New Roman"/>
          <w:sz w:val="24"/>
          <w:szCs w:val="24"/>
        </w:rPr>
        <w:t>, 332-401.</w:t>
      </w:r>
    </w:p>
    <w:p w:rsidR="00CF1974" w:rsidRPr="001A403F" w:rsidRDefault="00B940C9" w:rsidP="006551DC">
      <w:pPr>
        <w:spacing w:after="120"/>
        <w:ind w:left="720" w:hanging="720"/>
        <w:rPr>
          <w:rFonts w:ascii="Times New Roman" w:eastAsia="MinionPro-Regular" w:hAnsi="Times New Roman" w:cs="Times New Roman"/>
          <w:i/>
          <w:sz w:val="24"/>
          <w:szCs w:val="24"/>
        </w:rPr>
      </w:pPr>
      <w:r w:rsidRPr="001A403F">
        <w:rPr>
          <w:rFonts w:ascii="Times New Roman" w:eastAsia="MinionPro-Regular" w:hAnsi="Times New Roman" w:cs="Times New Roman"/>
          <w:sz w:val="24"/>
          <w:szCs w:val="24"/>
        </w:rPr>
        <w:t>Valko</w:t>
      </w:r>
      <w:r w:rsidR="004D06A3" w:rsidRPr="001A403F">
        <w:rPr>
          <w:rFonts w:ascii="Times New Roman" w:eastAsia="MinionPro-Regular" w:hAnsi="Times New Roman" w:cs="Times New Roman"/>
          <w:sz w:val="24"/>
          <w:szCs w:val="24"/>
        </w:rPr>
        <w:t>;</w:t>
      </w:r>
      <w:r w:rsidRPr="001A403F">
        <w:rPr>
          <w:rFonts w:ascii="Times New Roman" w:eastAsia="MinionPro-Regular" w:hAnsi="Times New Roman" w:cs="Times New Roman"/>
          <w:sz w:val="24"/>
          <w:szCs w:val="24"/>
        </w:rPr>
        <w:t xml:space="preserve"> Morris.H and Cronin, K.T</w:t>
      </w:r>
      <w:r w:rsidR="00B65F8F" w:rsidRPr="001A403F">
        <w:rPr>
          <w:rFonts w:ascii="Times New Roman" w:eastAsia="MinionPro-Regular" w:hAnsi="Times New Roman" w:cs="Times New Roman"/>
          <w:sz w:val="24"/>
          <w:szCs w:val="24"/>
        </w:rPr>
        <w:t>.</w:t>
      </w:r>
      <w:r w:rsidR="00B47752" w:rsidRPr="001A403F">
        <w:rPr>
          <w:rFonts w:ascii="Times New Roman" w:eastAsia="MinionPro-Regular" w:hAnsi="Times New Roman" w:cs="Times New Roman"/>
          <w:i/>
          <w:sz w:val="24"/>
          <w:szCs w:val="24"/>
        </w:rPr>
        <w:t>Current medicinal C</w:t>
      </w:r>
      <w:r w:rsidR="00B65F8F" w:rsidRPr="001A403F">
        <w:rPr>
          <w:rFonts w:ascii="Times New Roman" w:eastAsia="MinionPro-Regular" w:hAnsi="Times New Roman" w:cs="Times New Roman"/>
          <w:i/>
          <w:sz w:val="24"/>
          <w:szCs w:val="24"/>
        </w:rPr>
        <w:t>hemistry,</w:t>
      </w:r>
      <w:r w:rsidR="00B65F8F" w:rsidRPr="001A403F">
        <w:rPr>
          <w:rFonts w:ascii="Times New Roman" w:eastAsia="MinionPro-Regular" w:hAnsi="Times New Roman" w:cs="Times New Roman"/>
          <w:b/>
          <w:sz w:val="24"/>
          <w:szCs w:val="24"/>
        </w:rPr>
        <w:t xml:space="preserve"> 2005, </w:t>
      </w:r>
      <w:r w:rsidR="00B65F8F" w:rsidRPr="001A403F">
        <w:rPr>
          <w:rFonts w:ascii="Times New Roman" w:eastAsia="MinionPro-Regular" w:hAnsi="Times New Roman" w:cs="Times New Roman"/>
          <w:sz w:val="24"/>
          <w:szCs w:val="24"/>
        </w:rPr>
        <w:t>12, 1161-1208</w:t>
      </w:r>
      <w:r w:rsidR="00B65F8F" w:rsidRPr="001A403F">
        <w:rPr>
          <w:rFonts w:ascii="Times New Roman" w:eastAsia="MinionPro-Regular" w:hAnsi="Times New Roman" w:cs="Times New Roman"/>
          <w:i/>
          <w:sz w:val="24"/>
          <w:szCs w:val="24"/>
        </w:rPr>
        <w:t>.</w:t>
      </w:r>
    </w:p>
    <w:p w:rsidR="00B65F8F" w:rsidRPr="001A403F" w:rsidRDefault="00B65F8F" w:rsidP="006551DC">
      <w:pPr>
        <w:spacing w:after="120"/>
        <w:ind w:left="720" w:hanging="720"/>
        <w:rPr>
          <w:rFonts w:ascii="Times New Roman" w:hAnsi="Times New Roman" w:cs="Times New Roman"/>
          <w:sz w:val="24"/>
          <w:szCs w:val="24"/>
        </w:rPr>
      </w:pPr>
      <w:r w:rsidRPr="001A403F">
        <w:rPr>
          <w:rFonts w:ascii="Times New Roman" w:hAnsi="Times New Roman" w:cs="Times New Roman"/>
          <w:iCs/>
          <w:sz w:val="24"/>
          <w:szCs w:val="24"/>
        </w:rPr>
        <w:t>Walaa</w:t>
      </w:r>
      <w:r w:rsidR="003B68AA" w:rsidRPr="001A403F">
        <w:rPr>
          <w:rFonts w:ascii="Times New Roman" w:hAnsi="Times New Roman" w:cs="Times New Roman"/>
          <w:iCs/>
          <w:sz w:val="24"/>
          <w:szCs w:val="24"/>
        </w:rPr>
        <w:t>,</w:t>
      </w:r>
      <w:r w:rsidR="004D06A3" w:rsidRPr="001A403F">
        <w:rPr>
          <w:rFonts w:ascii="Times New Roman" w:hAnsi="Times New Roman" w:cs="Times New Roman"/>
          <w:iCs/>
          <w:sz w:val="24"/>
          <w:szCs w:val="24"/>
        </w:rPr>
        <w:t xml:space="preserve"> H. M.; </w:t>
      </w:r>
      <w:r w:rsidRPr="001A403F">
        <w:rPr>
          <w:rFonts w:ascii="Times New Roman" w:hAnsi="Times New Roman" w:cs="Times New Roman"/>
          <w:iCs/>
          <w:sz w:val="24"/>
          <w:szCs w:val="24"/>
        </w:rPr>
        <w:t>Gehad G. M.</w:t>
      </w:r>
      <w:r w:rsidR="004D06A3" w:rsidRPr="001A403F">
        <w:rPr>
          <w:rFonts w:ascii="Times New Roman" w:hAnsi="Times New Roman" w:cs="Times New Roman"/>
          <w:iCs/>
          <w:sz w:val="24"/>
          <w:szCs w:val="24"/>
        </w:rPr>
        <w:t>; Maher</w:t>
      </w:r>
      <w:r w:rsidR="00ED4614" w:rsidRPr="001A403F">
        <w:rPr>
          <w:rFonts w:ascii="Times New Roman" w:hAnsi="Times New Roman" w:cs="Times New Roman"/>
          <w:iCs/>
          <w:sz w:val="24"/>
          <w:szCs w:val="24"/>
        </w:rPr>
        <w:t xml:space="preserve">, M.I. </w:t>
      </w:r>
      <w:r w:rsidRPr="001A403F">
        <w:rPr>
          <w:rFonts w:ascii="Times New Roman" w:hAnsi="Times New Roman" w:cs="Times New Roman"/>
          <w:iCs/>
          <w:sz w:val="24"/>
          <w:szCs w:val="24"/>
        </w:rPr>
        <w:t>Dessouky</w:t>
      </w:r>
      <w:r w:rsidR="00ED4614" w:rsidRPr="001A403F">
        <w:rPr>
          <w:rFonts w:ascii="Times New Roman" w:hAnsi="Times New Roman" w:cs="Times New Roman"/>
          <w:iCs/>
          <w:sz w:val="24"/>
          <w:szCs w:val="24"/>
        </w:rPr>
        <w:t>, E</w:t>
      </w:r>
      <w:r w:rsidRPr="001A403F">
        <w:rPr>
          <w:rFonts w:ascii="Times New Roman" w:hAnsi="Times New Roman" w:cs="Times New Roman"/>
          <w:iCs/>
          <w:sz w:val="24"/>
          <w:szCs w:val="24"/>
        </w:rPr>
        <w:t>.</w:t>
      </w:r>
      <w:r w:rsidRPr="001A403F">
        <w:rPr>
          <w:rFonts w:ascii="Times New Roman" w:hAnsi="Times New Roman" w:cs="Times New Roman"/>
          <w:i/>
          <w:iCs/>
          <w:sz w:val="24"/>
          <w:szCs w:val="24"/>
        </w:rPr>
        <w:t>Int</w:t>
      </w:r>
      <w:r w:rsidR="00B47752" w:rsidRPr="001A403F">
        <w:rPr>
          <w:rFonts w:ascii="Times New Roman" w:hAnsi="Times New Roman" w:cs="Times New Roman"/>
          <w:i/>
          <w:iCs/>
          <w:sz w:val="24"/>
          <w:szCs w:val="24"/>
        </w:rPr>
        <w:t>ernational journal of electro</w:t>
      </w:r>
      <w:r w:rsidR="008B70EF" w:rsidRPr="001A403F">
        <w:rPr>
          <w:rFonts w:ascii="Times New Roman" w:hAnsi="Times New Roman" w:cs="Times New Roman"/>
          <w:i/>
          <w:iCs/>
          <w:sz w:val="24"/>
          <w:szCs w:val="24"/>
        </w:rPr>
        <w:t>chemical</w:t>
      </w:r>
      <w:r w:rsidRPr="001A403F">
        <w:rPr>
          <w:rFonts w:ascii="Times New Roman" w:hAnsi="Times New Roman" w:cs="Times New Roman"/>
          <w:i/>
          <w:iCs/>
          <w:sz w:val="24"/>
          <w:szCs w:val="24"/>
        </w:rPr>
        <w:t>Sci</w:t>
      </w:r>
      <w:r w:rsidR="008B70EF" w:rsidRPr="001A403F">
        <w:rPr>
          <w:rFonts w:ascii="Times New Roman" w:hAnsi="Times New Roman" w:cs="Times New Roman"/>
          <w:i/>
          <w:iCs/>
          <w:sz w:val="24"/>
          <w:szCs w:val="24"/>
        </w:rPr>
        <w:t>ence</w:t>
      </w:r>
      <w:r w:rsidRPr="001A403F">
        <w:rPr>
          <w:rFonts w:ascii="Times New Roman" w:hAnsi="Times New Roman" w:cs="Times New Roman"/>
          <w:i/>
          <w:iCs/>
          <w:sz w:val="24"/>
          <w:szCs w:val="24"/>
        </w:rPr>
        <w:t>.</w:t>
      </w:r>
      <w:r w:rsidRPr="001A403F">
        <w:rPr>
          <w:rFonts w:ascii="Times New Roman" w:hAnsi="Times New Roman" w:cs="Times New Roman"/>
          <w:b/>
          <w:bCs/>
          <w:sz w:val="24"/>
          <w:szCs w:val="24"/>
        </w:rPr>
        <w:t xml:space="preserve"> 2014</w:t>
      </w:r>
      <w:r w:rsidRPr="001A403F">
        <w:rPr>
          <w:rFonts w:ascii="Times New Roman" w:hAnsi="Times New Roman" w:cs="Times New Roman"/>
          <w:iCs/>
          <w:sz w:val="24"/>
          <w:szCs w:val="24"/>
        </w:rPr>
        <w:t>,</w:t>
      </w:r>
      <w:r w:rsidRPr="001A403F">
        <w:rPr>
          <w:rFonts w:ascii="Times New Roman" w:hAnsi="Times New Roman" w:cs="Times New Roman"/>
          <w:sz w:val="24"/>
          <w:szCs w:val="24"/>
        </w:rPr>
        <w:t xml:space="preserve"> 9, 1415</w:t>
      </w:r>
      <w:r w:rsidR="004D06A3" w:rsidRPr="001A403F">
        <w:rPr>
          <w:rFonts w:ascii="Times New Roman" w:hAnsi="Times New Roman" w:cs="Times New Roman"/>
          <w:sz w:val="24"/>
          <w:szCs w:val="24"/>
        </w:rPr>
        <w:t>-</w:t>
      </w:r>
      <w:r w:rsidRPr="001A403F">
        <w:rPr>
          <w:rFonts w:ascii="Times New Roman" w:hAnsi="Times New Roman" w:cs="Times New Roman"/>
          <w:sz w:val="24"/>
          <w:szCs w:val="24"/>
        </w:rPr>
        <w:t>1438.</w:t>
      </w:r>
    </w:p>
    <w:p w:rsidR="00B65F8F" w:rsidRPr="001A403F" w:rsidRDefault="00B65F8F" w:rsidP="006551DC">
      <w:pPr>
        <w:spacing w:after="120"/>
        <w:ind w:left="720" w:hanging="720"/>
        <w:rPr>
          <w:rFonts w:ascii="Times New Roman" w:hAnsi="Times New Roman" w:cs="Times New Roman"/>
          <w:sz w:val="24"/>
          <w:szCs w:val="24"/>
        </w:rPr>
      </w:pPr>
      <w:r w:rsidRPr="001A403F">
        <w:rPr>
          <w:rFonts w:ascii="Times New Roman" w:hAnsi="Times New Roman" w:cs="Times New Roman"/>
          <w:sz w:val="24"/>
          <w:szCs w:val="24"/>
        </w:rPr>
        <w:t>Wang</w:t>
      </w:r>
      <w:r w:rsidR="00C57D42" w:rsidRPr="001A403F">
        <w:rPr>
          <w:rFonts w:ascii="Times New Roman" w:hAnsi="Times New Roman" w:cs="Times New Roman"/>
          <w:sz w:val="24"/>
          <w:szCs w:val="24"/>
        </w:rPr>
        <w:t>,</w:t>
      </w:r>
      <w:r w:rsidRPr="001A403F">
        <w:rPr>
          <w:rFonts w:ascii="Times New Roman" w:hAnsi="Times New Roman" w:cs="Times New Roman"/>
          <w:sz w:val="24"/>
          <w:szCs w:val="24"/>
        </w:rPr>
        <w:t xml:space="preserve"> X and Guo</w:t>
      </w:r>
      <w:r w:rsidR="00C57D42" w:rsidRPr="001A403F">
        <w:rPr>
          <w:rFonts w:ascii="Times New Roman" w:hAnsi="Times New Roman" w:cs="Times New Roman"/>
          <w:sz w:val="24"/>
          <w:szCs w:val="24"/>
        </w:rPr>
        <w:t>,</w:t>
      </w:r>
      <w:r w:rsidRPr="001A403F">
        <w:rPr>
          <w:rFonts w:ascii="Times New Roman" w:hAnsi="Times New Roman" w:cs="Times New Roman"/>
          <w:sz w:val="24"/>
          <w:szCs w:val="24"/>
        </w:rPr>
        <w:t xml:space="preserve"> Z.</w:t>
      </w:r>
      <w:r w:rsidRPr="001A403F">
        <w:rPr>
          <w:rFonts w:ascii="Times New Roman" w:hAnsi="Times New Roman" w:cs="Times New Roman"/>
          <w:i/>
          <w:sz w:val="24"/>
          <w:szCs w:val="24"/>
        </w:rPr>
        <w:t xml:space="preserve"> Dalton Trans</w:t>
      </w:r>
      <w:r w:rsidRPr="001A403F">
        <w:rPr>
          <w:rFonts w:ascii="Times New Roman" w:hAnsi="Times New Roman" w:cs="Times New Roman"/>
          <w:sz w:val="24"/>
          <w:szCs w:val="24"/>
        </w:rPr>
        <w:t xml:space="preserve">. </w:t>
      </w:r>
      <w:r w:rsidRPr="001A403F">
        <w:rPr>
          <w:rFonts w:ascii="Times New Roman" w:hAnsi="Times New Roman" w:cs="Times New Roman"/>
          <w:b/>
          <w:sz w:val="24"/>
          <w:szCs w:val="24"/>
        </w:rPr>
        <w:t>2008</w:t>
      </w:r>
      <w:r w:rsidRPr="001A403F">
        <w:rPr>
          <w:rFonts w:ascii="Times New Roman" w:hAnsi="Times New Roman" w:cs="Times New Roman"/>
          <w:sz w:val="24"/>
          <w:szCs w:val="24"/>
        </w:rPr>
        <w:t>, 1521–1532.</w:t>
      </w:r>
    </w:p>
    <w:p w:rsidR="00B65F8F" w:rsidRPr="001A403F" w:rsidRDefault="00333BA9" w:rsidP="006551DC">
      <w:pPr>
        <w:spacing w:after="120"/>
        <w:ind w:left="720" w:hanging="720"/>
        <w:rPr>
          <w:rFonts w:ascii="Times New Roman" w:hAnsi="Times New Roman" w:cs="Times New Roman"/>
          <w:sz w:val="24"/>
          <w:szCs w:val="24"/>
        </w:rPr>
      </w:pPr>
      <w:r w:rsidRPr="001A403F">
        <w:rPr>
          <w:rFonts w:ascii="Times New Roman" w:hAnsi="Times New Roman" w:cs="Times New Roman"/>
          <w:sz w:val="24"/>
          <w:szCs w:val="24"/>
        </w:rPr>
        <w:t>Weinheim</w:t>
      </w:r>
      <w:r w:rsidR="00B65F8F" w:rsidRPr="001A403F">
        <w:rPr>
          <w:rFonts w:ascii="Times New Roman" w:hAnsi="Times New Roman" w:cs="Times New Roman"/>
          <w:sz w:val="24"/>
          <w:szCs w:val="24"/>
        </w:rPr>
        <w:t xml:space="preserve">, </w:t>
      </w:r>
      <w:r w:rsidR="00B65F8F" w:rsidRPr="001A403F">
        <w:rPr>
          <w:rFonts w:ascii="Times New Roman" w:hAnsi="Times New Roman" w:cs="Times New Roman"/>
          <w:i/>
          <w:sz w:val="24"/>
          <w:szCs w:val="24"/>
        </w:rPr>
        <w:t>Ullma</w:t>
      </w:r>
      <w:r w:rsidR="007D6315" w:rsidRPr="001A403F">
        <w:rPr>
          <w:rFonts w:ascii="Times New Roman" w:hAnsi="Times New Roman" w:cs="Times New Roman"/>
          <w:i/>
          <w:sz w:val="24"/>
          <w:szCs w:val="24"/>
        </w:rPr>
        <w:t>n’s Encyclopedia of Industrial c</w:t>
      </w:r>
      <w:r w:rsidR="00B65F8F" w:rsidRPr="001A403F">
        <w:rPr>
          <w:rFonts w:ascii="Times New Roman" w:hAnsi="Times New Roman" w:cs="Times New Roman"/>
          <w:i/>
          <w:sz w:val="24"/>
          <w:szCs w:val="24"/>
        </w:rPr>
        <w:t>hemistry</w:t>
      </w:r>
      <w:r w:rsidR="00B65F8F" w:rsidRPr="001A403F">
        <w:rPr>
          <w:rFonts w:ascii="Times New Roman" w:hAnsi="Times New Roman" w:cs="Times New Roman"/>
          <w:sz w:val="24"/>
          <w:szCs w:val="24"/>
        </w:rPr>
        <w:t xml:space="preserve">, Wiley-VCH. </w:t>
      </w:r>
      <w:r w:rsidR="00B65F8F" w:rsidRPr="001A403F">
        <w:rPr>
          <w:rFonts w:ascii="Times New Roman" w:hAnsi="Times New Roman" w:cs="Times New Roman"/>
          <w:b/>
          <w:sz w:val="24"/>
          <w:szCs w:val="24"/>
        </w:rPr>
        <w:t>2005.</w:t>
      </w:r>
    </w:p>
    <w:p w:rsidR="00B65F8F" w:rsidRPr="001A403F" w:rsidRDefault="00B65F8F" w:rsidP="006551DC">
      <w:pPr>
        <w:spacing w:after="120"/>
        <w:ind w:left="720" w:hanging="720"/>
        <w:rPr>
          <w:rFonts w:ascii="Times New Roman" w:eastAsia="MinionPro-Regular" w:hAnsi="Times New Roman" w:cs="Times New Roman"/>
          <w:sz w:val="24"/>
          <w:szCs w:val="24"/>
        </w:rPr>
      </w:pPr>
      <w:r w:rsidRPr="001A403F">
        <w:rPr>
          <w:rFonts w:ascii="Times New Roman" w:eastAsia="MinionPro-Regular" w:hAnsi="Times New Roman" w:cs="Times New Roman"/>
          <w:sz w:val="24"/>
          <w:szCs w:val="24"/>
        </w:rPr>
        <w:t>Wilkins</w:t>
      </w:r>
      <w:r w:rsidR="001C0ECA" w:rsidRPr="001A403F">
        <w:rPr>
          <w:rFonts w:ascii="Times New Roman" w:eastAsia="MinionPro-Regular" w:hAnsi="Times New Roman" w:cs="Times New Roman"/>
          <w:sz w:val="24"/>
          <w:szCs w:val="24"/>
        </w:rPr>
        <w:t>,</w:t>
      </w:r>
      <w:r w:rsidRPr="001A403F">
        <w:rPr>
          <w:rFonts w:ascii="Times New Roman" w:eastAsia="MinionPro-Regular" w:hAnsi="Times New Roman" w:cs="Times New Roman"/>
          <w:sz w:val="24"/>
          <w:szCs w:val="24"/>
        </w:rPr>
        <w:t xml:space="preserve"> R. G</w:t>
      </w:r>
      <w:r w:rsidR="004D06A3" w:rsidRPr="001A403F">
        <w:rPr>
          <w:rFonts w:ascii="Times New Roman" w:eastAsia="MinionPro-Regular" w:hAnsi="Times New Roman" w:cs="Times New Roman"/>
          <w:sz w:val="24"/>
          <w:szCs w:val="24"/>
        </w:rPr>
        <w:t>, Allyn</w:t>
      </w:r>
      <w:r w:rsidRPr="001A403F">
        <w:rPr>
          <w:rFonts w:ascii="Times New Roman" w:eastAsia="MinionPro-Regular" w:hAnsi="Times New Roman" w:cs="Times New Roman"/>
          <w:sz w:val="24"/>
          <w:szCs w:val="24"/>
        </w:rPr>
        <w:t xml:space="preserve"> and Bacon, Boston, Mass, USA.</w:t>
      </w:r>
      <w:r w:rsidRPr="001A403F">
        <w:rPr>
          <w:rFonts w:ascii="Times New Roman" w:eastAsia="MinionPro-Regular" w:hAnsi="Times New Roman" w:cs="Times New Roman"/>
          <w:b/>
          <w:sz w:val="24"/>
          <w:szCs w:val="24"/>
        </w:rPr>
        <w:t xml:space="preserve"> 1974.</w:t>
      </w:r>
    </w:p>
    <w:p w:rsidR="00B65F8F" w:rsidRPr="001A403F" w:rsidRDefault="00B65F8F" w:rsidP="006551DC">
      <w:pPr>
        <w:spacing w:after="120"/>
        <w:ind w:left="720" w:hanging="720"/>
        <w:rPr>
          <w:rFonts w:ascii="Times New Roman" w:hAnsi="Times New Roman" w:cs="Times New Roman"/>
          <w:sz w:val="24"/>
          <w:szCs w:val="24"/>
        </w:rPr>
      </w:pPr>
      <w:r w:rsidRPr="001A403F">
        <w:rPr>
          <w:rFonts w:ascii="Times New Roman" w:hAnsi="Times New Roman" w:cs="Times New Roman"/>
          <w:sz w:val="24"/>
          <w:szCs w:val="24"/>
        </w:rPr>
        <w:t>Wong</w:t>
      </w:r>
      <w:r w:rsidR="001C0ECA" w:rsidRPr="001A403F">
        <w:rPr>
          <w:rFonts w:ascii="Times New Roman" w:hAnsi="Times New Roman" w:cs="Times New Roman"/>
          <w:sz w:val="24"/>
          <w:szCs w:val="24"/>
        </w:rPr>
        <w:t>, E</w:t>
      </w:r>
      <w:r w:rsidR="009E1A5F" w:rsidRPr="001A403F">
        <w:rPr>
          <w:rFonts w:ascii="Times New Roman" w:hAnsi="Times New Roman" w:cs="Times New Roman"/>
          <w:sz w:val="24"/>
          <w:szCs w:val="24"/>
        </w:rPr>
        <w:t>and Giandomenico</w:t>
      </w:r>
      <w:r w:rsidR="004D06A3" w:rsidRPr="001A403F">
        <w:rPr>
          <w:rFonts w:ascii="Times New Roman" w:hAnsi="Times New Roman" w:cs="Times New Roman"/>
          <w:sz w:val="24"/>
          <w:szCs w:val="24"/>
        </w:rPr>
        <w:t>, C</w:t>
      </w:r>
      <w:r w:rsidRPr="001A403F">
        <w:rPr>
          <w:rFonts w:ascii="Times New Roman" w:hAnsi="Times New Roman" w:cs="Times New Roman"/>
          <w:sz w:val="24"/>
          <w:szCs w:val="24"/>
        </w:rPr>
        <w:t>. M</w:t>
      </w:r>
      <w:r w:rsidRPr="001A403F">
        <w:rPr>
          <w:rFonts w:ascii="Times New Roman" w:hAnsi="Times New Roman" w:cs="Times New Roman"/>
          <w:i/>
          <w:sz w:val="24"/>
          <w:szCs w:val="24"/>
        </w:rPr>
        <w:t>, Chem</w:t>
      </w:r>
      <w:r w:rsidR="008B70EF" w:rsidRPr="001A403F">
        <w:rPr>
          <w:rFonts w:ascii="Times New Roman" w:hAnsi="Times New Roman" w:cs="Times New Roman"/>
          <w:i/>
          <w:sz w:val="24"/>
          <w:szCs w:val="24"/>
        </w:rPr>
        <w:t>ical r</w:t>
      </w:r>
      <w:r w:rsidRPr="001A403F">
        <w:rPr>
          <w:rFonts w:ascii="Times New Roman" w:hAnsi="Times New Roman" w:cs="Times New Roman"/>
          <w:i/>
          <w:sz w:val="24"/>
          <w:szCs w:val="24"/>
        </w:rPr>
        <w:t>ev</w:t>
      </w:r>
      <w:r w:rsidR="008B70EF" w:rsidRPr="001A403F">
        <w:rPr>
          <w:rFonts w:ascii="Times New Roman" w:hAnsi="Times New Roman" w:cs="Times New Roman"/>
          <w:i/>
          <w:sz w:val="24"/>
          <w:szCs w:val="24"/>
        </w:rPr>
        <w:t>iew</w:t>
      </w:r>
      <w:r w:rsidRPr="001A403F">
        <w:rPr>
          <w:rFonts w:ascii="Times New Roman" w:hAnsi="Times New Roman" w:cs="Times New Roman"/>
          <w:i/>
          <w:sz w:val="24"/>
          <w:szCs w:val="24"/>
        </w:rPr>
        <w:t>.</w:t>
      </w:r>
      <w:r w:rsidRPr="001A403F">
        <w:rPr>
          <w:rFonts w:ascii="Times New Roman" w:hAnsi="Times New Roman" w:cs="Times New Roman"/>
          <w:b/>
          <w:sz w:val="24"/>
          <w:szCs w:val="24"/>
        </w:rPr>
        <w:t xml:space="preserve"> 1999, </w:t>
      </w:r>
      <w:r w:rsidRPr="001A403F">
        <w:rPr>
          <w:rFonts w:ascii="Times New Roman" w:hAnsi="Times New Roman" w:cs="Times New Roman"/>
          <w:sz w:val="24"/>
          <w:szCs w:val="24"/>
        </w:rPr>
        <w:t>99, 2451–2466.</w:t>
      </w:r>
    </w:p>
    <w:p w:rsidR="00B65F8F" w:rsidRPr="001A403F" w:rsidRDefault="00B65F8F" w:rsidP="006551DC">
      <w:pPr>
        <w:spacing w:after="120"/>
        <w:ind w:left="720" w:hanging="720"/>
        <w:rPr>
          <w:rFonts w:ascii="Times New Roman" w:hAnsi="Times New Roman" w:cs="Times New Roman"/>
          <w:sz w:val="24"/>
          <w:szCs w:val="24"/>
        </w:rPr>
      </w:pPr>
      <w:r w:rsidRPr="001A403F">
        <w:rPr>
          <w:rFonts w:ascii="Times New Roman" w:hAnsi="Times New Roman" w:cs="Times New Roman"/>
          <w:sz w:val="24"/>
          <w:szCs w:val="24"/>
        </w:rPr>
        <w:t>Yosef</w:t>
      </w:r>
      <w:r w:rsidR="001C0ECA" w:rsidRPr="001A403F">
        <w:rPr>
          <w:rFonts w:ascii="Times New Roman" w:hAnsi="Times New Roman" w:cs="Times New Roman"/>
          <w:sz w:val="24"/>
          <w:szCs w:val="24"/>
        </w:rPr>
        <w:t xml:space="preserve">, </w:t>
      </w:r>
      <w:r w:rsidR="00DD260B" w:rsidRPr="001A403F">
        <w:rPr>
          <w:rFonts w:ascii="Times New Roman" w:hAnsi="Times New Roman" w:cs="Times New Roman"/>
          <w:sz w:val="24"/>
          <w:szCs w:val="24"/>
        </w:rPr>
        <w:t>B.</w:t>
      </w:r>
      <w:r w:rsidR="001C0ECA" w:rsidRPr="001A403F">
        <w:rPr>
          <w:rFonts w:ascii="Times New Roman" w:hAnsi="Times New Roman" w:cs="Times New Roman"/>
          <w:i/>
          <w:sz w:val="24"/>
          <w:szCs w:val="24"/>
        </w:rPr>
        <w:t>BahirD</w:t>
      </w:r>
      <w:r w:rsidRPr="001A403F">
        <w:rPr>
          <w:rFonts w:ascii="Times New Roman" w:hAnsi="Times New Roman" w:cs="Times New Roman"/>
          <w:i/>
          <w:sz w:val="24"/>
          <w:szCs w:val="24"/>
        </w:rPr>
        <w:t>ar University chemistry department inorganic chemistry research</w:t>
      </w:r>
      <w:r w:rsidRPr="001A403F">
        <w:rPr>
          <w:rFonts w:ascii="Times New Roman" w:hAnsi="Times New Roman" w:cs="Times New Roman"/>
          <w:sz w:val="24"/>
          <w:szCs w:val="24"/>
        </w:rPr>
        <w:t xml:space="preserve">. </w:t>
      </w:r>
      <w:r w:rsidRPr="001A403F">
        <w:rPr>
          <w:rFonts w:ascii="Times New Roman" w:hAnsi="Times New Roman" w:cs="Times New Roman"/>
          <w:b/>
          <w:sz w:val="24"/>
          <w:szCs w:val="24"/>
        </w:rPr>
        <w:t>2013</w:t>
      </w:r>
      <w:r w:rsidRPr="001A403F">
        <w:rPr>
          <w:rFonts w:ascii="Times New Roman" w:hAnsi="Times New Roman" w:cs="Times New Roman"/>
          <w:sz w:val="24"/>
          <w:szCs w:val="24"/>
        </w:rPr>
        <w:t xml:space="preserve">, </w:t>
      </w:r>
      <w:r w:rsidR="004D06A3" w:rsidRPr="001A403F">
        <w:rPr>
          <w:rFonts w:ascii="Times New Roman" w:hAnsi="Times New Roman" w:cs="Times New Roman"/>
          <w:sz w:val="24"/>
          <w:szCs w:val="24"/>
        </w:rPr>
        <w:t>1-</w:t>
      </w:r>
      <w:r w:rsidRPr="001A403F">
        <w:rPr>
          <w:rFonts w:ascii="Times New Roman" w:hAnsi="Times New Roman" w:cs="Times New Roman"/>
          <w:sz w:val="24"/>
          <w:szCs w:val="24"/>
        </w:rPr>
        <w:t>60.</w:t>
      </w:r>
    </w:p>
    <w:p w:rsidR="00B65F8F" w:rsidRPr="001A403F" w:rsidRDefault="00B65F8F" w:rsidP="006551DC">
      <w:pPr>
        <w:spacing w:after="120"/>
        <w:ind w:left="720" w:hanging="720"/>
        <w:rPr>
          <w:rFonts w:ascii="Times New Roman" w:hAnsi="Times New Roman" w:cs="Times New Roman"/>
          <w:sz w:val="24"/>
          <w:szCs w:val="24"/>
        </w:rPr>
      </w:pPr>
      <w:r w:rsidRPr="001A403F">
        <w:rPr>
          <w:rFonts w:ascii="Times New Roman" w:hAnsi="Times New Roman" w:cs="Times New Roman"/>
          <w:sz w:val="24"/>
          <w:szCs w:val="24"/>
        </w:rPr>
        <w:t>Yung</w:t>
      </w:r>
      <w:r w:rsidR="001C0ECA" w:rsidRPr="001A403F">
        <w:rPr>
          <w:rFonts w:ascii="Times New Roman" w:hAnsi="Times New Roman" w:cs="Times New Roman"/>
          <w:sz w:val="24"/>
          <w:szCs w:val="24"/>
        </w:rPr>
        <w:t>, Y</w:t>
      </w:r>
      <w:r w:rsidRPr="001A403F">
        <w:rPr>
          <w:rFonts w:ascii="Times New Roman" w:hAnsi="Times New Roman" w:cs="Times New Roman"/>
          <w:sz w:val="24"/>
          <w:szCs w:val="24"/>
        </w:rPr>
        <w:t xml:space="preserve"> and Lippard</w:t>
      </w:r>
      <w:r w:rsidR="001C0ECA" w:rsidRPr="001A403F">
        <w:rPr>
          <w:rFonts w:ascii="Times New Roman" w:hAnsi="Times New Roman" w:cs="Times New Roman"/>
          <w:sz w:val="24"/>
          <w:szCs w:val="24"/>
        </w:rPr>
        <w:t>,</w:t>
      </w:r>
      <w:r w:rsidRPr="001A403F">
        <w:rPr>
          <w:rFonts w:ascii="Times New Roman" w:hAnsi="Times New Roman" w:cs="Times New Roman"/>
          <w:sz w:val="24"/>
          <w:szCs w:val="24"/>
        </w:rPr>
        <w:t xml:space="preserve"> S. </w:t>
      </w:r>
      <w:r w:rsidRPr="001A403F">
        <w:rPr>
          <w:rFonts w:ascii="Times New Roman" w:hAnsi="Times New Roman" w:cs="Times New Roman"/>
          <w:i/>
          <w:sz w:val="24"/>
          <w:szCs w:val="24"/>
        </w:rPr>
        <w:t>J.Chem. Rev</w:t>
      </w:r>
      <w:r w:rsidRPr="001A403F">
        <w:rPr>
          <w:rFonts w:ascii="Times New Roman" w:hAnsi="Times New Roman" w:cs="Times New Roman"/>
          <w:sz w:val="24"/>
          <w:szCs w:val="24"/>
        </w:rPr>
        <w:t>.</w:t>
      </w:r>
      <w:r w:rsidRPr="001A403F">
        <w:rPr>
          <w:rFonts w:ascii="Times New Roman" w:hAnsi="Times New Roman" w:cs="Times New Roman"/>
          <w:b/>
          <w:sz w:val="24"/>
          <w:szCs w:val="24"/>
        </w:rPr>
        <w:t xml:space="preserve"> 2007</w:t>
      </w:r>
      <w:r w:rsidRPr="001A403F">
        <w:rPr>
          <w:rFonts w:ascii="Times New Roman" w:hAnsi="Times New Roman" w:cs="Times New Roman"/>
          <w:sz w:val="24"/>
          <w:szCs w:val="24"/>
        </w:rPr>
        <w:t>,107, 1387–1407.</w:t>
      </w:r>
    </w:p>
    <w:p w:rsidR="00B65F8F" w:rsidRPr="001A403F" w:rsidRDefault="00B65F8F" w:rsidP="00220C61">
      <w:pPr>
        <w:spacing w:after="120"/>
        <w:ind w:left="720" w:hanging="720"/>
        <w:rPr>
          <w:rFonts w:ascii="Times New Roman" w:hAnsi="Times New Roman" w:cs="Times New Roman"/>
          <w:sz w:val="24"/>
          <w:szCs w:val="24"/>
        </w:rPr>
      </w:pPr>
      <w:r w:rsidRPr="001A403F">
        <w:rPr>
          <w:rFonts w:ascii="Times New Roman" w:hAnsi="Times New Roman" w:cs="Times New Roman"/>
          <w:sz w:val="24"/>
          <w:szCs w:val="24"/>
        </w:rPr>
        <w:t>Zeglis</w:t>
      </w:r>
      <w:r w:rsidR="001C0ECA" w:rsidRPr="001A403F">
        <w:rPr>
          <w:rFonts w:ascii="Times New Roman" w:hAnsi="Times New Roman" w:cs="Times New Roman"/>
          <w:sz w:val="24"/>
          <w:szCs w:val="24"/>
        </w:rPr>
        <w:t>,</w:t>
      </w:r>
      <w:r w:rsidR="00DD260B" w:rsidRPr="001A403F">
        <w:rPr>
          <w:rFonts w:ascii="Times New Roman" w:hAnsi="Times New Roman" w:cs="Times New Roman"/>
          <w:sz w:val="24"/>
          <w:szCs w:val="24"/>
        </w:rPr>
        <w:t xml:space="preserve"> B.M.; </w:t>
      </w:r>
      <w:r w:rsidRPr="001A403F">
        <w:rPr>
          <w:rFonts w:ascii="Times New Roman" w:hAnsi="Times New Roman" w:cs="Times New Roman"/>
          <w:sz w:val="24"/>
          <w:szCs w:val="24"/>
        </w:rPr>
        <w:t>Pierre,</w:t>
      </w:r>
      <w:r w:rsidR="00DD260B" w:rsidRPr="001A403F">
        <w:rPr>
          <w:rFonts w:ascii="Times New Roman" w:hAnsi="Times New Roman" w:cs="Times New Roman"/>
          <w:sz w:val="24"/>
          <w:szCs w:val="24"/>
        </w:rPr>
        <w:t xml:space="preserve"> V.C.; </w:t>
      </w:r>
      <w:r w:rsidRPr="001A403F">
        <w:rPr>
          <w:rFonts w:ascii="Times New Roman" w:hAnsi="Times New Roman" w:cs="Times New Roman"/>
          <w:sz w:val="24"/>
          <w:szCs w:val="24"/>
        </w:rPr>
        <w:t>Barton</w:t>
      </w:r>
      <w:r w:rsidR="001C0ECA" w:rsidRPr="001A403F">
        <w:rPr>
          <w:rFonts w:ascii="Times New Roman" w:hAnsi="Times New Roman" w:cs="Times New Roman"/>
          <w:sz w:val="24"/>
          <w:szCs w:val="24"/>
        </w:rPr>
        <w:t>,</w:t>
      </w:r>
      <w:r w:rsidRPr="001A403F">
        <w:rPr>
          <w:rFonts w:ascii="Times New Roman" w:hAnsi="Times New Roman" w:cs="Times New Roman"/>
          <w:sz w:val="24"/>
          <w:szCs w:val="24"/>
        </w:rPr>
        <w:t xml:space="preserve"> J.K.</w:t>
      </w:r>
      <w:r w:rsidR="00DD260B" w:rsidRPr="001A403F">
        <w:rPr>
          <w:rFonts w:ascii="Times New Roman" w:hAnsi="Times New Roman" w:cs="Times New Roman"/>
          <w:i/>
          <w:sz w:val="24"/>
          <w:szCs w:val="24"/>
        </w:rPr>
        <w:t>Chem</w:t>
      </w:r>
      <w:r w:rsidR="008B70EF" w:rsidRPr="001A403F">
        <w:rPr>
          <w:rFonts w:ascii="Times New Roman" w:hAnsi="Times New Roman" w:cs="Times New Roman"/>
          <w:i/>
          <w:sz w:val="24"/>
          <w:szCs w:val="24"/>
        </w:rPr>
        <w:t>ical</w:t>
      </w:r>
      <w:r w:rsidR="00DD260B" w:rsidRPr="001A403F">
        <w:rPr>
          <w:rFonts w:ascii="Times New Roman" w:hAnsi="Times New Roman" w:cs="Times New Roman"/>
          <w:i/>
          <w:sz w:val="24"/>
          <w:szCs w:val="24"/>
        </w:rPr>
        <w:t xml:space="preserve"> c</w:t>
      </w:r>
      <w:r w:rsidRPr="001A403F">
        <w:rPr>
          <w:rFonts w:ascii="Times New Roman" w:hAnsi="Times New Roman" w:cs="Times New Roman"/>
          <w:i/>
          <w:sz w:val="24"/>
          <w:szCs w:val="24"/>
        </w:rPr>
        <w:t>ommun</w:t>
      </w:r>
      <w:r w:rsidR="008B70EF" w:rsidRPr="001A403F">
        <w:rPr>
          <w:rFonts w:ascii="Times New Roman" w:hAnsi="Times New Roman" w:cs="Times New Roman"/>
          <w:i/>
          <w:sz w:val="24"/>
          <w:szCs w:val="24"/>
        </w:rPr>
        <w:t>ication</w:t>
      </w:r>
      <w:r w:rsidRPr="001A403F">
        <w:rPr>
          <w:rFonts w:ascii="Times New Roman" w:hAnsi="Times New Roman" w:cs="Times New Roman"/>
          <w:sz w:val="24"/>
          <w:szCs w:val="24"/>
        </w:rPr>
        <w:t xml:space="preserve">. </w:t>
      </w:r>
      <w:r w:rsidRPr="001A403F">
        <w:rPr>
          <w:rFonts w:ascii="Times New Roman" w:hAnsi="Times New Roman" w:cs="Times New Roman"/>
          <w:b/>
          <w:sz w:val="24"/>
          <w:szCs w:val="24"/>
        </w:rPr>
        <w:t>2007</w:t>
      </w:r>
      <w:r w:rsidRPr="001A403F">
        <w:rPr>
          <w:rFonts w:ascii="Times New Roman" w:hAnsi="Times New Roman" w:cs="Times New Roman"/>
          <w:sz w:val="24"/>
          <w:szCs w:val="24"/>
        </w:rPr>
        <w:t>,4565–4579.</w:t>
      </w:r>
    </w:p>
    <w:sectPr w:rsidR="00B65F8F" w:rsidRPr="001A403F" w:rsidSect="00BA0EA2">
      <w:pgSz w:w="12240" w:h="15840"/>
      <w:pgMar w:top="1440" w:right="1440" w:bottom="1440" w:left="1440" w:header="720" w:footer="720" w:gutter="0"/>
      <w:pgNumType w:start="39"/>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61687" w:rsidRDefault="00A61687" w:rsidP="002156DB">
      <w:pPr>
        <w:spacing w:after="0" w:line="240" w:lineRule="auto"/>
      </w:pPr>
      <w:r>
        <w:separator/>
      </w:r>
    </w:p>
  </w:endnote>
  <w:endnote w:type="continuationSeparator" w:id="1">
    <w:p w:rsidR="00A61687" w:rsidRDefault="00A61687" w:rsidP="002156D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Segoe UI">
    <w:panose1 w:val="020B0502040204020203"/>
    <w:charset w:val="00"/>
    <w:family w:val="swiss"/>
    <w:pitch w:val="variable"/>
    <w:sig w:usb0="E10022FF" w:usb1="C000E47F" w:usb2="00000029" w:usb3="00000000" w:csb0="000001DF" w:csb1="00000000"/>
  </w:font>
  <w:font w:name="TimesNewRomanPS-BoldMT">
    <w:panose1 w:val="00000000000000000000"/>
    <w:charset w:val="00"/>
    <w:family w:val="roman"/>
    <w:notTrueType/>
    <w:pitch w:val="default"/>
    <w:sig w:usb0="00000003" w:usb1="00000000" w:usb2="00000000" w:usb3="00000000" w:csb0="00000001" w:csb1="00000000"/>
  </w:font>
  <w:font w:name="TimesNewRoman">
    <w:altName w:val="MS Mincho"/>
    <w:panose1 w:val="00000000000000000000"/>
    <w:charset w:val="80"/>
    <w:family w:val="auto"/>
    <w:notTrueType/>
    <w:pitch w:val="default"/>
    <w:sig w:usb0="00000000" w:usb1="08070000" w:usb2="00000010" w:usb3="00000000" w:csb0="00020000" w:csb1="00000000"/>
  </w:font>
  <w:font w:name="SymbolMT">
    <w:altName w:val="Arial Unicode MS"/>
    <w:panose1 w:val="00000000000000000000"/>
    <w:charset w:val="88"/>
    <w:family w:val="auto"/>
    <w:notTrueType/>
    <w:pitch w:val="default"/>
    <w:sig w:usb0="00000000" w:usb1="090F0000" w:usb2="00000010" w:usb3="00000000" w:csb0="001A0000" w:csb1="00000000"/>
  </w:font>
  <w:font w:name="MinionPro-Regular">
    <w:altName w:val="MS Gothic"/>
    <w:panose1 w:val="00000000000000000000"/>
    <w:charset w:val="80"/>
    <w:family w:val="auto"/>
    <w:notTrueType/>
    <w:pitch w:val="default"/>
    <w:sig w:usb0="00000003" w:usb1="08070000" w:usb2="00000010" w:usb3="00000000" w:csb0="00020001"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Times-Roman">
    <w:panose1 w:val="00000000000000000000"/>
    <w:charset w:val="00"/>
    <w:family w:val="roman"/>
    <w:notTrueType/>
    <w:pitch w:val="default"/>
    <w:sig w:usb0="00000003" w:usb1="00000000" w:usb2="00000000" w:usb3="00000000" w:csb0="00000001" w:csb1="00000000"/>
  </w:font>
  <w:font w:name="Time-Roman">
    <w:altName w:val="MS Mincho"/>
    <w:panose1 w:val="00000000000000000000"/>
    <w:charset w:val="80"/>
    <w:family w:val="auto"/>
    <w:notTrueType/>
    <w:pitch w:val="default"/>
    <w:sig w:usb0="00000001" w:usb1="08070000" w:usb2="00000010" w:usb3="00000000" w:csb0="00020000" w:csb1="00000000"/>
  </w:font>
  <w:font w:name="BookmanOldStyle-Bold">
    <w:panose1 w:val="00000000000000000000"/>
    <w:charset w:val="00"/>
    <w:family w:val="roman"/>
    <w:notTrueType/>
    <w:pitch w:val="default"/>
    <w:sig w:usb0="00000003" w:usb1="00000000" w:usb2="00000000" w:usb3="00000000" w:csb0="00000001" w:csb1="00000000"/>
  </w:font>
  <w:font w:name="BookmanOldStyle">
    <w:panose1 w:val="00000000000000000000"/>
    <w:charset w:val="00"/>
    <w:family w:val="roman"/>
    <w:notTrueType/>
    <w:pitch w:val="default"/>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FSMePro">
    <w:altName w:val="MS Gothic"/>
    <w:panose1 w:val="00000000000000000000"/>
    <w:charset w:val="80"/>
    <w:family w:val="swiss"/>
    <w:notTrueType/>
    <w:pitch w:val="default"/>
    <w:sig w:usb0="00000000" w:usb1="08070000" w:usb2="00000010" w:usb3="00000000" w:csb0="00020000" w:csb1="00000000"/>
  </w:font>
  <w:font w:name="FSMePro-Italic">
    <w:altName w:val="MS Mincho"/>
    <w:panose1 w:val="00000000000000000000"/>
    <w:charset w:val="80"/>
    <w:family w:val="roman"/>
    <w:notTrueType/>
    <w:pitch w:val="default"/>
    <w:sig w:usb0="00000001" w:usb1="08070000" w:usb2="00000010" w:usb3="00000000" w:csb0="00020000" w:csb1="00000000"/>
  </w:font>
  <w:font w:name="MinionMath-Capt">
    <w:altName w:val="Arial Unicode MS"/>
    <w:panose1 w:val="00000000000000000000"/>
    <w:charset w:val="86"/>
    <w:family w:val="auto"/>
    <w:notTrueType/>
    <w:pitch w:val="default"/>
    <w:sig w:usb0="00000000" w:usb1="080E0000" w:usb2="00000010" w:usb3="00000000" w:csb0="00040000" w:csb1="00000000"/>
  </w:font>
  <w:font w:name="MinionMath-Regular">
    <w:panose1 w:val="00000000000000000000"/>
    <w:charset w:val="00"/>
    <w:family w:val="auto"/>
    <w:notTrueType/>
    <w:pitch w:val="default"/>
    <w:sig w:usb0="00000003" w:usb1="00000000" w:usb2="00000000" w:usb3="00000000" w:csb0="00000001" w:csb1="00000000"/>
  </w:font>
  <w:font w:name="TimesNewRoman,Bold">
    <w:altName w:val="Times New Roman"/>
    <w:panose1 w:val="00000000000000000000"/>
    <w:charset w:val="00"/>
    <w:family w:val="roman"/>
    <w:notTrueType/>
    <w:pitch w:val="default"/>
    <w:sig w:usb0="00000081" w:usb1="08070000" w:usb2="00000010" w:usb3="00000000" w:csb0="00020009" w:csb1="00000000"/>
  </w:font>
  <w:font w:name="Cambria,BoldItalic">
    <w:panose1 w:val="00000000000000000000"/>
    <w:charset w:val="00"/>
    <w:family w:val="swiss"/>
    <w:notTrueType/>
    <w:pitch w:val="default"/>
    <w:sig w:usb0="00000003" w:usb1="00000000" w:usb2="00000000" w:usb3="00000000" w:csb0="00000001" w:csb1="00000000"/>
  </w:font>
  <w:font w:name="FSMePro-Bold">
    <w:altName w:val="Arial"/>
    <w:panose1 w:val="00000000000000000000"/>
    <w:charset w:val="A1"/>
    <w:family w:val="swiss"/>
    <w:notTrueType/>
    <w:pitch w:val="default"/>
    <w:sig w:usb0="00000081" w:usb1="00000000" w:usb2="00000000" w:usb3="00000000" w:csb0="00000008"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512825906"/>
      <w:docPartObj>
        <w:docPartGallery w:val="Page Numbers (Bottom of Page)"/>
        <w:docPartUnique/>
      </w:docPartObj>
    </w:sdtPr>
    <w:sdtContent>
      <w:p w:rsidR="00545080" w:rsidRDefault="00545080">
        <w:pPr>
          <w:pStyle w:val="Footer"/>
          <w:jc w:val="right"/>
        </w:pPr>
        <w:r>
          <w:t xml:space="preserve">Page | </w:t>
        </w:r>
        <w:r w:rsidR="00264C56">
          <w:fldChar w:fldCharType="begin"/>
        </w:r>
        <w:r>
          <w:instrText xml:space="preserve"> PAGE   \* MERGEFORMAT </w:instrText>
        </w:r>
        <w:r w:rsidR="00264C56">
          <w:fldChar w:fldCharType="separate"/>
        </w:r>
        <w:r w:rsidR="00855CD3">
          <w:rPr>
            <w:noProof/>
          </w:rPr>
          <w:t>vi</w:t>
        </w:r>
        <w:r w:rsidR="00264C56">
          <w:rPr>
            <w:noProof/>
          </w:rPr>
          <w:fldChar w:fldCharType="end"/>
        </w:r>
      </w:p>
    </w:sdtContent>
  </w:sdt>
  <w:p w:rsidR="006551DC" w:rsidRDefault="006551DC">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551DC" w:rsidRDefault="006551DC">
    <w:pPr>
      <w:pStyle w:val="Footer"/>
      <w:pBdr>
        <w:top w:val="thinThickSmallGap" w:sz="24" w:space="1" w:color="622423" w:themeColor="accent2" w:themeShade="7F"/>
      </w:pBdr>
      <w:rPr>
        <w:rFonts w:asciiTheme="majorHAnsi" w:hAnsiTheme="majorHAnsi"/>
      </w:rPr>
    </w:pPr>
    <w:r w:rsidRPr="00B544B6">
      <w:rPr>
        <w:rFonts w:ascii="Times New Roman" w:hAnsi="Times New Roman" w:cs="Times New Roman"/>
        <w:sz w:val="24"/>
        <w:szCs w:val="24"/>
      </w:rPr>
      <w:ptab w:relativeTo="margin" w:alignment="right" w:leader="none"/>
    </w:r>
    <w:r w:rsidRPr="00B544B6">
      <w:rPr>
        <w:rFonts w:ascii="Times New Roman" w:hAnsi="Times New Roman" w:cs="Times New Roman"/>
        <w:sz w:val="24"/>
        <w:szCs w:val="24"/>
      </w:rPr>
      <w:t>Page</w:t>
    </w:r>
    <w:r w:rsidR="00264C56" w:rsidRPr="00264C56">
      <w:fldChar w:fldCharType="begin"/>
    </w:r>
    <w:r>
      <w:instrText xml:space="preserve"> PAGE   \* MERGEFORMAT </w:instrText>
    </w:r>
    <w:r w:rsidR="00264C56" w:rsidRPr="00264C56">
      <w:fldChar w:fldCharType="separate"/>
    </w:r>
    <w:r w:rsidR="00855CD3" w:rsidRPr="00855CD3">
      <w:rPr>
        <w:rFonts w:asciiTheme="majorHAnsi" w:hAnsiTheme="majorHAnsi"/>
        <w:noProof/>
      </w:rPr>
      <w:t>54</w:t>
    </w:r>
    <w:r w:rsidR="00264C56">
      <w:rPr>
        <w:rFonts w:asciiTheme="majorHAnsi" w:hAnsiTheme="majorHAnsi"/>
        <w:noProof/>
      </w:rPr>
      <w:fldChar w:fldCharType="end"/>
    </w:r>
  </w:p>
  <w:p w:rsidR="006551DC" w:rsidRDefault="006551DC">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61687" w:rsidRDefault="00A61687" w:rsidP="002156DB">
      <w:pPr>
        <w:spacing w:after="0" w:line="240" w:lineRule="auto"/>
      </w:pPr>
      <w:r>
        <w:separator/>
      </w:r>
    </w:p>
  </w:footnote>
  <w:footnote w:type="continuationSeparator" w:id="1">
    <w:p w:rsidR="00A61687" w:rsidRDefault="00A61687" w:rsidP="002156DB">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551DC" w:rsidRDefault="006551DC">
    <w:pPr>
      <w:pStyle w:val="Header"/>
    </w:pPr>
  </w:p>
  <w:p w:rsidR="006551DC" w:rsidRDefault="006551DC" w:rsidP="00436F54">
    <w:pPr>
      <w:tabs>
        <w:tab w:val="left" w:pos="3750"/>
        <w:tab w:val="right" w:pos="9360"/>
      </w:tabs>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551DC" w:rsidRPr="00652CBE" w:rsidRDefault="006551DC" w:rsidP="00652CBE">
    <w:pPr>
      <w:pStyle w:val="Heade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551DC" w:rsidRDefault="006551DC" w:rsidP="008D253A">
    <w:pPr>
      <w:tabs>
        <w:tab w:val="left" w:pos="2445"/>
        <w:tab w:val="left" w:pos="3750"/>
        <w:tab w:val="right" w:pos="9360"/>
      </w:tabs>
    </w:pPr>
    <w:r>
      <w:tab/>
    </w:r>
    <w:r>
      <w:tab/>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EF06CA"/>
    <w:multiLevelType w:val="hybridMultilevel"/>
    <w:tmpl w:val="25FA6DE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B6F44F3"/>
    <w:multiLevelType w:val="multilevel"/>
    <w:tmpl w:val="755EF99C"/>
    <w:lvl w:ilvl="0">
      <w:start w:val="1"/>
      <w:numFmt w:val="decimal"/>
      <w:lvlText w:val="%1."/>
      <w:lvlJc w:val="left"/>
      <w:pPr>
        <w:ind w:left="81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
    <w:nsid w:val="0D09523C"/>
    <w:multiLevelType w:val="hybridMultilevel"/>
    <w:tmpl w:val="22EAF644"/>
    <w:lvl w:ilvl="0" w:tplc="04090009">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nsid w:val="0D3B3672"/>
    <w:multiLevelType w:val="hybridMultilevel"/>
    <w:tmpl w:val="C5FA7B08"/>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E61542E"/>
    <w:multiLevelType w:val="hybridMultilevel"/>
    <w:tmpl w:val="895AC296"/>
    <w:lvl w:ilvl="0" w:tplc="0409000D">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nsid w:val="0EDA003E"/>
    <w:multiLevelType w:val="hybridMultilevel"/>
    <w:tmpl w:val="E1700730"/>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nsid w:val="10D021C2"/>
    <w:multiLevelType w:val="hybridMultilevel"/>
    <w:tmpl w:val="B56201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4D44DB1"/>
    <w:multiLevelType w:val="multilevel"/>
    <w:tmpl w:val="6810B0BA"/>
    <w:lvl w:ilvl="0">
      <w:start w:val="2"/>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nsid w:val="2041277E"/>
    <w:multiLevelType w:val="multilevel"/>
    <w:tmpl w:val="2E92DC4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b/>
        <w:vertAlign w:val="baseline"/>
      </w:rPr>
    </w:lvl>
    <w:lvl w:ilvl="2">
      <w:start w:val="1"/>
      <w:numFmt w:val="decimal"/>
      <w:lvlText w:val="%1.%2.%3."/>
      <w:lvlJc w:val="left"/>
      <w:pPr>
        <w:ind w:left="720" w:hanging="720"/>
      </w:pPr>
      <w:rPr>
        <w:rFonts w:hint="default"/>
        <w:b/>
        <w:vertAlign w:val="baseline"/>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nsid w:val="2E4A057C"/>
    <w:multiLevelType w:val="hybridMultilevel"/>
    <w:tmpl w:val="378C6FB4"/>
    <w:lvl w:ilvl="0" w:tplc="04090009">
      <w:start w:val="1"/>
      <w:numFmt w:val="bullet"/>
      <w:lvlText w:val=""/>
      <w:lvlJc w:val="left"/>
      <w:pPr>
        <w:ind w:left="2880" w:hanging="360"/>
      </w:pPr>
      <w:rPr>
        <w:rFonts w:ascii="Wingdings" w:hAnsi="Wingdings" w:hint="default"/>
      </w:rPr>
    </w:lvl>
    <w:lvl w:ilvl="1" w:tplc="04090003" w:tentative="1">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10">
    <w:nsid w:val="2FC71C96"/>
    <w:multiLevelType w:val="hybridMultilevel"/>
    <w:tmpl w:val="A0823E3A"/>
    <w:lvl w:ilvl="0" w:tplc="7E38AEE8">
      <w:start w:val="1"/>
      <w:numFmt w:val="lowerRoman"/>
      <w:lvlText w:val="%1."/>
      <w:lvlJc w:val="left"/>
      <w:pPr>
        <w:ind w:left="900" w:hanging="72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11">
    <w:nsid w:val="31263547"/>
    <w:multiLevelType w:val="hybridMultilevel"/>
    <w:tmpl w:val="A0823E3A"/>
    <w:lvl w:ilvl="0" w:tplc="7E38AEE8">
      <w:start w:val="1"/>
      <w:numFmt w:val="lowerRoman"/>
      <w:lvlText w:val="%1."/>
      <w:lvlJc w:val="left"/>
      <w:pPr>
        <w:ind w:left="900" w:hanging="72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12">
    <w:nsid w:val="3320070D"/>
    <w:multiLevelType w:val="hybridMultilevel"/>
    <w:tmpl w:val="3B2C69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332B3508"/>
    <w:multiLevelType w:val="hybridMultilevel"/>
    <w:tmpl w:val="754E991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425D2B9F"/>
    <w:multiLevelType w:val="hybridMultilevel"/>
    <w:tmpl w:val="3AAC523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44FD5F4D"/>
    <w:multiLevelType w:val="hybridMultilevel"/>
    <w:tmpl w:val="4684A220"/>
    <w:lvl w:ilvl="0" w:tplc="9D32FE66">
      <w:start w:val="1"/>
      <w:numFmt w:val="lowerLetter"/>
      <w:lvlText w:val="%1)"/>
      <w:lvlJc w:val="left"/>
      <w:pPr>
        <w:ind w:left="720" w:hanging="360"/>
      </w:pPr>
      <w:rPr>
        <w:rFonts w:eastAsia="Calibr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49BA1EBE"/>
    <w:multiLevelType w:val="hybridMultilevel"/>
    <w:tmpl w:val="4FFCE96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558806D7"/>
    <w:multiLevelType w:val="hybridMultilevel"/>
    <w:tmpl w:val="9F0629EA"/>
    <w:lvl w:ilvl="0" w:tplc="12E4232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nsid w:val="5AC878A0"/>
    <w:multiLevelType w:val="hybridMultilevel"/>
    <w:tmpl w:val="E5EAE1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5E6810C5"/>
    <w:multiLevelType w:val="hybridMultilevel"/>
    <w:tmpl w:val="2786C7CA"/>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65DF664B"/>
    <w:multiLevelType w:val="hybridMultilevel"/>
    <w:tmpl w:val="391AEF7C"/>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66383AC5"/>
    <w:multiLevelType w:val="hybridMultilevel"/>
    <w:tmpl w:val="0758208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6C722EF6"/>
    <w:multiLevelType w:val="hybridMultilevel"/>
    <w:tmpl w:val="B628CE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74D56CC4"/>
    <w:multiLevelType w:val="hybridMultilevel"/>
    <w:tmpl w:val="A0823E3A"/>
    <w:lvl w:ilvl="0" w:tplc="7E38AEE8">
      <w:start w:val="1"/>
      <w:numFmt w:val="lowerRoman"/>
      <w:lvlText w:val="%1."/>
      <w:lvlJc w:val="left"/>
      <w:pPr>
        <w:ind w:left="900" w:hanging="72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24">
    <w:nsid w:val="7A8519D9"/>
    <w:multiLevelType w:val="hybridMultilevel"/>
    <w:tmpl w:val="2F9E0DD8"/>
    <w:lvl w:ilvl="0" w:tplc="04090009">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7E346774"/>
    <w:multiLevelType w:val="hybridMultilevel"/>
    <w:tmpl w:val="FC504B4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7F69373B"/>
    <w:multiLevelType w:val="hybridMultilevel"/>
    <w:tmpl w:val="28E643B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24"/>
  </w:num>
  <w:num w:numId="3">
    <w:abstractNumId w:val="2"/>
  </w:num>
  <w:num w:numId="4">
    <w:abstractNumId w:val="3"/>
  </w:num>
  <w:num w:numId="5">
    <w:abstractNumId w:val="25"/>
  </w:num>
  <w:num w:numId="6">
    <w:abstractNumId w:val="13"/>
  </w:num>
  <w:num w:numId="7">
    <w:abstractNumId w:val="14"/>
  </w:num>
  <w:num w:numId="8">
    <w:abstractNumId w:val="20"/>
  </w:num>
  <w:num w:numId="9">
    <w:abstractNumId w:val="15"/>
  </w:num>
  <w:num w:numId="10">
    <w:abstractNumId w:val="12"/>
  </w:num>
  <w:num w:numId="11">
    <w:abstractNumId w:val="8"/>
  </w:num>
  <w:num w:numId="12">
    <w:abstractNumId w:val="10"/>
  </w:num>
  <w:num w:numId="13">
    <w:abstractNumId w:val="23"/>
  </w:num>
  <w:num w:numId="14">
    <w:abstractNumId w:val="7"/>
  </w:num>
  <w:num w:numId="15">
    <w:abstractNumId w:val="26"/>
  </w:num>
  <w:num w:numId="16">
    <w:abstractNumId w:val="11"/>
  </w:num>
  <w:num w:numId="17">
    <w:abstractNumId w:val="9"/>
  </w:num>
  <w:num w:numId="18">
    <w:abstractNumId w:val="16"/>
  </w:num>
  <w:num w:numId="19">
    <w:abstractNumId w:val="0"/>
  </w:num>
  <w:num w:numId="20">
    <w:abstractNumId w:val="6"/>
  </w:num>
  <w:num w:numId="21">
    <w:abstractNumId w:val="18"/>
  </w:num>
  <w:num w:numId="22">
    <w:abstractNumId w:val="4"/>
  </w:num>
  <w:num w:numId="23">
    <w:abstractNumId w:val="22"/>
  </w:num>
  <w:num w:numId="24">
    <w:abstractNumId w:val="5"/>
  </w:num>
  <w:num w:numId="25">
    <w:abstractNumId w:val="19"/>
  </w:num>
  <w:num w:numId="26">
    <w:abstractNumId w:val="17"/>
  </w:num>
  <w:num w:numId="27">
    <w:abstractNumId w:val="2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hyphenationZone w:val="425"/>
  <w:drawingGridHorizontalSpacing w:val="110"/>
  <w:displayHorizontalDrawingGridEvery w:val="2"/>
  <w:characterSpacingControl w:val="doNotCompress"/>
  <w:hdrShapeDefaults>
    <o:shapedefaults v:ext="edit" spidmax="5122">
      <o:colormru v:ext="edit" colors="#963"/>
    </o:shapedefaults>
  </w:hdrShapeDefaults>
  <w:footnotePr>
    <w:footnote w:id="0"/>
    <w:footnote w:id="1"/>
  </w:footnotePr>
  <w:endnotePr>
    <w:endnote w:id="0"/>
    <w:endnote w:id="1"/>
  </w:endnotePr>
  <w:compat/>
  <w:rsids>
    <w:rsidRoot w:val="003E6E96"/>
    <w:rsid w:val="0000076C"/>
    <w:rsid w:val="00000A62"/>
    <w:rsid w:val="00000AB8"/>
    <w:rsid w:val="00002761"/>
    <w:rsid w:val="000034CE"/>
    <w:rsid w:val="00005C89"/>
    <w:rsid w:val="0000654D"/>
    <w:rsid w:val="00006751"/>
    <w:rsid w:val="00007735"/>
    <w:rsid w:val="00007C5D"/>
    <w:rsid w:val="000100A0"/>
    <w:rsid w:val="000113B7"/>
    <w:rsid w:val="0001141D"/>
    <w:rsid w:val="00011893"/>
    <w:rsid w:val="00011C24"/>
    <w:rsid w:val="00011F8B"/>
    <w:rsid w:val="00012277"/>
    <w:rsid w:val="000130B2"/>
    <w:rsid w:val="00013DA5"/>
    <w:rsid w:val="00013EF3"/>
    <w:rsid w:val="000147D4"/>
    <w:rsid w:val="00016654"/>
    <w:rsid w:val="00016BE5"/>
    <w:rsid w:val="00017AA1"/>
    <w:rsid w:val="00021B63"/>
    <w:rsid w:val="00022291"/>
    <w:rsid w:val="000224C8"/>
    <w:rsid w:val="00022635"/>
    <w:rsid w:val="00022AE3"/>
    <w:rsid w:val="00023AF4"/>
    <w:rsid w:val="00023C1B"/>
    <w:rsid w:val="00024525"/>
    <w:rsid w:val="0002591F"/>
    <w:rsid w:val="00025D23"/>
    <w:rsid w:val="00026522"/>
    <w:rsid w:val="0002671E"/>
    <w:rsid w:val="00026CC2"/>
    <w:rsid w:val="000271DB"/>
    <w:rsid w:val="0002785C"/>
    <w:rsid w:val="0003012D"/>
    <w:rsid w:val="00030188"/>
    <w:rsid w:val="000305FB"/>
    <w:rsid w:val="00030B88"/>
    <w:rsid w:val="00030CBB"/>
    <w:rsid w:val="00030D42"/>
    <w:rsid w:val="00031B8E"/>
    <w:rsid w:val="00031BE8"/>
    <w:rsid w:val="00032E61"/>
    <w:rsid w:val="000338A3"/>
    <w:rsid w:val="0003405C"/>
    <w:rsid w:val="000341DA"/>
    <w:rsid w:val="000354FC"/>
    <w:rsid w:val="000358CB"/>
    <w:rsid w:val="00035BB3"/>
    <w:rsid w:val="00035DC8"/>
    <w:rsid w:val="00035FC9"/>
    <w:rsid w:val="00036973"/>
    <w:rsid w:val="00036D9C"/>
    <w:rsid w:val="00036F13"/>
    <w:rsid w:val="000410CE"/>
    <w:rsid w:val="00042105"/>
    <w:rsid w:val="0004227F"/>
    <w:rsid w:val="00042C9E"/>
    <w:rsid w:val="00042F01"/>
    <w:rsid w:val="00043137"/>
    <w:rsid w:val="00043C91"/>
    <w:rsid w:val="00043FF4"/>
    <w:rsid w:val="00044526"/>
    <w:rsid w:val="000449A3"/>
    <w:rsid w:val="00044B79"/>
    <w:rsid w:val="0004545A"/>
    <w:rsid w:val="00046361"/>
    <w:rsid w:val="0004662B"/>
    <w:rsid w:val="00046C54"/>
    <w:rsid w:val="000503BA"/>
    <w:rsid w:val="00050558"/>
    <w:rsid w:val="00051134"/>
    <w:rsid w:val="000512AA"/>
    <w:rsid w:val="00052AAD"/>
    <w:rsid w:val="00053E6D"/>
    <w:rsid w:val="00054043"/>
    <w:rsid w:val="0005474C"/>
    <w:rsid w:val="00057424"/>
    <w:rsid w:val="00057446"/>
    <w:rsid w:val="00057B23"/>
    <w:rsid w:val="00057E4D"/>
    <w:rsid w:val="00057EC8"/>
    <w:rsid w:val="00061043"/>
    <w:rsid w:val="00061BB5"/>
    <w:rsid w:val="000622E8"/>
    <w:rsid w:val="0006279A"/>
    <w:rsid w:val="00062DBD"/>
    <w:rsid w:val="000644D6"/>
    <w:rsid w:val="000645E3"/>
    <w:rsid w:val="00064C83"/>
    <w:rsid w:val="00065090"/>
    <w:rsid w:val="00065637"/>
    <w:rsid w:val="000661AB"/>
    <w:rsid w:val="00066311"/>
    <w:rsid w:val="00066F84"/>
    <w:rsid w:val="00067F30"/>
    <w:rsid w:val="00070C6B"/>
    <w:rsid w:val="00070D23"/>
    <w:rsid w:val="00071A1A"/>
    <w:rsid w:val="00071D03"/>
    <w:rsid w:val="00072EF2"/>
    <w:rsid w:val="00073C3C"/>
    <w:rsid w:val="000746B3"/>
    <w:rsid w:val="0008025D"/>
    <w:rsid w:val="0008035D"/>
    <w:rsid w:val="0008058C"/>
    <w:rsid w:val="00080E75"/>
    <w:rsid w:val="00081707"/>
    <w:rsid w:val="00081793"/>
    <w:rsid w:val="0008282E"/>
    <w:rsid w:val="00083511"/>
    <w:rsid w:val="00084E32"/>
    <w:rsid w:val="00085A75"/>
    <w:rsid w:val="0008651F"/>
    <w:rsid w:val="00086A64"/>
    <w:rsid w:val="00086BAB"/>
    <w:rsid w:val="00087046"/>
    <w:rsid w:val="000900FB"/>
    <w:rsid w:val="000901F4"/>
    <w:rsid w:val="000902C6"/>
    <w:rsid w:val="00091DD1"/>
    <w:rsid w:val="0009342A"/>
    <w:rsid w:val="00093DE9"/>
    <w:rsid w:val="00093FF3"/>
    <w:rsid w:val="00094A40"/>
    <w:rsid w:val="00095136"/>
    <w:rsid w:val="00095D94"/>
    <w:rsid w:val="000A1210"/>
    <w:rsid w:val="000A12E2"/>
    <w:rsid w:val="000A1465"/>
    <w:rsid w:val="000A151C"/>
    <w:rsid w:val="000A1F40"/>
    <w:rsid w:val="000A568B"/>
    <w:rsid w:val="000A5D7B"/>
    <w:rsid w:val="000A6DE2"/>
    <w:rsid w:val="000A7787"/>
    <w:rsid w:val="000A7C4B"/>
    <w:rsid w:val="000A7C7C"/>
    <w:rsid w:val="000B17E1"/>
    <w:rsid w:val="000B2F7D"/>
    <w:rsid w:val="000B3305"/>
    <w:rsid w:val="000B3542"/>
    <w:rsid w:val="000B3D53"/>
    <w:rsid w:val="000B44F8"/>
    <w:rsid w:val="000B474E"/>
    <w:rsid w:val="000B4A8A"/>
    <w:rsid w:val="000B5DF9"/>
    <w:rsid w:val="000B61E7"/>
    <w:rsid w:val="000B625E"/>
    <w:rsid w:val="000B7DE0"/>
    <w:rsid w:val="000C0260"/>
    <w:rsid w:val="000C0872"/>
    <w:rsid w:val="000C178B"/>
    <w:rsid w:val="000C2369"/>
    <w:rsid w:val="000C29EF"/>
    <w:rsid w:val="000C333D"/>
    <w:rsid w:val="000C3859"/>
    <w:rsid w:val="000C401F"/>
    <w:rsid w:val="000C41C4"/>
    <w:rsid w:val="000C45E1"/>
    <w:rsid w:val="000C5545"/>
    <w:rsid w:val="000C5783"/>
    <w:rsid w:val="000C6FE8"/>
    <w:rsid w:val="000C7A18"/>
    <w:rsid w:val="000C7C25"/>
    <w:rsid w:val="000D0B04"/>
    <w:rsid w:val="000D1F74"/>
    <w:rsid w:val="000D209B"/>
    <w:rsid w:val="000D3BC0"/>
    <w:rsid w:val="000D42DB"/>
    <w:rsid w:val="000D4892"/>
    <w:rsid w:val="000D49DC"/>
    <w:rsid w:val="000D57B2"/>
    <w:rsid w:val="000E08FB"/>
    <w:rsid w:val="000E0951"/>
    <w:rsid w:val="000E180F"/>
    <w:rsid w:val="000E34B4"/>
    <w:rsid w:val="000E43D7"/>
    <w:rsid w:val="000E4D8A"/>
    <w:rsid w:val="000E4E49"/>
    <w:rsid w:val="000F061F"/>
    <w:rsid w:val="000F06B6"/>
    <w:rsid w:val="000F0F5F"/>
    <w:rsid w:val="000F1D9D"/>
    <w:rsid w:val="000F200D"/>
    <w:rsid w:val="000F20D0"/>
    <w:rsid w:val="000F2B46"/>
    <w:rsid w:val="000F4D6A"/>
    <w:rsid w:val="000F4D8E"/>
    <w:rsid w:val="000F4E90"/>
    <w:rsid w:val="000F52D9"/>
    <w:rsid w:val="000F5D69"/>
    <w:rsid w:val="000F6295"/>
    <w:rsid w:val="000F6490"/>
    <w:rsid w:val="000F66AA"/>
    <w:rsid w:val="00100387"/>
    <w:rsid w:val="00101CD2"/>
    <w:rsid w:val="00104154"/>
    <w:rsid w:val="00104A68"/>
    <w:rsid w:val="00104E98"/>
    <w:rsid w:val="00105C5B"/>
    <w:rsid w:val="001064A9"/>
    <w:rsid w:val="0011004A"/>
    <w:rsid w:val="00110E3C"/>
    <w:rsid w:val="0011101E"/>
    <w:rsid w:val="001111F8"/>
    <w:rsid w:val="00112594"/>
    <w:rsid w:val="00113CD8"/>
    <w:rsid w:val="00114BC0"/>
    <w:rsid w:val="0011518D"/>
    <w:rsid w:val="001152DE"/>
    <w:rsid w:val="001178E6"/>
    <w:rsid w:val="0011795B"/>
    <w:rsid w:val="00120D70"/>
    <w:rsid w:val="00121400"/>
    <w:rsid w:val="00121644"/>
    <w:rsid w:val="00122084"/>
    <w:rsid w:val="00123575"/>
    <w:rsid w:val="00123FFC"/>
    <w:rsid w:val="001249B6"/>
    <w:rsid w:val="001249F0"/>
    <w:rsid w:val="0012529A"/>
    <w:rsid w:val="00125953"/>
    <w:rsid w:val="0012655B"/>
    <w:rsid w:val="00126AAA"/>
    <w:rsid w:val="00127474"/>
    <w:rsid w:val="00127493"/>
    <w:rsid w:val="00127C65"/>
    <w:rsid w:val="001305C9"/>
    <w:rsid w:val="001318D5"/>
    <w:rsid w:val="00131AE8"/>
    <w:rsid w:val="00132405"/>
    <w:rsid w:val="00132431"/>
    <w:rsid w:val="00132D9C"/>
    <w:rsid w:val="001334B6"/>
    <w:rsid w:val="00133754"/>
    <w:rsid w:val="00133DFB"/>
    <w:rsid w:val="0013469B"/>
    <w:rsid w:val="00134B39"/>
    <w:rsid w:val="00136031"/>
    <w:rsid w:val="0013681C"/>
    <w:rsid w:val="00137051"/>
    <w:rsid w:val="00137829"/>
    <w:rsid w:val="00140D77"/>
    <w:rsid w:val="001421B7"/>
    <w:rsid w:val="001424BF"/>
    <w:rsid w:val="00144009"/>
    <w:rsid w:val="00144361"/>
    <w:rsid w:val="001456E6"/>
    <w:rsid w:val="00146937"/>
    <w:rsid w:val="00147178"/>
    <w:rsid w:val="00151492"/>
    <w:rsid w:val="00151E75"/>
    <w:rsid w:val="00153B13"/>
    <w:rsid w:val="001547CE"/>
    <w:rsid w:val="0015539C"/>
    <w:rsid w:val="00155B5A"/>
    <w:rsid w:val="00155F86"/>
    <w:rsid w:val="00156246"/>
    <w:rsid w:val="00156873"/>
    <w:rsid w:val="001605CF"/>
    <w:rsid w:val="0016098B"/>
    <w:rsid w:val="00162296"/>
    <w:rsid w:val="00163A7E"/>
    <w:rsid w:val="00163EB0"/>
    <w:rsid w:val="00165889"/>
    <w:rsid w:val="001658E2"/>
    <w:rsid w:val="00166B5B"/>
    <w:rsid w:val="00166BFE"/>
    <w:rsid w:val="00167379"/>
    <w:rsid w:val="00167788"/>
    <w:rsid w:val="001677A6"/>
    <w:rsid w:val="00170EF3"/>
    <w:rsid w:val="001713BF"/>
    <w:rsid w:val="00171E30"/>
    <w:rsid w:val="00171E83"/>
    <w:rsid w:val="0017212E"/>
    <w:rsid w:val="00172738"/>
    <w:rsid w:val="00172E1A"/>
    <w:rsid w:val="00175AEC"/>
    <w:rsid w:val="001765B6"/>
    <w:rsid w:val="00177869"/>
    <w:rsid w:val="00177A15"/>
    <w:rsid w:val="00177B6C"/>
    <w:rsid w:val="00181B4B"/>
    <w:rsid w:val="00184BEE"/>
    <w:rsid w:val="00185324"/>
    <w:rsid w:val="001855E6"/>
    <w:rsid w:val="00187175"/>
    <w:rsid w:val="00187387"/>
    <w:rsid w:val="00187843"/>
    <w:rsid w:val="0019020E"/>
    <w:rsid w:val="00191177"/>
    <w:rsid w:val="0019131B"/>
    <w:rsid w:val="00192348"/>
    <w:rsid w:val="00192666"/>
    <w:rsid w:val="00193590"/>
    <w:rsid w:val="001936ED"/>
    <w:rsid w:val="00194577"/>
    <w:rsid w:val="00195DAE"/>
    <w:rsid w:val="00196EE5"/>
    <w:rsid w:val="00197231"/>
    <w:rsid w:val="00197373"/>
    <w:rsid w:val="00197F79"/>
    <w:rsid w:val="001A0AF8"/>
    <w:rsid w:val="001A1322"/>
    <w:rsid w:val="001A2045"/>
    <w:rsid w:val="001A24F8"/>
    <w:rsid w:val="001A25C1"/>
    <w:rsid w:val="001A2BF9"/>
    <w:rsid w:val="001A403F"/>
    <w:rsid w:val="001A443A"/>
    <w:rsid w:val="001A5200"/>
    <w:rsid w:val="001A57C4"/>
    <w:rsid w:val="001A5C47"/>
    <w:rsid w:val="001A5E03"/>
    <w:rsid w:val="001A620E"/>
    <w:rsid w:val="001A71F1"/>
    <w:rsid w:val="001A7671"/>
    <w:rsid w:val="001B0A70"/>
    <w:rsid w:val="001B0C50"/>
    <w:rsid w:val="001B0DB8"/>
    <w:rsid w:val="001B0DDB"/>
    <w:rsid w:val="001B0DDC"/>
    <w:rsid w:val="001B11D2"/>
    <w:rsid w:val="001B18BC"/>
    <w:rsid w:val="001B2809"/>
    <w:rsid w:val="001B2AB1"/>
    <w:rsid w:val="001B2B0F"/>
    <w:rsid w:val="001B3C32"/>
    <w:rsid w:val="001B4B27"/>
    <w:rsid w:val="001B54AA"/>
    <w:rsid w:val="001B5E13"/>
    <w:rsid w:val="001B7DC1"/>
    <w:rsid w:val="001C0ECA"/>
    <w:rsid w:val="001C0F26"/>
    <w:rsid w:val="001C10DA"/>
    <w:rsid w:val="001C19E4"/>
    <w:rsid w:val="001C2433"/>
    <w:rsid w:val="001C2932"/>
    <w:rsid w:val="001C32F7"/>
    <w:rsid w:val="001C3566"/>
    <w:rsid w:val="001C3875"/>
    <w:rsid w:val="001C3E1A"/>
    <w:rsid w:val="001C4180"/>
    <w:rsid w:val="001C4DBE"/>
    <w:rsid w:val="001C4E0D"/>
    <w:rsid w:val="001C4F1F"/>
    <w:rsid w:val="001C4FC6"/>
    <w:rsid w:val="001C541E"/>
    <w:rsid w:val="001C5B9C"/>
    <w:rsid w:val="001C662B"/>
    <w:rsid w:val="001C6D62"/>
    <w:rsid w:val="001C6E70"/>
    <w:rsid w:val="001C72D9"/>
    <w:rsid w:val="001C773D"/>
    <w:rsid w:val="001C77F0"/>
    <w:rsid w:val="001D0053"/>
    <w:rsid w:val="001D1717"/>
    <w:rsid w:val="001D2458"/>
    <w:rsid w:val="001D39D6"/>
    <w:rsid w:val="001D3DD7"/>
    <w:rsid w:val="001D413A"/>
    <w:rsid w:val="001D4146"/>
    <w:rsid w:val="001D4FA5"/>
    <w:rsid w:val="001D4FEC"/>
    <w:rsid w:val="001D535A"/>
    <w:rsid w:val="001D7028"/>
    <w:rsid w:val="001D754F"/>
    <w:rsid w:val="001E0096"/>
    <w:rsid w:val="001E1003"/>
    <w:rsid w:val="001E1075"/>
    <w:rsid w:val="001E1143"/>
    <w:rsid w:val="001E1F36"/>
    <w:rsid w:val="001E2365"/>
    <w:rsid w:val="001E3293"/>
    <w:rsid w:val="001E3BEF"/>
    <w:rsid w:val="001E4304"/>
    <w:rsid w:val="001E4BDB"/>
    <w:rsid w:val="001E6F01"/>
    <w:rsid w:val="001F0082"/>
    <w:rsid w:val="001F1316"/>
    <w:rsid w:val="001F1F2B"/>
    <w:rsid w:val="001F3CCD"/>
    <w:rsid w:val="001F4CA6"/>
    <w:rsid w:val="001F59B7"/>
    <w:rsid w:val="001F675A"/>
    <w:rsid w:val="001F6DC1"/>
    <w:rsid w:val="0020088D"/>
    <w:rsid w:val="00201026"/>
    <w:rsid w:val="00201676"/>
    <w:rsid w:val="00201D7A"/>
    <w:rsid w:val="00201EA9"/>
    <w:rsid w:val="00201F6B"/>
    <w:rsid w:val="00203509"/>
    <w:rsid w:val="002049FD"/>
    <w:rsid w:val="00204AC9"/>
    <w:rsid w:val="00204C89"/>
    <w:rsid w:val="00205548"/>
    <w:rsid w:val="00205660"/>
    <w:rsid w:val="0020640C"/>
    <w:rsid w:val="00206964"/>
    <w:rsid w:val="002071C8"/>
    <w:rsid w:val="00207B61"/>
    <w:rsid w:val="002108AF"/>
    <w:rsid w:val="00210953"/>
    <w:rsid w:val="00211E56"/>
    <w:rsid w:val="00211ED7"/>
    <w:rsid w:val="002120ED"/>
    <w:rsid w:val="002124CB"/>
    <w:rsid w:val="002140CC"/>
    <w:rsid w:val="00214ABB"/>
    <w:rsid w:val="00214B5A"/>
    <w:rsid w:val="002156DB"/>
    <w:rsid w:val="00215B17"/>
    <w:rsid w:val="002175A6"/>
    <w:rsid w:val="00220095"/>
    <w:rsid w:val="00220402"/>
    <w:rsid w:val="00220B50"/>
    <w:rsid w:val="00220C61"/>
    <w:rsid w:val="0022136E"/>
    <w:rsid w:val="00222026"/>
    <w:rsid w:val="002220D6"/>
    <w:rsid w:val="002220F3"/>
    <w:rsid w:val="00222D3E"/>
    <w:rsid w:val="00223058"/>
    <w:rsid w:val="002232FF"/>
    <w:rsid w:val="002233D5"/>
    <w:rsid w:val="00223639"/>
    <w:rsid w:val="00223D61"/>
    <w:rsid w:val="00224114"/>
    <w:rsid w:val="002241B8"/>
    <w:rsid w:val="00224CD5"/>
    <w:rsid w:val="00226473"/>
    <w:rsid w:val="0022692B"/>
    <w:rsid w:val="00227F61"/>
    <w:rsid w:val="002314C6"/>
    <w:rsid w:val="00232302"/>
    <w:rsid w:val="00232A9C"/>
    <w:rsid w:val="002344AD"/>
    <w:rsid w:val="00236E7F"/>
    <w:rsid w:val="0023744A"/>
    <w:rsid w:val="00237781"/>
    <w:rsid w:val="00240152"/>
    <w:rsid w:val="00240508"/>
    <w:rsid w:val="00241157"/>
    <w:rsid w:val="0024142D"/>
    <w:rsid w:val="002418C0"/>
    <w:rsid w:val="002420F1"/>
    <w:rsid w:val="00242F67"/>
    <w:rsid w:val="00243B5A"/>
    <w:rsid w:val="00244702"/>
    <w:rsid w:val="00244A47"/>
    <w:rsid w:val="00244B48"/>
    <w:rsid w:val="002451A9"/>
    <w:rsid w:val="00245C9A"/>
    <w:rsid w:val="002461F4"/>
    <w:rsid w:val="002471A4"/>
    <w:rsid w:val="002473C1"/>
    <w:rsid w:val="0024781B"/>
    <w:rsid w:val="00247983"/>
    <w:rsid w:val="00247F21"/>
    <w:rsid w:val="00250219"/>
    <w:rsid w:val="002504F4"/>
    <w:rsid w:val="0025107D"/>
    <w:rsid w:val="00252D8F"/>
    <w:rsid w:val="00254D92"/>
    <w:rsid w:val="00255F95"/>
    <w:rsid w:val="002616B3"/>
    <w:rsid w:val="00262109"/>
    <w:rsid w:val="00262B9E"/>
    <w:rsid w:val="002640FE"/>
    <w:rsid w:val="00264C56"/>
    <w:rsid w:val="00266608"/>
    <w:rsid w:val="002677AD"/>
    <w:rsid w:val="00271476"/>
    <w:rsid w:val="002714BC"/>
    <w:rsid w:val="002718BA"/>
    <w:rsid w:val="00271A29"/>
    <w:rsid w:val="00271AEF"/>
    <w:rsid w:val="00272ACB"/>
    <w:rsid w:val="00272EDB"/>
    <w:rsid w:val="00273E85"/>
    <w:rsid w:val="0027486E"/>
    <w:rsid w:val="002751A4"/>
    <w:rsid w:val="002754BE"/>
    <w:rsid w:val="00276F4C"/>
    <w:rsid w:val="00277827"/>
    <w:rsid w:val="00280067"/>
    <w:rsid w:val="002803FB"/>
    <w:rsid w:val="0028053E"/>
    <w:rsid w:val="0028082C"/>
    <w:rsid w:val="00280CAF"/>
    <w:rsid w:val="002819FA"/>
    <w:rsid w:val="00281E1B"/>
    <w:rsid w:val="00281ED8"/>
    <w:rsid w:val="0028271A"/>
    <w:rsid w:val="002830A7"/>
    <w:rsid w:val="0028313C"/>
    <w:rsid w:val="00283B4C"/>
    <w:rsid w:val="002866AA"/>
    <w:rsid w:val="00286A46"/>
    <w:rsid w:val="00286B19"/>
    <w:rsid w:val="00286B3F"/>
    <w:rsid w:val="00287A22"/>
    <w:rsid w:val="00287D26"/>
    <w:rsid w:val="002906A1"/>
    <w:rsid w:val="00290F4B"/>
    <w:rsid w:val="00290F74"/>
    <w:rsid w:val="00291527"/>
    <w:rsid w:val="00291593"/>
    <w:rsid w:val="00293463"/>
    <w:rsid w:val="00294635"/>
    <w:rsid w:val="00294B67"/>
    <w:rsid w:val="00295F0A"/>
    <w:rsid w:val="00295F18"/>
    <w:rsid w:val="002962B1"/>
    <w:rsid w:val="00296983"/>
    <w:rsid w:val="00296E8B"/>
    <w:rsid w:val="00297F20"/>
    <w:rsid w:val="002A0619"/>
    <w:rsid w:val="002A1061"/>
    <w:rsid w:val="002A1131"/>
    <w:rsid w:val="002A1D32"/>
    <w:rsid w:val="002A24F5"/>
    <w:rsid w:val="002A2A51"/>
    <w:rsid w:val="002A3F5B"/>
    <w:rsid w:val="002A4180"/>
    <w:rsid w:val="002A4288"/>
    <w:rsid w:val="002A4431"/>
    <w:rsid w:val="002A45CD"/>
    <w:rsid w:val="002A4E6B"/>
    <w:rsid w:val="002A5B0E"/>
    <w:rsid w:val="002A69EB"/>
    <w:rsid w:val="002A6A01"/>
    <w:rsid w:val="002A6B06"/>
    <w:rsid w:val="002A78E5"/>
    <w:rsid w:val="002B063A"/>
    <w:rsid w:val="002B09EF"/>
    <w:rsid w:val="002B0CE4"/>
    <w:rsid w:val="002B14A3"/>
    <w:rsid w:val="002B2A92"/>
    <w:rsid w:val="002B414C"/>
    <w:rsid w:val="002B4985"/>
    <w:rsid w:val="002B5203"/>
    <w:rsid w:val="002B528C"/>
    <w:rsid w:val="002B5C1A"/>
    <w:rsid w:val="002B5D9B"/>
    <w:rsid w:val="002B7239"/>
    <w:rsid w:val="002B728F"/>
    <w:rsid w:val="002B791E"/>
    <w:rsid w:val="002C1A60"/>
    <w:rsid w:val="002C53EC"/>
    <w:rsid w:val="002C71C1"/>
    <w:rsid w:val="002D0B60"/>
    <w:rsid w:val="002D11F3"/>
    <w:rsid w:val="002D16F8"/>
    <w:rsid w:val="002D1837"/>
    <w:rsid w:val="002D1907"/>
    <w:rsid w:val="002D2C27"/>
    <w:rsid w:val="002D2C63"/>
    <w:rsid w:val="002D34E1"/>
    <w:rsid w:val="002D4666"/>
    <w:rsid w:val="002D495E"/>
    <w:rsid w:val="002D4E0C"/>
    <w:rsid w:val="002D5A61"/>
    <w:rsid w:val="002D5EBC"/>
    <w:rsid w:val="002D64F0"/>
    <w:rsid w:val="002D65A2"/>
    <w:rsid w:val="002D7717"/>
    <w:rsid w:val="002D7A0E"/>
    <w:rsid w:val="002E0F65"/>
    <w:rsid w:val="002E1448"/>
    <w:rsid w:val="002E1502"/>
    <w:rsid w:val="002E3F7D"/>
    <w:rsid w:val="002E470A"/>
    <w:rsid w:val="002E4CB9"/>
    <w:rsid w:val="002E58B2"/>
    <w:rsid w:val="002E5F05"/>
    <w:rsid w:val="002E6A28"/>
    <w:rsid w:val="002E738F"/>
    <w:rsid w:val="002F0039"/>
    <w:rsid w:val="002F0FF6"/>
    <w:rsid w:val="002F1EA1"/>
    <w:rsid w:val="002F21DD"/>
    <w:rsid w:val="002F2787"/>
    <w:rsid w:val="002F556E"/>
    <w:rsid w:val="002F65AC"/>
    <w:rsid w:val="002F684A"/>
    <w:rsid w:val="002F6B6F"/>
    <w:rsid w:val="00300106"/>
    <w:rsid w:val="003001E7"/>
    <w:rsid w:val="0030174A"/>
    <w:rsid w:val="003025BC"/>
    <w:rsid w:val="00302EA8"/>
    <w:rsid w:val="00304132"/>
    <w:rsid w:val="0030458D"/>
    <w:rsid w:val="0030579B"/>
    <w:rsid w:val="00305B3C"/>
    <w:rsid w:val="003063F1"/>
    <w:rsid w:val="00306AB3"/>
    <w:rsid w:val="00306B76"/>
    <w:rsid w:val="0030706D"/>
    <w:rsid w:val="0031027C"/>
    <w:rsid w:val="003128BD"/>
    <w:rsid w:val="00312916"/>
    <w:rsid w:val="003138B2"/>
    <w:rsid w:val="003139B5"/>
    <w:rsid w:val="00313E03"/>
    <w:rsid w:val="00315913"/>
    <w:rsid w:val="00315E38"/>
    <w:rsid w:val="00317048"/>
    <w:rsid w:val="003175EA"/>
    <w:rsid w:val="00317741"/>
    <w:rsid w:val="00322DE4"/>
    <w:rsid w:val="0032322F"/>
    <w:rsid w:val="003248A1"/>
    <w:rsid w:val="003262C3"/>
    <w:rsid w:val="003303EB"/>
    <w:rsid w:val="00330BF5"/>
    <w:rsid w:val="00330CAC"/>
    <w:rsid w:val="00331B7E"/>
    <w:rsid w:val="00332D5A"/>
    <w:rsid w:val="00333BA9"/>
    <w:rsid w:val="00333D75"/>
    <w:rsid w:val="003344A3"/>
    <w:rsid w:val="003348F9"/>
    <w:rsid w:val="003349EE"/>
    <w:rsid w:val="00334A8F"/>
    <w:rsid w:val="00334EDC"/>
    <w:rsid w:val="0033517F"/>
    <w:rsid w:val="00335C69"/>
    <w:rsid w:val="0033684D"/>
    <w:rsid w:val="00340236"/>
    <w:rsid w:val="0034140C"/>
    <w:rsid w:val="003415F3"/>
    <w:rsid w:val="00341620"/>
    <w:rsid w:val="003419D1"/>
    <w:rsid w:val="00341D67"/>
    <w:rsid w:val="00343938"/>
    <w:rsid w:val="00343FB4"/>
    <w:rsid w:val="00344460"/>
    <w:rsid w:val="00344AEF"/>
    <w:rsid w:val="00345F4D"/>
    <w:rsid w:val="0034738A"/>
    <w:rsid w:val="00347F4F"/>
    <w:rsid w:val="003508DD"/>
    <w:rsid w:val="00350997"/>
    <w:rsid w:val="00350FAD"/>
    <w:rsid w:val="00351950"/>
    <w:rsid w:val="003519CE"/>
    <w:rsid w:val="00351D31"/>
    <w:rsid w:val="00352275"/>
    <w:rsid w:val="00353044"/>
    <w:rsid w:val="003532DC"/>
    <w:rsid w:val="003535F8"/>
    <w:rsid w:val="00356100"/>
    <w:rsid w:val="0035711F"/>
    <w:rsid w:val="00357800"/>
    <w:rsid w:val="00357CA5"/>
    <w:rsid w:val="0036085C"/>
    <w:rsid w:val="00360929"/>
    <w:rsid w:val="00361324"/>
    <w:rsid w:val="00361673"/>
    <w:rsid w:val="0036256C"/>
    <w:rsid w:val="00362C95"/>
    <w:rsid w:val="00362E6E"/>
    <w:rsid w:val="003636D4"/>
    <w:rsid w:val="00363BCA"/>
    <w:rsid w:val="00364056"/>
    <w:rsid w:val="0036454E"/>
    <w:rsid w:val="00364AA8"/>
    <w:rsid w:val="00364F42"/>
    <w:rsid w:val="00364F5D"/>
    <w:rsid w:val="003655C2"/>
    <w:rsid w:val="003667FD"/>
    <w:rsid w:val="003670B6"/>
    <w:rsid w:val="00370161"/>
    <w:rsid w:val="00371829"/>
    <w:rsid w:val="00371D84"/>
    <w:rsid w:val="00371F5A"/>
    <w:rsid w:val="00375399"/>
    <w:rsid w:val="00376588"/>
    <w:rsid w:val="003765FB"/>
    <w:rsid w:val="00376865"/>
    <w:rsid w:val="00376DB3"/>
    <w:rsid w:val="00377BB6"/>
    <w:rsid w:val="003813FD"/>
    <w:rsid w:val="003814DC"/>
    <w:rsid w:val="003815F4"/>
    <w:rsid w:val="00381F6E"/>
    <w:rsid w:val="00382203"/>
    <w:rsid w:val="00382C4F"/>
    <w:rsid w:val="003830D5"/>
    <w:rsid w:val="003839E0"/>
    <w:rsid w:val="00383F51"/>
    <w:rsid w:val="00384377"/>
    <w:rsid w:val="0038452D"/>
    <w:rsid w:val="0038555F"/>
    <w:rsid w:val="00386C6B"/>
    <w:rsid w:val="00387204"/>
    <w:rsid w:val="00387430"/>
    <w:rsid w:val="00390CFA"/>
    <w:rsid w:val="00391992"/>
    <w:rsid w:val="003923A3"/>
    <w:rsid w:val="00392744"/>
    <w:rsid w:val="00392CC8"/>
    <w:rsid w:val="003932C7"/>
    <w:rsid w:val="0039477C"/>
    <w:rsid w:val="00395B0E"/>
    <w:rsid w:val="00395D88"/>
    <w:rsid w:val="00397B41"/>
    <w:rsid w:val="003A10B4"/>
    <w:rsid w:val="003A12DF"/>
    <w:rsid w:val="003A1F8F"/>
    <w:rsid w:val="003A2BF3"/>
    <w:rsid w:val="003A30F3"/>
    <w:rsid w:val="003A3B79"/>
    <w:rsid w:val="003A3C0C"/>
    <w:rsid w:val="003A496D"/>
    <w:rsid w:val="003A54FE"/>
    <w:rsid w:val="003A55E8"/>
    <w:rsid w:val="003A5E7E"/>
    <w:rsid w:val="003A5ED3"/>
    <w:rsid w:val="003A5F85"/>
    <w:rsid w:val="003A5FFD"/>
    <w:rsid w:val="003B008C"/>
    <w:rsid w:val="003B02A9"/>
    <w:rsid w:val="003B0C99"/>
    <w:rsid w:val="003B1B07"/>
    <w:rsid w:val="003B2326"/>
    <w:rsid w:val="003B2B69"/>
    <w:rsid w:val="003B2B9A"/>
    <w:rsid w:val="003B2E62"/>
    <w:rsid w:val="003B308E"/>
    <w:rsid w:val="003B45FE"/>
    <w:rsid w:val="003B4743"/>
    <w:rsid w:val="003B59B4"/>
    <w:rsid w:val="003B5A08"/>
    <w:rsid w:val="003B68AA"/>
    <w:rsid w:val="003B72E7"/>
    <w:rsid w:val="003B7E72"/>
    <w:rsid w:val="003C0354"/>
    <w:rsid w:val="003C03AB"/>
    <w:rsid w:val="003C0CF9"/>
    <w:rsid w:val="003C10C8"/>
    <w:rsid w:val="003C18FA"/>
    <w:rsid w:val="003C1953"/>
    <w:rsid w:val="003C401F"/>
    <w:rsid w:val="003C452B"/>
    <w:rsid w:val="003C4EBE"/>
    <w:rsid w:val="003C5476"/>
    <w:rsid w:val="003C7175"/>
    <w:rsid w:val="003D01C5"/>
    <w:rsid w:val="003D04B3"/>
    <w:rsid w:val="003D10FF"/>
    <w:rsid w:val="003D20C0"/>
    <w:rsid w:val="003D5251"/>
    <w:rsid w:val="003D6F2A"/>
    <w:rsid w:val="003D6F47"/>
    <w:rsid w:val="003D6F50"/>
    <w:rsid w:val="003D749F"/>
    <w:rsid w:val="003D7ED6"/>
    <w:rsid w:val="003E011E"/>
    <w:rsid w:val="003E034C"/>
    <w:rsid w:val="003E102C"/>
    <w:rsid w:val="003E1793"/>
    <w:rsid w:val="003E17CD"/>
    <w:rsid w:val="003E25F7"/>
    <w:rsid w:val="003E3779"/>
    <w:rsid w:val="003E3C77"/>
    <w:rsid w:val="003E3CF7"/>
    <w:rsid w:val="003E40A6"/>
    <w:rsid w:val="003E5103"/>
    <w:rsid w:val="003E553C"/>
    <w:rsid w:val="003E65C0"/>
    <w:rsid w:val="003E6D8A"/>
    <w:rsid w:val="003E6E96"/>
    <w:rsid w:val="003F01C0"/>
    <w:rsid w:val="003F0D43"/>
    <w:rsid w:val="003F1EA5"/>
    <w:rsid w:val="003F5625"/>
    <w:rsid w:val="003F6546"/>
    <w:rsid w:val="00401EE9"/>
    <w:rsid w:val="004028CA"/>
    <w:rsid w:val="00402BDD"/>
    <w:rsid w:val="004042F6"/>
    <w:rsid w:val="00405AD7"/>
    <w:rsid w:val="00405B05"/>
    <w:rsid w:val="00407D80"/>
    <w:rsid w:val="00411C20"/>
    <w:rsid w:val="00411D6E"/>
    <w:rsid w:val="00414067"/>
    <w:rsid w:val="00415698"/>
    <w:rsid w:val="00415D8B"/>
    <w:rsid w:val="004171A0"/>
    <w:rsid w:val="0042033C"/>
    <w:rsid w:val="00420F1E"/>
    <w:rsid w:val="004212A1"/>
    <w:rsid w:val="00423CF3"/>
    <w:rsid w:val="00425079"/>
    <w:rsid w:val="004250D9"/>
    <w:rsid w:val="004250F0"/>
    <w:rsid w:val="00425964"/>
    <w:rsid w:val="00425C75"/>
    <w:rsid w:val="00425D6B"/>
    <w:rsid w:val="00426899"/>
    <w:rsid w:val="00427BAE"/>
    <w:rsid w:val="00431136"/>
    <w:rsid w:val="00432CE7"/>
    <w:rsid w:val="004337C2"/>
    <w:rsid w:val="00433D51"/>
    <w:rsid w:val="00434AA6"/>
    <w:rsid w:val="00434D03"/>
    <w:rsid w:val="004354B7"/>
    <w:rsid w:val="00435EFB"/>
    <w:rsid w:val="0043642C"/>
    <w:rsid w:val="00436A4C"/>
    <w:rsid w:val="00436B98"/>
    <w:rsid w:val="00436F54"/>
    <w:rsid w:val="0043747D"/>
    <w:rsid w:val="00437D3A"/>
    <w:rsid w:val="00437D3E"/>
    <w:rsid w:val="00440480"/>
    <w:rsid w:val="00440BD0"/>
    <w:rsid w:val="004415F6"/>
    <w:rsid w:val="00441898"/>
    <w:rsid w:val="00441A46"/>
    <w:rsid w:val="00441DFA"/>
    <w:rsid w:val="00441EB0"/>
    <w:rsid w:val="00442710"/>
    <w:rsid w:val="00442984"/>
    <w:rsid w:val="00443640"/>
    <w:rsid w:val="00443D8F"/>
    <w:rsid w:val="004443D3"/>
    <w:rsid w:val="004445F3"/>
    <w:rsid w:val="00444E17"/>
    <w:rsid w:val="00444EE8"/>
    <w:rsid w:val="00446147"/>
    <w:rsid w:val="004463A6"/>
    <w:rsid w:val="004470C1"/>
    <w:rsid w:val="00447BD2"/>
    <w:rsid w:val="00450D04"/>
    <w:rsid w:val="00451FD5"/>
    <w:rsid w:val="00453053"/>
    <w:rsid w:val="004552FB"/>
    <w:rsid w:val="004554A9"/>
    <w:rsid w:val="0045577F"/>
    <w:rsid w:val="00455E5E"/>
    <w:rsid w:val="004569AC"/>
    <w:rsid w:val="00456E3B"/>
    <w:rsid w:val="00456E9A"/>
    <w:rsid w:val="00456FC1"/>
    <w:rsid w:val="00456FC3"/>
    <w:rsid w:val="00457A09"/>
    <w:rsid w:val="00457D52"/>
    <w:rsid w:val="0046210A"/>
    <w:rsid w:val="00463AC7"/>
    <w:rsid w:val="00463B3B"/>
    <w:rsid w:val="00464EF5"/>
    <w:rsid w:val="004650D3"/>
    <w:rsid w:val="00466F5D"/>
    <w:rsid w:val="0046759A"/>
    <w:rsid w:val="0047074F"/>
    <w:rsid w:val="00471164"/>
    <w:rsid w:val="004718BC"/>
    <w:rsid w:val="00471F71"/>
    <w:rsid w:val="004721CF"/>
    <w:rsid w:val="004728CF"/>
    <w:rsid w:val="004730E8"/>
    <w:rsid w:val="00473F68"/>
    <w:rsid w:val="004747A6"/>
    <w:rsid w:val="00474959"/>
    <w:rsid w:val="00474C80"/>
    <w:rsid w:val="00474EF2"/>
    <w:rsid w:val="0047611D"/>
    <w:rsid w:val="0047629B"/>
    <w:rsid w:val="00476AFE"/>
    <w:rsid w:val="00477478"/>
    <w:rsid w:val="00477CA2"/>
    <w:rsid w:val="00480F66"/>
    <w:rsid w:val="00481214"/>
    <w:rsid w:val="0048121E"/>
    <w:rsid w:val="0048134B"/>
    <w:rsid w:val="0048147B"/>
    <w:rsid w:val="0048191E"/>
    <w:rsid w:val="0048271A"/>
    <w:rsid w:val="0048313C"/>
    <w:rsid w:val="00483CEA"/>
    <w:rsid w:val="00484C2B"/>
    <w:rsid w:val="0048590E"/>
    <w:rsid w:val="004869A4"/>
    <w:rsid w:val="00487174"/>
    <w:rsid w:val="004877E0"/>
    <w:rsid w:val="004909DD"/>
    <w:rsid w:val="00491F87"/>
    <w:rsid w:val="00492145"/>
    <w:rsid w:val="00492333"/>
    <w:rsid w:val="00493475"/>
    <w:rsid w:val="00494381"/>
    <w:rsid w:val="004944F6"/>
    <w:rsid w:val="0049452E"/>
    <w:rsid w:val="004958EC"/>
    <w:rsid w:val="0049753A"/>
    <w:rsid w:val="00497743"/>
    <w:rsid w:val="004A0051"/>
    <w:rsid w:val="004A0BDC"/>
    <w:rsid w:val="004A10A9"/>
    <w:rsid w:val="004A2544"/>
    <w:rsid w:val="004A35A1"/>
    <w:rsid w:val="004A4899"/>
    <w:rsid w:val="004A556E"/>
    <w:rsid w:val="004A6B01"/>
    <w:rsid w:val="004A7594"/>
    <w:rsid w:val="004A7720"/>
    <w:rsid w:val="004A77DB"/>
    <w:rsid w:val="004B0511"/>
    <w:rsid w:val="004B051E"/>
    <w:rsid w:val="004B0A9B"/>
    <w:rsid w:val="004B105E"/>
    <w:rsid w:val="004B150D"/>
    <w:rsid w:val="004B19FA"/>
    <w:rsid w:val="004B203A"/>
    <w:rsid w:val="004B2ABC"/>
    <w:rsid w:val="004B4A6B"/>
    <w:rsid w:val="004B5618"/>
    <w:rsid w:val="004B6036"/>
    <w:rsid w:val="004B7942"/>
    <w:rsid w:val="004B7AB4"/>
    <w:rsid w:val="004C0CDA"/>
    <w:rsid w:val="004C1791"/>
    <w:rsid w:val="004C36FA"/>
    <w:rsid w:val="004C4215"/>
    <w:rsid w:val="004C432B"/>
    <w:rsid w:val="004C4640"/>
    <w:rsid w:val="004C4D92"/>
    <w:rsid w:val="004C4D9C"/>
    <w:rsid w:val="004C52BC"/>
    <w:rsid w:val="004C5556"/>
    <w:rsid w:val="004C6AD0"/>
    <w:rsid w:val="004C7CAB"/>
    <w:rsid w:val="004D0208"/>
    <w:rsid w:val="004D024B"/>
    <w:rsid w:val="004D06A3"/>
    <w:rsid w:val="004D07AE"/>
    <w:rsid w:val="004D0AFC"/>
    <w:rsid w:val="004D11F1"/>
    <w:rsid w:val="004D16FF"/>
    <w:rsid w:val="004D2DB8"/>
    <w:rsid w:val="004D30C8"/>
    <w:rsid w:val="004D3721"/>
    <w:rsid w:val="004D3D85"/>
    <w:rsid w:val="004D49DE"/>
    <w:rsid w:val="004D4CAE"/>
    <w:rsid w:val="004D6A5B"/>
    <w:rsid w:val="004D7E6B"/>
    <w:rsid w:val="004E0C1E"/>
    <w:rsid w:val="004E1AF4"/>
    <w:rsid w:val="004E2020"/>
    <w:rsid w:val="004E2456"/>
    <w:rsid w:val="004E2E6C"/>
    <w:rsid w:val="004E2E9E"/>
    <w:rsid w:val="004E480A"/>
    <w:rsid w:val="004E5675"/>
    <w:rsid w:val="004E5E56"/>
    <w:rsid w:val="004E5EE1"/>
    <w:rsid w:val="004E5F02"/>
    <w:rsid w:val="004E63B7"/>
    <w:rsid w:val="004E699D"/>
    <w:rsid w:val="004E6EAB"/>
    <w:rsid w:val="004E6F5A"/>
    <w:rsid w:val="004E71D8"/>
    <w:rsid w:val="004F1094"/>
    <w:rsid w:val="004F2673"/>
    <w:rsid w:val="004F2832"/>
    <w:rsid w:val="004F28E3"/>
    <w:rsid w:val="004F43A0"/>
    <w:rsid w:val="004F47F2"/>
    <w:rsid w:val="004F4AB5"/>
    <w:rsid w:val="004F6510"/>
    <w:rsid w:val="005016C4"/>
    <w:rsid w:val="0050246B"/>
    <w:rsid w:val="0050298C"/>
    <w:rsid w:val="00502DF6"/>
    <w:rsid w:val="0050312A"/>
    <w:rsid w:val="0050473D"/>
    <w:rsid w:val="00504816"/>
    <w:rsid w:val="00504CAE"/>
    <w:rsid w:val="005051F1"/>
    <w:rsid w:val="005056FC"/>
    <w:rsid w:val="00505A3C"/>
    <w:rsid w:val="00506296"/>
    <w:rsid w:val="0050646F"/>
    <w:rsid w:val="0050672B"/>
    <w:rsid w:val="0051077F"/>
    <w:rsid w:val="00511498"/>
    <w:rsid w:val="005127B3"/>
    <w:rsid w:val="00512B71"/>
    <w:rsid w:val="0051303E"/>
    <w:rsid w:val="005136C8"/>
    <w:rsid w:val="00514EC2"/>
    <w:rsid w:val="00515034"/>
    <w:rsid w:val="00515BE7"/>
    <w:rsid w:val="00515D4E"/>
    <w:rsid w:val="00515EBC"/>
    <w:rsid w:val="00517ACB"/>
    <w:rsid w:val="00517E6B"/>
    <w:rsid w:val="00520A87"/>
    <w:rsid w:val="00523479"/>
    <w:rsid w:val="00523906"/>
    <w:rsid w:val="0052497A"/>
    <w:rsid w:val="005264BA"/>
    <w:rsid w:val="005275BB"/>
    <w:rsid w:val="00527CD0"/>
    <w:rsid w:val="00530BDE"/>
    <w:rsid w:val="005312AE"/>
    <w:rsid w:val="00531406"/>
    <w:rsid w:val="00531843"/>
    <w:rsid w:val="005320E6"/>
    <w:rsid w:val="005321C5"/>
    <w:rsid w:val="00532373"/>
    <w:rsid w:val="00533B91"/>
    <w:rsid w:val="00533D60"/>
    <w:rsid w:val="005342E4"/>
    <w:rsid w:val="00534C55"/>
    <w:rsid w:val="00534FCD"/>
    <w:rsid w:val="00536188"/>
    <w:rsid w:val="00537264"/>
    <w:rsid w:val="005372A2"/>
    <w:rsid w:val="00537569"/>
    <w:rsid w:val="005403C7"/>
    <w:rsid w:val="00540F3D"/>
    <w:rsid w:val="005416F5"/>
    <w:rsid w:val="00541CF4"/>
    <w:rsid w:val="00541F8B"/>
    <w:rsid w:val="005428D8"/>
    <w:rsid w:val="00542B96"/>
    <w:rsid w:val="00542E90"/>
    <w:rsid w:val="0054324B"/>
    <w:rsid w:val="005432E0"/>
    <w:rsid w:val="0054373E"/>
    <w:rsid w:val="00543F40"/>
    <w:rsid w:val="00544927"/>
    <w:rsid w:val="00544FE1"/>
    <w:rsid w:val="00545080"/>
    <w:rsid w:val="00546F2F"/>
    <w:rsid w:val="005475F6"/>
    <w:rsid w:val="00547A6E"/>
    <w:rsid w:val="00547C87"/>
    <w:rsid w:val="00550E1F"/>
    <w:rsid w:val="005518E9"/>
    <w:rsid w:val="00551C24"/>
    <w:rsid w:val="005529C0"/>
    <w:rsid w:val="00552CCE"/>
    <w:rsid w:val="00553A3F"/>
    <w:rsid w:val="00553F80"/>
    <w:rsid w:val="0055418E"/>
    <w:rsid w:val="00554C27"/>
    <w:rsid w:val="005564FE"/>
    <w:rsid w:val="005569A9"/>
    <w:rsid w:val="00557A06"/>
    <w:rsid w:val="00557DA0"/>
    <w:rsid w:val="00560136"/>
    <w:rsid w:val="0056083C"/>
    <w:rsid w:val="00560F07"/>
    <w:rsid w:val="00561A34"/>
    <w:rsid w:val="00564C84"/>
    <w:rsid w:val="00565090"/>
    <w:rsid w:val="005667B2"/>
    <w:rsid w:val="005669EF"/>
    <w:rsid w:val="005672C8"/>
    <w:rsid w:val="00567D7E"/>
    <w:rsid w:val="005700DE"/>
    <w:rsid w:val="00572306"/>
    <w:rsid w:val="0057558B"/>
    <w:rsid w:val="00575641"/>
    <w:rsid w:val="00576C06"/>
    <w:rsid w:val="00577450"/>
    <w:rsid w:val="0057750A"/>
    <w:rsid w:val="00577B35"/>
    <w:rsid w:val="00577F7E"/>
    <w:rsid w:val="00580210"/>
    <w:rsid w:val="00582261"/>
    <w:rsid w:val="0058288D"/>
    <w:rsid w:val="005831A8"/>
    <w:rsid w:val="0058425E"/>
    <w:rsid w:val="005854E2"/>
    <w:rsid w:val="00586D6E"/>
    <w:rsid w:val="00587080"/>
    <w:rsid w:val="00587454"/>
    <w:rsid w:val="00587787"/>
    <w:rsid w:val="00590D59"/>
    <w:rsid w:val="005916AC"/>
    <w:rsid w:val="00591930"/>
    <w:rsid w:val="005923A0"/>
    <w:rsid w:val="00593347"/>
    <w:rsid w:val="005940D4"/>
    <w:rsid w:val="00594145"/>
    <w:rsid w:val="00594BE3"/>
    <w:rsid w:val="00594FB7"/>
    <w:rsid w:val="0059506D"/>
    <w:rsid w:val="0059509A"/>
    <w:rsid w:val="005951CC"/>
    <w:rsid w:val="00597587"/>
    <w:rsid w:val="005A034A"/>
    <w:rsid w:val="005A1A9B"/>
    <w:rsid w:val="005A1DA7"/>
    <w:rsid w:val="005A215F"/>
    <w:rsid w:val="005A2C81"/>
    <w:rsid w:val="005A3B7F"/>
    <w:rsid w:val="005A4B20"/>
    <w:rsid w:val="005A59A9"/>
    <w:rsid w:val="005A5D3F"/>
    <w:rsid w:val="005A5D7F"/>
    <w:rsid w:val="005A5F7B"/>
    <w:rsid w:val="005A70DA"/>
    <w:rsid w:val="005A7288"/>
    <w:rsid w:val="005B080E"/>
    <w:rsid w:val="005B0F94"/>
    <w:rsid w:val="005B106A"/>
    <w:rsid w:val="005B1611"/>
    <w:rsid w:val="005B1E5F"/>
    <w:rsid w:val="005B243B"/>
    <w:rsid w:val="005B3575"/>
    <w:rsid w:val="005B3BDE"/>
    <w:rsid w:val="005B629F"/>
    <w:rsid w:val="005B65D2"/>
    <w:rsid w:val="005B76CB"/>
    <w:rsid w:val="005B79FE"/>
    <w:rsid w:val="005B7E97"/>
    <w:rsid w:val="005C17DA"/>
    <w:rsid w:val="005C4376"/>
    <w:rsid w:val="005C4CDD"/>
    <w:rsid w:val="005C6266"/>
    <w:rsid w:val="005C6968"/>
    <w:rsid w:val="005D14DF"/>
    <w:rsid w:val="005D2A73"/>
    <w:rsid w:val="005D2BE2"/>
    <w:rsid w:val="005D2D36"/>
    <w:rsid w:val="005D3F4E"/>
    <w:rsid w:val="005D41CB"/>
    <w:rsid w:val="005D4D30"/>
    <w:rsid w:val="005D4EEB"/>
    <w:rsid w:val="005D53E4"/>
    <w:rsid w:val="005D6097"/>
    <w:rsid w:val="005D62A4"/>
    <w:rsid w:val="005D751E"/>
    <w:rsid w:val="005E0312"/>
    <w:rsid w:val="005E0847"/>
    <w:rsid w:val="005E0C71"/>
    <w:rsid w:val="005E1311"/>
    <w:rsid w:val="005E1D4F"/>
    <w:rsid w:val="005E225B"/>
    <w:rsid w:val="005E2C05"/>
    <w:rsid w:val="005E5428"/>
    <w:rsid w:val="005E56E4"/>
    <w:rsid w:val="005E5F2A"/>
    <w:rsid w:val="005E66A8"/>
    <w:rsid w:val="005E6A50"/>
    <w:rsid w:val="005F032F"/>
    <w:rsid w:val="005F153C"/>
    <w:rsid w:val="005F186D"/>
    <w:rsid w:val="005F37AB"/>
    <w:rsid w:val="005F3C6A"/>
    <w:rsid w:val="005F3EC1"/>
    <w:rsid w:val="005F40FC"/>
    <w:rsid w:val="005F47A5"/>
    <w:rsid w:val="005F5350"/>
    <w:rsid w:val="005F59CD"/>
    <w:rsid w:val="005F60E5"/>
    <w:rsid w:val="005F7798"/>
    <w:rsid w:val="005F7B59"/>
    <w:rsid w:val="006017C0"/>
    <w:rsid w:val="00602110"/>
    <w:rsid w:val="0060273D"/>
    <w:rsid w:val="00603312"/>
    <w:rsid w:val="00603A97"/>
    <w:rsid w:val="00603B60"/>
    <w:rsid w:val="00604912"/>
    <w:rsid w:val="00605437"/>
    <w:rsid w:val="00605908"/>
    <w:rsid w:val="00605BD0"/>
    <w:rsid w:val="006065C6"/>
    <w:rsid w:val="006071DC"/>
    <w:rsid w:val="0060748F"/>
    <w:rsid w:val="00610DD2"/>
    <w:rsid w:val="006116CD"/>
    <w:rsid w:val="00611D75"/>
    <w:rsid w:val="00612212"/>
    <w:rsid w:val="00612A96"/>
    <w:rsid w:val="006134CA"/>
    <w:rsid w:val="00614068"/>
    <w:rsid w:val="006140CD"/>
    <w:rsid w:val="00614E38"/>
    <w:rsid w:val="00615856"/>
    <w:rsid w:val="00615C4E"/>
    <w:rsid w:val="0061647C"/>
    <w:rsid w:val="006166B9"/>
    <w:rsid w:val="006167E0"/>
    <w:rsid w:val="006167FE"/>
    <w:rsid w:val="0061689C"/>
    <w:rsid w:val="00616F53"/>
    <w:rsid w:val="006175F9"/>
    <w:rsid w:val="006203F6"/>
    <w:rsid w:val="006208A9"/>
    <w:rsid w:val="00620DA4"/>
    <w:rsid w:val="00622258"/>
    <w:rsid w:val="006232C9"/>
    <w:rsid w:val="00623488"/>
    <w:rsid w:val="00624068"/>
    <w:rsid w:val="006245A7"/>
    <w:rsid w:val="00624F4C"/>
    <w:rsid w:val="0062745D"/>
    <w:rsid w:val="0062782A"/>
    <w:rsid w:val="006303A0"/>
    <w:rsid w:val="0063046A"/>
    <w:rsid w:val="0063074E"/>
    <w:rsid w:val="00630CF8"/>
    <w:rsid w:val="006314EE"/>
    <w:rsid w:val="0063158A"/>
    <w:rsid w:val="00633254"/>
    <w:rsid w:val="00633619"/>
    <w:rsid w:val="006338A8"/>
    <w:rsid w:val="00635A2B"/>
    <w:rsid w:val="00636C28"/>
    <w:rsid w:val="00636EA6"/>
    <w:rsid w:val="00641966"/>
    <w:rsid w:val="00642844"/>
    <w:rsid w:val="00644EF2"/>
    <w:rsid w:val="006453DE"/>
    <w:rsid w:val="00646AED"/>
    <w:rsid w:val="00647AC2"/>
    <w:rsid w:val="00652AD9"/>
    <w:rsid w:val="00652C0D"/>
    <w:rsid w:val="00652CBE"/>
    <w:rsid w:val="00653787"/>
    <w:rsid w:val="006538E8"/>
    <w:rsid w:val="00653910"/>
    <w:rsid w:val="0065410B"/>
    <w:rsid w:val="006541D2"/>
    <w:rsid w:val="00654D6E"/>
    <w:rsid w:val="00654F14"/>
    <w:rsid w:val="006551DC"/>
    <w:rsid w:val="00655614"/>
    <w:rsid w:val="00655F80"/>
    <w:rsid w:val="0065612D"/>
    <w:rsid w:val="00656EB9"/>
    <w:rsid w:val="00657DFA"/>
    <w:rsid w:val="0066034E"/>
    <w:rsid w:val="00660463"/>
    <w:rsid w:val="00660A49"/>
    <w:rsid w:val="00660F68"/>
    <w:rsid w:val="00661729"/>
    <w:rsid w:val="0066178F"/>
    <w:rsid w:val="00661980"/>
    <w:rsid w:val="0066207E"/>
    <w:rsid w:val="00662E43"/>
    <w:rsid w:val="00663324"/>
    <w:rsid w:val="00663478"/>
    <w:rsid w:val="006636F4"/>
    <w:rsid w:val="00664047"/>
    <w:rsid w:val="00665035"/>
    <w:rsid w:val="00665C59"/>
    <w:rsid w:val="00667139"/>
    <w:rsid w:val="00667375"/>
    <w:rsid w:val="00667877"/>
    <w:rsid w:val="00667B60"/>
    <w:rsid w:val="00667E1A"/>
    <w:rsid w:val="00670FC2"/>
    <w:rsid w:val="00671E3B"/>
    <w:rsid w:val="006725DA"/>
    <w:rsid w:val="00672985"/>
    <w:rsid w:val="006737BB"/>
    <w:rsid w:val="006737C0"/>
    <w:rsid w:val="0067412A"/>
    <w:rsid w:val="00674D81"/>
    <w:rsid w:val="00674ECE"/>
    <w:rsid w:val="006751B9"/>
    <w:rsid w:val="0067550D"/>
    <w:rsid w:val="00675DFA"/>
    <w:rsid w:val="006761A9"/>
    <w:rsid w:val="006767E6"/>
    <w:rsid w:val="006769C2"/>
    <w:rsid w:val="00677643"/>
    <w:rsid w:val="0067774D"/>
    <w:rsid w:val="00681222"/>
    <w:rsid w:val="00681817"/>
    <w:rsid w:val="006828BB"/>
    <w:rsid w:val="006835AB"/>
    <w:rsid w:val="00685AC9"/>
    <w:rsid w:val="00686DDD"/>
    <w:rsid w:val="00686E50"/>
    <w:rsid w:val="006872E5"/>
    <w:rsid w:val="006907F2"/>
    <w:rsid w:val="00690ADD"/>
    <w:rsid w:val="00692075"/>
    <w:rsid w:val="00694677"/>
    <w:rsid w:val="0069625D"/>
    <w:rsid w:val="00697C43"/>
    <w:rsid w:val="006A0520"/>
    <w:rsid w:val="006A1845"/>
    <w:rsid w:val="006A2FF2"/>
    <w:rsid w:val="006A4238"/>
    <w:rsid w:val="006A4CEF"/>
    <w:rsid w:val="006A5BF7"/>
    <w:rsid w:val="006A67AC"/>
    <w:rsid w:val="006A6803"/>
    <w:rsid w:val="006A7BE3"/>
    <w:rsid w:val="006B0A15"/>
    <w:rsid w:val="006B0E4F"/>
    <w:rsid w:val="006B1F0A"/>
    <w:rsid w:val="006B2591"/>
    <w:rsid w:val="006B500D"/>
    <w:rsid w:val="006B7232"/>
    <w:rsid w:val="006B7AB4"/>
    <w:rsid w:val="006B7E55"/>
    <w:rsid w:val="006C1912"/>
    <w:rsid w:val="006C1E73"/>
    <w:rsid w:val="006C2C80"/>
    <w:rsid w:val="006C2F84"/>
    <w:rsid w:val="006C3997"/>
    <w:rsid w:val="006C3BD7"/>
    <w:rsid w:val="006C544A"/>
    <w:rsid w:val="006C5724"/>
    <w:rsid w:val="006C5BA2"/>
    <w:rsid w:val="006C5ED1"/>
    <w:rsid w:val="006C6D3C"/>
    <w:rsid w:val="006D0922"/>
    <w:rsid w:val="006D0D9C"/>
    <w:rsid w:val="006D1388"/>
    <w:rsid w:val="006D15F3"/>
    <w:rsid w:val="006D1831"/>
    <w:rsid w:val="006D3373"/>
    <w:rsid w:val="006D3413"/>
    <w:rsid w:val="006D4AB8"/>
    <w:rsid w:val="006D51FF"/>
    <w:rsid w:val="006D57F7"/>
    <w:rsid w:val="006D6065"/>
    <w:rsid w:val="006D65EC"/>
    <w:rsid w:val="006D7227"/>
    <w:rsid w:val="006D7BB1"/>
    <w:rsid w:val="006E0F0A"/>
    <w:rsid w:val="006E0F2A"/>
    <w:rsid w:val="006E0FD6"/>
    <w:rsid w:val="006E427F"/>
    <w:rsid w:val="006E43EF"/>
    <w:rsid w:val="006E459E"/>
    <w:rsid w:val="006E4D95"/>
    <w:rsid w:val="006E55F1"/>
    <w:rsid w:val="006E5888"/>
    <w:rsid w:val="006E58C7"/>
    <w:rsid w:val="006E60FE"/>
    <w:rsid w:val="006E63E9"/>
    <w:rsid w:val="006E6B69"/>
    <w:rsid w:val="006E6CB7"/>
    <w:rsid w:val="006E6CF4"/>
    <w:rsid w:val="006F06C4"/>
    <w:rsid w:val="006F0981"/>
    <w:rsid w:val="006F0BCC"/>
    <w:rsid w:val="006F0DA5"/>
    <w:rsid w:val="006F1A48"/>
    <w:rsid w:val="006F2776"/>
    <w:rsid w:val="006F2DFA"/>
    <w:rsid w:val="006F3124"/>
    <w:rsid w:val="006F320C"/>
    <w:rsid w:val="006F392F"/>
    <w:rsid w:val="006F438B"/>
    <w:rsid w:val="006F5C3D"/>
    <w:rsid w:val="006F6962"/>
    <w:rsid w:val="0070078D"/>
    <w:rsid w:val="00701234"/>
    <w:rsid w:val="00702090"/>
    <w:rsid w:val="0070304B"/>
    <w:rsid w:val="0070319F"/>
    <w:rsid w:val="00703482"/>
    <w:rsid w:val="007037B8"/>
    <w:rsid w:val="007037FF"/>
    <w:rsid w:val="00705896"/>
    <w:rsid w:val="00705AA2"/>
    <w:rsid w:val="00706E57"/>
    <w:rsid w:val="00707524"/>
    <w:rsid w:val="00707B13"/>
    <w:rsid w:val="00707ED2"/>
    <w:rsid w:val="00710ED6"/>
    <w:rsid w:val="0071438B"/>
    <w:rsid w:val="00714F1D"/>
    <w:rsid w:val="007151D8"/>
    <w:rsid w:val="007158B3"/>
    <w:rsid w:val="00716C4C"/>
    <w:rsid w:val="00716CC1"/>
    <w:rsid w:val="00717633"/>
    <w:rsid w:val="00717A84"/>
    <w:rsid w:val="00720A70"/>
    <w:rsid w:val="007212CF"/>
    <w:rsid w:val="00721D4F"/>
    <w:rsid w:val="007225AA"/>
    <w:rsid w:val="00723635"/>
    <w:rsid w:val="007242B9"/>
    <w:rsid w:val="0072547A"/>
    <w:rsid w:val="0072551B"/>
    <w:rsid w:val="00725D40"/>
    <w:rsid w:val="00725FF4"/>
    <w:rsid w:val="00726BCC"/>
    <w:rsid w:val="00727E96"/>
    <w:rsid w:val="0073180D"/>
    <w:rsid w:val="00731BED"/>
    <w:rsid w:val="00732563"/>
    <w:rsid w:val="00732A27"/>
    <w:rsid w:val="007333A5"/>
    <w:rsid w:val="007348CF"/>
    <w:rsid w:val="00734BF3"/>
    <w:rsid w:val="007359F4"/>
    <w:rsid w:val="00737364"/>
    <w:rsid w:val="007403A0"/>
    <w:rsid w:val="00740CC9"/>
    <w:rsid w:val="00741043"/>
    <w:rsid w:val="00741705"/>
    <w:rsid w:val="00741A0B"/>
    <w:rsid w:val="00742293"/>
    <w:rsid w:val="007425A1"/>
    <w:rsid w:val="00742BF3"/>
    <w:rsid w:val="00742EE4"/>
    <w:rsid w:val="00743136"/>
    <w:rsid w:val="007449D9"/>
    <w:rsid w:val="007452A6"/>
    <w:rsid w:val="007452B2"/>
    <w:rsid w:val="007453DC"/>
    <w:rsid w:val="0074552D"/>
    <w:rsid w:val="007456B7"/>
    <w:rsid w:val="0074620A"/>
    <w:rsid w:val="00746671"/>
    <w:rsid w:val="00746AD4"/>
    <w:rsid w:val="00747520"/>
    <w:rsid w:val="007508AD"/>
    <w:rsid w:val="00750F9B"/>
    <w:rsid w:val="0075183A"/>
    <w:rsid w:val="0075214D"/>
    <w:rsid w:val="007529B9"/>
    <w:rsid w:val="007531D1"/>
    <w:rsid w:val="0075397E"/>
    <w:rsid w:val="00753BB4"/>
    <w:rsid w:val="00754040"/>
    <w:rsid w:val="007541DD"/>
    <w:rsid w:val="0075485A"/>
    <w:rsid w:val="0075544E"/>
    <w:rsid w:val="007565B9"/>
    <w:rsid w:val="007567A7"/>
    <w:rsid w:val="00756F0E"/>
    <w:rsid w:val="00757704"/>
    <w:rsid w:val="00757921"/>
    <w:rsid w:val="00757AB0"/>
    <w:rsid w:val="00757EF9"/>
    <w:rsid w:val="0076045A"/>
    <w:rsid w:val="007608BF"/>
    <w:rsid w:val="00760DBC"/>
    <w:rsid w:val="00760F87"/>
    <w:rsid w:val="00762A59"/>
    <w:rsid w:val="00765152"/>
    <w:rsid w:val="0076572C"/>
    <w:rsid w:val="00766537"/>
    <w:rsid w:val="0076666D"/>
    <w:rsid w:val="00766D01"/>
    <w:rsid w:val="00767788"/>
    <w:rsid w:val="00767897"/>
    <w:rsid w:val="007679C5"/>
    <w:rsid w:val="007705B9"/>
    <w:rsid w:val="0077068D"/>
    <w:rsid w:val="0077096A"/>
    <w:rsid w:val="00770C98"/>
    <w:rsid w:val="00771DDD"/>
    <w:rsid w:val="007733F1"/>
    <w:rsid w:val="00773622"/>
    <w:rsid w:val="00773BD6"/>
    <w:rsid w:val="00774AF0"/>
    <w:rsid w:val="00774D32"/>
    <w:rsid w:val="007752DF"/>
    <w:rsid w:val="007763F2"/>
    <w:rsid w:val="007779FB"/>
    <w:rsid w:val="00780937"/>
    <w:rsid w:val="0078188B"/>
    <w:rsid w:val="00782219"/>
    <w:rsid w:val="00782F24"/>
    <w:rsid w:val="00783018"/>
    <w:rsid w:val="00783D1E"/>
    <w:rsid w:val="00785ABF"/>
    <w:rsid w:val="00790000"/>
    <w:rsid w:val="007901A3"/>
    <w:rsid w:val="0079068A"/>
    <w:rsid w:val="0079069F"/>
    <w:rsid w:val="00790902"/>
    <w:rsid w:val="00790A56"/>
    <w:rsid w:val="00790B44"/>
    <w:rsid w:val="00791B81"/>
    <w:rsid w:val="00791E15"/>
    <w:rsid w:val="00791E6E"/>
    <w:rsid w:val="00792707"/>
    <w:rsid w:val="007929FE"/>
    <w:rsid w:val="00792FD6"/>
    <w:rsid w:val="007934B9"/>
    <w:rsid w:val="00793863"/>
    <w:rsid w:val="007940EB"/>
    <w:rsid w:val="00794A0C"/>
    <w:rsid w:val="00794A6E"/>
    <w:rsid w:val="00794BF0"/>
    <w:rsid w:val="007959F3"/>
    <w:rsid w:val="00797230"/>
    <w:rsid w:val="00797F61"/>
    <w:rsid w:val="007A004C"/>
    <w:rsid w:val="007A1EEA"/>
    <w:rsid w:val="007A23F1"/>
    <w:rsid w:val="007A2AE6"/>
    <w:rsid w:val="007A2F5A"/>
    <w:rsid w:val="007A3BC0"/>
    <w:rsid w:val="007A3F19"/>
    <w:rsid w:val="007A423C"/>
    <w:rsid w:val="007A45EE"/>
    <w:rsid w:val="007A6441"/>
    <w:rsid w:val="007A6B6E"/>
    <w:rsid w:val="007A6DF9"/>
    <w:rsid w:val="007A74EA"/>
    <w:rsid w:val="007A764B"/>
    <w:rsid w:val="007A7AF7"/>
    <w:rsid w:val="007B0E24"/>
    <w:rsid w:val="007B1C69"/>
    <w:rsid w:val="007B2FAD"/>
    <w:rsid w:val="007B4E47"/>
    <w:rsid w:val="007B6E56"/>
    <w:rsid w:val="007B7116"/>
    <w:rsid w:val="007B7760"/>
    <w:rsid w:val="007C041C"/>
    <w:rsid w:val="007C0829"/>
    <w:rsid w:val="007C2040"/>
    <w:rsid w:val="007C219E"/>
    <w:rsid w:val="007C2E01"/>
    <w:rsid w:val="007C3057"/>
    <w:rsid w:val="007C4240"/>
    <w:rsid w:val="007C5352"/>
    <w:rsid w:val="007C6B18"/>
    <w:rsid w:val="007D02A5"/>
    <w:rsid w:val="007D0769"/>
    <w:rsid w:val="007D0CE8"/>
    <w:rsid w:val="007D15ED"/>
    <w:rsid w:val="007D2E14"/>
    <w:rsid w:val="007D458B"/>
    <w:rsid w:val="007D46BA"/>
    <w:rsid w:val="007D518F"/>
    <w:rsid w:val="007D5845"/>
    <w:rsid w:val="007D6315"/>
    <w:rsid w:val="007D7C83"/>
    <w:rsid w:val="007D7EF1"/>
    <w:rsid w:val="007E0784"/>
    <w:rsid w:val="007E1E5B"/>
    <w:rsid w:val="007E247E"/>
    <w:rsid w:val="007E3B8D"/>
    <w:rsid w:val="007E4184"/>
    <w:rsid w:val="007E48FD"/>
    <w:rsid w:val="007E7CD9"/>
    <w:rsid w:val="007F0E93"/>
    <w:rsid w:val="007F0F68"/>
    <w:rsid w:val="007F13D5"/>
    <w:rsid w:val="007F160F"/>
    <w:rsid w:val="007F1844"/>
    <w:rsid w:val="007F29AD"/>
    <w:rsid w:val="007F36F7"/>
    <w:rsid w:val="007F4052"/>
    <w:rsid w:val="007F4B18"/>
    <w:rsid w:val="007F5184"/>
    <w:rsid w:val="007F68A9"/>
    <w:rsid w:val="007F6BD1"/>
    <w:rsid w:val="007F7132"/>
    <w:rsid w:val="007F7814"/>
    <w:rsid w:val="00801CB0"/>
    <w:rsid w:val="00801E56"/>
    <w:rsid w:val="00801E60"/>
    <w:rsid w:val="00802C91"/>
    <w:rsid w:val="00803B1D"/>
    <w:rsid w:val="0080415D"/>
    <w:rsid w:val="00804B39"/>
    <w:rsid w:val="00806D4F"/>
    <w:rsid w:val="00806E4C"/>
    <w:rsid w:val="00807846"/>
    <w:rsid w:val="00810D99"/>
    <w:rsid w:val="008117CF"/>
    <w:rsid w:val="00811C44"/>
    <w:rsid w:val="00811C49"/>
    <w:rsid w:val="00812288"/>
    <w:rsid w:val="00813C22"/>
    <w:rsid w:val="00815AE5"/>
    <w:rsid w:val="00815C2A"/>
    <w:rsid w:val="0081622A"/>
    <w:rsid w:val="008168CE"/>
    <w:rsid w:val="00817A66"/>
    <w:rsid w:val="00817A9B"/>
    <w:rsid w:val="0082008D"/>
    <w:rsid w:val="00820936"/>
    <w:rsid w:val="00820DE4"/>
    <w:rsid w:val="00821425"/>
    <w:rsid w:val="00822609"/>
    <w:rsid w:val="00823F60"/>
    <w:rsid w:val="00824AFB"/>
    <w:rsid w:val="00825256"/>
    <w:rsid w:val="00825306"/>
    <w:rsid w:val="008268C7"/>
    <w:rsid w:val="00826AB2"/>
    <w:rsid w:val="00826CCA"/>
    <w:rsid w:val="00827071"/>
    <w:rsid w:val="00827116"/>
    <w:rsid w:val="00832835"/>
    <w:rsid w:val="0083291E"/>
    <w:rsid w:val="0083306E"/>
    <w:rsid w:val="008338BA"/>
    <w:rsid w:val="00834D4B"/>
    <w:rsid w:val="008367A3"/>
    <w:rsid w:val="00836B19"/>
    <w:rsid w:val="00836B93"/>
    <w:rsid w:val="008373EA"/>
    <w:rsid w:val="008374C1"/>
    <w:rsid w:val="008377B3"/>
    <w:rsid w:val="0083793C"/>
    <w:rsid w:val="00840A06"/>
    <w:rsid w:val="00840BA1"/>
    <w:rsid w:val="00841AAF"/>
    <w:rsid w:val="00841BFB"/>
    <w:rsid w:val="00842354"/>
    <w:rsid w:val="00843081"/>
    <w:rsid w:val="008433BA"/>
    <w:rsid w:val="0084599B"/>
    <w:rsid w:val="00845AD8"/>
    <w:rsid w:val="0084755F"/>
    <w:rsid w:val="008476ED"/>
    <w:rsid w:val="008478A5"/>
    <w:rsid w:val="00847A45"/>
    <w:rsid w:val="008508BD"/>
    <w:rsid w:val="00850DE1"/>
    <w:rsid w:val="00851041"/>
    <w:rsid w:val="00852508"/>
    <w:rsid w:val="00852885"/>
    <w:rsid w:val="00852DBE"/>
    <w:rsid w:val="00852FD1"/>
    <w:rsid w:val="008542C9"/>
    <w:rsid w:val="008559FD"/>
    <w:rsid w:val="00855CD3"/>
    <w:rsid w:val="00857013"/>
    <w:rsid w:val="00857324"/>
    <w:rsid w:val="00861462"/>
    <w:rsid w:val="00861CDF"/>
    <w:rsid w:val="00862306"/>
    <w:rsid w:val="008628FB"/>
    <w:rsid w:val="00863574"/>
    <w:rsid w:val="00863615"/>
    <w:rsid w:val="00863A92"/>
    <w:rsid w:val="00863F3B"/>
    <w:rsid w:val="00865156"/>
    <w:rsid w:val="008651B7"/>
    <w:rsid w:val="00866231"/>
    <w:rsid w:val="00866CEF"/>
    <w:rsid w:val="008675A0"/>
    <w:rsid w:val="008679CD"/>
    <w:rsid w:val="00870528"/>
    <w:rsid w:val="00871FD6"/>
    <w:rsid w:val="0087205D"/>
    <w:rsid w:val="0087429B"/>
    <w:rsid w:val="008746C4"/>
    <w:rsid w:val="00875284"/>
    <w:rsid w:val="0087757D"/>
    <w:rsid w:val="00881944"/>
    <w:rsid w:val="00881D0D"/>
    <w:rsid w:val="00883766"/>
    <w:rsid w:val="00884993"/>
    <w:rsid w:val="008859B4"/>
    <w:rsid w:val="00886186"/>
    <w:rsid w:val="00886FC6"/>
    <w:rsid w:val="00890AF2"/>
    <w:rsid w:val="00890AF9"/>
    <w:rsid w:val="008917DF"/>
    <w:rsid w:val="00891858"/>
    <w:rsid w:val="008918BF"/>
    <w:rsid w:val="00891ACC"/>
    <w:rsid w:val="00893778"/>
    <w:rsid w:val="00893854"/>
    <w:rsid w:val="0089397D"/>
    <w:rsid w:val="0089451A"/>
    <w:rsid w:val="00895C25"/>
    <w:rsid w:val="00895F08"/>
    <w:rsid w:val="008967E4"/>
    <w:rsid w:val="00896AD9"/>
    <w:rsid w:val="00896B5F"/>
    <w:rsid w:val="008974B8"/>
    <w:rsid w:val="008A0873"/>
    <w:rsid w:val="008A0ECF"/>
    <w:rsid w:val="008A15A0"/>
    <w:rsid w:val="008A2794"/>
    <w:rsid w:val="008A3856"/>
    <w:rsid w:val="008A41A8"/>
    <w:rsid w:val="008A4310"/>
    <w:rsid w:val="008A4892"/>
    <w:rsid w:val="008A4F95"/>
    <w:rsid w:val="008A5A19"/>
    <w:rsid w:val="008A6943"/>
    <w:rsid w:val="008A6D92"/>
    <w:rsid w:val="008A72B0"/>
    <w:rsid w:val="008A79E8"/>
    <w:rsid w:val="008A7B72"/>
    <w:rsid w:val="008A7C1B"/>
    <w:rsid w:val="008B0077"/>
    <w:rsid w:val="008B010F"/>
    <w:rsid w:val="008B0FA6"/>
    <w:rsid w:val="008B151E"/>
    <w:rsid w:val="008B17D0"/>
    <w:rsid w:val="008B1D5C"/>
    <w:rsid w:val="008B21C3"/>
    <w:rsid w:val="008B41C1"/>
    <w:rsid w:val="008B4E6E"/>
    <w:rsid w:val="008B51F9"/>
    <w:rsid w:val="008B5848"/>
    <w:rsid w:val="008B58D4"/>
    <w:rsid w:val="008B5B4A"/>
    <w:rsid w:val="008B70EF"/>
    <w:rsid w:val="008B7B96"/>
    <w:rsid w:val="008C0607"/>
    <w:rsid w:val="008C4829"/>
    <w:rsid w:val="008C4AB0"/>
    <w:rsid w:val="008C574B"/>
    <w:rsid w:val="008C7BDD"/>
    <w:rsid w:val="008D047F"/>
    <w:rsid w:val="008D150F"/>
    <w:rsid w:val="008D253A"/>
    <w:rsid w:val="008D3FCC"/>
    <w:rsid w:val="008D48FD"/>
    <w:rsid w:val="008D4D44"/>
    <w:rsid w:val="008D5144"/>
    <w:rsid w:val="008D666D"/>
    <w:rsid w:val="008D6B2D"/>
    <w:rsid w:val="008D7343"/>
    <w:rsid w:val="008D7634"/>
    <w:rsid w:val="008D7E9E"/>
    <w:rsid w:val="008E1ECE"/>
    <w:rsid w:val="008E1FFD"/>
    <w:rsid w:val="008E31E8"/>
    <w:rsid w:val="008E3446"/>
    <w:rsid w:val="008E4E07"/>
    <w:rsid w:val="008E5977"/>
    <w:rsid w:val="008E5CF0"/>
    <w:rsid w:val="008E6AE5"/>
    <w:rsid w:val="008F1594"/>
    <w:rsid w:val="008F2B42"/>
    <w:rsid w:val="008F3D4D"/>
    <w:rsid w:val="008F454E"/>
    <w:rsid w:val="008F5D62"/>
    <w:rsid w:val="008F5DD6"/>
    <w:rsid w:val="008F738C"/>
    <w:rsid w:val="008F75DA"/>
    <w:rsid w:val="00900D99"/>
    <w:rsid w:val="00900EA8"/>
    <w:rsid w:val="00901263"/>
    <w:rsid w:val="00902B27"/>
    <w:rsid w:val="00902E33"/>
    <w:rsid w:val="009044E4"/>
    <w:rsid w:val="00904C9C"/>
    <w:rsid w:val="009053D0"/>
    <w:rsid w:val="0090686E"/>
    <w:rsid w:val="00906CD6"/>
    <w:rsid w:val="00906D00"/>
    <w:rsid w:val="00907239"/>
    <w:rsid w:val="0091090A"/>
    <w:rsid w:val="00912589"/>
    <w:rsid w:val="00912746"/>
    <w:rsid w:val="00912AC1"/>
    <w:rsid w:val="00912D0C"/>
    <w:rsid w:val="00913896"/>
    <w:rsid w:val="00913F58"/>
    <w:rsid w:val="00914578"/>
    <w:rsid w:val="00914BDA"/>
    <w:rsid w:val="009150A8"/>
    <w:rsid w:val="0091512B"/>
    <w:rsid w:val="009155EE"/>
    <w:rsid w:val="00915E35"/>
    <w:rsid w:val="00916FE7"/>
    <w:rsid w:val="009171CE"/>
    <w:rsid w:val="00917CC9"/>
    <w:rsid w:val="0092057C"/>
    <w:rsid w:val="00920DF9"/>
    <w:rsid w:val="009212BD"/>
    <w:rsid w:val="0092131D"/>
    <w:rsid w:val="00922249"/>
    <w:rsid w:val="00922ABB"/>
    <w:rsid w:val="00923B28"/>
    <w:rsid w:val="009248C9"/>
    <w:rsid w:val="00925000"/>
    <w:rsid w:val="00925CBC"/>
    <w:rsid w:val="009272D4"/>
    <w:rsid w:val="009278E9"/>
    <w:rsid w:val="009302B8"/>
    <w:rsid w:val="009304D4"/>
    <w:rsid w:val="00931D39"/>
    <w:rsid w:val="00931E94"/>
    <w:rsid w:val="00932792"/>
    <w:rsid w:val="00933850"/>
    <w:rsid w:val="00933A9A"/>
    <w:rsid w:val="00933D03"/>
    <w:rsid w:val="009343C2"/>
    <w:rsid w:val="0093499B"/>
    <w:rsid w:val="00934EF6"/>
    <w:rsid w:val="009356CA"/>
    <w:rsid w:val="009408ED"/>
    <w:rsid w:val="009418A0"/>
    <w:rsid w:val="00941C72"/>
    <w:rsid w:val="00942D31"/>
    <w:rsid w:val="009438B3"/>
    <w:rsid w:val="00944472"/>
    <w:rsid w:val="009470D8"/>
    <w:rsid w:val="00947500"/>
    <w:rsid w:val="00947A8E"/>
    <w:rsid w:val="0095019A"/>
    <w:rsid w:val="00950256"/>
    <w:rsid w:val="00950DDB"/>
    <w:rsid w:val="00952483"/>
    <w:rsid w:val="009530DF"/>
    <w:rsid w:val="009547BA"/>
    <w:rsid w:val="00954F8C"/>
    <w:rsid w:val="00955659"/>
    <w:rsid w:val="009568E6"/>
    <w:rsid w:val="00956B84"/>
    <w:rsid w:val="00960BE9"/>
    <w:rsid w:val="00961420"/>
    <w:rsid w:val="00962103"/>
    <w:rsid w:val="009636C7"/>
    <w:rsid w:val="00964DE8"/>
    <w:rsid w:val="009650B9"/>
    <w:rsid w:val="00965E68"/>
    <w:rsid w:val="00966260"/>
    <w:rsid w:val="009666FD"/>
    <w:rsid w:val="00966A30"/>
    <w:rsid w:val="009671D8"/>
    <w:rsid w:val="00967E3F"/>
    <w:rsid w:val="00970B57"/>
    <w:rsid w:val="00972E53"/>
    <w:rsid w:val="00973856"/>
    <w:rsid w:val="0097412F"/>
    <w:rsid w:val="00974370"/>
    <w:rsid w:val="00974B22"/>
    <w:rsid w:val="00975776"/>
    <w:rsid w:val="0097696F"/>
    <w:rsid w:val="00976DAF"/>
    <w:rsid w:val="00980404"/>
    <w:rsid w:val="00980926"/>
    <w:rsid w:val="00980C2A"/>
    <w:rsid w:val="00981A40"/>
    <w:rsid w:val="00981FB7"/>
    <w:rsid w:val="009821D4"/>
    <w:rsid w:val="00982323"/>
    <w:rsid w:val="00982457"/>
    <w:rsid w:val="009857C8"/>
    <w:rsid w:val="00986736"/>
    <w:rsid w:val="00990150"/>
    <w:rsid w:val="00990D9A"/>
    <w:rsid w:val="009913DD"/>
    <w:rsid w:val="00991B31"/>
    <w:rsid w:val="00991D7A"/>
    <w:rsid w:val="00992144"/>
    <w:rsid w:val="0099218D"/>
    <w:rsid w:val="00992EC3"/>
    <w:rsid w:val="00993440"/>
    <w:rsid w:val="009937C3"/>
    <w:rsid w:val="00994524"/>
    <w:rsid w:val="00994EED"/>
    <w:rsid w:val="00995A39"/>
    <w:rsid w:val="00995EE9"/>
    <w:rsid w:val="009A03B5"/>
    <w:rsid w:val="009A388B"/>
    <w:rsid w:val="009A4A4B"/>
    <w:rsid w:val="009A5A14"/>
    <w:rsid w:val="009A6E3B"/>
    <w:rsid w:val="009A7357"/>
    <w:rsid w:val="009B0D37"/>
    <w:rsid w:val="009B116A"/>
    <w:rsid w:val="009B1DE0"/>
    <w:rsid w:val="009B4D4B"/>
    <w:rsid w:val="009B5039"/>
    <w:rsid w:val="009B5BAF"/>
    <w:rsid w:val="009B6AF0"/>
    <w:rsid w:val="009B793A"/>
    <w:rsid w:val="009B7A97"/>
    <w:rsid w:val="009C0F50"/>
    <w:rsid w:val="009C1393"/>
    <w:rsid w:val="009C18B3"/>
    <w:rsid w:val="009C1CB4"/>
    <w:rsid w:val="009C4BA1"/>
    <w:rsid w:val="009C5906"/>
    <w:rsid w:val="009C6710"/>
    <w:rsid w:val="009C69D6"/>
    <w:rsid w:val="009C738E"/>
    <w:rsid w:val="009C76BF"/>
    <w:rsid w:val="009D181A"/>
    <w:rsid w:val="009D2143"/>
    <w:rsid w:val="009D21A9"/>
    <w:rsid w:val="009D2914"/>
    <w:rsid w:val="009D2C60"/>
    <w:rsid w:val="009D41BB"/>
    <w:rsid w:val="009D474A"/>
    <w:rsid w:val="009D4C90"/>
    <w:rsid w:val="009D5E02"/>
    <w:rsid w:val="009D5F7D"/>
    <w:rsid w:val="009D634A"/>
    <w:rsid w:val="009D7131"/>
    <w:rsid w:val="009D73F6"/>
    <w:rsid w:val="009E1176"/>
    <w:rsid w:val="009E1A5F"/>
    <w:rsid w:val="009E1DCC"/>
    <w:rsid w:val="009E1E95"/>
    <w:rsid w:val="009E30F6"/>
    <w:rsid w:val="009E316F"/>
    <w:rsid w:val="009E52A8"/>
    <w:rsid w:val="009E6A9E"/>
    <w:rsid w:val="009E6E90"/>
    <w:rsid w:val="009E7235"/>
    <w:rsid w:val="009F18F5"/>
    <w:rsid w:val="009F1D8F"/>
    <w:rsid w:val="009F1F45"/>
    <w:rsid w:val="009F37DD"/>
    <w:rsid w:val="009F3E8E"/>
    <w:rsid w:val="009F4029"/>
    <w:rsid w:val="009F4211"/>
    <w:rsid w:val="009F4745"/>
    <w:rsid w:val="009F605B"/>
    <w:rsid w:val="009F6787"/>
    <w:rsid w:val="009F6EB5"/>
    <w:rsid w:val="009F74C5"/>
    <w:rsid w:val="009F7F7A"/>
    <w:rsid w:val="00A005B8"/>
    <w:rsid w:val="00A00CA5"/>
    <w:rsid w:val="00A00EF3"/>
    <w:rsid w:val="00A01463"/>
    <w:rsid w:val="00A01B43"/>
    <w:rsid w:val="00A01BFA"/>
    <w:rsid w:val="00A01DE6"/>
    <w:rsid w:val="00A01FAD"/>
    <w:rsid w:val="00A024E5"/>
    <w:rsid w:val="00A029EA"/>
    <w:rsid w:val="00A02CAC"/>
    <w:rsid w:val="00A03383"/>
    <w:rsid w:val="00A04856"/>
    <w:rsid w:val="00A05BAF"/>
    <w:rsid w:val="00A06981"/>
    <w:rsid w:val="00A06CB0"/>
    <w:rsid w:val="00A077D5"/>
    <w:rsid w:val="00A07F43"/>
    <w:rsid w:val="00A1229A"/>
    <w:rsid w:val="00A122CE"/>
    <w:rsid w:val="00A130CD"/>
    <w:rsid w:val="00A13213"/>
    <w:rsid w:val="00A13729"/>
    <w:rsid w:val="00A13ADB"/>
    <w:rsid w:val="00A143B0"/>
    <w:rsid w:val="00A15540"/>
    <w:rsid w:val="00A156B0"/>
    <w:rsid w:val="00A15B7A"/>
    <w:rsid w:val="00A16116"/>
    <w:rsid w:val="00A16438"/>
    <w:rsid w:val="00A17BD2"/>
    <w:rsid w:val="00A17EB2"/>
    <w:rsid w:val="00A2020C"/>
    <w:rsid w:val="00A2022E"/>
    <w:rsid w:val="00A21D2F"/>
    <w:rsid w:val="00A22698"/>
    <w:rsid w:val="00A230AA"/>
    <w:rsid w:val="00A27F6F"/>
    <w:rsid w:val="00A30211"/>
    <w:rsid w:val="00A316AB"/>
    <w:rsid w:val="00A31C3F"/>
    <w:rsid w:val="00A31F1D"/>
    <w:rsid w:val="00A327AB"/>
    <w:rsid w:val="00A32A48"/>
    <w:rsid w:val="00A33715"/>
    <w:rsid w:val="00A33FC0"/>
    <w:rsid w:val="00A35120"/>
    <w:rsid w:val="00A35653"/>
    <w:rsid w:val="00A35F92"/>
    <w:rsid w:val="00A371FA"/>
    <w:rsid w:val="00A37FBF"/>
    <w:rsid w:val="00A40244"/>
    <w:rsid w:val="00A40C45"/>
    <w:rsid w:val="00A40EFA"/>
    <w:rsid w:val="00A41B58"/>
    <w:rsid w:val="00A42B49"/>
    <w:rsid w:val="00A42C5F"/>
    <w:rsid w:val="00A43177"/>
    <w:rsid w:val="00A435EC"/>
    <w:rsid w:val="00A446DE"/>
    <w:rsid w:val="00A44A11"/>
    <w:rsid w:val="00A44ADA"/>
    <w:rsid w:val="00A44F83"/>
    <w:rsid w:val="00A45461"/>
    <w:rsid w:val="00A460FD"/>
    <w:rsid w:val="00A47A36"/>
    <w:rsid w:val="00A47E04"/>
    <w:rsid w:val="00A5011E"/>
    <w:rsid w:val="00A529BC"/>
    <w:rsid w:val="00A53E3B"/>
    <w:rsid w:val="00A53F0A"/>
    <w:rsid w:val="00A5486E"/>
    <w:rsid w:val="00A54FC1"/>
    <w:rsid w:val="00A56269"/>
    <w:rsid w:val="00A56310"/>
    <w:rsid w:val="00A574A5"/>
    <w:rsid w:val="00A60549"/>
    <w:rsid w:val="00A605FC"/>
    <w:rsid w:val="00A60D9A"/>
    <w:rsid w:val="00A612AC"/>
    <w:rsid w:val="00A61687"/>
    <w:rsid w:val="00A631AC"/>
    <w:rsid w:val="00A634A5"/>
    <w:rsid w:val="00A63ADC"/>
    <w:rsid w:val="00A63E68"/>
    <w:rsid w:val="00A6540C"/>
    <w:rsid w:val="00A666C2"/>
    <w:rsid w:val="00A6694E"/>
    <w:rsid w:val="00A67545"/>
    <w:rsid w:val="00A67802"/>
    <w:rsid w:val="00A72FC1"/>
    <w:rsid w:val="00A730D1"/>
    <w:rsid w:val="00A7337B"/>
    <w:rsid w:val="00A7346E"/>
    <w:rsid w:val="00A74921"/>
    <w:rsid w:val="00A75061"/>
    <w:rsid w:val="00A75146"/>
    <w:rsid w:val="00A752FE"/>
    <w:rsid w:val="00A76713"/>
    <w:rsid w:val="00A76757"/>
    <w:rsid w:val="00A76E2D"/>
    <w:rsid w:val="00A771E9"/>
    <w:rsid w:val="00A80F69"/>
    <w:rsid w:val="00A8231F"/>
    <w:rsid w:val="00A84697"/>
    <w:rsid w:val="00A846EE"/>
    <w:rsid w:val="00A8474F"/>
    <w:rsid w:val="00A85098"/>
    <w:rsid w:val="00A8542E"/>
    <w:rsid w:val="00A85847"/>
    <w:rsid w:val="00A85D4F"/>
    <w:rsid w:val="00A870A5"/>
    <w:rsid w:val="00A91210"/>
    <w:rsid w:val="00A91885"/>
    <w:rsid w:val="00A925F0"/>
    <w:rsid w:val="00A93085"/>
    <w:rsid w:val="00A9586A"/>
    <w:rsid w:val="00A96C6E"/>
    <w:rsid w:val="00A9777B"/>
    <w:rsid w:val="00AA0758"/>
    <w:rsid w:val="00AA0B0C"/>
    <w:rsid w:val="00AA243A"/>
    <w:rsid w:val="00AA2955"/>
    <w:rsid w:val="00AA2A16"/>
    <w:rsid w:val="00AA4FA6"/>
    <w:rsid w:val="00AA510F"/>
    <w:rsid w:val="00AA5B87"/>
    <w:rsid w:val="00AA5EBA"/>
    <w:rsid w:val="00AA6ADB"/>
    <w:rsid w:val="00AB0134"/>
    <w:rsid w:val="00AB0238"/>
    <w:rsid w:val="00AB0430"/>
    <w:rsid w:val="00AB0564"/>
    <w:rsid w:val="00AB12B4"/>
    <w:rsid w:val="00AB17B6"/>
    <w:rsid w:val="00AB19F3"/>
    <w:rsid w:val="00AB1AEE"/>
    <w:rsid w:val="00AB1E3B"/>
    <w:rsid w:val="00AB2AC7"/>
    <w:rsid w:val="00AB31FC"/>
    <w:rsid w:val="00AB33C6"/>
    <w:rsid w:val="00AB3BC3"/>
    <w:rsid w:val="00AB5077"/>
    <w:rsid w:val="00AB708D"/>
    <w:rsid w:val="00AB7A83"/>
    <w:rsid w:val="00AB7D91"/>
    <w:rsid w:val="00AC13EE"/>
    <w:rsid w:val="00AC162A"/>
    <w:rsid w:val="00AC1EFD"/>
    <w:rsid w:val="00AC3129"/>
    <w:rsid w:val="00AC32DC"/>
    <w:rsid w:val="00AC378D"/>
    <w:rsid w:val="00AC48A0"/>
    <w:rsid w:val="00AC4B80"/>
    <w:rsid w:val="00AC5144"/>
    <w:rsid w:val="00AC5701"/>
    <w:rsid w:val="00AC5F7A"/>
    <w:rsid w:val="00AC6447"/>
    <w:rsid w:val="00AC7BBF"/>
    <w:rsid w:val="00AD0AEC"/>
    <w:rsid w:val="00AD1341"/>
    <w:rsid w:val="00AD1A4A"/>
    <w:rsid w:val="00AD1C05"/>
    <w:rsid w:val="00AD1D80"/>
    <w:rsid w:val="00AD3306"/>
    <w:rsid w:val="00AD3E67"/>
    <w:rsid w:val="00AD4223"/>
    <w:rsid w:val="00AD4ABB"/>
    <w:rsid w:val="00AD51C8"/>
    <w:rsid w:val="00AD5504"/>
    <w:rsid w:val="00AD55C1"/>
    <w:rsid w:val="00AD5F06"/>
    <w:rsid w:val="00AD6AD4"/>
    <w:rsid w:val="00AE1262"/>
    <w:rsid w:val="00AE16C2"/>
    <w:rsid w:val="00AE1CF6"/>
    <w:rsid w:val="00AE23EF"/>
    <w:rsid w:val="00AE341E"/>
    <w:rsid w:val="00AE3F7B"/>
    <w:rsid w:val="00AE5C3F"/>
    <w:rsid w:val="00AE657F"/>
    <w:rsid w:val="00AE6701"/>
    <w:rsid w:val="00AE7256"/>
    <w:rsid w:val="00AE762B"/>
    <w:rsid w:val="00AF004B"/>
    <w:rsid w:val="00AF07A3"/>
    <w:rsid w:val="00AF07F1"/>
    <w:rsid w:val="00AF0E2F"/>
    <w:rsid w:val="00AF0EF6"/>
    <w:rsid w:val="00AF1B7D"/>
    <w:rsid w:val="00AF1DF0"/>
    <w:rsid w:val="00AF3575"/>
    <w:rsid w:val="00AF3771"/>
    <w:rsid w:val="00AF4A83"/>
    <w:rsid w:val="00AF4D23"/>
    <w:rsid w:val="00AF4E27"/>
    <w:rsid w:val="00AF561E"/>
    <w:rsid w:val="00AF5965"/>
    <w:rsid w:val="00AF5EC7"/>
    <w:rsid w:val="00AF6F07"/>
    <w:rsid w:val="00AF70E9"/>
    <w:rsid w:val="00AF7905"/>
    <w:rsid w:val="00B00021"/>
    <w:rsid w:val="00B00D5E"/>
    <w:rsid w:val="00B01A29"/>
    <w:rsid w:val="00B01D5F"/>
    <w:rsid w:val="00B02688"/>
    <w:rsid w:val="00B02FD7"/>
    <w:rsid w:val="00B030A1"/>
    <w:rsid w:val="00B031A9"/>
    <w:rsid w:val="00B041B1"/>
    <w:rsid w:val="00B05B3B"/>
    <w:rsid w:val="00B06050"/>
    <w:rsid w:val="00B06074"/>
    <w:rsid w:val="00B07E53"/>
    <w:rsid w:val="00B10303"/>
    <w:rsid w:val="00B10F65"/>
    <w:rsid w:val="00B11278"/>
    <w:rsid w:val="00B117DF"/>
    <w:rsid w:val="00B12418"/>
    <w:rsid w:val="00B1247A"/>
    <w:rsid w:val="00B12564"/>
    <w:rsid w:val="00B1273F"/>
    <w:rsid w:val="00B131F4"/>
    <w:rsid w:val="00B13405"/>
    <w:rsid w:val="00B13575"/>
    <w:rsid w:val="00B16BBC"/>
    <w:rsid w:val="00B17187"/>
    <w:rsid w:val="00B17193"/>
    <w:rsid w:val="00B174F6"/>
    <w:rsid w:val="00B176D4"/>
    <w:rsid w:val="00B2118D"/>
    <w:rsid w:val="00B22B23"/>
    <w:rsid w:val="00B22B75"/>
    <w:rsid w:val="00B23406"/>
    <w:rsid w:val="00B23523"/>
    <w:rsid w:val="00B23864"/>
    <w:rsid w:val="00B23BEA"/>
    <w:rsid w:val="00B2537B"/>
    <w:rsid w:val="00B25457"/>
    <w:rsid w:val="00B25D7F"/>
    <w:rsid w:val="00B26CE2"/>
    <w:rsid w:val="00B32421"/>
    <w:rsid w:val="00B3317B"/>
    <w:rsid w:val="00B33B0E"/>
    <w:rsid w:val="00B341DB"/>
    <w:rsid w:val="00B3420A"/>
    <w:rsid w:val="00B344ED"/>
    <w:rsid w:val="00B3510F"/>
    <w:rsid w:val="00B35217"/>
    <w:rsid w:val="00B35352"/>
    <w:rsid w:val="00B35DB1"/>
    <w:rsid w:val="00B36A8F"/>
    <w:rsid w:val="00B36CF3"/>
    <w:rsid w:val="00B3774F"/>
    <w:rsid w:val="00B423B5"/>
    <w:rsid w:val="00B43620"/>
    <w:rsid w:val="00B436DB"/>
    <w:rsid w:val="00B4475B"/>
    <w:rsid w:val="00B45CF6"/>
    <w:rsid w:val="00B4651C"/>
    <w:rsid w:val="00B47752"/>
    <w:rsid w:val="00B50F9C"/>
    <w:rsid w:val="00B51860"/>
    <w:rsid w:val="00B531E8"/>
    <w:rsid w:val="00B5336B"/>
    <w:rsid w:val="00B541BC"/>
    <w:rsid w:val="00B54460"/>
    <w:rsid w:val="00B544B6"/>
    <w:rsid w:val="00B57103"/>
    <w:rsid w:val="00B57306"/>
    <w:rsid w:val="00B615B0"/>
    <w:rsid w:val="00B64BF5"/>
    <w:rsid w:val="00B65276"/>
    <w:rsid w:val="00B654AF"/>
    <w:rsid w:val="00B65A35"/>
    <w:rsid w:val="00B65C3A"/>
    <w:rsid w:val="00B65F8F"/>
    <w:rsid w:val="00B65FDF"/>
    <w:rsid w:val="00B67160"/>
    <w:rsid w:val="00B67C74"/>
    <w:rsid w:val="00B7065B"/>
    <w:rsid w:val="00B709CC"/>
    <w:rsid w:val="00B70E73"/>
    <w:rsid w:val="00B711AE"/>
    <w:rsid w:val="00B712B6"/>
    <w:rsid w:val="00B7360F"/>
    <w:rsid w:val="00B73A26"/>
    <w:rsid w:val="00B73A2C"/>
    <w:rsid w:val="00B745E2"/>
    <w:rsid w:val="00B7514E"/>
    <w:rsid w:val="00B75778"/>
    <w:rsid w:val="00B7593F"/>
    <w:rsid w:val="00B80A42"/>
    <w:rsid w:val="00B81354"/>
    <w:rsid w:val="00B84AD1"/>
    <w:rsid w:val="00B84B22"/>
    <w:rsid w:val="00B84C03"/>
    <w:rsid w:val="00B85D77"/>
    <w:rsid w:val="00B87199"/>
    <w:rsid w:val="00B87457"/>
    <w:rsid w:val="00B87D20"/>
    <w:rsid w:val="00B87D3B"/>
    <w:rsid w:val="00B87F01"/>
    <w:rsid w:val="00B90521"/>
    <w:rsid w:val="00B91464"/>
    <w:rsid w:val="00B91975"/>
    <w:rsid w:val="00B92588"/>
    <w:rsid w:val="00B926A0"/>
    <w:rsid w:val="00B92B5D"/>
    <w:rsid w:val="00B9348E"/>
    <w:rsid w:val="00B940C9"/>
    <w:rsid w:val="00B95736"/>
    <w:rsid w:val="00B96943"/>
    <w:rsid w:val="00B96A8A"/>
    <w:rsid w:val="00B96E6F"/>
    <w:rsid w:val="00BA0986"/>
    <w:rsid w:val="00BA0B5F"/>
    <w:rsid w:val="00BA0EA2"/>
    <w:rsid w:val="00BA1C01"/>
    <w:rsid w:val="00BA23B5"/>
    <w:rsid w:val="00BA2962"/>
    <w:rsid w:val="00BA32D5"/>
    <w:rsid w:val="00BA37D9"/>
    <w:rsid w:val="00BA3F8B"/>
    <w:rsid w:val="00BA3FF9"/>
    <w:rsid w:val="00BA4495"/>
    <w:rsid w:val="00BA523E"/>
    <w:rsid w:val="00BA619C"/>
    <w:rsid w:val="00BA6788"/>
    <w:rsid w:val="00BA7003"/>
    <w:rsid w:val="00BA7244"/>
    <w:rsid w:val="00BA7775"/>
    <w:rsid w:val="00BA7A11"/>
    <w:rsid w:val="00BB0375"/>
    <w:rsid w:val="00BB094B"/>
    <w:rsid w:val="00BB0D3A"/>
    <w:rsid w:val="00BB20CC"/>
    <w:rsid w:val="00BB3DF6"/>
    <w:rsid w:val="00BB60E0"/>
    <w:rsid w:val="00BB67FF"/>
    <w:rsid w:val="00BB6E3E"/>
    <w:rsid w:val="00BC0711"/>
    <w:rsid w:val="00BC0C34"/>
    <w:rsid w:val="00BC243A"/>
    <w:rsid w:val="00BC2913"/>
    <w:rsid w:val="00BC3423"/>
    <w:rsid w:val="00BC4CE1"/>
    <w:rsid w:val="00BC5745"/>
    <w:rsid w:val="00BC5D2A"/>
    <w:rsid w:val="00BC5F83"/>
    <w:rsid w:val="00BC635B"/>
    <w:rsid w:val="00BC70B1"/>
    <w:rsid w:val="00BC7608"/>
    <w:rsid w:val="00BC7C9E"/>
    <w:rsid w:val="00BC7F53"/>
    <w:rsid w:val="00BD0441"/>
    <w:rsid w:val="00BD1691"/>
    <w:rsid w:val="00BD1AEE"/>
    <w:rsid w:val="00BD1E1C"/>
    <w:rsid w:val="00BD2927"/>
    <w:rsid w:val="00BD2BEE"/>
    <w:rsid w:val="00BD2E5D"/>
    <w:rsid w:val="00BD337F"/>
    <w:rsid w:val="00BD37EF"/>
    <w:rsid w:val="00BD5153"/>
    <w:rsid w:val="00BD51B0"/>
    <w:rsid w:val="00BD523F"/>
    <w:rsid w:val="00BD5EA9"/>
    <w:rsid w:val="00BD6495"/>
    <w:rsid w:val="00BD739D"/>
    <w:rsid w:val="00BD7DA8"/>
    <w:rsid w:val="00BD7F3E"/>
    <w:rsid w:val="00BE0E8B"/>
    <w:rsid w:val="00BE0FE2"/>
    <w:rsid w:val="00BE1756"/>
    <w:rsid w:val="00BE1DBD"/>
    <w:rsid w:val="00BE23B2"/>
    <w:rsid w:val="00BE2EE8"/>
    <w:rsid w:val="00BE363E"/>
    <w:rsid w:val="00BE39F0"/>
    <w:rsid w:val="00BE4625"/>
    <w:rsid w:val="00BE49D5"/>
    <w:rsid w:val="00BE4F1C"/>
    <w:rsid w:val="00BE72E5"/>
    <w:rsid w:val="00BE77E9"/>
    <w:rsid w:val="00BE7E79"/>
    <w:rsid w:val="00BF06D5"/>
    <w:rsid w:val="00BF09F3"/>
    <w:rsid w:val="00BF1146"/>
    <w:rsid w:val="00BF1493"/>
    <w:rsid w:val="00BF1559"/>
    <w:rsid w:val="00BF239F"/>
    <w:rsid w:val="00BF280C"/>
    <w:rsid w:val="00BF2D7E"/>
    <w:rsid w:val="00BF45A5"/>
    <w:rsid w:val="00BF5C53"/>
    <w:rsid w:val="00BF611D"/>
    <w:rsid w:val="00BF63F4"/>
    <w:rsid w:val="00BF647F"/>
    <w:rsid w:val="00BF6ACF"/>
    <w:rsid w:val="00BF73B4"/>
    <w:rsid w:val="00BF7D69"/>
    <w:rsid w:val="00C00ECD"/>
    <w:rsid w:val="00C00ED0"/>
    <w:rsid w:val="00C0167F"/>
    <w:rsid w:val="00C01831"/>
    <w:rsid w:val="00C01E5E"/>
    <w:rsid w:val="00C03F86"/>
    <w:rsid w:val="00C04556"/>
    <w:rsid w:val="00C053D2"/>
    <w:rsid w:val="00C055AB"/>
    <w:rsid w:val="00C061C2"/>
    <w:rsid w:val="00C06909"/>
    <w:rsid w:val="00C0744C"/>
    <w:rsid w:val="00C107D2"/>
    <w:rsid w:val="00C10D2C"/>
    <w:rsid w:val="00C11769"/>
    <w:rsid w:val="00C12120"/>
    <w:rsid w:val="00C12A90"/>
    <w:rsid w:val="00C12C33"/>
    <w:rsid w:val="00C13403"/>
    <w:rsid w:val="00C153F8"/>
    <w:rsid w:val="00C15C13"/>
    <w:rsid w:val="00C16AE3"/>
    <w:rsid w:val="00C16BFC"/>
    <w:rsid w:val="00C1758C"/>
    <w:rsid w:val="00C17885"/>
    <w:rsid w:val="00C20756"/>
    <w:rsid w:val="00C2108E"/>
    <w:rsid w:val="00C210A8"/>
    <w:rsid w:val="00C21D00"/>
    <w:rsid w:val="00C2289E"/>
    <w:rsid w:val="00C249A2"/>
    <w:rsid w:val="00C25198"/>
    <w:rsid w:val="00C25EFA"/>
    <w:rsid w:val="00C26449"/>
    <w:rsid w:val="00C2697C"/>
    <w:rsid w:val="00C26AB2"/>
    <w:rsid w:val="00C27189"/>
    <w:rsid w:val="00C31689"/>
    <w:rsid w:val="00C317CD"/>
    <w:rsid w:val="00C32220"/>
    <w:rsid w:val="00C328F2"/>
    <w:rsid w:val="00C33078"/>
    <w:rsid w:val="00C3356D"/>
    <w:rsid w:val="00C338B9"/>
    <w:rsid w:val="00C34362"/>
    <w:rsid w:val="00C34ADB"/>
    <w:rsid w:val="00C34CA8"/>
    <w:rsid w:val="00C352A9"/>
    <w:rsid w:val="00C362EA"/>
    <w:rsid w:val="00C364D4"/>
    <w:rsid w:val="00C36517"/>
    <w:rsid w:val="00C3675B"/>
    <w:rsid w:val="00C4024F"/>
    <w:rsid w:val="00C406E2"/>
    <w:rsid w:val="00C409D6"/>
    <w:rsid w:val="00C40FEB"/>
    <w:rsid w:val="00C4355B"/>
    <w:rsid w:val="00C45D1A"/>
    <w:rsid w:val="00C45E46"/>
    <w:rsid w:val="00C4653E"/>
    <w:rsid w:val="00C51A92"/>
    <w:rsid w:val="00C51DFB"/>
    <w:rsid w:val="00C52312"/>
    <w:rsid w:val="00C52CCC"/>
    <w:rsid w:val="00C53D19"/>
    <w:rsid w:val="00C544AB"/>
    <w:rsid w:val="00C54E4A"/>
    <w:rsid w:val="00C552C0"/>
    <w:rsid w:val="00C5552B"/>
    <w:rsid w:val="00C55F0B"/>
    <w:rsid w:val="00C56613"/>
    <w:rsid w:val="00C57D42"/>
    <w:rsid w:val="00C61243"/>
    <w:rsid w:val="00C613CA"/>
    <w:rsid w:val="00C6230A"/>
    <w:rsid w:val="00C6245A"/>
    <w:rsid w:val="00C629B4"/>
    <w:rsid w:val="00C62FA3"/>
    <w:rsid w:val="00C63E43"/>
    <w:rsid w:val="00C64538"/>
    <w:rsid w:val="00C64EDC"/>
    <w:rsid w:val="00C653D9"/>
    <w:rsid w:val="00C6635E"/>
    <w:rsid w:val="00C6688F"/>
    <w:rsid w:val="00C67674"/>
    <w:rsid w:val="00C70464"/>
    <w:rsid w:val="00C728ED"/>
    <w:rsid w:val="00C73EF6"/>
    <w:rsid w:val="00C75DB7"/>
    <w:rsid w:val="00C76190"/>
    <w:rsid w:val="00C76FBD"/>
    <w:rsid w:val="00C776C7"/>
    <w:rsid w:val="00C77CB4"/>
    <w:rsid w:val="00C81059"/>
    <w:rsid w:val="00C81BE4"/>
    <w:rsid w:val="00C82177"/>
    <w:rsid w:val="00C84822"/>
    <w:rsid w:val="00C84970"/>
    <w:rsid w:val="00C8587D"/>
    <w:rsid w:val="00C8748D"/>
    <w:rsid w:val="00C90492"/>
    <w:rsid w:val="00C9162A"/>
    <w:rsid w:val="00C92192"/>
    <w:rsid w:val="00C9232A"/>
    <w:rsid w:val="00C9442F"/>
    <w:rsid w:val="00C9478A"/>
    <w:rsid w:val="00C94A8C"/>
    <w:rsid w:val="00C9576D"/>
    <w:rsid w:val="00C9701A"/>
    <w:rsid w:val="00C972BF"/>
    <w:rsid w:val="00CA0206"/>
    <w:rsid w:val="00CA08EF"/>
    <w:rsid w:val="00CA09BE"/>
    <w:rsid w:val="00CA234E"/>
    <w:rsid w:val="00CA2C4F"/>
    <w:rsid w:val="00CA3400"/>
    <w:rsid w:val="00CA34D3"/>
    <w:rsid w:val="00CA386B"/>
    <w:rsid w:val="00CA3EB8"/>
    <w:rsid w:val="00CA482B"/>
    <w:rsid w:val="00CA49AB"/>
    <w:rsid w:val="00CA510E"/>
    <w:rsid w:val="00CA563E"/>
    <w:rsid w:val="00CA6045"/>
    <w:rsid w:val="00CA6438"/>
    <w:rsid w:val="00CA73F1"/>
    <w:rsid w:val="00CB1980"/>
    <w:rsid w:val="00CB1F92"/>
    <w:rsid w:val="00CB2131"/>
    <w:rsid w:val="00CB27B0"/>
    <w:rsid w:val="00CB3F1C"/>
    <w:rsid w:val="00CB410C"/>
    <w:rsid w:val="00CB421A"/>
    <w:rsid w:val="00CB47C6"/>
    <w:rsid w:val="00CB5407"/>
    <w:rsid w:val="00CB5CC7"/>
    <w:rsid w:val="00CB5E6A"/>
    <w:rsid w:val="00CB6E3F"/>
    <w:rsid w:val="00CB7AE6"/>
    <w:rsid w:val="00CB7BCB"/>
    <w:rsid w:val="00CC00B2"/>
    <w:rsid w:val="00CC1E05"/>
    <w:rsid w:val="00CC422C"/>
    <w:rsid w:val="00CC427B"/>
    <w:rsid w:val="00CC504C"/>
    <w:rsid w:val="00CC50BC"/>
    <w:rsid w:val="00CC57A5"/>
    <w:rsid w:val="00CC6D43"/>
    <w:rsid w:val="00CC7B52"/>
    <w:rsid w:val="00CC7E36"/>
    <w:rsid w:val="00CD06F4"/>
    <w:rsid w:val="00CD0767"/>
    <w:rsid w:val="00CD25E0"/>
    <w:rsid w:val="00CD26B1"/>
    <w:rsid w:val="00CD28EA"/>
    <w:rsid w:val="00CD3178"/>
    <w:rsid w:val="00CD36CC"/>
    <w:rsid w:val="00CD3DBB"/>
    <w:rsid w:val="00CD4A43"/>
    <w:rsid w:val="00CD4AF6"/>
    <w:rsid w:val="00CD4C3F"/>
    <w:rsid w:val="00CD4D70"/>
    <w:rsid w:val="00CD5026"/>
    <w:rsid w:val="00CD535F"/>
    <w:rsid w:val="00CD55B7"/>
    <w:rsid w:val="00CD591B"/>
    <w:rsid w:val="00CD5E2F"/>
    <w:rsid w:val="00CD60F6"/>
    <w:rsid w:val="00CD648C"/>
    <w:rsid w:val="00CD6630"/>
    <w:rsid w:val="00CD6705"/>
    <w:rsid w:val="00CD6833"/>
    <w:rsid w:val="00CD7134"/>
    <w:rsid w:val="00CD73E2"/>
    <w:rsid w:val="00CD79AF"/>
    <w:rsid w:val="00CE0E57"/>
    <w:rsid w:val="00CE0EAC"/>
    <w:rsid w:val="00CE0F30"/>
    <w:rsid w:val="00CE2B6D"/>
    <w:rsid w:val="00CE34C9"/>
    <w:rsid w:val="00CE3F95"/>
    <w:rsid w:val="00CE4388"/>
    <w:rsid w:val="00CE5AFC"/>
    <w:rsid w:val="00CE5D52"/>
    <w:rsid w:val="00CE5E95"/>
    <w:rsid w:val="00CE600F"/>
    <w:rsid w:val="00CE66F7"/>
    <w:rsid w:val="00CE790E"/>
    <w:rsid w:val="00CF0D35"/>
    <w:rsid w:val="00CF1763"/>
    <w:rsid w:val="00CF1974"/>
    <w:rsid w:val="00CF1D18"/>
    <w:rsid w:val="00CF21E4"/>
    <w:rsid w:val="00CF2C2B"/>
    <w:rsid w:val="00CF2CAA"/>
    <w:rsid w:val="00CF2D6C"/>
    <w:rsid w:val="00CF44D0"/>
    <w:rsid w:val="00CF5205"/>
    <w:rsid w:val="00CF64C1"/>
    <w:rsid w:val="00CF78F0"/>
    <w:rsid w:val="00D00AC7"/>
    <w:rsid w:val="00D01A77"/>
    <w:rsid w:val="00D01BA2"/>
    <w:rsid w:val="00D04382"/>
    <w:rsid w:val="00D04963"/>
    <w:rsid w:val="00D056E1"/>
    <w:rsid w:val="00D05950"/>
    <w:rsid w:val="00D05E3E"/>
    <w:rsid w:val="00D06E97"/>
    <w:rsid w:val="00D07797"/>
    <w:rsid w:val="00D07A05"/>
    <w:rsid w:val="00D07BF1"/>
    <w:rsid w:val="00D07BFF"/>
    <w:rsid w:val="00D1043D"/>
    <w:rsid w:val="00D10F46"/>
    <w:rsid w:val="00D11287"/>
    <w:rsid w:val="00D1245C"/>
    <w:rsid w:val="00D12D92"/>
    <w:rsid w:val="00D130DB"/>
    <w:rsid w:val="00D1328A"/>
    <w:rsid w:val="00D1391E"/>
    <w:rsid w:val="00D13D1B"/>
    <w:rsid w:val="00D15C2E"/>
    <w:rsid w:val="00D1607F"/>
    <w:rsid w:val="00D16284"/>
    <w:rsid w:val="00D16A86"/>
    <w:rsid w:val="00D16DEE"/>
    <w:rsid w:val="00D17601"/>
    <w:rsid w:val="00D1764E"/>
    <w:rsid w:val="00D20BC1"/>
    <w:rsid w:val="00D2105C"/>
    <w:rsid w:val="00D21661"/>
    <w:rsid w:val="00D21B1D"/>
    <w:rsid w:val="00D22585"/>
    <w:rsid w:val="00D22822"/>
    <w:rsid w:val="00D228D5"/>
    <w:rsid w:val="00D2442A"/>
    <w:rsid w:val="00D254C3"/>
    <w:rsid w:val="00D2574C"/>
    <w:rsid w:val="00D25907"/>
    <w:rsid w:val="00D27EEA"/>
    <w:rsid w:val="00D30457"/>
    <w:rsid w:val="00D30958"/>
    <w:rsid w:val="00D325C9"/>
    <w:rsid w:val="00D327F2"/>
    <w:rsid w:val="00D3291D"/>
    <w:rsid w:val="00D32CB6"/>
    <w:rsid w:val="00D33650"/>
    <w:rsid w:val="00D33781"/>
    <w:rsid w:val="00D33E52"/>
    <w:rsid w:val="00D360B5"/>
    <w:rsid w:val="00D37218"/>
    <w:rsid w:val="00D37E32"/>
    <w:rsid w:val="00D4121A"/>
    <w:rsid w:val="00D4172A"/>
    <w:rsid w:val="00D41B4F"/>
    <w:rsid w:val="00D4252D"/>
    <w:rsid w:val="00D4286E"/>
    <w:rsid w:val="00D42C53"/>
    <w:rsid w:val="00D437E8"/>
    <w:rsid w:val="00D439AF"/>
    <w:rsid w:val="00D44F64"/>
    <w:rsid w:val="00D45028"/>
    <w:rsid w:val="00D461B6"/>
    <w:rsid w:val="00D46F41"/>
    <w:rsid w:val="00D46FAB"/>
    <w:rsid w:val="00D47B0E"/>
    <w:rsid w:val="00D47C9B"/>
    <w:rsid w:val="00D5091E"/>
    <w:rsid w:val="00D509E3"/>
    <w:rsid w:val="00D50DDC"/>
    <w:rsid w:val="00D535AB"/>
    <w:rsid w:val="00D538F3"/>
    <w:rsid w:val="00D53FEC"/>
    <w:rsid w:val="00D56069"/>
    <w:rsid w:val="00D56B21"/>
    <w:rsid w:val="00D56F28"/>
    <w:rsid w:val="00D5700F"/>
    <w:rsid w:val="00D57879"/>
    <w:rsid w:val="00D615E9"/>
    <w:rsid w:val="00D62D19"/>
    <w:rsid w:val="00D637AF"/>
    <w:rsid w:val="00D64087"/>
    <w:rsid w:val="00D6529E"/>
    <w:rsid w:val="00D655EC"/>
    <w:rsid w:val="00D66554"/>
    <w:rsid w:val="00D6678F"/>
    <w:rsid w:val="00D67577"/>
    <w:rsid w:val="00D67735"/>
    <w:rsid w:val="00D6783E"/>
    <w:rsid w:val="00D67B1D"/>
    <w:rsid w:val="00D70612"/>
    <w:rsid w:val="00D716FE"/>
    <w:rsid w:val="00D7229D"/>
    <w:rsid w:val="00D7265B"/>
    <w:rsid w:val="00D728D7"/>
    <w:rsid w:val="00D72BED"/>
    <w:rsid w:val="00D72CA6"/>
    <w:rsid w:val="00D73890"/>
    <w:rsid w:val="00D750C9"/>
    <w:rsid w:val="00D7529B"/>
    <w:rsid w:val="00D75AEB"/>
    <w:rsid w:val="00D80FBB"/>
    <w:rsid w:val="00D81387"/>
    <w:rsid w:val="00D81425"/>
    <w:rsid w:val="00D81834"/>
    <w:rsid w:val="00D81B2C"/>
    <w:rsid w:val="00D8279B"/>
    <w:rsid w:val="00D82911"/>
    <w:rsid w:val="00D82D16"/>
    <w:rsid w:val="00D841CC"/>
    <w:rsid w:val="00D84364"/>
    <w:rsid w:val="00D843B6"/>
    <w:rsid w:val="00D8532A"/>
    <w:rsid w:val="00D86884"/>
    <w:rsid w:val="00D86AC7"/>
    <w:rsid w:val="00D86D91"/>
    <w:rsid w:val="00D903D2"/>
    <w:rsid w:val="00D90FE4"/>
    <w:rsid w:val="00D915CD"/>
    <w:rsid w:val="00D91D1D"/>
    <w:rsid w:val="00D92368"/>
    <w:rsid w:val="00D92661"/>
    <w:rsid w:val="00D9305C"/>
    <w:rsid w:val="00D93BF8"/>
    <w:rsid w:val="00D94716"/>
    <w:rsid w:val="00D94AD7"/>
    <w:rsid w:val="00D9512B"/>
    <w:rsid w:val="00D95B82"/>
    <w:rsid w:val="00D97568"/>
    <w:rsid w:val="00D97931"/>
    <w:rsid w:val="00D97E4C"/>
    <w:rsid w:val="00DA153D"/>
    <w:rsid w:val="00DA175C"/>
    <w:rsid w:val="00DA17E2"/>
    <w:rsid w:val="00DA388F"/>
    <w:rsid w:val="00DA3C8F"/>
    <w:rsid w:val="00DA4894"/>
    <w:rsid w:val="00DA5EAB"/>
    <w:rsid w:val="00DA7829"/>
    <w:rsid w:val="00DB1222"/>
    <w:rsid w:val="00DB1BEC"/>
    <w:rsid w:val="00DB1CCD"/>
    <w:rsid w:val="00DB1DDA"/>
    <w:rsid w:val="00DB32DE"/>
    <w:rsid w:val="00DB39AE"/>
    <w:rsid w:val="00DB39B9"/>
    <w:rsid w:val="00DB409C"/>
    <w:rsid w:val="00DB430F"/>
    <w:rsid w:val="00DB4544"/>
    <w:rsid w:val="00DB4628"/>
    <w:rsid w:val="00DB46AB"/>
    <w:rsid w:val="00DB487B"/>
    <w:rsid w:val="00DB4E0B"/>
    <w:rsid w:val="00DB54F7"/>
    <w:rsid w:val="00DB5843"/>
    <w:rsid w:val="00DB5B53"/>
    <w:rsid w:val="00DB6979"/>
    <w:rsid w:val="00DB7A8A"/>
    <w:rsid w:val="00DC0E3A"/>
    <w:rsid w:val="00DC14EB"/>
    <w:rsid w:val="00DC225F"/>
    <w:rsid w:val="00DC2775"/>
    <w:rsid w:val="00DC2A62"/>
    <w:rsid w:val="00DC3660"/>
    <w:rsid w:val="00DC452C"/>
    <w:rsid w:val="00DC4802"/>
    <w:rsid w:val="00DC5F64"/>
    <w:rsid w:val="00DC74DD"/>
    <w:rsid w:val="00DC7908"/>
    <w:rsid w:val="00DC7BC4"/>
    <w:rsid w:val="00DD260B"/>
    <w:rsid w:val="00DD2C38"/>
    <w:rsid w:val="00DD44F7"/>
    <w:rsid w:val="00DD6A95"/>
    <w:rsid w:val="00DD7711"/>
    <w:rsid w:val="00DE0ACC"/>
    <w:rsid w:val="00DE0F57"/>
    <w:rsid w:val="00DE0FF0"/>
    <w:rsid w:val="00DE1200"/>
    <w:rsid w:val="00DE1FD8"/>
    <w:rsid w:val="00DE3868"/>
    <w:rsid w:val="00DE3A75"/>
    <w:rsid w:val="00DE4CEF"/>
    <w:rsid w:val="00DE644E"/>
    <w:rsid w:val="00DF0A6C"/>
    <w:rsid w:val="00DF13A6"/>
    <w:rsid w:val="00DF28BE"/>
    <w:rsid w:val="00DF2C8A"/>
    <w:rsid w:val="00DF4EB3"/>
    <w:rsid w:val="00DF53F0"/>
    <w:rsid w:val="00DF63BE"/>
    <w:rsid w:val="00DF7988"/>
    <w:rsid w:val="00E02100"/>
    <w:rsid w:val="00E0256C"/>
    <w:rsid w:val="00E043CC"/>
    <w:rsid w:val="00E06455"/>
    <w:rsid w:val="00E06E11"/>
    <w:rsid w:val="00E1052C"/>
    <w:rsid w:val="00E10A85"/>
    <w:rsid w:val="00E10EF8"/>
    <w:rsid w:val="00E1176F"/>
    <w:rsid w:val="00E12DCB"/>
    <w:rsid w:val="00E139B7"/>
    <w:rsid w:val="00E13D27"/>
    <w:rsid w:val="00E14FE7"/>
    <w:rsid w:val="00E15946"/>
    <w:rsid w:val="00E16931"/>
    <w:rsid w:val="00E169F8"/>
    <w:rsid w:val="00E16D6E"/>
    <w:rsid w:val="00E17A29"/>
    <w:rsid w:val="00E2077C"/>
    <w:rsid w:val="00E212E4"/>
    <w:rsid w:val="00E21442"/>
    <w:rsid w:val="00E214AD"/>
    <w:rsid w:val="00E21CB0"/>
    <w:rsid w:val="00E22048"/>
    <w:rsid w:val="00E220CE"/>
    <w:rsid w:val="00E221A7"/>
    <w:rsid w:val="00E222B6"/>
    <w:rsid w:val="00E2291D"/>
    <w:rsid w:val="00E230D7"/>
    <w:rsid w:val="00E233F5"/>
    <w:rsid w:val="00E234E5"/>
    <w:rsid w:val="00E237A1"/>
    <w:rsid w:val="00E246E8"/>
    <w:rsid w:val="00E25232"/>
    <w:rsid w:val="00E25435"/>
    <w:rsid w:val="00E25842"/>
    <w:rsid w:val="00E25F16"/>
    <w:rsid w:val="00E27B6A"/>
    <w:rsid w:val="00E303A3"/>
    <w:rsid w:val="00E31477"/>
    <w:rsid w:val="00E31571"/>
    <w:rsid w:val="00E3159F"/>
    <w:rsid w:val="00E326BD"/>
    <w:rsid w:val="00E33AC3"/>
    <w:rsid w:val="00E33FA5"/>
    <w:rsid w:val="00E35E40"/>
    <w:rsid w:val="00E3699E"/>
    <w:rsid w:val="00E36D34"/>
    <w:rsid w:val="00E373AB"/>
    <w:rsid w:val="00E379F5"/>
    <w:rsid w:val="00E37E61"/>
    <w:rsid w:val="00E40ABE"/>
    <w:rsid w:val="00E40F0F"/>
    <w:rsid w:val="00E4120D"/>
    <w:rsid w:val="00E41530"/>
    <w:rsid w:val="00E41984"/>
    <w:rsid w:val="00E42C40"/>
    <w:rsid w:val="00E441E3"/>
    <w:rsid w:val="00E45CC0"/>
    <w:rsid w:val="00E45EC5"/>
    <w:rsid w:val="00E46147"/>
    <w:rsid w:val="00E461A6"/>
    <w:rsid w:val="00E4715F"/>
    <w:rsid w:val="00E47819"/>
    <w:rsid w:val="00E47F86"/>
    <w:rsid w:val="00E506FE"/>
    <w:rsid w:val="00E51071"/>
    <w:rsid w:val="00E52176"/>
    <w:rsid w:val="00E52B74"/>
    <w:rsid w:val="00E52DA6"/>
    <w:rsid w:val="00E53B83"/>
    <w:rsid w:val="00E54250"/>
    <w:rsid w:val="00E545C1"/>
    <w:rsid w:val="00E54C7C"/>
    <w:rsid w:val="00E54DCA"/>
    <w:rsid w:val="00E559D3"/>
    <w:rsid w:val="00E55A31"/>
    <w:rsid w:val="00E55E3A"/>
    <w:rsid w:val="00E55F33"/>
    <w:rsid w:val="00E57257"/>
    <w:rsid w:val="00E604C8"/>
    <w:rsid w:val="00E60E53"/>
    <w:rsid w:val="00E61403"/>
    <w:rsid w:val="00E61F89"/>
    <w:rsid w:val="00E63104"/>
    <w:rsid w:val="00E64328"/>
    <w:rsid w:val="00E66530"/>
    <w:rsid w:val="00E66899"/>
    <w:rsid w:val="00E66A0F"/>
    <w:rsid w:val="00E67DB0"/>
    <w:rsid w:val="00E70373"/>
    <w:rsid w:val="00E7044C"/>
    <w:rsid w:val="00E70CEE"/>
    <w:rsid w:val="00E7135D"/>
    <w:rsid w:val="00E71886"/>
    <w:rsid w:val="00E71A83"/>
    <w:rsid w:val="00E7285F"/>
    <w:rsid w:val="00E73B21"/>
    <w:rsid w:val="00E73C23"/>
    <w:rsid w:val="00E74737"/>
    <w:rsid w:val="00E74794"/>
    <w:rsid w:val="00E7541D"/>
    <w:rsid w:val="00E75CD0"/>
    <w:rsid w:val="00E76588"/>
    <w:rsid w:val="00E76B0D"/>
    <w:rsid w:val="00E76FFE"/>
    <w:rsid w:val="00E8071D"/>
    <w:rsid w:val="00E8071E"/>
    <w:rsid w:val="00E810D2"/>
    <w:rsid w:val="00E81917"/>
    <w:rsid w:val="00E823B1"/>
    <w:rsid w:val="00E826E7"/>
    <w:rsid w:val="00E82D5F"/>
    <w:rsid w:val="00E8445E"/>
    <w:rsid w:val="00E850D2"/>
    <w:rsid w:val="00E85279"/>
    <w:rsid w:val="00E85A87"/>
    <w:rsid w:val="00E8625C"/>
    <w:rsid w:val="00E87478"/>
    <w:rsid w:val="00E8770A"/>
    <w:rsid w:val="00E877E5"/>
    <w:rsid w:val="00E879AB"/>
    <w:rsid w:val="00E87A5F"/>
    <w:rsid w:val="00E87D01"/>
    <w:rsid w:val="00E903E9"/>
    <w:rsid w:val="00E927F4"/>
    <w:rsid w:val="00E930F6"/>
    <w:rsid w:val="00E93AC0"/>
    <w:rsid w:val="00E93D2B"/>
    <w:rsid w:val="00E93EC3"/>
    <w:rsid w:val="00E94070"/>
    <w:rsid w:val="00E94091"/>
    <w:rsid w:val="00E9656B"/>
    <w:rsid w:val="00E97F0A"/>
    <w:rsid w:val="00EA279C"/>
    <w:rsid w:val="00EA38EF"/>
    <w:rsid w:val="00EA3DD8"/>
    <w:rsid w:val="00EA4DD3"/>
    <w:rsid w:val="00EA585F"/>
    <w:rsid w:val="00EA65F2"/>
    <w:rsid w:val="00EA6A33"/>
    <w:rsid w:val="00EA784D"/>
    <w:rsid w:val="00EB0F6F"/>
    <w:rsid w:val="00EB2185"/>
    <w:rsid w:val="00EB4139"/>
    <w:rsid w:val="00EB489E"/>
    <w:rsid w:val="00EB515D"/>
    <w:rsid w:val="00EB51FA"/>
    <w:rsid w:val="00EB5E28"/>
    <w:rsid w:val="00EB691E"/>
    <w:rsid w:val="00EB6D81"/>
    <w:rsid w:val="00EC1B9E"/>
    <w:rsid w:val="00EC2EFB"/>
    <w:rsid w:val="00EC3BAA"/>
    <w:rsid w:val="00EC469B"/>
    <w:rsid w:val="00EC4774"/>
    <w:rsid w:val="00EC5257"/>
    <w:rsid w:val="00EC5FBA"/>
    <w:rsid w:val="00EC64EF"/>
    <w:rsid w:val="00EC7099"/>
    <w:rsid w:val="00EC7133"/>
    <w:rsid w:val="00EC745C"/>
    <w:rsid w:val="00EC767B"/>
    <w:rsid w:val="00EC7A2B"/>
    <w:rsid w:val="00ED05E6"/>
    <w:rsid w:val="00ED125D"/>
    <w:rsid w:val="00ED1F29"/>
    <w:rsid w:val="00ED2BDF"/>
    <w:rsid w:val="00ED3D73"/>
    <w:rsid w:val="00ED408B"/>
    <w:rsid w:val="00ED4264"/>
    <w:rsid w:val="00ED4614"/>
    <w:rsid w:val="00ED510E"/>
    <w:rsid w:val="00ED644B"/>
    <w:rsid w:val="00ED6538"/>
    <w:rsid w:val="00ED657C"/>
    <w:rsid w:val="00ED684C"/>
    <w:rsid w:val="00ED6A34"/>
    <w:rsid w:val="00ED6AC6"/>
    <w:rsid w:val="00ED6C4C"/>
    <w:rsid w:val="00ED7213"/>
    <w:rsid w:val="00EE099B"/>
    <w:rsid w:val="00EE0E73"/>
    <w:rsid w:val="00EE1D16"/>
    <w:rsid w:val="00EE1D61"/>
    <w:rsid w:val="00EE2121"/>
    <w:rsid w:val="00EE2759"/>
    <w:rsid w:val="00EE28FD"/>
    <w:rsid w:val="00EE2ECE"/>
    <w:rsid w:val="00EE32A0"/>
    <w:rsid w:val="00EE36B4"/>
    <w:rsid w:val="00EE3950"/>
    <w:rsid w:val="00EE71A8"/>
    <w:rsid w:val="00EE7F89"/>
    <w:rsid w:val="00EF0E87"/>
    <w:rsid w:val="00EF212D"/>
    <w:rsid w:val="00EF23D6"/>
    <w:rsid w:val="00EF2B2F"/>
    <w:rsid w:val="00EF2CF7"/>
    <w:rsid w:val="00EF2FFA"/>
    <w:rsid w:val="00EF3F0D"/>
    <w:rsid w:val="00EF483B"/>
    <w:rsid w:val="00EF5273"/>
    <w:rsid w:val="00EF5E2B"/>
    <w:rsid w:val="00EF6CBD"/>
    <w:rsid w:val="00EF7117"/>
    <w:rsid w:val="00EF7D87"/>
    <w:rsid w:val="00F00F3C"/>
    <w:rsid w:val="00F01BCE"/>
    <w:rsid w:val="00F02218"/>
    <w:rsid w:val="00F024F8"/>
    <w:rsid w:val="00F03A82"/>
    <w:rsid w:val="00F0460E"/>
    <w:rsid w:val="00F04F6C"/>
    <w:rsid w:val="00F05476"/>
    <w:rsid w:val="00F055CC"/>
    <w:rsid w:val="00F06192"/>
    <w:rsid w:val="00F064C8"/>
    <w:rsid w:val="00F077E4"/>
    <w:rsid w:val="00F11560"/>
    <w:rsid w:val="00F11E9C"/>
    <w:rsid w:val="00F12910"/>
    <w:rsid w:val="00F129F8"/>
    <w:rsid w:val="00F12FDE"/>
    <w:rsid w:val="00F13A77"/>
    <w:rsid w:val="00F1422C"/>
    <w:rsid w:val="00F14BDD"/>
    <w:rsid w:val="00F158D9"/>
    <w:rsid w:val="00F16E20"/>
    <w:rsid w:val="00F17AD0"/>
    <w:rsid w:val="00F206CB"/>
    <w:rsid w:val="00F2077B"/>
    <w:rsid w:val="00F20F30"/>
    <w:rsid w:val="00F21266"/>
    <w:rsid w:val="00F21650"/>
    <w:rsid w:val="00F21BE8"/>
    <w:rsid w:val="00F2224D"/>
    <w:rsid w:val="00F242BE"/>
    <w:rsid w:val="00F24D89"/>
    <w:rsid w:val="00F25D03"/>
    <w:rsid w:val="00F26C3C"/>
    <w:rsid w:val="00F26F06"/>
    <w:rsid w:val="00F3038F"/>
    <w:rsid w:val="00F30582"/>
    <w:rsid w:val="00F31020"/>
    <w:rsid w:val="00F313CE"/>
    <w:rsid w:val="00F319A6"/>
    <w:rsid w:val="00F3217D"/>
    <w:rsid w:val="00F325D8"/>
    <w:rsid w:val="00F3349A"/>
    <w:rsid w:val="00F337D9"/>
    <w:rsid w:val="00F35805"/>
    <w:rsid w:val="00F360CD"/>
    <w:rsid w:val="00F36F8D"/>
    <w:rsid w:val="00F36FE3"/>
    <w:rsid w:val="00F374AE"/>
    <w:rsid w:val="00F3792E"/>
    <w:rsid w:val="00F400B1"/>
    <w:rsid w:val="00F40284"/>
    <w:rsid w:val="00F40F7E"/>
    <w:rsid w:val="00F419C6"/>
    <w:rsid w:val="00F42DCD"/>
    <w:rsid w:val="00F432AE"/>
    <w:rsid w:val="00F43D11"/>
    <w:rsid w:val="00F443C0"/>
    <w:rsid w:val="00F44D71"/>
    <w:rsid w:val="00F45396"/>
    <w:rsid w:val="00F45B8D"/>
    <w:rsid w:val="00F45BB8"/>
    <w:rsid w:val="00F4684E"/>
    <w:rsid w:val="00F46CFD"/>
    <w:rsid w:val="00F47B6A"/>
    <w:rsid w:val="00F47D87"/>
    <w:rsid w:val="00F5050E"/>
    <w:rsid w:val="00F51A17"/>
    <w:rsid w:val="00F52A5F"/>
    <w:rsid w:val="00F52EB2"/>
    <w:rsid w:val="00F545DA"/>
    <w:rsid w:val="00F55D4A"/>
    <w:rsid w:val="00F55F1E"/>
    <w:rsid w:val="00F569BF"/>
    <w:rsid w:val="00F57309"/>
    <w:rsid w:val="00F57555"/>
    <w:rsid w:val="00F576E3"/>
    <w:rsid w:val="00F57704"/>
    <w:rsid w:val="00F60068"/>
    <w:rsid w:val="00F61435"/>
    <w:rsid w:val="00F623E2"/>
    <w:rsid w:val="00F628A3"/>
    <w:rsid w:val="00F62948"/>
    <w:rsid w:val="00F637F4"/>
    <w:rsid w:val="00F64BCE"/>
    <w:rsid w:val="00F64C1A"/>
    <w:rsid w:val="00F66280"/>
    <w:rsid w:val="00F66E60"/>
    <w:rsid w:val="00F67BB5"/>
    <w:rsid w:val="00F70F09"/>
    <w:rsid w:val="00F71082"/>
    <w:rsid w:val="00F71CBD"/>
    <w:rsid w:val="00F72E51"/>
    <w:rsid w:val="00F748A0"/>
    <w:rsid w:val="00F74A41"/>
    <w:rsid w:val="00F75031"/>
    <w:rsid w:val="00F755AC"/>
    <w:rsid w:val="00F77104"/>
    <w:rsid w:val="00F77140"/>
    <w:rsid w:val="00F772AA"/>
    <w:rsid w:val="00F77A63"/>
    <w:rsid w:val="00F80EEF"/>
    <w:rsid w:val="00F813A4"/>
    <w:rsid w:val="00F82DA7"/>
    <w:rsid w:val="00F82E5B"/>
    <w:rsid w:val="00F83807"/>
    <w:rsid w:val="00F838F4"/>
    <w:rsid w:val="00F84424"/>
    <w:rsid w:val="00F85E22"/>
    <w:rsid w:val="00F8602C"/>
    <w:rsid w:val="00F86B8E"/>
    <w:rsid w:val="00F86F27"/>
    <w:rsid w:val="00F9014A"/>
    <w:rsid w:val="00F90BA2"/>
    <w:rsid w:val="00F91E91"/>
    <w:rsid w:val="00F924A6"/>
    <w:rsid w:val="00F93525"/>
    <w:rsid w:val="00F93DBF"/>
    <w:rsid w:val="00F95372"/>
    <w:rsid w:val="00F95707"/>
    <w:rsid w:val="00F958BE"/>
    <w:rsid w:val="00F95DDE"/>
    <w:rsid w:val="00F96579"/>
    <w:rsid w:val="00F96796"/>
    <w:rsid w:val="00F96B91"/>
    <w:rsid w:val="00F978EF"/>
    <w:rsid w:val="00F97C76"/>
    <w:rsid w:val="00F97E05"/>
    <w:rsid w:val="00FA0804"/>
    <w:rsid w:val="00FA0A2B"/>
    <w:rsid w:val="00FA1990"/>
    <w:rsid w:val="00FA1AD6"/>
    <w:rsid w:val="00FA22EE"/>
    <w:rsid w:val="00FA2ADF"/>
    <w:rsid w:val="00FA2AE9"/>
    <w:rsid w:val="00FA2CDF"/>
    <w:rsid w:val="00FA30E8"/>
    <w:rsid w:val="00FA3689"/>
    <w:rsid w:val="00FA455A"/>
    <w:rsid w:val="00FA486B"/>
    <w:rsid w:val="00FA7DFE"/>
    <w:rsid w:val="00FB0382"/>
    <w:rsid w:val="00FB06A4"/>
    <w:rsid w:val="00FB08BC"/>
    <w:rsid w:val="00FB1335"/>
    <w:rsid w:val="00FB1359"/>
    <w:rsid w:val="00FB1DA6"/>
    <w:rsid w:val="00FB1E84"/>
    <w:rsid w:val="00FB1FDA"/>
    <w:rsid w:val="00FB2C20"/>
    <w:rsid w:val="00FB369E"/>
    <w:rsid w:val="00FB58A6"/>
    <w:rsid w:val="00FB6744"/>
    <w:rsid w:val="00FB7470"/>
    <w:rsid w:val="00FB7BBB"/>
    <w:rsid w:val="00FB7E4C"/>
    <w:rsid w:val="00FC0E16"/>
    <w:rsid w:val="00FC2646"/>
    <w:rsid w:val="00FC2F48"/>
    <w:rsid w:val="00FC394B"/>
    <w:rsid w:val="00FC46E6"/>
    <w:rsid w:val="00FC48C9"/>
    <w:rsid w:val="00FC5D7D"/>
    <w:rsid w:val="00FC7AD7"/>
    <w:rsid w:val="00FC7B46"/>
    <w:rsid w:val="00FC7D16"/>
    <w:rsid w:val="00FD1918"/>
    <w:rsid w:val="00FD1DC7"/>
    <w:rsid w:val="00FD1F17"/>
    <w:rsid w:val="00FD317B"/>
    <w:rsid w:val="00FD3578"/>
    <w:rsid w:val="00FD42DD"/>
    <w:rsid w:val="00FD4776"/>
    <w:rsid w:val="00FD4AAC"/>
    <w:rsid w:val="00FD5C7C"/>
    <w:rsid w:val="00FD6DFC"/>
    <w:rsid w:val="00FD6F5C"/>
    <w:rsid w:val="00FD7F6B"/>
    <w:rsid w:val="00FE13FF"/>
    <w:rsid w:val="00FE19AF"/>
    <w:rsid w:val="00FE1ADC"/>
    <w:rsid w:val="00FE1B38"/>
    <w:rsid w:val="00FE1E6D"/>
    <w:rsid w:val="00FE2C4B"/>
    <w:rsid w:val="00FE33B8"/>
    <w:rsid w:val="00FE349C"/>
    <w:rsid w:val="00FE634B"/>
    <w:rsid w:val="00FE656D"/>
    <w:rsid w:val="00FE6A66"/>
    <w:rsid w:val="00FE6B44"/>
    <w:rsid w:val="00FE6FB5"/>
    <w:rsid w:val="00FE725C"/>
    <w:rsid w:val="00FE727F"/>
    <w:rsid w:val="00FE74D6"/>
    <w:rsid w:val="00FE7C3E"/>
    <w:rsid w:val="00FF0D3B"/>
    <w:rsid w:val="00FF1FAB"/>
    <w:rsid w:val="00FF24ED"/>
    <w:rsid w:val="00FF29E5"/>
    <w:rsid w:val="00FF2AF0"/>
    <w:rsid w:val="00FF42B2"/>
    <w:rsid w:val="00FF4821"/>
    <w:rsid w:val="00FF5536"/>
    <w:rsid w:val="00FF5EAD"/>
    <w:rsid w:val="00FF67E1"/>
    <w:rsid w:val="00FF6AAE"/>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5122">
      <o:colormru v:ext="edit" colors="#963"/>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40" w:line="36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C2E01"/>
  </w:style>
  <w:style w:type="paragraph" w:styleId="Heading1">
    <w:name w:val="heading 1"/>
    <w:basedOn w:val="Normal"/>
    <w:link w:val="Heading1Char"/>
    <w:uiPriority w:val="9"/>
    <w:qFormat/>
    <w:rsid w:val="003E6E96"/>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zh-TW"/>
    </w:rPr>
  </w:style>
  <w:style w:type="paragraph" w:styleId="Heading2">
    <w:name w:val="heading 2"/>
    <w:basedOn w:val="Normal"/>
    <w:next w:val="Normal"/>
    <w:link w:val="Heading2Char"/>
    <w:uiPriority w:val="9"/>
    <w:unhideWhenUsed/>
    <w:qFormat/>
    <w:rsid w:val="003C1953"/>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unhideWhenUsed/>
    <w:qFormat/>
    <w:rsid w:val="003C1953"/>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Heading4">
    <w:name w:val="heading 4"/>
    <w:basedOn w:val="Normal"/>
    <w:next w:val="Normal"/>
    <w:link w:val="Heading4Char"/>
    <w:uiPriority w:val="9"/>
    <w:unhideWhenUsed/>
    <w:qFormat/>
    <w:rsid w:val="006C3997"/>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E6E96"/>
    <w:rPr>
      <w:rFonts w:ascii="Times New Roman" w:eastAsia="Times New Roman" w:hAnsi="Times New Roman" w:cs="Times New Roman"/>
      <w:b/>
      <w:bCs/>
      <w:kern w:val="36"/>
      <w:sz w:val="48"/>
      <w:szCs w:val="48"/>
      <w:lang w:eastAsia="zh-TW"/>
    </w:rPr>
  </w:style>
  <w:style w:type="paragraph" w:styleId="ListParagraph">
    <w:name w:val="List Paragraph"/>
    <w:basedOn w:val="Normal"/>
    <w:uiPriority w:val="34"/>
    <w:qFormat/>
    <w:rsid w:val="003E6E96"/>
    <w:pPr>
      <w:spacing w:after="120"/>
      <w:ind w:left="720"/>
      <w:contextualSpacing/>
    </w:pPr>
  </w:style>
  <w:style w:type="table" w:styleId="TableGrid">
    <w:name w:val="Table Grid"/>
    <w:basedOn w:val="TableNormal"/>
    <w:uiPriority w:val="59"/>
    <w:rsid w:val="005403C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6E6CF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E6CF4"/>
    <w:rPr>
      <w:rFonts w:ascii="Segoe UI" w:hAnsi="Segoe UI" w:cs="Segoe UI"/>
      <w:sz w:val="18"/>
      <w:szCs w:val="18"/>
    </w:rPr>
  </w:style>
  <w:style w:type="character" w:customStyle="1" w:styleId="Heading2Char">
    <w:name w:val="Heading 2 Char"/>
    <w:basedOn w:val="DefaultParagraphFont"/>
    <w:link w:val="Heading2"/>
    <w:uiPriority w:val="9"/>
    <w:rsid w:val="003C1953"/>
    <w:rPr>
      <w:rFonts w:asciiTheme="majorHAnsi" w:eastAsiaTheme="majorEastAsia" w:hAnsiTheme="majorHAnsi" w:cstheme="majorBidi"/>
      <w:color w:val="365F91" w:themeColor="accent1" w:themeShade="BF"/>
      <w:sz w:val="26"/>
      <w:szCs w:val="26"/>
    </w:rPr>
  </w:style>
  <w:style w:type="character" w:customStyle="1" w:styleId="Heading3Char">
    <w:name w:val="Heading 3 Char"/>
    <w:basedOn w:val="DefaultParagraphFont"/>
    <w:link w:val="Heading3"/>
    <w:uiPriority w:val="9"/>
    <w:rsid w:val="003C1953"/>
    <w:rPr>
      <w:rFonts w:asciiTheme="majorHAnsi" w:eastAsiaTheme="majorEastAsia" w:hAnsiTheme="majorHAnsi" w:cstheme="majorBidi"/>
      <w:color w:val="243F60" w:themeColor="accent1" w:themeShade="7F"/>
      <w:sz w:val="24"/>
      <w:szCs w:val="24"/>
    </w:rPr>
  </w:style>
  <w:style w:type="paragraph" w:styleId="TOCHeading">
    <w:name w:val="TOC Heading"/>
    <w:basedOn w:val="Heading1"/>
    <w:next w:val="Normal"/>
    <w:uiPriority w:val="39"/>
    <w:unhideWhenUsed/>
    <w:qFormat/>
    <w:rsid w:val="00CE34C9"/>
    <w:pPr>
      <w:keepNext/>
      <w:keepLines/>
      <w:spacing w:before="240" w:beforeAutospacing="0" w:after="0" w:afterAutospacing="0" w:line="259" w:lineRule="auto"/>
      <w:outlineLvl w:val="9"/>
    </w:pPr>
    <w:rPr>
      <w:rFonts w:asciiTheme="majorHAnsi" w:eastAsiaTheme="majorEastAsia" w:hAnsiTheme="majorHAnsi" w:cstheme="majorBidi"/>
      <w:b w:val="0"/>
      <w:bCs w:val="0"/>
      <w:color w:val="365F91" w:themeColor="accent1" w:themeShade="BF"/>
      <w:kern w:val="0"/>
      <w:sz w:val="32"/>
      <w:szCs w:val="32"/>
      <w:lang w:eastAsia="en-US"/>
    </w:rPr>
  </w:style>
  <w:style w:type="paragraph" w:styleId="TOC1">
    <w:name w:val="toc 1"/>
    <w:basedOn w:val="Normal"/>
    <w:next w:val="Normal"/>
    <w:autoRedefine/>
    <w:uiPriority w:val="39"/>
    <w:unhideWhenUsed/>
    <w:rsid w:val="00EA4DD3"/>
    <w:pPr>
      <w:tabs>
        <w:tab w:val="right" w:leader="dot" w:pos="9350"/>
      </w:tabs>
      <w:spacing w:after="120"/>
    </w:pPr>
    <w:rPr>
      <w:rFonts w:ascii="Times New Roman" w:hAnsi="Times New Roman" w:cs="Times New Roman"/>
      <w:sz w:val="24"/>
      <w:szCs w:val="24"/>
    </w:rPr>
  </w:style>
  <w:style w:type="paragraph" w:styleId="TOC2">
    <w:name w:val="toc 2"/>
    <w:basedOn w:val="Normal"/>
    <w:next w:val="Normal"/>
    <w:autoRedefine/>
    <w:uiPriority w:val="39"/>
    <w:unhideWhenUsed/>
    <w:rsid w:val="00AE657F"/>
    <w:pPr>
      <w:tabs>
        <w:tab w:val="right" w:leader="dot" w:pos="9350"/>
      </w:tabs>
      <w:spacing w:after="100"/>
      <w:ind w:left="220"/>
    </w:pPr>
    <w:rPr>
      <w:rFonts w:ascii="Times New Roman" w:hAnsi="Times New Roman" w:cs="Times New Roman"/>
      <w:noProof/>
      <w:sz w:val="24"/>
      <w:szCs w:val="24"/>
    </w:rPr>
  </w:style>
  <w:style w:type="paragraph" w:styleId="TOC3">
    <w:name w:val="toc 3"/>
    <w:basedOn w:val="Normal"/>
    <w:next w:val="Normal"/>
    <w:autoRedefine/>
    <w:uiPriority w:val="39"/>
    <w:unhideWhenUsed/>
    <w:rsid w:val="00B36A8F"/>
    <w:pPr>
      <w:tabs>
        <w:tab w:val="right" w:leader="dot" w:pos="9350"/>
      </w:tabs>
      <w:spacing w:after="0"/>
      <w:ind w:left="440"/>
    </w:pPr>
    <w:rPr>
      <w:rFonts w:ascii="Times New Roman" w:hAnsi="Times New Roman" w:cs="Times New Roman"/>
      <w:sz w:val="24"/>
      <w:szCs w:val="24"/>
    </w:rPr>
  </w:style>
  <w:style w:type="character" w:styleId="Hyperlink">
    <w:name w:val="Hyperlink"/>
    <w:basedOn w:val="DefaultParagraphFont"/>
    <w:uiPriority w:val="99"/>
    <w:unhideWhenUsed/>
    <w:rsid w:val="00CE34C9"/>
    <w:rPr>
      <w:color w:val="0000FF" w:themeColor="hyperlink"/>
      <w:u w:val="single"/>
    </w:rPr>
  </w:style>
  <w:style w:type="paragraph" w:styleId="Header">
    <w:name w:val="header"/>
    <w:basedOn w:val="Normal"/>
    <w:link w:val="HeaderChar"/>
    <w:uiPriority w:val="99"/>
    <w:unhideWhenUsed/>
    <w:rsid w:val="002156DB"/>
    <w:pPr>
      <w:tabs>
        <w:tab w:val="center" w:pos="4680"/>
        <w:tab w:val="right" w:pos="9360"/>
      </w:tabs>
      <w:spacing w:after="0" w:line="240" w:lineRule="auto"/>
    </w:pPr>
  </w:style>
  <w:style w:type="character" w:customStyle="1" w:styleId="HeaderChar">
    <w:name w:val="Header Char"/>
    <w:basedOn w:val="DefaultParagraphFont"/>
    <w:link w:val="Header"/>
    <w:uiPriority w:val="99"/>
    <w:rsid w:val="002156DB"/>
  </w:style>
  <w:style w:type="paragraph" w:styleId="Footer">
    <w:name w:val="footer"/>
    <w:basedOn w:val="Normal"/>
    <w:link w:val="FooterChar"/>
    <w:uiPriority w:val="99"/>
    <w:unhideWhenUsed/>
    <w:rsid w:val="002156DB"/>
    <w:pPr>
      <w:tabs>
        <w:tab w:val="center" w:pos="4680"/>
        <w:tab w:val="right" w:pos="9360"/>
      </w:tabs>
      <w:spacing w:after="0" w:line="240" w:lineRule="auto"/>
    </w:pPr>
  </w:style>
  <w:style w:type="character" w:customStyle="1" w:styleId="FooterChar">
    <w:name w:val="Footer Char"/>
    <w:basedOn w:val="DefaultParagraphFont"/>
    <w:link w:val="Footer"/>
    <w:uiPriority w:val="99"/>
    <w:rsid w:val="002156DB"/>
  </w:style>
  <w:style w:type="character" w:styleId="PlaceholderText">
    <w:name w:val="Placeholder Text"/>
    <w:basedOn w:val="DefaultParagraphFont"/>
    <w:uiPriority w:val="99"/>
    <w:semiHidden/>
    <w:rsid w:val="00177B6C"/>
    <w:rPr>
      <w:color w:val="808080"/>
    </w:rPr>
  </w:style>
  <w:style w:type="paragraph" w:customStyle="1" w:styleId="Default">
    <w:name w:val="Default"/>
    <w:rsid w:val="00716CC1"/>
    <w:pPr>
      <w:autoSpaceDE w:val="0"/>
      <w:autoSpaceDN w:val="0"/>
      <w:adjustRightInd w:val="0"/>
      <w:spacing w:after="0" w:line="240" w:lineRule="auto"/>
    </w:pPr>
    <w:rPr>
      <w:rFonts w:ascii="Times New Roman" w:hAnsi="Times New Roman" w:cs="Times New Roman"/>
      <w:color w:val="000000"/>
      <w:sz w:val="24"/>
      <w:szCs w:val="24"/>
    </w:rPr>
  </w:style>
  <w:style w:type="character" w:styleId="Strong">
    <w:name w:val="Strong"/>
    <w:basedOn w:val="DefaultParagraphFont"/>
    <w:uiPriority w:val="22"/>
    <w:qFormat/>
    <w:rsid w:val="00716CC1"/>
    <w:rPr>
      <w:b/>
      <w:bCs/>
    </w:rPr>
  </w:style>
  <w:style w:type="character" w:customStyle="1" w:styleId="hlfld-contribauthor">
    <w:name w:val="hlfld-contribauthor"/>
    <w:basedOn w:val="DefaultParagraphFont"/>
    <w:rsid w:val="00716CC1"/>
  </w:style>
  <w:style w:type="character" w:customStyle="1" w:styleId="citation">
    <w:name w:val="citation"/>
    <w:basedOn w:val="DefaultParagraphFont"/>
    <w:rsid w:val="00716CC1"/>
  </w:style>
  <w:style w:type="character" w:customStyle="1" w:styleId="text">
    <w:name w:val="text"/>
    <w:basedOn w:val="DefaultParagraphFont"/>
    <w:rsid w:val="00716CC1"/>
  </w:style>
  <w:style w:type="paragraph" w:styleId="Caption">
    <w:name w:val="caption"/>
    <w:basedOn w:val="Normal"/>
    <w:next w:val="Normal"/>
    <w:uiPriority w:val="35"/>
    <w:unhideWhenUsed/>
    <w:qFormat/>
    <w:rsid w:val="00716CC1"/>
    <w:pPr>
      <w:spacing w:after="200" w:line="240" w:lineRule="auto"/>
    </w:pPr>
    <w:rPr>
      <w:b/>
      <w:bCs/>
      <w:color w:val="4F81BD" w:themeColor="accent1"/>
      <w:sz w:val="18"/>
      <w:szCs w:val="18"/>
    </w:rPr>
  </w:style>
  <w:style w:type="paragraph" w:styleId="TableofFigures">
    <w:name w:val="table of figures"/>
    <w:basedOn w:val="Normal"/>
    <w:next w:val="Normal"/>
    <w:uiPriority w:val="99"/>
    <w:unhideWhenUsed/>
    <w:rsid w:val="00716CC1"/>
    <w:pPr>
      <w:spacing w:after="0" w:line="276" w:lineRule="auto"/>
    </w:pPr>
  </w:style>
  <w:style w:type="character" w:customStyle="1" w:styleId="al-author-name">
    <w:name w:val="al-author-name"/>
    <w:basedOn w:val="DefaultParagraphFont"/>
    <w:rsid w:val="00B13405"/>
  </w:style>
  <w:style w:type="character" w:styleId="Emphasis">
    <w:name w:val="Emphasis"/>
    <w:basedOn w:val="DefaultParagraphFont"/>
    <w:uiPriority w:val="20"/>
    <w:qFormat/>
    <w:rsid w:val="00B13405"/>
    <w:rPr>
      <w:i/>
      <w:iCs/>
    </w:rPr>
  </w:style>
  <w:style w:type="character" w:customStyle="1" w:styleId="element-citation">
    <w:name w:val="element-citation"/>
    <w:basedOn w:val="DefaultParagraphFont"/>
    <w:rsid w:val="00B13405"/>
  </w:style>
  <w:style w:type="character" w:customStyle="1" w:styleId="size-xl">
    <w:name w:val="size-xl"/>
    <w:basedOn w:val="DefaultParagraphFont"/>
    <w:rsid w:val="00B13405"/>
  </w:style>
  <w:style w:type="character" w:customStyle="1" w:styleId="size-m">
    <w:name w:val="size-m"/>
    <w:basedOn w:val="DefaultParagraphFont"/>
    <w:rsid w:val="00B13405"/>
  </w:style>
  <w:style w:type="paragraph" w:styleId="NoSpacing">
    <w:name w:val="No Spacing"/>
    <w:uiPriority w:val="1"/>
    <w:qFormat/>
    <w:rsid w:val="006C3997"/>
    <w:pPr>
      <w:spacing w:after="0" w:line="240" w:lineRule="auto"/>
    </w:pPr>
  </w:style>
  <w:style w:type="character" w:customStyle="1" w:styleId="Heading4Char">
    <w:name w:val="Heading 4 Char"/>
    <w:basedOn w:val="DefaultParagraphFont"/>
    <w:link w:val="Heading4"/>
    <w:uiPriority w:val="9"/>
    <w:rsid w:val="006C3997"/>
    <w:rPr>
      <w:rFonts w:asciiTheme="majorHAnsi" w:eastAsiaTheme="majorEastAsia" w:hAnsiTheme="majorHAnsi" w:cstheme="majorBidi"/>
      <w:b/>
      <w:bCs/>
      <w:i/>
      <w:iCs/>
      <w:color w:val="4F81BD" w:themeColor="accent1"/>
    </w:rPr>
  </w:style>
  <w:style w:type="paragraph" w:styleId="TOC4">
    <w:name w:val="toc 4"/>
    <w:basedOn w:val="Normal"/>
    <w:next w:val="Normal"/>
    <w:autoRedefine/>
    <w:uiPriority w:val="39"/>
    <w:unhideWhenUsed/>
    <w:rsid w:val="00E7541D"/>
    <w:pPr>
      <w:spacing w:after="100" w:line="276" w:lineRule="auto"/>
      <w:ind w:left="660"/>
    </w:pPr>
    <w:rPr>
      <w:rFonts w:eastAsiaTheme="minorEastAsia"/>
    </w:rPr>
  </w:style>
  <w:style w:type="paragraph" w:styleId="TOC5">
    <w:name w:val="toc 5"/>
    <w:basedOn w:val="Normal"/>
    <w:next w:val="Normal"/>
    <w:autoRedefine/>
    <w:uiPriority w:val="39"/>
    <w:unhideWhenUsed/>
    <w:rsid w:val="00E7541D"/>
    <w:pPr>
      <w:spacing w:after="100" w:line="276" w:lineRule="auto"/>
      <w:ind w:left="880"/>
    </w:pPr>
    <w:rPr>
      <w:rFonts w:eastAsiaTheme="minorEastAsia"/>
    </w:rPr>
  </w:style>
  <w:style w:type="paragraph" w:styleId="TOC6">
    <w:name w:val="toc 6"/>
    <w:basedOn w:val="Normal"/>
    <w:next w:val="Normal"/>
    <w:autoRedefine/>
    <w:uiPriority w:val="39"/>
    <w:unhideWhenUsed/>
    <w:rsid w:val="00E7541D"/>
    <w:pPr>
      <w:spacing w:after="100" w:line="276" w:lineRule="auto"/>
      <w:ind w:left="1100"/>
    </w:pPr>
    <w:rPr>
      <w:rFonts w:eastAsiaTheme="minorEastAsia"/>
    </w:rPr>
  </w:style>
  <w:style w:type="paragraph" w:styleId="TOC7">
    <w:name w:val="toc 7"/>
    <w:basedOn w:val="Normal"/>
    <w:next w:val="Normal"/>
    <w:autoRedefine/>
    <w:uiPriority w:val="39"/>
    <w:unhideWhenUsed/>
    <w:rsid w:val="00E7541D"/>
    <w:pPr>
      <w:spacing w:after="100" w:line="276" w:lineRule="auto"/>
      <w:ind w:left="1320"/>
    </w:pPr>
    <w:rPr>
      <w:rFonts w:eastAsiaTheme="minorEastAsia"/>
    </w:rPr>
  </w:style>
  <w:style w:type="paragraph" w:styleId="TOC8">
    <w:name w:val="toc 8"/>
    <w:basedOn w:val="Normal"/>
    <w:next w:val="Normal"/>
    <w:autoRedefine/>
    <w:uiPriority w:val="39"/>
    <w:unhideWhenUsed/>
    <w:rsid w:val="00E7541D"/>
    <w:pPr>
      <w:spacing w:after="100" w:line="276" w:lineRule="auto"/>
      <w:ind w:left="1540"/>
    </w:pPr>
    <w:rPr>
      <w:rFonts w:eastAsiaTheme="minorEastAsia"/>
    </w:rPr>
  </w:style>
  <w:style w:type="paragraph" w:styleId="TOC9">
    <w:name w:val="toc 9"/>
    <w:basedOn w:val="Normal"/>
    <w:next w:val="Normal"/>
    <w:autoRedefine/>
    <w:uiPriority w:val="39"/>
    <w:unhideWhenUsed/>
    <w:rsid w:val="00E7541D"/>
    <w:pPr>
      <w:spacing w:after="100" w:line="276" w:lineRule="auto"/>
      <w:ind w:left="1760"/>
    </w:pPr>
    <w:rPr>
      <w:rFonts w:eastAsiaTheme="minorEastAsia"/>
    </w:rPr>
  </w:style>
  <w:style w:type="character" w:styleId="FollowedHyperlink">
    <w:name w:val="FollowedHyperlink"/>
    <w:basedOn w:val="DefaultParagraphFont"/>
    <w:uiPriority w:val="99"/>
    <w:semiHidden/>
    <w:unhideWhenUsed/>
    <w:rsid w:val="00CB3F1C"/>
    <w:rPr>
      <w:color w:val="800080" w:themeColor="followedHyperlink"/>
      <w:u w:val="single"/>
    </w:rPr>
  </w:style>
  <w:style w:type="character" w:styleId="CommentReference">
    <w:name w:val="annotation reference"/>
    <w:basedOn w:val="DefaultParagraphFont"/>
    <w:uiPriority w:val="99"/>
    <w:semiHidden/>
    <w:unhideWhenUsed/>
    <w:rsid w:val="004E699D"/>
    <w:rPr>
      <w:sz w:val="16"/>
      <w:szCs w:val="16"/>
    </w:rPr>
  </w:style>
  <w:style w:type="paragraph" w:styleId="CommentText">
    <w:name w:val="annotation text"/>
    <w:basedOn w:val="Normal"/>
    <w:link w:val="CommentTextChar"/>
    <w:uiPriority w:val="99"/>
    <w:semiHidden/>
    <w:unhideWhenUsed/>
    <w:rsid w:val="004E699D"/>
    <w:pPr>
      <w:spacing w:line="240" w:lineRule="auto"/>
    </w:pPr>
    <w:rPr>
      <w:sz w:val="20"/>
      <w:szCs w:val="20"/>
    </w:rPr>
  </w:style>
  <w:style w:type="character" w:customStyle="1" w:styleId="CommentTextChar">
    <w:name w:val="Comment Text Char"/>
    <w:basedOn w:val="DefaultParagraphFont"/>
    <w:link w:val="CommentText"/>
    <w:uiPriority w:val="99"/>
    <w:semiHidden/>
    <w:rsid w:val="004E699D"/>
    <w:rPr>
      <w:sz w:val="20"/>
      <w:szCs w:val="20"/>
    </w:rPr>
  </w:style>
  <w:style w:type="paragraph" w:styleId="CommentSubject">
    <w:name w:val="annotation subject"/>
    <w:basedOn w:val="CommentText"/>
    <w:next w:val="CommentText"/>
    <w:link w:val="CommentSubjectChar"/>
    <w:uiPriority w:val="99"/>
    <w:semiHidden/>
    <w:unhideWhenUsed/>
    <w:rsid w:val="004E699D"/>
    <w:rPr>
      <w:b/>
      <w:bCs/>
    </w:rPr>
  </w:style>
  <w:style w:type="character" w:customStyle="1" w:styleId="CommentSubjectChar">
    <w:name w:val="Comment Subject Char"/>
    <w:basedOn w:val="CommentTextChar"/>
    <w:link w:val="CommentSubject"/>
    <w:uiPriority w:val="99"/>
    <w:semiHidden/>
    <w:rsid w:val="004E699D"/>
    <w:rPr>
      <w:b/>
      <w:bCs/>
      <w:sz w:val="20"/>
      <w:szCs w:val="20"/>
    </w:rPr>
  </w:style>
  <w:style w:type="paragraph" w:styleId="EndnoteText">
    <w:name w:val="endnote text"/>
    <w:basedOn w:val="Normal"/>
    <w:link w:val="EndnoteTextChar"/>
    <w:uiPriority w:val="99"/>
    <w:semiHidden/>
    <w:unhideWhenUsed/>
    <w:rsid w:val="00B65F8F"/>
    <w:pPr>
      <w:spacing w:after="0" w:line="240" w:lineRule="auto"/>
    </w:pPr>
    <w:rPr>
      <w:sz w:val="20"/>
      <w:szCs w:val="20"/>
    </w:rPr>
  </w:style>
  <w:style w:type="character" w:customStyle="1" w:styleId="EndnoteTextChar">
    <w:name w:val="Endnote Text Char"/>
    <w:basedOn w:val="DefaultParagraphFont"/>
    <w:link w:val="EndnoteText"/>
    <w:uiPriority w:val="99"/>
    <w:semiHidden/>
    <w:rsid w:val="00B65F8F"/>
    <w:rPr>
      <w:sz w:val="20"/>
      <w:szCs w:val="20"/>
    </w:rPr>
  </w:style>
  <w:style w:type="character" w:styleId="EndnoteReference">
    <w:name w:val="endnote reference"/>
    <w:basedOn w:val="DefaultParagraphFont"/>
    <w:uiPriority w:val="99"/>
    <w:semiHidden/>
    <w:unhideWhenUsed/>
    <w:rsid w:val="00B65F8F"/>
    <w:rPr>
      <w:vertAlign w:val="superscript"/>
    </w:rPr>
  </w:style>
  <w:style w:type="character" w:customStyle="1" w:styleId="apple-converted-space">
    <w:name w:val="apple-converted-space"/>
    <w:basedOn w:val="DefaultParagraphFont"/>
    <w:rsid w:val="00D70612"/>
  </w:style>
</w:styles>
</file>

<file path=word/webSettings.xml><?xml version="1.0" encoding="utf-8"?>
<w:webSettings xmlns:r="http://schemas.openxmlformats.org/officeDocument/2006/relationships" xmlns:w="http://schemas.openxmlformats.org/wordprocessingml/2006/main">
  <w:divs>
    <w:div w:id="163906327">
      <w:bodyDiv w:val="1"/>
      <w:marLeft w:val="0"/>
      <w:marRight w:val="0"/>
      <w:marTop w:val="0"/>
      <w:marBottom w:val="0"/>
      <w:divBdr>
        <w:top w:val="none" w:sz="0" w:space="0" w:color="auto"/>
        <w:left w:val="none" w:sz="0" w:space="0" w:color="auto"/>
        <w:bottom w:val="none" w:sz="0" w:space="0" w:color="auto"/>
        <w:right w:val="none" w:sz="0" w:space="0" w:color="auto"/>
      </w:divBdr>
    </w:div>
    <w:div w:id="197819821">
      <w:bodyDiv w:val="1"/>
      <w:marLeft w:val="0"/>
      <w:marRight w:val="0"/>
      <w:marTop w:val="0"/>
      <w:marBottom w:val="0"/>
      <w:divBdr>
        <w:top w:val="none" w:sz="0" w:space="0" w:color="auto"/>
        <w:left w:val="none" w:sz="0" w:space="0" w:color="auto"/>
        <w:bottom w:val="none" w:sz="0" w:space="0" w:color="auto"/>
        <w:right w:val="none" w:sz="0" w:space="0" w:color="auto"/>
      </w:divBdr>
    </w:div>
    <w:div w:id="201210179">
      <w:bodyDiv w:val="1"/>
      <w:marLeft w:val="0"/>
      <w:marRight w:val="0"/>
      <w:marTop w:val="0"/>
      <w:marBottom w:val="0"/>
      <w:divBdr>
        <w:top w:val="none" w:sz="0" w:space="0" w:color="auto"/>
        <w:left w:val="none" w:sz="0" w:space="0" w:color="auto"/>
        <w:bottom w:val="none" w:sz="0" w:space="0" w:color="auto"/>
        <w:right w:val="none" w:sz="0" w:space="0" w:color="auto"/>
      </w:divBdr>
    </w:div>
    <w:div w:id="253124892">
      <w:bodyDiv w:val="1"/>
      <w:marLeft w:val="0"/>
      <w:marRight w:val="0"/>
      <w:marTop w:val="0"/>
      <w:marBottom w:val="0"/>
      <w:divBdr>
        <w:top w:val="none" w:sz="0" w:space="0" w:color="auto"/>
        <w:left w:val="none" w:sz="0" w:space="0" w:color="auto"/>
        <w:bottom w:val="none" w:sz="0" w:space="0" w:color="auto"/>
        <w:right w:val="none" w:sz="0" w:space="0" w:color="auto"/>
      </w:divBdr>
    </w:div>
    <w:div w:id="261188665">
      <w:bodyDiv w:val="1"/>
      <w:marLeft w:val="0"/>
      <w:marRight w:val="0"/>
      <w:marTop w:val="0"/>
      <w:marBottom w:val="0"/>
      <w:divBdr>
        <w:top w:val="none" w:sz="0" w:space="0" w:color="auto"/>
        <w:left w:val="none" w:sz="0" w:space="0" w:color="auto"/>
        <w:bottom w:val="none" w:sz="0" w:space="0" w:color="auto"/>
        <w:right w:val="none" w:sz="0" w:space="0" w:color="auto"/>
      </w:divBdr>
    </w:div>
    <w:div w:id="331953242">
      <w:bodyDiv w:val="1"/>
      <w:marLeft w:val="0"/>
      <w:marRight w:val="0"/>
      <w:marTop w:val="0"/>
      <w:marBottom w:val="0"/>
      <w:divBdr>
        <w:top w:val="none" w:sz="0" w:space="0" w:color="auto"/>
        <w:left w:val="none" w:sz="0" w:space="0" w:color="auto"/>
        <w:bottom w:val="none" w:sz="0" w:space="0" w:color="auto"/>
        <w:right w:val="none" w:sz="0" w:space="0" w:color="auto"/>
      </w:divBdr>
    </w:div>
    <w:div w:id="404227795">
      <w:bodyDiv w:val="1"/>
      <w:marLeft w:val="0"/>
      <w:marRight w:val="0"/>
      <w:marTop w:val="0"/>
      <w:marBottom w:val="0"/>
      <w:divBdr>
        <w:top w:val="none" w:sz="0" w:space="0" w:color="auto"/>
        <w:left w:val="none" w:sz="0" w:space="0" w:color="auto"/>
        <w:bottom w:val="none" w:sz="0" w:space="0" w:color="auto"/>
        <w:right w:val="none" w:sz="0" w:space="0" w:color="auto"/>
      </w:divBdr>
    </w:div>
    <w:div w:id="411974684">
      <w:bodyDiv w:val="1"/>
      <w:marLeft w:val="0"/>
      <w:marRight w:val="0"/>
      <w:marTop w:val="0"/>
      <w:marBottom w:val="0"/>
      <w:divBdr>
        <w:top w:val="none" w:sz="0" w:space="0" w:color="auto"/>
        <w:left w:val="none" w:sz="0" w:space="0" w:color="auto"/>
        <w:bottom w:val="none" w:sz="0" w:space="0" w:color="auto"/>
        <w:right w:val="none" w:sz="0" w:space="0" w:color="auto"/>
      </w:divBdr>
    </w:div>
    <w:div w:id="497429023">
      <w:bodyDiv w:val="1"/>
      <w:marLeft w:val="0"/>
      <w:marRight w:val="0"/>
      <w:marTop w:val="0"/>
      <w:marBottom w:val="0"/>
      <w:divBdr>
        <w:top w:val="none" w:sz="0" w:space="0" w:color="auto"/>
        <w:left w:val="none" w:sz="0" w:space="0" w:color="auto"/>
        <w:bottom w:val="none" w:sz="0" w:space="0" w:color="auto"/>
        <w:right w:val="none" w:sz="0" w:space="0" w:color="auto"/>
      </w:divBdr>
    </w:div>
    <w:div w:id="514156047">
      <w:bodyDiv w:val="1"/>
      <w:marLeft w:val="0"/>
      <w:marRight w:val="0"/>
      <w:marTop w:val="0"/>
      <w:marBottom w:val="0"/>
      <w:divBdr>
        <w:top w:val="none" w:sz="0" w:space="0" w:color="auto"/>
        <w:left w:val="none" w:sz="0" w:space="0" w:color="auto"/>
        <w:bottom w:val="none" w:sz="0" w:space="0" w:color="auto"/>
        <w:right w:val="none" w:sz="0" w:space="0" w:color="auto"/>
      </w:divBdr>
    </w:div>
    <w:div w:id="629167405">
      <w:bodyDiv w:val="1"/>
      <w:marLeft w:val="0"/>
      <w:marRight w:val="0"/>
      <w:marTop w:val="0"/>
      <w:marBottom w:val="0"/>
      <w:divBdr>
        <w:top w:val="none" w:sz="0" w:space="0" w:color="auto"/>
        <w:left w:val="none" w:sz="0" w:space="0" w:color="auto"/>
        <w:bottom w:val="none" w:sz="0" w:space="0" w:color="auto"/>
        <w:right w:val="none" w:sz="0" w:space="0" w:color="auto"/>
      </w:divBdr>
    </w:div>
    <w:div w:id="666981320">
      <w:bodyDiv w:val="1"/>
      <w:marLeft w:val="0"/>
      <w:marRight w:val="0"/>
      <w:marTop w:val="0"/>
      <w:marBottom w:val="0"/>
      <w:divBdr>
        <w:top w:val="none" w:sz="0" w:space="0" w:color="auto"/>
        <w:left w:val="none" w:sz="0" w:space="0" w:color="auto"/>
        <w:bottom w:val="none" w:sz="0" w:space="0" w:color="auto"/>
        <w:right w:val="none" w:sz="0" w:space="0" w:color="auto"/>
      </w:divBdr>
    </w:div>
    <w:div w:id="722218408">
      <w:bodyDiv w:val="1"/>
      <w:marLeft w:val="0"/>
      <w:marRight w:val="0"/>
      <w:marTop w:val="0"/>
      <w:marBottom w:val="0"/>
      <w:divBdr>
        <w:top w:val="none" w:sz="0" w:space="0" w:color="auto"/>
        <w:left w:val="none" w:sz="0" w:space="0" w:color="auto"/>
        <w:bottom w:val="none" w:sz="0" w:space="0" w:color="auto"/>
        <w:right w:val="none" w:sz="0" w:space="0" w:color="auto"/>
      </w:divBdr>
    </w:div>
    <w:div w:id="824249356">
      <w:bodyDiv w:val="1"/>
      <w:marLeft w:val="0"/>
      <w:marRight w:val="0"/>
      <w:marTop w:val="0"/>
      <w:marBottom w:val="0"/>
      <w:divBdr>
        <w:top w:val="none" w:sz="0" w:space="0" w:color="auto"/>
        <w:left w:val="none" w:sz="0" w:space="0" w:color="auto"/>
        <w:bottom w:val="none" w:sz="0" w:space="0" w:color="auto"/>
        <w:right w:val="none" w:sz="0" w:space="0" w:color="auto"/>
      </w:divBdr>
    </w:div>
    <w:div w:id="885683083">
      <w:bodyDiv w:val="1"/>
      <w:marLeft w:val="0"/>
      <w:marRight w:val="0"/>
      <w:marTop w:val="0"/>
      <w:marBottom w:val="0"/>
      <w:divBdr>
        <w:top w:val="none" w:sz="0" w:space="0" w:color="auto"/>
        <w:left w:val="none" w:sz="0" w:space="0" w:color="auto"/>
        <w:bottom w:val="none" w:sz="0" w:space="0" w:color="auto"/>
        <w:right w:val="none" w:sz="0" w:space="0" w:color="auto"/>
      </w:divBdr>
    </w:div>
    <w:div w:id="1029337940">
      <w:bodyDiv w:val="1"/>
      <w:marLeft w:val="0"/>
      <w:marRight w:val="0"/>
      <w:marTop w:val="0"/>
      <w:marBottom w:val="0"/>
      <w:divBdr>
        <w:top w:val="none" w:sz="0" w:space="0" w:color="auto"/>
        <w:left w:val="none" w:sz="0" w:space="0" w:color="auto"/>
        <w:bottom w:val="none" w:sz="0" w:space="0" w:color="auto"/>
        <w:right w:val="none" w:sz="0" w:space="0" w:color="auto"/>
      </w:divBdr>
    </w:div>
    <w:div w:id="1075013148">
      <w:bodyDiv w:val="1"/>
      <w:marLeft w:val="0"/>
      <w:marRight w:val="0"/>
      <w:marTop w:val="0"/>
      <w:marBottom w:val="0"/>
      <w:divBdr>
        <w:top w:val="none" w:sz="0" w:space="0" w:color="auto"/>
        <w:left w:val="none" w:sz="0" w:space="0" w:color="auto"/>
        <w:bottom w:val="none" w:sz="0" w:space="0" w:color="auto"/>
        <w:right w:val="none" w:sz="0" w:space="0" w:color="auto"/>
      </w:divBdr>
    </w:div>
    <w:div w:id="1187789871">
      <w:bodyDiv w:val="1"/>
      <w:marLeft w:val="0"/>
      <w:marRight w:val="0"/>
      <w:marTop w:val="0"/>
      <w:marBottom w:val="0"/>
      <w:divBdr>
        <w:top w:val="none" w:sz="0" w:space="0" w:color="auto"/>
        <w:left w:val="none" w:sz="0" w:space="0" w:color="auto"/>
        <w:bottom w:val="none" w:sz="0" w:space="0" w:color="auto"/>
        <w:right w:val="none" w:sz="0" w:space="0" w:color="auto"/>
      </w:divBdr>
    </w:div>
    <w:div w:id="1336226484">
      <w:bodyDiv w:val="1"/>
      <w:marLeft w:val="0"/>
      <w:marRight w:val="0"/>
      <w:marTop w:val="0"/>
      <w:marBottom w:val="0"/>
      <w:divBdr>
        <w:top w:val="none" w:sz="0" w:space="0" w:color="auto"/>
        <w:left w:val="none" w:sz="0" w:space="0" w:color="auto"/>
        <w:bottom w:val="none" w:sz="0" w:space="0" w:color="auto"/>
        <w:right w:val="none" w:sz="0" w:space="0" w:color="auto"/>
      </w:divBdr>
    </w:div>
    <w:div w:id="1380859567">
      <w:bodyDiv w:val="1"/>
      <w:marLeft w:val="0"/>
      <w:marRight w:val="0"/>
      <w:marTop w:val="0"/>
      <w:marBottom w:val="0"/>
      <w:divBdr>
        <w:top w:val="none" w:sz="0" w:space="0" w:color="auto"/>
        <w:left w:val="none" w:sz="0" w:space="0" w:color="auto"/>
        <w:bottom w:val="none" w:sz="0" w:space="0" w:color="auto"/>
        <w:right w:val="none" w:sz="0" w:space="0" w:color="auto"/>
      </w:divBdr>
    </w:div>
    <w:div w:id="1522283510">
      <w:bodyDiv w:val="1"/>
      <w:marLeft w:val="0"/>
      <w:marRight w:val="0"/>
      <w:marTop w:val="0"/>
      <w:marBottom w:val="0"/>
      <w:divBdr>
        <w:top w:val="none" w:sz="0" w:space="0" w:color="auto"/>
        <w:left w:val="none" w:sz="0" w:space="0" w:color="auto"/>
        <w:bottom w:val="none" w:sz="0" w:space="0" w:color="auto"/>
        <w:right w:val="none" w:sz="0" w:space="0" w:color="auto"/>
      </w:divBdr>
    </w:div>
    <w:div w:id="1781951891">
      <w:bodyDiv w:val="1"/>
      <w:marLeft w:val="0"/>
      <w:marRight w:val="0"/>
      <w:marTop w:val="0"/>
      <w:marBottom w:val="0"/>
      <w:divBdr>
        <w:top w:val="none" w:sz="0" w:space="0" w:color="auto"/>
        <w:left w:val="none" w:sz="0" w:space="0" w:color="auto"/>
        <w:bottom w:val="none" w:sz="0" w:space="0" w:color="auto"/>
        <w:right w:val="none" w:sz="0" w:space="0" w:color="auto"/>
      </w:divBdr>
    </w:div>
    <w:div w:id="2136636019">
      <w:bodyDiv w:val="1"/>
      <w:marLeft w:val="0"/>
      <w:marRight w:val="0"/>
      <w:marTop w:val="0"/>
      <w:marBottom w:val="0"/>
      <w:divBdr>
        <w:top w:val="none" w:sz="0" w:space="0" w:color="auto"/>
        <w:left w:val="none" w:sz="0" w:space="0" w:color="auto"/>
        <w:bottom w:val="none" w:sz="0" w:space="0" w:color="auto"/>
        <w:right w:val="none" w:sz="0" w:space="0" w:color="auto"/>
      </w:divBdr>
    </w:div>
    <w:div w:id="21409545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file:///D:\phen\19.htm" TargetMode="External"/><Relationship Id="rId18" Type="http://schemas.openxmlformats.org/officeDocument/2006/relationships/image" Target="media/image4.emf"/><Relationship Id="rId26" Type="http://schemas.openxmlformats.org/officeDocument/2006/relationships/image" Target="media/image7.emf"/><Relationship Id="rId39" Type="http://schemas.openxmlformats.org/officeDocument/2006/relationships/oleObject" Target="embeddings/oleObject12.bin"/><Relationship Id="rId21" Type="http://schemas.openxmlformats.org/officeDocument/2006/relationships/hyperlink" Target="https://en.wikipedia.org/wiki/Necrosis" TargetMode="External"/><Relationship Id="rId34" Type="http://schemas.openxmlformats.org/officeDocument/2006/relationships/image" Target="media/image11.emf"/><Relationship Id="rId42" Type="http://schemas.openxmlformats.org/officeDocument/2006/relationships/image" Target="media/image15.wmf"/><Relationship Id="rId47" Type="http://schemas.openxmlformats.org/officeDocument/2006/relationships/oleObject" Target="embeddings/oleObject16.bin"/><Relationship Id="rId50" Type="http://schemas.openxmlformats.org/officeDocument/2006/relationships/image" Target="media/image18.wmf"/><Relationship Id="rId55" Type="http://schemas.openxmlformats.org/officeDocument/2006/relationships/oleObject" Target="embeddings/oleObject19.bin"/><Relationship Id="rId63" Type="http://schemas.openxmlformats.org/officeDocument/2006/relationships/oleObject" Target="embeddings/oleObject23.bin"/><Relationship Id="rId68" Type="http://schemas.openxmlformats.org/officeDocument/2006/relationships/image" Target="media/image27.jpeg"/><Relationship Id="rId76" Type="http://schemas.openxmlformats.org/officeDocument/2006/relationships/hyperlink" Target="javascript:;" TargetMode="External"/><Relationship Id="rId84" Type="http://schemas.openxmlformats.org/officeDocument/2006/relationships/hyperlink" Target="http://www.sciencedirect.com/science/journal/02235234" TargetMode="External"/><Relationship Id="rId89" Type="http://schemas.openxmlformats.org/officeDocument/2006/relationships/hyperlink" Target="http://www.sciencedirect.com/science/journal/00766879/226/supp/C" TargetMode="External"/><Relationship Id="rId7" Type="http://schemas.openxmlformats.org/officeDocument/2006/relationships/endnotes" Target="endnotes.xml"/><Relationship Id="rId71" Type="http://schemas.openxmlformats.org/officeDocument/2006/relationships/hyperlink" Target="https://www.nature.com/nm/journal/v17/n3/pdf/nm.2323.pdf" TargetMode="External"/><Relationship Id="rId2" Type="http://schemas.openxmlformats.org/officeDocument/2006/relationships/numbering" Target="numbering.xml"/><Relationship Id="rId16" Type="http://schemas.openxmlformats.org/officeDocument/2006/relationships/image" Target="media/image3.emf"/><Relationship Id="rId29" Type="http://schemas.openxmlformats.org/officeDocument/2006/relationships/oleObject" Target="embeddings/oleObject7.bin"/><Relationship Id="rId11" Type="http://schemas.openxmlformats.org/officeDocument/2006/relationships/footer" Target="footer1.xml"/><Relationship Id="rId24" Type="http://schemas.openxmlformats.org/officeDocument/2006/relationships/image" Target="media/image6.emf"/><Relationship Id="rId32" Type="http://schemas.openxmlformats.org/officeDocument/2006/relationships/image" Target="media/image10.emf"/><Relationship Id="rId37" Type="http://schemas.openxmlformats.org/officeDocument/2006/relationships/oleObject" Target="embeddings/oleObject11.bin"/><Relationship Id="rId40" Type="http://schemas.openxmlformats.org/officeDocument/2006/relationships/image" Target="media/image14.wmf"/><Relationship Id="rId45" Type="http://schemas.openxmlformats.org/officeDocument/2006/relationships/oleObject" Target="embeddings/oleObject15.bin"/><Relationship Id="rId53" Type="http://schemas.openxmlformats.org/officeDocument/2006/relationships/oleObject" Target="embeddings/oleObject18.bin"/><Relationship Id="rId58" Type="http://schemas.openxmlformats.org/officeDocument/2006/relationships/image" Target="media/image22.wmf"/><Relationship Id="rId66" Type="http://schemas.openxmlformats.org/officeDocument/2006/relationships/image" Target="media/image25.jpeg"/><Relationship Id="rId74" Type="http://schemas.openxmlformats.org/officeDocument/2006/relationships/hyperlink" Target="javascript:;" TargetMode="External"/><Relationship Id="rId79" Type="http://schemas.openxmlformats.org/officeDocument/2006/relationships/hyperlink" Target="javascript:;" TargetMode="External"/><Relationship Id="rId87" Type="http://schemas.openxmlformats.org/officeDocument/2006/relationships/hyperlink" Target="http://www.sciencedirect.com/science/article/pii/0076687993260277" TargetMode="External"/><Relationship Id="rId5" Type="http://schemas.openxmlformats.org/officeDocument/2006/relationships/webSettings" Target="webSettings.xml"/><Relationship Id="rId61" Type="http://schemas.openxmlformats.org/officeDocument/2006/relationships/oleObject" Target="embeddings/oleObject22.bin"/><Relationship Id="rId82" Type="http://schemas.openxmlformats.org/officeDocument/2006/relationships/hyperlink" Target="javascript:;" TargetMode="External"/><Relationship Id="rId90" Type="http://schemas.openxmlformats.org/officeDocument/2006/relationships/fontTable" Target="fontTable.xml"/><Relationship Id="rId19" Type="http://schemas.openxmlformats.org/officeDocument/2006/relationships/oleObject" Target="embeddings/oleObject3.bin"/><Relationship Id="rId14" Type="http://schemas.openxmlformats.org/officeDocument/2006/relationships/image" Target="media/image2.wmf"/><Relationship Id="rId22" Type="http://schemas.openxmlformats.org/officeDocument/2006/relationships/image" Target="media/image5.emf"/><Relationship Id="rId27" Type="http://schemas.openxmlformats.org/officeDocument/2006/relationships/oleObject" Target="embeddings/oleObject6.bin"/><Relationship Id="rId30" Type="http://schemas.openxmlformats.org/officeDocument/2006/relationships/image" Target="media/image9.emf"/><Relationship Id="rId35" Type="http://schemas.openxmlformats.org/officeDocument/2006/relationships/oleObject" Target="embeddings/oleObject10.bin"/><Relationship Id="rId43" Type="http://schemas.openxmlformats.org/officeDocument/2006/relationships/oleObject" Target="embeddings/oleObject14.bin"/><Relationship Id="rId48" Type="http://schemas.openxmlformats.org/officeDocument/2006/relationships/header" Target="header3.xml"/><Relationship Id="rId56" Type="http://schemas.openxmlformats.org/officeDocument/2006/relationships/image" Target="media/image21.wmf"/><Relationship Id="rId64" Type="http://schemas.openxmlformats.org/officeDocument/2006/relationships/chart" Target="charts/chart1.xml"/><Relationship Id="rId69" Type="http://schemas.openxmlformats.org/officeDocument/2006/relationships/image" Target="media/image28.jpeg"/><Relationship Id="rId77" Type="http://schemas.openxmlformats.org/officeDocument/2006/relationships/hyperlink" Target="javascript:;" TargetMode="External"/><Relationship Id="rId8" Type="http://schemas.openxmlformats.org/officeDocument/2006/relationships/image" Target="media/image1.png"/><Relationship Id="rId51" Type="http://schemas.openxmlformats.org/officeDocument/2006/relationships/oleObject" Target="embeddings/oleObject17.bin"/><Relationship Id="rId72" Type="http://schemas.openxmlformats.org/officeDocument/2006/relationships/hyperlink" Target="https://www.nature.com/nm/journal/v17/n3/pdf/nm.2323.pdf" TargetMode="External"/><Relationship Id="rId80" Type="http://schemas.openxmlformats.org/officeDocument/2006/relationships/hyperlink" Target="javascript:;" TargetMode="External"/><Relationship Id="rId85" Type="http://schemas.openxmlformats.org/officeDocument/2006/relationships/hyperlink" Target="http://www.sciencedirect.com/science/journal/02235234/44/11" TargetMode="External"/><Relationship Id="rId3" Type="http://schemas.openxmlformats.org/officeDocument/2006/relationships/styles" Target="styles.xml"/><Relationship Id="rId12" Type="http://schemas.openxmlformats.org/officeDocument/2006/relationships/hyperlink" Target="http://pubs.acs.org/author/Goo%2C+Yi+Re" TargetMode="External"/><Relationship Id="rId17" Type="http://schemas.openxmlformats.org/officeDocument/2006/relationships/oleObject" Target="embeddings/oleObject2.bin"/><Relationship Id="rId25" Type="http://schemas.openxmlformats.org/officeDocument/2006/relationships/oleObject" Target="embeddings/oleObject5.bin"/><Relationship Id="rId33" Type="http://schemas.openxmlformats.org/officeDocument/2006/relationships/oleObject" Target="embeddings/oleObject9.bin"/><Relationship Id="rId38" Type="http://schemas.openxmlformats.org/officeDocument/2006/relationships/image" Target="media/image13.wmf"/><Relationship Id="rId46" Type="http://schemas.openxmlformats.org/officeDocument/2006/relationships/image" Target="media/image17.wmf"/><Relationship Id="rId59" Type="http://schemas.openxmlformats.org/officeDocument/2006/relationships/oleObject" Target="embeddings/oleObject21.bin"/><Relationship Id="rId67" Type="http://schemas.openxmlformats.org/officeDocument/2006/relationships/image" Target="media/image26.jpeg"/><Relationship Id="rId20" Type="http://schemas.openxmlformats.org/officeDocument/2006/relationships/hyperlink" Target="https://en.wikipedia.org/wiki/Iron_deficiency_(plant_disorder)" TargetMode="External"/><Relationship Id="rId41" Type="http://schemas.openxmlformats.org/officeDocument/2006/relationships/oleObject" Target="embeddings/oleObject13.bin"/><Relationship Id="rId54" Type="http://schemas.openxmlformats.org/officeDocument/2006/relationships/image" Target="media/image20.wmf"/><Relationship Id="rId62" Type="http://schemas.openxmlformats.org/officeDocument/2006/relationships/image" Target="media/image24.wmf"/><Relationship Id="rId70" Type="http://schemas.openxmlformats.org/officeDocument/2006/relationships/hyperlink" Target="file:///D:\phen\19.htm" TargetMode="External"/><Relationship Id="rId75" Type="http://schemas.openxmlformats.org/officeDocument/2006/relationships/hyperlink" Target="javascript:;" TargetMode="External"/><Relationship Id="rId83" Type="http://schemas.openxmlformats.org/officeDocument/2006/relationships/hyperlink" Target="http://www.sciencedirect.com/science/article/pii/S0223523409003389" TargetMode="External"/><Relationship Id="rId88" Type="http://schemas.openxmlformats.org/officeDocument/2006/relationships/hyperlink" Target="http://www.sciencedirect.com/science/journal/00766879" TargetMode="External"/><Relationship Id="rId9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oleObject" Target="embeddings/oleObject1.bin"/><Relationship Id="rId23" Type="http://schemas.openxmlformats.org/officeDocument/2006/relationships/oleObject" Target="embeddings/oleObject4.bin"/><Relationship Id="rId28" Type="http://schemas.openxmlformats.org/officeDocument/2006/relationships/image" Target="media/image8.emf"/><Relationship Id="rId36" Type="http://schemas.openxmlformats.org/officeDocument/2006/relationships/image" Target="media/image12.wmf"/><Relationship Id="rId49" Type="http://schemas.openxmlformats.org/officeDocument/2006/relationships/footer" Target="footer2.xml"/><Relationship Id="rId57" Type="http://schemas.openxmlformats.org/officeDocument/2006/relationships/oleObject" Target="embeddings/oleObject20.bin"/><Relationship Id="rId10" Type="http://schemas.openxmlformats.org/officeDocument/2006/relationships/header" Target="header2.xml"/><Relationship Id="rId31" Type="http://schemas.openxmlformats.org/officeDocument/2006/relationships/oleObject" Target="embeddings/oleObject8.bin"/><Relationship Id="rId44" Type="http://schemas.openxmlformats.org/officeDocument/2006/relationships/image" Target="media/image16.wmf"/><Relationship Id="rId52" Type="http://schemas.openxmlformats.org/officeDocument/2006/relationships/image" Target="media/image19.wmf"/><Relationship Id="rId60" Type="http://schemas.openxmlformats.org/officeDocument/2006/relationships/image" Target="media/image23.wmf"/><Relationship Id="rId65" Type="http://schemas.openxmlformats.org/officeDocument/2006/relationships/chart" Target="charts/chart2.xml"/><Relationship Id="rId73" Type="http://schemas.openxmlformats.org/officeDocument/2006/relationships/hyperlink" Target="https://www.nature.com/nm/journal/v17/n3/pdf/nm.2323.pdf" TargetMode="External"/><Relationship Id="rId78" Type="http://schemas.openxmlformats.org/officeDocument/2006/relationships/hyperlink" Target="javascript:;" TargetMode="External"/><Relationship Id="rId81" Type="http://schemas.openxmlformats.org/officeDocument/2006/relationships/hyperlink" Target="javascript:;" TargetMode="External"/><Relationship Id="rId86" Type="http://schemas.openxmlformats.org/officeDocument/2006/relationships/hyperlink" Target="http://www.sciencedirect.com/science/article/pii/0076687993260277" TargetMode="External"/><Relationship Id="rId4" Type="http://schemas.openxmlformats.org/officeDocument/2006/relationships/settings" Target="settings.xml"/><Relationship Id="rId9" Type="http://schemas.openxmlformats.org/officeDocument/2006/relationships/header" Target="header1.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Office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Office_Excel_Worksheet2.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autoTitleDeleted val="1"/>
    <c:view3D>
      <c:perspective val="30"/>
    </c:view3D>
    <c:plotArea>
      <c:layout/>
      <c:bar3DChart>
        <c:barDir val="col"/>
        <c:grouping val="clustered"/>
        <c:ser>
          <c:idx val="0"/>
          <c:order val="0"/>
          <c:tx>
            <c:strRef>
              <c:f>Sheet1!$B$1</c:f>
              <c:strCache>
                <c:ptCount val="1"/>
                <c:pt idx="0">
                  <c:v>1,10-phen</c:v>
                </c:pt>
              </c:strCache>
            </c:strRef>
          </c:tx>
          <c:spPr>
            <a:solidFill>
              <a:srgbClr val="66FF33"/>
            </a:solidFill>
          </c:spPr>
          <c:cat>
            <c:strRef>
              <c:f>Sheet1!$A$2:$A$5</c:f>
              <c:strCache>
                <c:ptCount val="4"/>
                <c:pt idx="0">
                  <c:v>E-coli</c:v>
                </c:pt>
                <c:pt idx="1">
                  <c:v>K.pnu</c:v>
                </c:pt>
                <c:pt idx="2">
                  <c:v>S.pyog</c:v>
                </c:pt>
                <c:pt idx="3">
                  <c:v>S.aur</c:v>
                </c:pt>
              </c:strCache>
            </c:strRef>
          </c:cat>
          <c:val>
            <c:numRef>
              <c:f>Sheet1!$B$2:$B$5</c:f>
              <c:numCache>
                <c:formatCode>General</c:formatCode>
                <c:ptCount val="4"/>
                <c:pt idx="0">
                  <c:v>29.5</c:v>
                </c:pt>
                <c:pt idx="1">
                  <c:v>27</c:v>
                </c:pt>
                <c:pt idx="2">
                  <c:v>28.666666669999987</c:v>
                </c:pt>
                <c:pt idx="3">
                  <c:v>24.333333329999999</c:v>
                </c:pt>
              </c:numCache>
            </c:numRef>
          </c:val>
        </c:ser>
        <c:ser>
          <c:idx val="1"/>
          <c:order val="1"/>
          <c:tx>
            <c:strRef>
              <c:f>Sheet1!$C$1</c:f>
              <c:strCache>
                <c:ptCount val="1"/>
                <c:pt idx="0">
                  <c:v>2,2'Bpy</c:v>
                </c:pt>
              </c:strCache>
            </c:strRef>
          </c:tx>
          <c:spPr>
            <a:solidFill>
              <a:srgbClr val="00FFFF"/>
            </a:solidFill>
          </c:spPr>
          <c:cat>
            <c:strRef>
              <c:f>Sheet1!$A$2:$A$5</c:f>
              <c:strCache>
                <c:ptCount val="4"/>
                <c:pt idx="0">
                  <c:v>E-coli</c:v>
                </c:pt>
                <c:pt idx="1">
                  <c:v>K.pnu</c:v>
                </c:pt>
                <c:pt idx="2">
                  <c:v>S.pyog</c:v>
                </c:pt>
                <c:pt idx="3">
                  <c:v>S.aur</c:v>
                </c:pt>
              </c:strCache>
            </c:strRef>
          </c:cat>
          <c:val>
            <c:numRef>
              <c:f>Sheet1!$C$2:$C$5</c:f>
              <c:numCache>
                <c:formatCode>General</c:formatCode>
                <c:ptCount val="4"/>
                <c:pt idx="0">
                  <c:v>12.5</c:v>
                </c:pt>
                <c:pt idx="1">
                  <c:v>14.666666670000009</c:v>
                </c:pt>
                <c:pt idx="2">
                  <c:v>13</c:v>
                </c:pt>
                <c:pt idx="3">
                  <c:v>11.67</c:v>
                </c:pt>
              </c:numCache>
            </c:numRef>
          </c:val>
        </c:ser>
        <c:ser>
          <c:idx val="2"/>
          <c:order val="2"/>
          <c:tx>
            <c:strRef>
              <c:f>Sheet1!$D$1</c:f>
              <c:strCache>
                <c:ptCount val="1"/>
                <c:pt idx="0">
                  <c:v>Acetamide</c:v>
                </c:pt>
              </c:strCache>
            </c:strRef>
          </c:tx>
          <c:spPr>
            <a:solidFill>
              <a:srgbClr val="FF0000"/>
            </a:solidFill>
          </c:spPr>
          <c:cat>
            <c:strRef>
              <c:f>Sheet1!$A$2:$A$5</c:f>
              <c:strCache>
                <c:ptCount val="4"/>
                <c:pt idx="0">
                  <c:v>E-coli</c:v>
                </c:pt>
                <c:pt idx="1">
                  <c:v>K.pnu</c:v>
                </c:pt>
                <c:pt idx="2">
                  <c:v>S.pyog</c:v>
                </c:pt>
                <c:pt idx="3">
                  <c:v>S.aur</c:v>
                </c:pt>
              </c:strCache>
            </c:strRef>
          </c:cat>
          <c:val>
            <c:numRef>
              <c:f>Sheet1!$D$2:$D$5</c:f>
              <c:numCache>
                <c:formatCode>General</c:formatCode>
                <c:ptCount val="4"/>
                <c:pt idx="0">
                  <c:v>0</c:v>
                </c:pt>
                <c:pt idx="1">
                  <c:v>8</c:v>
                </c:pt>
                <c:pt idx="2">
                  <c:v>10</c:v>
                </c:pt>
                <c:pt idx="3">
                  <c:v>0</c:v>
                </c:pt>
              </c:numCache>
            </c:numRef>
          </c:val>
        </c:ser>
        <c:ser>
          <c:idx val="3"/>
          <c:order val="3"/>
          <c:tx>
            <c:strRef>
              <c:f>Sheet1!$E$1</c:f>
              <c:strCache>
                <c:ptCount val="1"/>
                <c:pt idx="0">
                  <c:v>CoCl2.6H2O</c:v>
                </c:pt>
              </c:strCache>
            </c:strRef>
          </c:tx>
          <c:cat>
            <c:strRef>
              <c:f>Sheet1!$A$2:$A$5</c:f>
              <c:strCache>
                <c:ptCount val="4"/>
                <c:pt idx="0">
                  <c:v>E-coli</c:v>
                </c:pt>
                <c:pt idx="1">
                  <c:v>K.pnu</c:v>
                </c:pt>
                <c:pt idx="2">
                  <c:v>S.pyog</c:v>
                </c:pt>
                <c:pt idx="3">
                  <c:v>S.aur</c:v>
                </c:pt>
              </c:strCache>
            </c:strRef>
          </c:cat>
          <c:val>
            <c:numRef>
              <c:f>Sheet1!$E$2:$E$5</c:f>
              <c:numCache>
                <c:formatCode>General</c:formatCode>
                <c:ptCount val="4"/>
                <c:pt idx="0">
                  <c:v>11.33</c:v>
                </c:pt>
                <c:pt idx="1">
                  <c:v>11.16</c:v>
                </c:pt>
                <c:pt idx="2">
                  <c:v>16</c:v>
                </c:pt>
                <c:pt idx="3">
                  <c:v>13.33333333</c:v>
                </c:pt>
              </c:numCache>
            </c:numRef>
          </c:val>
        </c:ser>
        <c:ser>
          <c:idx val="4"/>
          <c:order val="4"/>
          <c:tx>
            <c:strRef>
              <c:f>Sheet1!$F$1</c:f>
              <c:strCache>
                <c:ptCount val="1"/>
                <c:pt idx="0">
                  <c:v>[Co(Phen)(H2O)4]Cl2.H2O</c:v>
                </c:pt>
              </c:strCache>
            </c:strRef>
          </c:tx>
          <c:spPr>
            <a:solidFill>
              <a:srgbClr val="ED13DD"/>
            </a:solidFill>
          </c:spPr>
          <c:cat>
            <c:strRef>
              <c:f>Sheet1!$A$2:$A$5</c:f>
              <c:strCache>
                <c:ptCount val="4"/>
                <c:pt idx="0">
                  <c:v>E-coli</c:v>
                </c:pt>
                <c:pt idx="1">
                  <c:v>K.pnu</c:v>
                </c:pt>
                <c:pt idx="2">
                  <c:v>S.pyog</c:v>
                </c:pt>
                <c:pt idx="3">
                  <c:v>S.aur</c:v>
                </c:pt>
              </c:strCache>
            </c:strRef>
          </c:cat>
          <c:val>
            <c:numRef>
              <c:f>Sheet1!$F$2:$F$5</c:f>
              <c:numCache>
                <c:formatCode>General</c:formatCode>
                <c:ptCount val="4"/>
                <c:pt idx="0">
                  <c:v>15.83</c:v>
                </c:pt>
                <c:pt idx="1">
                  <c:v>14.5</c:v>
                </c:pt>
                <c:pt idx="2">
                  <c:v>20</c:v>
                </c:pt>
                <c:pt idx="3">
                  <c:v>13.33333333</c:v>
                </c:pt>
              </c:numCache>
            </c:numRef>
          </c:val>
        </c:ser>
        <c:ser>
          <c:idx val="5"/>
          <c:order val="5"/>
          <c:tx>
            <c:strRef>
              <c:f>Sheet1!$G$1</c:f>
              <c:strCache>
                <c:ptCount val="1"/>
                <c:pt idx="0">
                  <c:v>Co(phen)(Bpy)(H2O)2]Cl2</c:v>
                </c:pt>
              </c:strCache>
            </c:strRef>
          </c:tx>
          <c:spPr>
            <a:solidFill>
              <a:srgbClr val="FFFF00"/>
            </a:solidFill>
          </c:spPr>
          <c:cat>
            <c:strRef>
              <c:f>Sheet1!$A$2:$A$5</c:f>
              <c:strCache>
                <c:ptCount val="4"/>
                <c:pt idx="0">
                  <c:v>E-coli</c:v>
                </c:pt>
                <c:pt idx="1">
                  <c:v>K.pnu</c:v>
                </c:pt>
                <c:pt idx="2">
                  <c:v>S.pyog</c:v>
                </c:pt>
                <c:pt idx="3">
                  <c:v>S.aur</c:v>
                </c:pt>
              </c:strCache>
            </c:strRef>
          </c:cat>
          <c:val>
            <c:numRef>
              <c:f>Sheet1!$G$2:$G$5</c:f>
              <c:numCache>
                <c:formatCode>General</c:formatCode>
                <c:ptCount val="4"/>
                <c:pt idx="0">
                  <c:v>17.5</c:v>
                </c:pt>
                <c:pt idx="1">
                  <c:v>15.83333333</c:v>
                </c:pt>
                <c:pt idx="2">
                  <c:v>19</c:v>
                </c:pt>
                <c:pt idx="3">
                  <c:v>15.866666670000015</c:v>
                </c:pt>
              </c:numCache>
            </c:numRef>
          </c:val>
        </c:ser>
        <c:ser>
          <c:idx val="6"/>
          <c:order val="6"/>
          <c:tx>
            <c:strRef>
              <c:f>Sheet1!$H$1</c:f>
              <c:strCache>
                <c:ptCount val="1"/>
                <c:pt idx="0">
                  <c:v>Co(Phen)(Bpy)Act)H2O)]Cl2</c:v>
                </c:pt>
              </c:strCache>
            </c:strRef>
          </c:tx>
          <c:spPr>
            <a:solidFill>
              <a:srgbClr val="7932D8"/>
            </a:solidFill>
          </c:spPr>
          <c:cat>
            <c:strRef>
              <c:f>Sheet1!$A$2:$A$5</c:f>
              <c:strCache>
                <c:ptCount val="4"/>
                <c:pt idx="0">
                  <c:v>E-coli</c:v>
                </c:pt>
                <c:pt idx="1">
                  <c:v>K.pnu</c:v>
                </c:pt>
                <c:pt idx="2">
                  <c:v>S.pyog</c:v>
                </c:pt>
                <c:pt idx="3">
                  <c:v>S.aur</c:v>
                </c:pt>
              </c:strCache>
            </c:strRef>
          </c:cat>
          <c:val>
            <c:numRef>
              <c:f>Sheet1!$H$2:$H$5</c:f>
              <c:numCache>
                <c:formatCode>General</c:formatCode>
                <c:ptCount val="4"/>
                <c:pt idx="0">
                  <c:v>21.5</c:v>
                </c:pt>
                <c:pt idx="1">
                  <c:v>17.5</c:v>
                </c:pt>
                <c:pt idx="2">
                  <c:v>24.666666669999987</c:v>
                </c:pt>
                <c:pt idx="3">
                  <c:v>13.666666670000009</c:v>
                </c:pt>
              </c:numCache>
            </c:numRef>
          </c:val>
        </c:ser>
        <c:ser>
          <c:idx val="7"/>
          <c:order val="7"/>
          <c:tx>
            <c:strRef>
              <c:f>Sheet1!$I$1</c:f>
              <c:strCache>
                <c:ptCount val="1"/>
                <c:pt idx="0">
                  <c:v>Methanol</c:v>
                </c:pt>
              </c:strCache>
            </c:strRef>
          </c:tx>
          <c:spPr>
            <a:solidFill>
              <a:schemeClr val="tx1"/>
            </a:solidFill>
          </c:spPr>
          <c:cat>
            <c:strRef>
              <c:f>Sheet1!$A$2:$A$5</c:f>
              <c:strCache>
                <c:ptCount val="4"/>
                <c:pt idx="0">
                  <c:v>E-coli</c:v>
                </c:pt>
                <c:pt idx="1">
                  <c:v>K.pnu</c:v>
                </c:pt>
                <c:pt idx="2">
                  <c:v>S.pyog</c:v>
                </c:pt>
                <c:pt idx="3">
                  <c:v>S.aur</c:v>
                </c:pt>
              </c:strCache>
            </c:strRef>
          </c:cat>
          <c:val>
            <c:numRef>
              <c:f>Sheet1!$I$2:$I$5</c:f>
              <c:numCache>
                <c:formatCode>General</c:formatCode>
                <c:ptCount val="4"/>
                <c:pt idx="0">
                  <c:v>0</c:v>
                </c:pt>
                <c:pt idx="1">
                  <c:v>0</c:v>
                </c:pt>
                <c:pt idx="2">
                  <c:v>9</c:v>
                </c:pt>
                <c:pt idx="3">
                  <c:v>0</c:v>
                </c:pt>
              </c:numCache>
            </c:numRef>
          </c:val>
        </c:ser>
        <c:ser>
          <c:idx val="8"/>
          <c:order val="8"/>
          <c:tx>
            <c:strRef>
              <c:f>Sheet1!$J$1</c:f>
              <c:strCache>
                <c:ptCount val="1"/>
                <c:pt idx="0">
                  <c:v>Gentamycine</c:v>
                </c:pt>
              </c:strCache>
            </c:strRef>
          </c:tx>
          <c:spPr>
            <a:solidFill>
              <a:srgbClr val="36BABA"/>
            </a:solidFill>
          </c:spPr>
          <c:cat>
            <c:strRef>
              <c:f>Sheet1!$A$2:$A$5</c:f>
              <c:strCache>
                <c:ptCount val="4"/>
                <c:pt idx="0">
                  <c:v>E-coli</c:v>
                </c:pt>
                <c:pt idx="1">
                  <c:v>K.pnu</c:v>
                </c:pt>
                <c:pt idx="2">
                  <c:v>S.pyog</c:v>
                </c:pt>
                <c:pt idx="3">
                  <c:v>S.aur</c:v>
                </c:pt>
              </c:strCache>
            </c:strRef>
          </c:cat>
          <c:val>
            <c:numRef>
              <c:f>Sheet1!$J$2:$J$5</c:f>
              <c:numCache>
                <c:formatCode>General</c:formatCode>
                <c:ptCount val="4"/>
                <c:pt idx="0">
                  <c:v>26.5</c:v>
                </c:pt>
                <c:pt idx="1">
                  <c:v>30</c:v>
                </c:pt>
                <c:pt idx="2">
                  <c:v>33.5</c:v>
                </c:pt>
                <c:pt idx="3">
                  <c:v>23</c:v>
                </c:pt>
              </c:numCache>
            </c:numRef>
          </c:val>
        </c:ser>
        <c:gapWidth val="300"/>
        <c:shape val="cylinder"/>
        <c:axId val="198124672"/>
        <c:axId val="198126208"/>
        <c:axId val="0"/>
      </c:bar3DChart>
      <c:catAx>
        <c:axId val="198124672"/>
        <c:scaling>
          <c:orientation val="minMax"/>
        </c:scaling>
        <c:axPos val="b"/>
        <c:numFmt formatCode="General" sourceLinked="0"/>
        <c:majorTickMark val="none"/>
        <c:tickLblPos val="nextTo"/>
        <c:txPr>
          <a:bodyPr/>
          <a:lstStyle/>
          <a:p>
            <a:pPr>
              <a:defRPr sz="1200" i="1">
                <a:latin typeface="Times New Roman" pitchFamily="18" charset="0"/>
                <a:cs typeface="Times New Roman" pitchFamily="18" charset="0"/>
              </a:defRPr>
            </a:pPr>
            <a:endParaRPr lang="en-US"/>
          </a:p>
        </c:txPr>
        <c:crossAx val="198126208"/>
        <c:crosses val="autoZero"/>
        <c:auto val="1"/>
        <c:lblAlgn val="ctr"/>
        <c:lblOffset val="100"/>
      </c:catAx>
      <c:valAx>
        <c:axId val="198126208"/>
        <c:scaling>
          <c:orientation val="minMax"/>
        </c:scaling>
        <c:axPos val="l"/>
        <c:majorGridlines/>
        <c:minorGridlines/>
        <c:title>
          <c:tx>
            <c:rich>
              <a:bodyPr/>
              <a:lstStyle/>
              <a:p>
                <a:pPr>
                  <a:defRPr sz="1200">
                    <a:latin typeface="Times New Roman" pitchFamily="18" charset="0"/>
                    <a:cs typeface="Times New Roman" pitchFamily="18" charset="0"/>
                  </a:defRPr>
                </a:pPr>
                <a:r>
                  <a:rPr lang="en-US" sz="1200">
                    <a:latin typeface="Times New Roman" pitchFamily="18" charset="0"/>
                    <a:cs typeface="Times New Roman" pitchFamily="18" charset="0"/>
                  </a:rPr>
                  <a:t>zone of inhibition(mm)</a:t>
                </a:r>
              </a:p>
            </c:rich>
          </c:tx>
        </c:title>
        <c:numFmt formatCode="General" sourceLinked="1"/>
        <c:tickLblPos val="nextTo"/>
        <c:txPr>
          <a:bodyPr/>
          <a:lstStyle/>
          <a:p>
            <a:pPr>
              <a:defRPr sz="1200">
                <a:latin typeface="Times New Roman" pitchFamily="18" charset="0"/>
                <a:cs typeface="Times New Roman" pitchFamily="18" charset="0"/>
              </a:defRPr>
            </a:pPr>
            <a:endParaRPr lang="en-US"/>
          </a:p>
        </c:txPr>
        <c:crossAx val="198124672"/>
        <c:crosses val="autoZero"/>
        <c:crossBetween val="between"/>
      </c:valAx>
    </c:plotArea>
    <c:legend>
      <c:legendPos val="r"/>
      <c:layout>
        <c:manualLayout>
          <c:xMode val="edge"/>
          <c:yMode val="edge"/>
          <c:x val="0.63389767766370986"/>
          <c:y val="6.575773315748179E-2"/>
          <c:w val="0.35299470379964576"/>
          <c:h val="0.86848429854710663"/>
        </c:manualLayout>
      </c:layout>
      <c:txPr>
        <a:bodyPr/>
        <a:lstStyle/>
        <a:p>
          <a:pPr>
            <a:defRPr sz="1200">
              <a:latin typeface="Times New Roman" pitchFamily="18" charset="0"/>
              <a:cs typeface="Times New Roman" pitchFamily="18" charset="0"/>
            </a:defRPr>
          </a:pPr>
          <a:endParaRPr lang="en-US"/>
        </a:p>
      </c:txPr>
    </c:legend>
    <c:plotVisOnly val="1"/>
    <c:dispBlanksAs val="gap"/>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sz="1200" b="0">
                <a:latin typeface="Times New Roman" pitchFamily="18" charset="0"/>
                <a:cs typeface="Times New Roman" pitchFamily="18" charset="0"/>
              </a:rPr>
              <a:t>[Co(Phen)(Bpy)(Act)(H</a:t>
            </a:r>
            <a:r>
              <a:rPr lang="en-US" sz="1200" b="0" baseline="-25000">
                <a:latin typeface="Times New Roman" pitchFamily="18" charset="0"/>
                <a:cs typeface="Times New Roman" pitchFamily="18" charset="0"/>
              </a:rPr>
              <a:t>2</a:t>
            </a:r>
            <a:r>
              <a:rPr lang="en-US" sz="1200" b="0">
                <a:latin typeface="Times New Roman" pitchFamily="18" charset="0"/>
                <a:cs typeface="Times New Roman" pitchFamily="18" charset="0"/>
              </a:rPr>
              <a:t>O)]Cl</a:t>
            </a:r>
            <a:r>
              <a:rPr lang="en-US" sz="1200" b="0" baseline="-25000">
                <a:latin typeface="Times New Roman" pitchFamily="18" charset="0"/>
                <a:cs typeface="Times New Roman" pitchFamily="18" charset="0"/>
              </a:rPr>
              <a:t>2</a:t>
            </a:r>
          </a:p>
        </c:rich>
      </c:tx>
    </c:title>
    <c:view3D>
      <c:perspective val="30"/>
    </c:view3D>
    <c:plotArea>
      <c:layout/>
      <c:bar3DChart>
        <c:barDir val="col"/>
        <c:grouping val="clustered"/>
        <c:ser>
          <c:idx val="0"/>
          <c:order val="0"/>
          <c:tx>
            <c:strRef>
              <c:f>Sheet1!$B$1</c:f>
              <c:strCache>
                <c:ptCount val="1"/>
                <c:pt idx="0">
                  <c:v>600ppm</c:v>
                </c:pt>
              </c:strCache>
            </c:strRef>
          </c:tx>
          <c:spPr>
            <a:solidFill>
              <a:srgbClr val="00B050"/>
            </a:solidFill>
          </c:spPr>
          <c:cat>
            <c:strRef>
              <c:f>Sheet1!$A$2:$A$6</c:f>
              <c:strCache>
                <c:ptCount val="4"/>
                <c:pt idx="0">
                  <c:v>K.pnu</c:v>
                </c:pt>
                <c:pt idx="1">
                  <c:v>S.pyo</c:v>
                </c:pt>
                <c:pt idx="2">
                  <c:v>E.coli</c:v>
                </c:pt>
                <c:pt idx="3">
                  <c:v>S.aure</c:v>
                </c:pt>
              </c:strCache>
            </c:strRef>
          </c:cat>
          <c:val>
            <c:numRef>
              <c:f>Sheet1!$B$2:$B$6</c:f>
              <c:numCache>
                <c:formatCode>General</c:formatCode>
                <c:ptCount val="5"/>
                <c:pt idx="0">
                  <c:v>24.17</c:v>
                </c:pt>
                <c:pt idx="1">
                  <c:v>24.330000000000005</c:v>
                </c:pt>
                <c:pt idx="2">
                  <c:v>21.5</c:v>
                </c:pt>
                <c:pt idx="3">
                  <c:v>18.5</c:v>
                </c:pt>
              </c:numCache>
            </c:numRef>
          </c:val>
        </c:ser>
        <c:ser>
          <c:idx val="1"/>
          <c:order val="1"/>
          <c:tx>
            <c:strRef>
              <c:f>Sheet1!$C$1</c:f>
              <c:strCache>
                <c:ptCount val="1"/>
                <c:pt idx="0">
                  <c:v>500ppm</c:v>
                </c:pt>
              </c:strCache>
            </c:strRef>
          </c:tx>
          <c:spPr>
            <a:solidFill>
              <a:srgbClr val="FFFF00"/>
            </a:solidFill>
          </c:spPr>
          <c:cat>
            <c:strRef>
              <c:f>Sheet1!$A$2:$A$6</c:f>
              <c:strCache>
                <c:ptCount val="4"/>
                <c:pt idx="0">
                  <c:v>K.pnu</c:v>
                </c:pt>
                <c:pt idx="1">
                  <c:v>S.pyo</c:v>
                </c:pt>
                <c:pt idx="2">
                  <c:v>E.coli</c:v>
                </c:pt>
                <c:pt idx="3">
                  <c:v>S.aure</c:v>
                </c:pt>
              </c:strCache>
            </c:strRef>
          </c:cat>
          <c:val>
            <c:numRef>
              <c:f>Sheet1!$C$2:$C$6</c:f>
              <c:numCache>
                <c:formatCode>General</c:formatCode>
                <c:ptCount val="5"/>
                <c:pt idx="0">
                  <c:v>19.5</c:v>
                </c:pt>
                <c:pt idx="1">
                  <c:v>19.5</c:v>
                </c:pt>
                <c:pt idx="2">
                  <c:v>20.67</c:v>
                </c:pt>
                <c:pt idx="3">
                  <c:v>14.33</c:v>
                </c:pt>
              </c:numCache>
            </c:numRef>
          </c:val>
        </c:ser>
        <c:ser>
          <c:idx val="2"/>
          <c:order val="2"/>
          <c:tx>
            <c:strRef>
              <c:f>Sheet1!$D$1</c:f>
              <c:strCache>
                <c:ptCount val="1"/>
                <c:pt idx="0">
                  <c:v>400ppm</c:v>
                </c:pt>
              </c:strCache>
            </c:strRef>
          </c:tx>
          <c:spPr>
            <a:solidFill>
              <a:srgbClr val="002060"/>
            </a:solidFill>
          </c:spPr>
          <c:cat>
            <c:strRef>
              <c:f>Sheet1!$A$2:$A$6</c:f>
              <c:strCache>
                <c:ptCount val="4"/>
                <c:pt idx="0">
                  <c:v>K.pnu</c:v>
                </c:pt>
                <c:pt idx="1">
                  <c:v>S.pyo</c:v>
                </c:pt>
                <c:pt idx="2">
                  <c:v>E.coli</c:v>
                </c:pt>
                <c:pt idx="3">
                  <c:v>S.aure</c:v>
                </c:pt>
              </c:strCache>
            </c:strRef>
          </c:cat>
          <c:val>
            <c:numRef>
              <c:f>Sheet1!$D$2:$D$6</c:f>
              <c:numCache>
                <c:formatCode>General</c:formatCode>
                <c:ptCount val="5"/>
                <c:pt idx="0">
                  <c:v>15.33</c:v>
                </c:pt>
                <c:pt idx="1">
                  <c:v>17.5</c:v>
                </c:pt>
                <c:pt idx="2">
                  <c:v>18</c:v>
                </c:pt>
                <c:pt idx="3">
                  <c:v>12.5</c:v>
                </c:pt>
              </c:numCache>
            </c:numRef>
          </c:val>
        </c:ser>
        <c:ser>
          <c:idx val="3"/>
          <c:order val="3"/>
          <c:tx>
            <c:strRef>
              <c:f>Sheet1!$E$1</c:f>
              <c:strCache>
                <c:ptCount val="1"/>
                <c:pt idx="0">
                  <c:v>300ppm</c:v>
                </c:pt>
              </c:strCache>
            </c:strRef>
          </c:tx>
          <c:cat>
            <c:strRef>
              <c:f>Sheet1!$A$2:$A$6</c:f>
              <c:strCache>
                <c:ptCount val="4"/>
                <c:pt idx="0">
                  <c:v>K.pnu</c:v>
                </c:pt>
                <c:pt idx="1">
                  <c:v>S.pyo</c:v>
                </c:pt>
                <c:pt idx="2">
                  <c:v>E.coli</c:v>
                </c:pt>
                <c:pt idx="3">
                  <c:v>S.aure</c:v>
                </c:pt>
              </c:strCache>
            </c:strRef>
          </c:cat>
          <c:val>
            <c:numRef>
              <c:f>Sheet1!$E$2:$E$6</c:f>
              <c:numCache>
                <c:formatCode>General</c:formatCode>
                <c:ptCount val="5"/>
                <c:pt idx="0">
                  <c:v>12.33</c:v>
                </c:pt>
                <c:pt idx="1">
                  <c:v>13.33</c:v>
                </c:pt>
                <c:pt idx="2">
                  <c:v>15.5</c:v>
                </c:pt>
                <c:pt idx="3">
                  <c:v>9.5</c:v>
                </c:pt>
              </c:numCache>
            </c:numRef>
          </c:val>
        </c:ser>
        <c:ser>
          <c:idx val="4"/>
          <c:order val="4"/>
          <c:tx>
            <c:strRef>
              <c:f>Sheet1!$F$1</c:f>
              <c:strCache>
                <c:ptCount val="1"/>
                <c:pt idx="0">
                  <c:v>200ppm</c:v>
                </c:pt>
              </c:strCache>
            </c:strRef>
          </c:tx>
          <c:spPr>
            <a:solidFill>
              <a:srgbClr val="00B0F0"/>
            </a:solidFill>
          </c:spPr>
          <c:cat>
            <c:strRef>
              <c:f>Sheet1!$A$2:$A$6</c:f>
              <c:strCache>
                <c:ptCount val="4"/>
                <c:pt idx="0">
                  <c:v>K.pnu</c:v>
                </c:pt>
                <c:pt idx="1">
                  <c:v>S.pyo</c:v>
                </c:pt>
                <c:pt idx="2">
                  <c:v>E.coli</c:v>
                </c:pt>
                <c:pt idx="3">
                  <c:v>S.aure</c:v>
                </c:pt>
              </c:strCache>
            </c:strRef>
          </c:cat>
          <c:val>
            <c:numRef>
              <c:f>Sheet1!$F$2:$F$6</c:f>
              <c:numCache>
                <c:formatCode>General</c:formatCode>
                <c:ptCount val="5"/>
                <c:pt idx="0">
                  <c:v>4.5</c:v>
                </c:pt>
                <c:pt idx="1">
                  <c:v>8.67</c:v>
                </c:pt>
                <c:pt idx="2">
                  <c:v>13.17</c:v>
                </c:pt>
                <c:pt idx="3">
                  <c:v>5.67</c:v>
                </c:pt>
              </c:numCache>
            </c:numRef>
          </c:val>
        </c:ser>
        <c:ser>
          <c:idx val="5"/>
          <c:order val="5"/>
          <c:tx>
            <c:strRef>
              <c:f>Sheet1!$G$1</c:f>
              <c:strCache>
                <c:ptCount val="1"/>
                <c:pt idx="0">
                  <c:v>100ppm</c:v>
                </c:pt>
              </c:strCache>
            </c:strRef>
          </c:tx>
          <c:spPr>
            <a:solidFill>
              <a:srgbClr val="FF0000"/>
            </a:solidFill>
          </c:spPr>
          <c:cat>
            <c:strRef>
              <c:f>Sheet1!$A$2:$A$6</c:f>
              <c:strCache>
                <c:ptCount val="4"/>
                <c:pt idx="0">
                  <c:v>K.pnu</c:v>
                </c:pt>
                <c:pt idx="1">
                  <c:v>S.pyo</c:v>
                </c:pt>
                <c:pt idx="2">
                  <c:v>E.coli</c:v>
                </c:pt>
                <c:pt idx="3">
                  <c:v>S.aure</c:v>
                </c:pt>
              </c:strCache>
            </c:strRef>
          </c:cat>
          <c:val>
            <c:numRef>
              <c:f>Sheet1!$G$2:$G$6</c:f>
              <c:numCache>
                <c:formatCode>General</c:formatCode>
                <c:ptCount val="5"/>
                <c:pt idx="0">
                  <c:v>0</c:v>
                </c:pt>
                <c:pt idx="1">
                  <c:v>8.67</c:v>
                </c:pt>
                <c:pt idx="3">
                  <c:v>0</c:v>
                </c:pt>
              </c:numCache>
            </c:numRef>
          </c:val>
        </c:ser>
        <c:shape val="cylinder"/>
        <c:axId val="187798656"/>
        <c:axId val="187800192"/>
        <c:axId val="0"/>
      </c:bar3DChart>
      <c:catAx>
        <c:axId val="187798656"/>
        <c:scaling>
          <c:orientation val="minMax"/>
        </c:scaling>
        <c:axPos val="b"/>
        <c:numFmt formatCode="General" sourceLinked="0"/>
        <c:majorTickMark val="none"/>
        <c:tickLblPos val="nextTo"/>
        <c:txPr>
          <a:bodyPr/>
          <a:lstStyle/>
          <a:p>
            <a:pPr>
              <a:defRPr sz="1200" i="1">
                <a:latin typeface="Times New Roman" pitchFamily="18" charset="0"/>
                <a:cs typeface="Times New Roman" pitchFamily="18" charset="0"/>
              </a:defRPr>
            </a:pPr>
            <a:endParaRPr lang="en-US"/>
          </a:p>
        </c:txPr>
        <c:crossAx val="187800192"/>
        <c:crosses val="autoZero"/>
        <c:auto val="1"/>
        <c:lblAlgn val="ctr"/>
        <c:lblOffset val="100"/>
      </c:catAx>
      <c:valAx>
        <c:axId val="187800192"/>
        <c:scaling>
          <c:orientation val="minMax"/>
        </c:scaling>
        <c:axPos val="l"/>
        <c:majorGridlines/>
        <c:title>
          <c:tx>
            <c:rich>
              <a:bodyPr/>
              <a:lstStyle/>
              <a:p>
                <a:pPr>
                  <a:defRPr sz="1200">
                    <a:latin typeface="Times New Roman" pitchFamily="18" charset="0"/>
                    <a:cs typeface="Times New Roman" pitchFamily="18" charset="0"/>
                  </a:defRPr>
                </a:pPr>
                <a:r>
                  <a:rPr lang="en-US" sz="1200">
                    <a:latin typeface="Times New Roman" pitchFamily="18" charset="0"/>
                    <a:cs typeface="Times New Roman" pitchFamily="18" charset="0"/>
                  </a:rPr>
                  <a:t>Zone of inhibition(mm)</a:t>
                </a:r>
              </a:p>
            </c:rich>
          </c:tx>
        </c:title>
        <c:numFmt formatCode="General" sourceLinked="1"/>
        <c:tickLblPos val="nextTo"/>
        <c:txPr>
          <a:bodyPr/>
          <a:lstStyle/>
          <a:p>
            <a:pPr>
              <a:defRPr sz="1200">
                <a:latin typeface="Times New Roman" pitchFamily="18" charset="0"/>
                <a:cs typeface="Times New Roman" pitchFamily="18" charset="0"/>
              </a:defRPr>
            </a:pPr>
            <a:endParaRPr lang="en-US"/>
          </a:p>
        </c:txPr>
        <c:crossAx val="187798656"/>
        <c:crosses val="autoZero"/>
        <c:crossBetween val="between"/>
      </c:valAx>
    </c:plotArea>
    <c:legend>
      <c:legendPos val="r"/>
      <c:txPr>
        <a:bodyPr/>
        <a:lstStyle/>
        <a:p>
          <a:pPr>
            <a:defRPr sz="1200"/>
          </a:pPr>
          <a:endParaRPr lang="en-US"/>
        </a:p>
      </c:txPr>
    </c:legend>
    <c:plotVisOnly val="1"/>
    <c:dispBlanksAs val="gap"/>
  </c:chart>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Version="6"/>
</file>

<file path=customXml/itemProps1.xml><?xml version="1.0" encoding="utf-8"?>
<ds:datastoreItem xmlns:ds="http://schemas.openxmlformats.org/officeDocument/2006/customXml" ds:itemID="{ED48F77F-6905-4BEB-AC46-322241D328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2300</TotalTime>
  <Pages>1</Pages>
  <Words>13700</Words>
  <Characters>78095</Characters>
  <Application>Microsoft Office Word</Application>
  <DocSecurity>0</DocSecurity>
  <Lines>650</Lines>
  <Paragraphs>183</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91612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HANU-TECH</dc:creator>
  <cp:lastModifiedBy>hp</cp:lastModifiedBy>
  <cp:revision>343</cp:revision>
  <cp:lastPrinted>2018-06-19T21:52:00Z</cp:lastPrinted>
  <dcterms:created xsi:type="dcterms:W3CDTF">2018-06-05T13:04:00Z</dcterms:created>
  <dcterms:modified xsi:type="dcterms:W3CDTF">2018-07-09T17:47:00Z</dcterms:modified>
</cp:coreProperties>
</file>