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00DEB0" w14:textId="573568BC" w:rsidR="00E970E4" w:rsidRDefault="00574DB7" w:rsidP="00BC7904">
      <w:pPr>
        <w:jc w:val="center"/>
      </w:pPr>
      <w:r>
        <w:rPr>
          <w:noProof/>
        </w:rPr>
        <w:drawing>
          <wp:inline distT="0" distB="0" distL="0" distR="0" wp14:anchorId="4FD8175C" wp14:editId="7D5D28BB">
            <wp:extent cx="1857375" cy="1295400"/>
            <wp:effectExtent l="0" t="0" r="9525" b="0"/>
            <wp:docPr id="2" name="Picture 5" descr="No photo description available.">
              <a:extLst xmlns:a="http://schemas.openxmlformats.org/drawingml/2006/main">
                <a:ext uri="{FF2B5EF4-FFF2-40B4-BE49-F238E27FC236}">
                  <a16:creationId xmlns:a16="http://schemas.microsoft.com/office/drawing/2014/main" id="{1FECCBBC-506F-46E2-B72C-44928CA546DD}"/>
                </a:ext>
              </a:extLst>
            </wp:docPr>
            <wp:cNvGraphicFramePr/>
            <a:graphic xmlns:a="http://schemas.openxmlformats.org/drawingml/2006/main">
              <a:graphicData uri="http://schemas.openxmlformats.org/drawingml/2006/picture">
                <pic:pic xmlns:pic="http://schemas.openxmlformats.org/drawingml/2006/picture">
                  <pic:nvPicPr>
                    <pic:cNvPr id="6" name="Picture 5" descr="No photo description available.">
                      <a:extLst>
                        <a:ext uri="{FF2B5EF4-FFF2-40B4-BE49-F238E27FC236}">
                          <a16:creationId xmlns:a16="http://schemas.microsoft.com/office/drawing/2014/main" id="{1FECCBBC-506F-46E2-B72C-44928CA546DD}"/>
                        </a:ext>
                      </a:extLst>
                    </pic:cNvPr>
                    <pic:cNvPicPr/>
                  </pic:nvPicPr>
                  <pic:blipFill>
                    <a:blip r:embed="rId8" cstate="print"/>
                    <a:srcRect/>
                    <a:stretch>
                      <a:fillRect/>
                    </a:stretch>
                  </pic:blipFill>
                  <pic:spPr bwMode="auto">
                    <a:xfrm>
                      <a:off x="0" y="0"/>
                      <a:ext cx="1857375" cy="1295400"/>
                    </a:xfrm>
                    <a:prstGeom prst="rect">
                      <a:avLst/>
                    </a:prstGeom>
                    <a:noFill/>
                    <a:ln w="9525">
                      <a:noFill/>
                      <a:miter lim="800000"/>
                      <a:headEnd/>
                      <a:tailEnd/>
                    </a:ln>
                  </pic:spPr>
                </pic:pic>
              </a:graphicData>
            </a:graphic>
          </wp:inline>
        </w:drawing>
      </w:r>
    </w:p>
    <w:p w14:paraId="23B48F6F" w14:textId="4BAFE353" w:rsidR="00BC7904" w:rsidRPr="00BC7904" w:rsidRDefault="00BC7904" w:rsidP="00683A2A">
      <w:pPr>
        <w:spacing w:after="0" w:line="240" w:lineRule="auto"/>
        <w:jc w:val="center"/>
        <w:rPr>
          <w:rFonts w:ascii="Times New Roman" w:hAnsi="Times New Roman" w:cs="Times New Roman"/>
          <w:sz w:val="32"/>
          <w:szCs w:val="32"/>
        </w:rPr>
      </w:pPr>
      <w:bookmarkStart w:id="0" w:name="_Hlk51408117"/>
      <w:r w:rsidRPr="00BC7904">
        <w:rPr>
          <w:rFonts w:ascii="Times New Roman" w:hAnsi="Times New Roman" w:cs="Times New Roman"/>
          <w:sz w:val="32"/>
          <w:szCs w:val="32"/>
        </w:rPr>
        <w:t>BAHIR DAR UNIVERSITY</w:t>
      </w:r>
      <w:r w:rsidRPr="00BC7904">
        <w:rPr>
          <w:rFonts w:ascii="Times New Roman" w:hAnsi="Times New Roman" w:cs="Times New Roman"/>
          <w:sz w:val="32"/>
          <w:szCs w:val="32"/>
        </w:rPr>
        <w:br/>
        <w:t>COLLEGE OF MEDICINE AND HEALTH SCIENCES</w:t>
      </w:r>
      <w:r w:rsidRPr="00BC7904">
        <w:rPr>
          <w:rFonts w:ascii="Times New Roman" w:hAnsi="Times New Roman" w:cs="Times New Roman"/>
          <w:sz w:val="32"/>
          <w:szCs w:val="32"/>
        </w:rPr>
        <w:br/>
      </w:r>
      <w:r w:rsidRPr="00BC7904">
        <w:rPr>
          <w:rFonts w:ascii="Times New Roman" w:hAnsi="Times New Roman" w:cs="Times New Roman"/>
          <w:iCs/>
          <w:sz w:val="32"/>
          <w:szCs w:val="32"/>
        </w:rPr>
        <w:t>SCHOOL OF PUBLIC HEALTH</w:t>
      </w:r>
    </w:p>
    <w:p w14:paraId="60EF5310" w14:textId="58CEC31C" w:rsidR="00BC7904" w:rsidRPr="00BC7904" w:rsidRDefault="00BC7904" w:rsidP="00683A2A">
      <w:pPr>
        <w:jc w:val="center"/>
        <w:rPr>
          <w:rFonts w:ascii="Times New Roman" w:hAnsi="Times New Roman" w:cs="Times New Roman"/>
          <w:iCs/>
          <w:sz w:val="32"/>
          <w:szCs w:val="32"/>
        </w:rPr>
      </w:pPr>
      <w:r w:rsidRPr="00BC7904">
        <w:rPr>
          <w:rFonts w:ascii="Times New Roman" w:hAnsi="Times New Roman" w:cs="Times New Roman"/>
          <w:iCs/>
          <w:sz w:val="32"/>
          <w:szCs w:val="32"/>
        </w:rPr>
        <w:t>DEPARTMENT OF HEALTH SYSTEM MANAGEMENT AND HEALTH ECONOMICS</w:t>
      </w:r>
    </w:p>
    <w:p w14:paraId="6E515703" w14:textId="77777777" w:rsidR="00BC7904" w:rsidRPr="00BC7904" w:rsidRDefault="00BC7904" w:rsidP="00BC7904">
      <w:pPr>
        <w:jc w:val="center"/>
        <w:rPr>
          <w:rFonts w:ascii="Times New Roman" w:hAnsi="Times New Roman" w:cs="Times New Roman"/>
          <w:sz w:val="32"/>
          <w:szCs w:val="32"/>
        </w:rPr>
      </w:pPr>
      <w:bookmarkStart w:id="1" w:name="_Hlk64837540"/>
      <w:bookmarkEnd w:id="0"/>
    </w:p>
    <w:p w14:paraId="64803BAB" w14:textId="74F29A3C" w:rsidR="00A65A96" w:rsidRPr="00006E66" w:rsidRDefault="00CF38C2" w:rsidP="000576CA">
      <w:pPr>
        <w:jc w:val="center"/>
        <w:rPr>
          <w:rFonts w:ascii="Times New Roman" w:hAnsi="Times New Roman" w:cs="Times New Roman"/>
          <w:sz w:val="28"/>
          <w:szCs w:val="28"/>
        </w:rPr>
      </w:pPr>
      <w:bookmarkStart w:id="2" w:name="_Hlk73733659"/>
      <w:bookmarkStart w:id="3" w:name="_Hlk51408254"/>
      <w:r w:rsidRPr="000576CA">
        <w:rPr>
          <w:rFonts w:ascii="Times New Roman" w:hAnsi="Times New Roman" w:cs="Times New Roman"/>
          <w:sz w:val="28"/>
          <w:szCs w:val="28"/>
        </w:rPr>
        <w:t>NON-COMPLIANCE</w:t>
      </w:r>
      <w:r w:rsidR="008251EB" w:rsidRPr="000576CA">
        <w:rPr>
          <w:rFonts w:ascii="Times New Roman" w:hAnsi="Times New Roman" w:cs="Times New Roman"/>
          <w:sz w:val="28"/>
          <w:szCs w:val="28"/>
        </w:rPr>
        <w:t xml:space="preserve"> </w:t>
      </w:r>
      <w:r w:rsidRPr="000576CA">
        <w:rPr>
          <w:rFonts w:ascii="Times New Roman" w:hAnsi="Times New Roman" w:cs="Times New Roman"/>
          <w:sz w:val="28"/>
          <w:szCs w:val="28"/>
        </w:rPr>
        <w:t>TO</w:t>
      </w:r>
      <w:r w:rsidR="000576CA" w:rsidRPr="000576CA">
        <w:rPr>
          <w:rFonts w:ascii="Times New Roman" w:hAnsi="Times New Roman" w:cs="Times New Roman"/>
          <w:sz w:val="28"/>
          <w:szCs w:val="28"/>
        </w:rPr>
        <w:t xml:space="preserve"> </w:t>
      </w:r>
      <w:r w:rsidRPr="000576CA">
        <w:rPr>
          <w:rFonts w:ascii="Times New Roman" w:hAnsi="Times New Roman" w:cs="Times New Roman"/>
          <w:sz w:val="28"/>
          <w:szCs w:val="28"/>
        </w:rPr>
        <w:t>LYMPHATIC</w:t>
      </w:r>
      <w:r w:rsidR="000576CA">
        <w:rPr>
          <w:rFonts w:ascii="Times New Roman" w:hAnsi="Times New Roman" w:cs="Times New Roman"/>
          <w:sz w:val="28"/>
          <w:szCs w:val="28"/>
        </w:rPr>
        <w:t xml:space="preserve"> </w:t>
      </w:r>
      <w:r w:rsidRPr="000576CA">
        <w:rPr>
          <w:rFonts w:ascii="Times New Roman" w:hAnsi="Times New Roman" w:cs="Times New Roman"/>
          <w:sz w:val="28"/>
          <w:szCs w:val="28"/>
        </w:rPr>
        <w:t>FILARIASIS PREVENTIVE CHEMOTHERAPY AND ASSOCIATED FACTORS</w:t>
      </w:r>
      <w:r w:rsidR="00D83CFD" w:rsidRPr="000576CA">
        <w:rPr>
          <w:rFonts w:ascii="Times New Roman" w:hAnsi="Times New Roman" w:cs="Times New Roman"/>
          <w:sz w:val="28"/>
          <w:szCs w:val="28"/>
        </w:rPr>
        <w:t>,</w:t>
      </w:r>
      <w:r w:rsidR="000576CA">
        <w:rPr>
          <w:rFonts w:ascii="Times New Roman" w:hAnsi="Times New Roman" w:cs="Times New Roman"/>
          <w:sz w:val="28"/>
          <w:szCs w:val="28"/>
        </w:rPr>
        <w:t xml:space="preserve"> </w:t>
      </w:r>
      <w:r w:rsidRPr="000576CA">
        <w:rPr>
          <w:rFonts w:ascii="Times New Roman" w:hAnsi="Times New Roman" w:cs="Times New Roman"/>
          <w:sz w:val="28"/>
          <w:szCs w:val="28"/>
        </w:rPr>
        <w:t xml:space="preserve">JAWI </w:t>
      </w:r>
      <w:r w:rsidR="0065047C">
        <w:rPr>
          <w:rFonts w:ascii="Times New Roman" w:hAnsi="Times New Roman" w:cs="Times New Roman"/>
          <w:sz w:val="28"/>
          <w:szCs w:val="28"/>
        </w:rPr>
        <w:t>DISTRICT</w:t>
      </w:r>
      <w:r w:rsidRPr="000576CA">
        <w:rPr>
          <w:rFonts w:ascii="Times New Roman" w:hAnsi="Times New Roman" w:cs="Times New Roman"/>
          <w:sz w:val="28"/>
          <w:szCs w:val="28"/>
        </w:rPr>
        <w:t xml:space="preserve">, AMHARA REGION, </w:t>
      </w:r>
      <w:bookmarkStart w:id="4" w:name="_Hlk73961554"/>
      <w:r w:rsidR="009C2621">
        <w:rPr>
          <w:rFonts w:ascii="Times New Roman" w:hAnsi="Times New Roman" w:cs="Times New Roman"/>
          <w:sz w:val="28"/>
          <w:szCs w:val="28"/>
        </w:rPr>
        <w:t xml:space="preserve">NORTHWEST </w:t>
      </w:r>
      <w:bookmarkEnd w:id="4"/>
      <w:r w:rsidRPr="000576CA">
        <w:rPr>
          <w:rFonts w:ascii="Times New Roman" w:hAnsi="Times New Roman" w:cs="Times New Roman"/>
          <w:sz w:val="28"/>
          <w:szCs w:val="28"/>
        </w:rPr>
        <w:t>ETHIOPIA</w:t>
      </w:r>
      <w:bookmarkEnd w:id="1"/>
      <w:r w:rsidR="00AD6432">
        <w:rPr>
          <w:rFonts w:ascii="Times New Roman" w:hAnsi="Times New Roman" w:cs="Times New Roman"/>
          <w:sz w:val="28"/>
          <w:szCs w:val="28"/>
        </w:rPr>
        <w:t>:</w:t>
      </w:r>
      <w:r w:rsidRPr="000576CA">
        <w:rPr>
          <w:rFonts w:ascii="Times New Roman" w:hAnsi="Times New Roman" w:cs="Times New Roman"/>
          <w:sz w:val="28"/>
          <w:szCs w:val="28"/>
        </w:rPr>
        <w:t xml:space="preserve"> CASE CONTROL STUDY</w:t>
      </w:r>
    </w:p>
    <w:bookmarkEnd w:id="2"/>
    <w:p w14:paraId="39445123" w14:textId="2D16F973" w:rsidR="00C61105" w:rsidRDefault="00C61105" w:rsidP="00D83CFD">
      <w:pPr>
        <w:jc w:val="both"/>
        <w:rPr>
          <w:rFonts w:ascii="Times New Roman" w:hAnsi="Times New Roman" w:cs="Times New Roman"/>
          <w:sz w:val="32"/>
          <w:szCs w:val="32"/>
        </w:rPr>
      </w:pPr>
    </w:p>
    <w:p w14:paraId="5D3B1295" w14:textId="795F15D0" w:rsidR="00BC7904" w:rsidRPr="00851330" w:rsidRDefault="00006E66" w:rsidP="00BC7904">
      <w:pPr>
        <w:jc w:val="center"/>
        <w:rPr>
          <w:rFonts w:ascii="Times New Roman" w:hAnsi="Times New Roman" w:cs="Times New Roman"/>
          <w:sz w:val="28"/>
          <w:szCs w:val="28"/>
        </w:rPr>
      </w:pPr>
      <w:r w:rsidRPr="00851330">
        <w:rPr>
          <w:rFonts w:ascii="Times New Roman" w:hAnsi="Times New Roman" w:cs="Times New Roman"/>
          <w:sz w:val="28"/>
          <w:szCs w:val="28"/>
        </w:rPr>
        <w:t>BY</w:t>
      </w:r>
    </w:p>
    <w:p w14:paraId="0D285486" w14:textId="4B363964" w:rsidR="00BC7904" w:rsidRDefault="00851330" w:rsidP="00BC7904">
      <w:pPr>
        <w:jc w:val="center"/>
        <w:rPr>
          <w:rFonts w:ascii="Times New Roman" w:hAnsi="Times New Roman" w:cs="Times New Roman"/>
          <w:sz w:val="28"/>
          <w:szCs w:val="28"/>
        </w:rPr>
      </w:pPr>
      <w:r w:rsidRPr="00851330">
        <w:rPr>
          <w:rFonts w:ascii="Times New Roman" w:hAnsi="Times New Roman" w:cs="Times New Roman"/>
          <w:sz w:val="28"/>
          <w:szCs w:val="28"/>
        </w:rPr>
        <w:t xml:space="preserve">FETENE </w:t>
      </w:r>
      <w:bookmarkEnd w:id="3"/>
      <w:r w:rsidR="001D6852" w:rsidRPr="00851330">
        <w:rPr>
          <w:rFonts w:ascii="Times New Roman" w:hAnsi="Times New Roman" w:cs="Times New Roman"/>
          <w:sz w:val="28"/>
          <w:szCs w:val="28"/>
        </w:rPr>
        <w:t>MIHRETU</w:t>
      </w:r>
      <w:r w:rsidR="001D6852">
        <w:rPr>
          <w:rFonts w:ascii="Times New Roman" w:hAnsi="Times New Roman" w:cs="Times New Roman"/>
          <w:sz w:val="28"/>
          <w:szCs w:val="28"/>
        </w:rPr>
        <w:t xml:space="preserve"> (BSc, MPH)</w:t>
      </w:r>
    </w:p>
    <w:p w14:paraId="6C90DA29" w14:textId="77777777" w:rsidR="003F7ED3" w:rsidRDefault="003F7ED3" w:rsidP="00BC7904">
      <w:pPr>
        <w:jc w:val="center"/>
        <w:rPr>
          <w:rFonts w:ascii="Times New Roman" w:hAnsi="Times New Roman" w:cs="Times New Roman"/>
          <w:sz w:val="28"/>
          <w:szCs w:val="28"/>
        </w:rPr>
      </w:pPr>
    </w:p>
    <w:p w14:paraId="42849D9F" w14:textId="7278FF26" w:rsidR="00BC7904" w:rsidRPr="00851330" w:rsidRDefault="00851330" w:rsidP="0016457D">
      <w:pPr>
        <w:spacing w:line="360" w:lineRule="auto"/>
        <w:jc w:val="both"/>
        <w:rPr>
          <w:rFonts w:ascii="Times New Roman" w:hAnsi="Times New Roman" w:cs="Times New Roman"/>
          <w:iCs/>
          <w:sz w:val="28"/>
          <w:szCs w:val="28"/>
        </w:rPr>
      </w:pPr>
      <w:r w:rsidRPr="00851330">
        <w:rPr>
          <w:rFonts w:ascii="Times New Roman" w:hAnsi="Times New Roman" w:cs="Times New Roman"/>
          <w:sz w:val="28"/>
          <w:szCs w:val="28"/>
        </w:rPr>
        <w:t>A THESIS</w:t>
      </w:r>
      <w:r w:rsidR="00A67270">
        <w:rPr>
          <w:rFonts w:ascii="Times New Roman" w:hAnsi="Times New Roman" w:cs="Times New Roman"/>
          <w:sz w:val="28"/>
          <w:szCs w:val="28"/>
        </w:rPr>
        <w:t xml:space="preserve"> </w:t>
      </w:r>
      <w:r w:rsidRPr="00851330">
        <w:rPr>
          <w:rFonts w:ascii="Times New Roman" w:hAnsi="Times New Roman" w:cs="Times New Roman"/>
          <w:sz w:val="28"/>
          <w:szCs w:val="28"/>
        </w:rPr>
        <w:t xml:space="preserve">SUBMITTED TO DEPARTMENT </w:t>
      </w:r>
      <w:r w:rsidR="003F7ED3">
        <w:rPr>
          <w:rFonts w:ascii="Times New Roman" w:hAnsi="Times New Roman" w:cs="Times New Roman"/>
          <w:sz w:val="28"/>
          <w:szCs w:val="28"/>
        </w:rPr>
        <w:t xml:space="preserve">of </w:t>
      </w:r>
      <w:r w:rsidRPr="00851330">
        <w:rPr>
          <w:rFonts w:ascii="Times New Roman" w:hAnsi="Times New Roman" w:cs="Times New Roman"/>
          <w:iCs/>
          <w:sz w:val="28"/>
          <w:szCs w:val="28"/>
        </w:rPr>
        <w:t>HEALTH SYSTEM</w:t>
      </w:r>
      <w:r w:rsidR="00A67270">
        <w:rPr>
          <w:rFonts w:ascii="Times New Roman" w:hAnsi="Times New Roman" w:cs="Times New Roman"/>
          <w:iCs/>
          <w:sz w:val="28"/>
          <w:szCs w:val="28"/>
        </w:rPr>
        <w:t>S</w:t>
      </w:r>
      <w:r w:rsidRPr="00851330">
        <w:rPr>
          <w:rFonts w:ascii="Times New Roman" w:hAnsi="Times New Roman" w:cs="Times New Roman"/>
          <w:iCs/>
          <w:sz w:val="28"/>
          <w:szCs w:val="28"/>
        </w:rPr>
        <w:t xml:space="preserve"> MANAGEMENT AND HEALTH ECONOMICS, SCHOOL OF PUBLIC HEALTH, COLLEGE OF MEDICINE AND HEALTH SCIENCES IN PARTIAL FULFILLMENT OF THE REQUIREMENTS FOR THE DEGREE OF MASTER’S IN HEALTH SYSTEM AND PROJECT MANAGEMENT (HSPM)</w:t>
      </w:r>
    </w:p>
    <w:p w14:paraId="02295F2C" w14:textId="77777777" w:rsidR="003F7ED3" w:rsidRDefault="003F7ED3" w:rsidP="00851330">
      <w:pPr>
        <w:jc w:val="right"/>
        <w:rPr>
          <w:rFonts w:ascii="Times New Roman" w:hAnsi="Times New Roman" w:cs="Times New Roman"/>
          <w:iCs/>
          <w:sz w:val="28"/>
          <w:szCs w:val="28"/>
        </w:rPr>
      </w:pPr>
    </w:p>
    <w:p w14:paraId="5342D84C" w14:textId="06F56B09" w:rsidR="00851330" w:rsidRPr="00050090" w:rsidRDefault="00050090" w:rsidP="00851330">
      <w:pPr>
        <w:jc w:val="right"/>
        <w:rPr>
          <w:rFonts w:ascii="Times New Roman" w:hAnsi="Times New Roman" w:cs="Times New Roman"/>
          <w:iCs/>
          <w:sz w:val="28"/>
          <w:szCs w:val="28"/>
        </w:rPr>
      </w:pPr>
      <w:r w:rsidRPr="00050090">
        <w:rPr>
          <w:rFonts w:ascii="Times New Roman" w:hAnsi="Times New Roman" w:cs="Times New Roman"/>
          <w:iCs/>
          <w:sz w:val="28"/>
          <w:szCs w:val="28"/>
        </w:rPr>
        <w:t xml:space="preserve">BAHIR DAR UNIVERSITY </w:t>
      </w:r>
    </w:p>
    <w:p w14:paraId="0B820397" w14:textId="10439236" w:rsidR="00851330" w:rsidRPr="00050090" w:rsidRDefault="00050090" w:rsidP="00851330">
      <w:pPr>
        <w:jc w:val="right"/>
        <w:rPr>
          <w:rFonts w:ascii="Times New Roman" w:hAnsi="Times New Roman" w:cs="Times New Roman"/>
          <w:iCs/>
          <w:sz w:val="28"/>
          <w:szCs w:val="28"/>
        </w:rPr>
      </w:pPr>
      <w:r w:rsidRPr="00050090">
        <w:rPr>
          <w:rFonts w:ascii="Times New Roman" w:hAnsi="Times New Roman" w:cs="Times New Roman"/>
          <w:iCs/>
          <w:sz w:val="28"/>
          <w:szCs w:val="28"/>
        </w:rPr>
        <w:t xml:space="preserve">JUNE 2021 </w:t>
      </w:r>
    </w:p>
    <w:p w14:paraId="3A84E511" w14:textId="77777777" w:rsidR="00C913F2" w:rsidRDefault="00C913F2" w:rsidP="00851330">
      <w:pPr>
        <w:jc w:val="right"/>
        <w:rPr>
          <w:rFonts w:ascii="Times New Roman" w:hAnsi="Times New Roman" w:cs="Times New Roman"/>
          <w:iCs/>
          <w:sz w:val="28"/>
          <w:szCs w:val="28"/>
        </w:rPr>
        <w:sectPr w:rsidR="00C913F2" w:rsidSect="00675A3D">
          <w:footerReference w:type="default" r:id="rId9"/>
          <w:pgSz w:w="12240" w:h="15840"/>
          <w:pgMar w:top="1440" w:right="1440" w:bottom="1440" w:left="1440" w:header="720" w:footer="720" w:gutter="0"/>
          <w:pgNumType w:fmt="lowerRoman" w:start="1"/>
          <w:cols w:space="720"/>
          <w:docGrid w:linePitch="360"/>
        </w:sectPr>
      </w:pPr>
    </w:p>
    <w:p w14:paraId="3AA3FC75" w14:textId="067E68BE" w:rsidR="000A4E52" w:rsidRDefault="000A4E52" w:rsidP="00851330">
      <w:pPr>
        <w:jc w:val="right"/>
        <w:rPr>
          <w:rFonts w:ascii="Times New Roman" w:hAnsi="Times New Roman" w:cs="Times New Roman"/>
          <w:iCs/>
          <w:sz w:val="28"/>
          <w:szCs w:val="28"/>
        </w:rPr>
      </w:pPr>
    </w:p>
    <w:p w14:paraId="1648E57B" w14:textId="4E70EE4D" w:rsidR="000A4E52" w:rsidRDefault="00574DB7" w:rsidP="00A815FA">
      <w:pPr>
        <w:jc w:val="center"/>
        <w:rPr>
          <w:rFonts w:ascii="Times New Roman" w:hAnsi="Times New Roman" w:cs="Times New Roman"/>
          <w:iCs/>
          <w:sz w:val="28"/>
          <w:szCs w:val="28"/>
        </w:rPr>
      </w:pPr>
      <w:r>
        <w:rPr>
          <w:noProof/>
        </w:rPr>
        <w:drawing>
          <wp:inline distT="0" distB="0" distL="0" distR="0" wp14:anchorId="5D72DBE8" wp14:editId="4DF7F6F3">
            <wp:extent cx="1914525" cy="1628775"/>
            <wp:effectExtent l="0" t="0" r="9525" b="9525"/>
            <wp:docPr id="4" name="Picture 5" descr="No photo description available.">
              <a:extLst xmlns:a="http://schemas.openxmlformats.org/drawingml/2006/main">
                <a:ext uri="{FF2B5EF4-FFF2-40B4-BE49-F238E27FC236}">
                  <a16:creationId xmlns:a16="http://schemas.microsoft.com/office/drawing/2014/main" id="{1FECCBBC-506F-46E2-B72C-44928CA546DD}"/>
                </a:ext>
              </a:extLst>
            </wp:docPr>
            <wp:cNvGraphicFramePr/>
            <a:graphic xmlns:a="http://schemas.openxmlformats.org/drawingml/2006/main">
              <a:graphicData uri="http://schemas.openxmlformats.org/drawingml/2006/picture">
                <pic:pic xmlns:pic="http://schemas.openxmlformats.org/drawingml/2006/picture">
                  <pic:nvPicPr>
                    <pic:cNvPr id="6" name="Picture 5" descr="No photo description available.">
                      <a:extLst>
                        <a:ext uri="{FF2B5EF4-FFF2-40B4-BE49-F238E27FC236}">
                          <a16:creationId xmlns:a16="http://schemas.microsoft.com/office/drawing/2014/main" id="{1FECCBBC-506F-46E2-B72C-44928CA546DD}"/>
                        </a:ext>
                      </a:extLst>
                    </pic:cNvPr>
                    <pic:cNvPicPr/>
                  </pic:nvPicPr>
                  <pic:blipFill>
                    <a:blip r:embed="rId8" cstate="print"/>
                    <a:srcRect/>
                    <a:stretch>
                      <a:fillRect/>
                    </a:stretch>
                  </pic:blipFill>
                  <pic:spPr bwMode="auto">
                    <a:xfrm>
                      <a:off x="0" y="0"/>
                      <a:ext cx="1914525" cy="1628775"/>
                    </a:xfrm>
                    <a:prstGeom prst="rect">
                      <a:avLst/>
                    </a:prstGeom>
                    <a:noFill/>
                    <a:ln w="9525">
                      <a:noFill/>
                      <a:miter lim="800000"/>
                      <a:headEnd/>
                      <a:tailEnd/>
                    </a:ln>
                  </pic:spPr>
                </pic:pic>
              </a:graphicData>
            </a:graphic>
          </wp:inline>
        </w:drawing>
      </w:r>
    </w:p>
    <w:p w14:paraId="42811DA0" w14:textId="6E5A480E" w:rsidR="000A4E52" w:rsidRDefault="000A4E52" w:rsidP="00851330">
      <w:pPr>
        <w:jc w:val="right"/>
        <w:rPr>
          <w:rFonts w:ascii="Times New Roman" w:hAnsi="Times New Roman" w:cs="Times New Roman"/>
          <w:iCs/>
          <w:sz w:val="28"/>
          <w:szCs w:val="28"/>
        </w:rPr>
      </w:pPr>
    </w:p>
    <w:p w14:paraId="48BBA1BF" w14:textId="4ABEDB9B" w:rsidR="00A815FA" w:rsidRPr="002A5969" w:rsidRDefault="002A5969" w:rsidP="00A815FA">
      <w:pPr>
        <w:spacing w:after="0" w:line="240" w:lineRule="auto"/>
        <w:jc w:val="center"/>
        <w:rPr>
          <w:rFonts w:ascii="Times New Roman" w:hAnsi="Times New Roman" w:cs="Times New Roman"/>
          <w:iCs/>
          <w:sz w:val="32"/>
          <w:szCs w:val="32"/>
        </w:rPr>
      </w:pPr>
      <w:bookmarkStart w:id="5" w:name="_Hlk73398967"/>
      <w:r w:rsidRPr="002A5969">
        <w:rPr>
          <w:rFonts w:ascii="Times New Roman" w:hAnsi="Times New Roman" w:cs="Times New Roman"/>
          <w:sz w:val="32"/>
          <w:szCs w:val="32"/>
        </w:rPr>
        <w:t>BAHIR DAR UNIVERSITY, COLLEGE OF MEDICINE AND HEALTH SCIENCES</w:t>
      </w:r>
      <w:r w:rsidRPr="002A5969">
        <w:rPr>
          <w:rFonts w:ascii="Times New Roman" w:hAnsi="Times New Roman" w:cs="Times New Roman"/>
          <w:sz w:val="32"/>
          <w:szCs w:val="32"/>
        </w:rPr>
        <w:br/>
      </w:r>
      <w:r w:rsidRPr="002A5969">
        <w:rPr>
          <w:rFonts w:ascii="Times New Roman" w:hAnsi="Times New Roman" w:cs="Times New Roman"/>
          <w:iCs/>
          <w:sz w:val="32"/>
          <w:szCs w:val="32"/>
        </w:rPr>
        <w:t xml:space="preserve">       SCHOOL OF PUBLIC HEALTH, </w:t>
      </w:r>
      <w:bookmarkStart w:id="6" w:name="_Hlk51487470"/>
      <w:r w:rsidRPr="002A5969">
        <w:rPr>
          <w:rFonts w:ascii="Times New Roman" w:hAnsi="Times New Roman" w:cs="Times New Roman"/>
          <w:iCs/>
          <w:sz w:val="32"/>
          <w:szCs w:val="32"/>
        </w:rPr>
        <w:t>DEPARTMENT OF HEALTH SYSTEM MANAGEMENT AND HEALTH ECONOMICS</w:t>
      </w:r>
    </w:p>
    <w:bookmarkEnd w:id="5"/>
    <w:p w14:paraId="188B457D" w14:textId="31F57E63" w:rsidR="000A4E52" w:rsidRPr="002A5969" w:rsidRDefault="000A4E52" w:rsidP="00A815FA">
      <w:pPr>
        <w:jc w:val="center"/>
        <w:rPr>
          <w:rFonts w:ascii="Times New Roman" w:hAnsi="Times New Roman" w:cs="Times New Roman"/>
          <w:iCs/>
          <w:sz w:val="32"/>
          <w:szCs w:val="32"/>
        </w:rPr>
      </w:pPr>
    </w:p>
    <w:bookmarkEnd w:id="6"/>
    <w:p w14:paraId="13070515" w14:textId="08DCCDE8" w:rsidR="00254B92" w:rsidRPr="00006E66" w:rsidRDefault="00254B92" w:rsidP="000576CA">
      <w:pPr>
        <w:jc w:val="center"/>
        <w:rPr>
          <w:rFonts w:ascii="Times New Roman" w:hAnsi="Times New Roman" w:cs="Times New Roman"/>
          <w:sz w:val="28"/>
          <w:szCs w:val="28"/>
        </w:rPr>
      </w:pPr>
      <w:r w:rsidRPr="00006E66">
        <w:rPr>
          <w:rFonts w:ascii="Times New Roman" w:eastAsia="MyriadPro-Regular" w:hAnsi="Times New Roman" w:cs="Times New Roman"/>
          <w:color w:val="000000"/>
          <w:sz w:val="28"/>
          <w:szCs w:val="28"/>
        </w:rPr>
        <w:t>NON-COMPLIANCE</w:t>
      </w:r>
      <w:r>
        <w:rPr>
          <w:rFonts w:ascii="Times New Roman" w:eastAsia="MyriadPro-Regular" w:hAnsi="Times New Roman" w:cs="Times New Roman"/>
          <w:color w:val="000000"/>
          <w:sz w:val="28"/>
          <w:szCs w:val="28"/>
        </w:rPr>
        <w:t xml:space="preserve"> TO LYMPHATIC FILARIASIS PREVENTIVE CHEMOTHERAPY AND </w:t>
      </w:r>
      <w:r w:rsidRPr="00006E66">
        <w:rPr>
          <w:rFonts w:ascii="Times New Roman" w:eastAsia="MyriadPro-Regular" w:hAnsi="Times New Roman" w:cs="Times New Roman"/>
          <w:color w:val="000000"/>
          <w:sz w:val="28"/>
          <w:szCs w:val="28"/>
        </w:rPr>
        <w:t xml:space="preserve">ASSOCIATED </w:t>
      </w:r>
      <w:r w:rsidRPr="00006E66">
        <w:rPr>
          <w:rFonts w:ascii="Times New Roman" w:eastAsia="MyriadPro-Regular" w:hAnsi="Times New Roman" w:cs="Times New Roman"/>
          <w:color w:val="000000" w:themeColor="text1"/>
          <w:sz w:val="28"/>
          <w:szCs w:val="28"/>
        </w:rPr>
        <w:t>FACTORS</w:t>
      </w:r>
      <w:r>
        <w:rPr>
          <w:rFonts w:ascii="Times New Roman" w:eastAsia="MyriadPro-Regular" w:hAnsi="Times New Roman" w:cs="Times New Roman"/>
          <w:color w:val="000000" w:themeColor="text1"/>
          <w:sz w:val="28"/>
          <w:szCs w:val="28"/>
        </w:rPr>
        <w:t>,</w:t>
      </w:r>
      <w:r w:rsidRPr="00006E66">
        <w:rPr>
          <w:rFonts w:ascii="Times New Roman" w:eastAsia="MyriadPro-Regular" w:hAnsi="Times New Roman" w:cs="Times New Roman"/>
          <w:color w:val="000000" w:themeColor="text1"/>
          <w:sz w:val="28"/>
          <w:szCs w:val="28"/>
        </w:rPr>
        <w:t xml:space="preserve"> </w:t>
      </w:r>
      <w:r>
        <w:rPr>
          <w:rFonts w:ascii="Times New Roman" w:eastAsia="MyriadPro-Regular" w:hAnsi="Times New Roman" w:cs="Times New Roman"/>
          <w:color w:val="000000"/>
          <w:sz w:val="28"/>
          <w:szCs w:val="28"/>
        </w:rPr>
        <w:t xml:space="preserve">JAWI </w:t>
      </w:r>
      <w:r w:rsidR="0065047C">
        <w:rPr>
          <w:rFonts w:ascii="Times New Roman" w:eastAsia="MyriadPro-Regular" w:hAnsi="Times New Roman" w:cs="Times New Roman"/>
          <w:color w:val="000000"/>
          <w:sz w:val="28"/>
          <w:szCs w:val="28"/>
        </w:rPr>
        <w:t>DISTRICT</w:t>
      </w:r>
      <w:r w:rsidRPr="00006E66">
        <w:rPr>
          <w:rFonts w:ascii="Times New Roman" w:eastAsia="MyriadPro-Regular" w:hAnsi="Times New Roman" w:cs="Times New Roman"/>
          <w:color w:val="000000"/>
          <w:sz w:val="28"/>
          <w:szCs w:val="28"/>
        </w:rPr>
        <w:t xml:space="preserve">, </w:t>
      </w:r>
      <w:r>
        <w:rPr>
          <w:rFonts w:ascii="Times New Roman" w:eastAsia="MyriadPro-Regular" w:hAnsi="Times New Roman" w:cs="Times New Roman"/>
          <w:color w:val="000000"/>
          <w:sz w:val="28"/>
          <w:szCs w:val="28"/>
        </w:rPr>
        <w:t>AMHARA</w:t>
      </w:r>
      <w:r w:rsidRPr="00006E66">
        <w:rPr>
          <w:rFonts w:ascii="Times New Roman" w:eastAsia="MyriadPro-Regular" w:hAnsi="Times New Roman" w:cs="Times New Roman"/>
          <w:color w:val="000000"/>
          <w:sz w:val="28"/>
          <w:szCs w:val="28"/>
        </w:rPr>
        <w:t xml:space="preserve"> REGION, </w:t>
      </w:r>
      <w:r w:rsidR="009C2621">
        <w:rPr>
          <w:rFonts w:ascii="Times New Roman" w:hAnsi="Times New Roman" w:cs="Times New Roman"/>
          <w:sz w:val="28"/>
          <w:szCs w:val="28"/>
        </w:rPr>
        <w:t xml:space="preserve">NORTHWEST </w:t>
      </w:r>
      <w:r w:rsidRPr="00006E66">
        <w:rPr>
          <w:rFonts w:ascii="Times New Roman" w:eastAsia="MyriadPro-Regular" w:hAnsi="Times New Roman" w:cs="Times New Roman"/>
          <w:color w:val="000000"/>
          <w:sz w:val="28"/>
          <w:szCs w:val="28"/>
        </w:rPr>
        <w:t>ETHIOPIA</w:t>
      </w:r>
      <w:r w:rsidR="00AD6432">
        <w:rPr>
          <w:rFonts w:ascii="Times New Roman" w:eastAsia="MyriadPro-Regular" w:hAnsi="Times New Roman" w:cs="Times New Roman"/>
          <w:color w:val="000000"/>
          <w:sz w:val="28"/>
          <w:szCs w:val="28"/>
        </w:rPr>
        <w:t>:</w:t>
      </w:r>
      <w:r>
        <w:rPr>
          <w:rFonts w:ascii="Times New Roman" w:eastAsia="MyriadPro-Regular" w:hAnsi="Times New Roman" w:cs="Times New Roman"/>
          <w:color w:val="000000"/>
          <w:sz w:val="28"/>
          <w:szCs w:val="28"/>
        </w:rPr>
        <w:t xml:space="preserve"> CASE CONTROL STUDY</w:t>
      </w:r>
    </w:p>
    <w:p w14:paraId="290B9B0C" w14:textId="77777777" w:rsidR="002B06B7" w:rsidRPr="00BC7904" w:rsidRDefault="002B06B7" w:rsidP="002B06B7">
      <w:pPr>
        <w:jc w:val="center"/>
        <w:rPr>
          <w:rFonts w:ascii="Times New Roman" w:hAnsi="Times New Roman" w:cs="Times New Roman"/>
          <w:sz w:val="32"/>
          <w:szCs w:val="32"/>
        </w:rPr>
      </w:pPr>
    </w:p>
    <w:p w14:paraId="6980897D" w14:textId="355429C3" w:rsidR="00A815FA" w:rsidRPr="00A815FA" w:rsidRDefault="00A70E31" w:rsidP="002B06B7">
      <w:pPr>
        <w:jc w:val="center"/>
        <w:rPr>
          <w:rFonts w:ascii="Times New Roman" w:hAnsi="Times New Roman" w:cs="Times New Roman"/>
          <w:sz w:val="28"/>
          <w:szCs w:val="28"/>
        </w:rPr>
      </w:pPr>
      <w:bookmarkStart w:id="7" w:name="_Hlk73399020"/>
      <w:r w:rsidRPr="00A815FA">
        <w:rPr>
          <w:rFonts w:ascii="Times New Roman" w:hAnsi="Times New Roman" w:cs="Times New Roman"/>
          <w:sz w:val="28"/>
          <w:szCs w:val="28"/>
        </w:rPr>
        <w:t>BY</w:t>
      </w:r>
    </w:p>
    <w:p w14:paraId="6604CEFA" w14:textId="0BF4CB93" w:rsidR="000A4E52" w:rsidRDefault="00A70E31" w:rsidP="00A815FA">
      <w:pPr>
        <w:jc w:val="center"/>
        <w:rPr>
          <w:rFonts w:ascii="Times New Roman" w:hAnsi="Times New Roman" w:cs="Times New Roman"/>
          <w:sz w:val="28"/>
          <w:szCs w:val="28"/>
        </w:rPr>
      </w:pPr>
      <w:r>
        <w:rPr>
          <w:rFonts w:ascii="Times New Roman" w:hAnsi="Times New Roman" w:cs="Times New Roman"/>
          <w:sz w:val="28"/>
          <w:szCs w:val="28"/>
        </w:rPr>
        <w:t>F</w:t>
      </w:r>
      <w:r w:rsidRPr="00A815FA">
        <w:rPr>
          <w:rFonts w:ascii="Times New Roman" w:hAnsi="Times New Roman" w:cs="Times New Roman"/>
          <w:sz w:val="28"/>
          <w:szCs w:val="28"/>
        </w:rPr>
        <w:t xml:space="preserve">ETENE </w:t>
      </w:r>
      <w:r>
        <w:rPr>
          <w:rFonts w:ascii="Times New Roman" w:hAnsi="Times New Roman" w:cs="Times New Roman"/>
          <w:sz w:val="28"/>
          <w:szCs w:val="28"/>
        </w:rPr>
        <w:t>M</w:t>
      </w:r>
      <w:r w:rsidRPr="00A815FA">
        <w:rPr>
          <w:rFonts w:ascii="Times New Roman" w:hAnsi="Times New Roman" w:cs="Times New Roman"/>
          <w:sz w:val="28"/>
          <w:szCs w:val="28"/>
        </w:rPr>
        <w:t>IHRETU</w:t>
      </w:r>
      <w:r w:rsidR="00137CDC">
        <w:rPr>
          <w:rFonts w:ascii="Times New Roman" w:hAnsi="Times New Roman" w:cs="Times New Roman"/>
          <w:sz w:val="28"/>
          <w:szCs w:val="28"/>
        </w:rPr>
        <w:t xml:space="preserve"> </w:t>
      </w:r>
      <w:r w:rsidR="00561CA3">
        <w:rPr>
          <w:rFonts w:ascii="Times New Roman" w:hAnsi="Times New Roman" w:cs="Times New Roman"/>
          <w:sz w:val="28"/>
          <w:szCs w:val="28"/>
        </w:rPr>
        <w:t>(BSc, MPH)</w:t>
      </w:r>
    </w:p>
    <w:p w14:paraId="49327DC6" w14:textId="77777777" w:rsidR="00DD2C68" w:rsidRDefault="00DD2C68" w:rsidP="00A815FA">
      <w:pPr>
        <w:jc w:val="center"/>
        <w:rPr>
          <w:rFonts w:ascii="Times New Roman" w:hAnsi="Times New Roman" w:cs="Times New Roman"/>
          <w:iCs/>
          <w:sz w:val="28"/>
          <w:szCs w:val="28"/>
        </w:rPr>
      </w:pPr>
    </w:p>
    <w:bookmarkEnd w:id="7"/>
    <w:p w14:paraId="25103633" w14:textId="7D644D42" w:rsidR="006C6FD2" w:rsidRPr="00A93FAF" w:rsidRDefault="00DD2C68" w:rsidP="00DD2C68">
      <w:pPr>
        <w:pStyle w:val="NoSpacing"/>
        <w:numPr>
          <w:ilvl w:val="0"/>
          <w:numId w:val="0"/>
        </w:numPr>
        <w:jc w:val="left"/>
      </w:pPr>
      <w:r>
        <w:t xml:space="preserve">                                             </w:t>
      </w:r>
      <w:r w:rsidR="006C6FD2" w:rsidRPr="00A93FAF">
        <w:t>ADEVISORES:</w:t>
      </w:r>
    </w:p>
    <w:p w14:paraId="57187C7C" w14:textId="4ED51E18" w:rsidR="006C6FD2" w:rsidRDefault="006C6FD2" w:rsidP="00DD2C68">
      <w:pPr>
        <w:pStyle w:val="NoSpacing"/>
        <w:numPr>
          <w:ilvl w:val="0"/>
          <w:numId w:val="0"/>
        </w:numPr>
        <w:ind w:left="142"/>
      </w:pPr>
      <w:r w:rsidRPr="00A93FAF">
        <w:t>GEBEYEHU TSEGA (MPH)</w:t>
      </w:r>
    </w:p>
    <w:p w14:paraId="7090F3BD" w14:textId="2EA07AC4" w:rsidR="006C6FD2" w:rsidRDefault="00DD2C68" w:rsidP="00DD2C68">
      <w:pPr>
        <w:pStyle w:val="NoSpacing"/>
        <w:numPr>
          <w:ilvl w:val="0"/>
          <w:numId w:val="0"/>
        </w:numPr>
        <w:ind w:left="142"/>
      </w:pPr>
      <w:r>
        <w:t xml:space="preserve">             </w:t>
      </w:r>
      <w:r w:rsidR="006C6FD2">
        <w:t>MELESE BELAYNEH (MPH/MHA)</w:t>
      </w:r>
    </w:p>
    <w:p w14:paraId="1AC71BB9" w14:textId="77777777" w:rsidR="006C6FD2" w:rsidRPr="00A93FAF" w:rsidRDefault="006C6FD2" w:rsidP="00F6590D">
      <w:pPr>
        <w:pStyle w:val="NoSpacing"/>
        <w:numPr>
          <w:ilvl w:val="0"/>
          <w:numId w:val="0"/>
        </w:numPr>
        <w:ind w:left="1440"/>
      </w:pPr>
    </w:p>
    <w:p w14:paraId="1C12AABA" w14:textId="0E736E23" w:rsidR="00050090" w:rsidRPr="00846837" w:rsidRDefault="00846837" w:rsidP="00F6590D">
      <w:pPr>
        <w:pStyle w:val="NoSpacing"/>
        <w:numPr>
          <w:ilvl w:val="0"/>
          <w:numId w:val="0"/>
        </w:numPr>
        <w:ind w:left="1440"/>
      </w:pPr>
      <w:r w:rsidRPr="00846837">
        <w:t>BAHIR DAR UNIVERSITY</w:t>
      </w:r>
      <w:r w:rsidR="00050090" w:rsidRPr="00846837">
        <w:t xml:space="preserve">                                                                 </w:t>
      </w:r>
      <w:r w:rsidR="00050090">
        <w:t xml:space="preserve">      JUNE </w:t>
      </w:r>
      <w:r w:rsidR="00050090" w:rsidRPr="00846837">
        <w:t>202</w:t>
      </w:r>
      <w:r w:rsidR="00050090">
        <w:t>1</w:t>
      </w:r>
    </w:p>
    <w:p w14:paraId="24D13591" w14:textId="132C5A5E" w:rsidR="000A4E52" w:rsidRDefault="000A4E52" w:rsidP="00846837">
      <w:pPr>
        <w:jc w:val="center"/>
        <w:rPr>
          <w:rFonts w:ascii="Times New Roman" w:hAnsi="Times New Roman" w:cs="Times New Roman"/>
          <w:iCs/>
          <w:sz w:val="28"/>
          <w:szCs w:val="28"/>
        </w:rPr>
      </w:pPr>
    </w:p>
    <w:p w14:paraId="7DC19501" w14:textId="2C7C59E2" w:rsidR="000A4E52" w:rsidRDefault="000A4E52" w:rsidP="00851330">
      <w:pPr>
        <w:jc w:val="right"/>
        <w:rPr>
          <w:rFonts w:ascii="Times New Roman" w:hAnsi="Times New Roman" w:cs="Times New Roman"/>
          <w:iCs/>
          <w:sz w:val="28"/>
          <w:szCs w:val="28"/>
        </w:rPr>
      </w:pPr>
    </w:p>
    <w:p w14:paraId="47899842" w14:textId="77777777" w:rsidR="005E40E9" w:rsidRPr="002A5969" w:rsidRDefault="005E40E9" w:rsidP="005E40E9">
      <w:pPr>
        <w:spacing w:after="0" w:line="240" w:lineRule="auto"/>
        <w:jc w:val="center"/>
        <w:rPr>
          <w:rFonts w:ascii="Times New Roman" w:hAnsi="Times New Roman" w:cs="Times New Roman"/>
          <w:iCs/>
          <w:sz w:val="32"/>
          <w:szCs w:val="32"/>
        </w:rPr>
      </w:pPr>
      <w:r w:rsidRPr="002A5969">
        <w:rPr>
          <w:rFonts w:ascii="Times New Roman" w:hAnsi="Times New Roman" w:cs="Times New Roman"/>
          <w:sz w:val="32"/>
          <w:szCs w:val="32"/>
        </w:rPr>
        <w:t>BAHIR DAR UNIVERSITY, COLLEGE OF MEDICINE AND HEALTH SCIENCES</w:t>
      </w:r>
      <w:r w:rsidRPr="002A5969">
        <w:rPr>
          <w:rFonts w:ascii="Times New Roman" w:hAnsi="Times New Roman" w:cs="Times New Roman"/>
          <w:sz w:val="32"/>
          <w:szCs w:val="32"/>
        </w:rPr>
        <w:br/>
      </w:r>
      <w:r w:rsidRPr="002A5969">
        <w:rPr>
          <w:rFonts w:ascii="Times New Roman" w:hAnsi="Times New Roman" w:cs="Times New Roman"/>
          <w:iCs/>
          <w:sz w:val="32"/>
          <w:szCs w:val="32"/>
        </w:rPr>
        <w:t xml:space="preserve">       SCHOOL OF PUBLIC HEALTH, DEPARTMENT OF HEALTH SYSTEM MANAGEMENT AND HEALTH ECONOMICS</w:t>
      </w:r>
    </w:p>
    <w:p w14:paraId="5D3331EA" w14:textId="3CD4B752" w:rsidR="005E40E9" w:rsidRPr="00DA77AB" w:rsidRDefault="005E40E9" w:rsidP="005E40E9">
      <w:pPr>
        <w:spacing w:line="360" w:lineRule="auto"/>
        <w:jc w:val="center"/>
        <w:rPr>
          <w:rFonts w:ascii="Arial" w:hAnsi="Arial" w:cs="Arial"/>
          <w:sz w:val="24"/>
          <w:szCs w:val="24"/>
        </w:rPr>
      </w:pPr>
    </w:p>
    <w:p w14:paraId="100ECEEE" w14:textId="77777777" w:rsidR="005E40E9" w:rsidRDefault="005E40E9" w:rsidP="005E40E9">
      <w:pPr>
        <w:pStyle w:val="Default"/>
        <w:spacing w:line="360" w:lineRule="auto"/>
        <w:rPr>
          <w:rFonts w:ascii="Arial" w:hAnsi="Arial" w:cs="Arial"/>
          <w:b/>
        </w:rPr>
      </w:pPr>
    </w:p>
    <w:p w14:paraId="7C87212B" w14:textId="7451E26E" w:rsidR="003B10B9" w:rsidRPr="00006E66" w:rsidRDefault="003B10B9" w:rsidP="000576CA">
      <w:pPr>
        <w:jc w:val="center"/>
        <w:rPr>
          <w:rFonts w:ascii="Times New Roman" w:hAnsi="Times New Roman" w:cs="Times New Roman"/>
          <w:sz w:val="28"/>
          <w:szCs w:val="28"/>
        </w:rPr>
      </w:pPr>
      <w:bookmarkStart w:id="8" w:name="_Hlk73734029"/>
      <w:r w:rsidRPr="00006E66">
        <w:rPr>
          <w:rFonts w:ascii="Times New Roman" w:eastAsia="MyriadPro-Regular" w:hAnsi="Times New Roman" w:cs="Times New Roman"/>
          <w:color w:val="000000"/>
          <w:sz w:val="28"/>
          <w:szCs w:val="28"/>
        </w:rPr>
        <w:t>NON-COMPLIANCE</w:t>
      </w:r>
      <w:r>
        <w:rPr>
          <w:rFonts w:ascii="Times New Roman" w:eastAsia="MyriadPro-Regular" w:hAnsi="Times New Roman" w:cs="Times New Roman"/>
          <w:color w:val="000000"/>
          <w:sz w:val="28"/>
          <w:szCs w:val="28"/>
        </w:rPr>
        <w:t xml:space="preserve"> TO LYMPHATIC FILARIASIS PREVENTIVE CHEMOTHERAPY AND </w:t>
      </w:r>
      <w:r w:rsidRPr="00006E66">
        <w:rPr>
          <w:rFonts w:ascii="Times New Roman" w:eastAsia="MyriadPro-Regular" w:hAnsi="Times New Roman" w:cs="Times New Roman"/>
          <w:color w:val="000000"/>
          <w:sz w:val="28"/>
          <w:szCs w:val="28"/>
        </w:rPr>
        <w:t xml:space="preserve">ASSOCIATED </w:t>
      </w:r>
      <w:r w:rsidRPr="00006E66">
        <w:rPr>
          <w:rFonts w:ascii="Times New Roman" w:eastAsia="MyriadPro-Regular" w:hAnsi="Times New Roman" w:cs="Times New Roman"/>
          <w:color w:val="000000" w:themeColor="text1"/>
          <w:sz w:val="28"/>
          <w:szCs w:val="28"/>
        </w:rPr>
        <w:t>FACTORS</w:t>
      </w:r>
      <w:r>
        <w:rPr>
          <w:rFonts w:ascii="Times New Roman" w:eastAsia="MyriadPro-Regular" w:hAnsi="Times New Roman" w:cs="Times New Roman"/>
          <w:color w:val="000000" w:themeColor="text1"/>
          <w:sz w:val="28"/>
          <w:szCs w:val="28"/>
        </w:rPr>
        <w:t>,</w:t>
      </w:r>
      <w:r w:rsidRPr="00006E66">
        <w:rPr>
          <w:rFonts w:ascii="Times New Roman" w:eastAsia="MyriadPro-Regular" w:hAnsi="Times New Roman" w:cs="Times New Roman"/>
          <w:color w:val="000000" w:themeColor="text1"/>
          <w:sz w:val="28"/>
          <w:szCs w:val="28"/>
        </w:rPr>
        <w:t xml:space="preserve"> </w:t>
      </w:r>
      <w:r>
        <w:rPr>
          <w:rFonts w:ascii="Times New Roman" w:eastAsia="MyriadPro-Regular" w:hAnsi="Times New Roman" w:cs="Times New Roman"/>
          <w:color w:val="000000"/>
          <w:sz w:val="28"/>
          <w:szCs w:val="28"/>
        </w:rPr>
        <w:t xml:space="preserve">JAWI </w:t>
      </w:r>
      <w:r w:rsidR="0065047C">
        <w:rPr>
          <w:rFonts w:ascii="Times New Roman" w:eastAsia="MyriadPro-Regular" w:hAnsi="Times New Roman" w:cs="Times New Roman"/>
          <w:color w:val="000000"/>
          <w:sz w:val="28"/>
          <w:szCs w:val="28"/>
        </w:rPr>
        <w:t>DISTRICT</w:t>
      </w:r>
      <w:r w:rsidRPr="00006E66">
        <w:rPr>
          <w:rFonts w:ascii="Times New Roman" w:eastAsia="MyriadPro-Regular" w:hAnsi="Times New Roman" w:cs="Times New Roman"/>
          <w:color w:val="000000"/>
          <w:sz w:val="28"/>
          <w:szCs w:val="28"/>
        </w:rPr>
        <w:t xml:space="preserve">, </w:t>
      </w:r>
      <w:r>
        <w:rPr>
          <w:rFonts w:ascii="Times New Roman" w:eastAsia="MyriadPro-Regular" w:hAnsi="Times New Roman" w:cs="Times New Roman"/>
          <w:color w:val="000000"/>
          <w:sz w:val="28"/>
          <w:szCs w:val="28"/>
        </w:rPr>
        <w:t>AMHARA</w:t>
      </w:r>
      <w:r w:rsidRPr="00006E66">
        <w:rPr>
          <w:rFonts w:ascii="Times New Roman" w:eastAsia="MyriadPro-Regular" w:hAnsi="Times New Roman" w:cs="Times New Roman"/>
          <w:color w:val="000000"/>
          <w:sz w:val="28"/>
          <w:szCs w:val="28"/>
        </w:rPr>
        <w:t xml:space="preserve"> REGION, </w:t>
      </w:r>
      <w:r w:rsidR="009C2621">
        <w:rPr>
          <w:rFonts w:ascii="Times New Roman" w:hAnsi="Times New Roman" w:cs="Times New Roman"/>
          <w:sz w:val="28"/>
          <w:szCs w:val="28"/>
        </w:rPr>
        <w:t xml:space="preserve">NORTHWEST </w:t>
      </w:r>
      <w:r w:rsidRPr="00006E66">
        <w:rPr>
          <w:rFonts w:ascii="Times New Roman" w:eastAsia="MyriadPro-Regular" w:hAnsi="Times New Roman" w:cs="Times New Roman"/>
          <w:color w:val="000000"/>
          <w:sz w:val="28"/>
          <w:szCs w:val="28"/>
        </w:rPr>
        <w:t>ETHIOPIA</w:t>
      </w:r>
      <w:r w:rsidR="00AD6432">
        <w:rPr>
          <w:rFonts w:ascii="Times New Roman" w:eastAsia="MyriadPro-Regular" w:hAnsi="Times New Roman" w:cs="Times New Roman"/>
          <w:color w:val="000000"/>
          <w:sz w:val="28"/>
          <w:szCs w:val="28"/>
        </w:rPr>
        <w:t>:</w:t>
      </w:r>
      <w:r>
        <w:rPr>
          <w:rFonts w:ascii="Times New Roman" w:eastAsia="MyriadPro-Regular" w:hAnsi="Times New Roman" w:cs="Times New Roman"/>
          <w:color w:val="000000"/>
          <w:sz w:val="28"/>
          <w:szCs w:val="28"/>
        </w:rPr>
        <w:t xml:space="preserve"> CASE CONTROL STUDY</w:t>
      </w:r>
    </w:p>
    <w:bookmarkEnd w:id="8"/>
    <w:p w14:paraId="59131937" w14:textId="77777777" w:rsidR="008904D9" w:rsidRPr="008904D9" w:rsidRDefault="008904D9" w:rsidP="008904D9">
      <w:pPr>
        <w:jc w:val="center"/>
        <w:rPr>
          <w:rFonts w:ascii="Times New Roman" w:hAnsi="Times New Roman" w:cs="Times New Roman"/>
          <w:sz w:val="28"/>
          <w:szCs w:val="28"/>
        </w:rPr>
      </w:pPr>
      <w:r w:rsidRPr="008904D9">
        <w:rPr>
          <w:rFonts w:ascii="Times New Roman" w:hAnsi="Times New Roman" w:cs="Times New Roman"/>
          <w:sz w:val="28"/>
          <w:szCs w:val="28"/>
        </w:rPr>
        <w:t>BY</w:t>
      </w:r>
    </w:p>
    <w:p w14:paraId="4CBB3A62" w14:textId="0DB3922F" w:rsidR="008904D9" w:rsidRDefault="008904D9" w:rsidP="008904D9">
      <w:pPr>
        <w:jc w:val="center"/>
        <w:rPr>
          <w:rFonts w:ascii="Times New Roman" w:hAnsi="Times New Roman" w:cs="Times New Roman"/>
          <w:iCs/>
          <w:sz w:val="28"/>
          <w:szCs w:val="28"/>
        </w:rPr>
      </w:pPr>
      <w:r>
        <w:rPr>
          <w:rFonts w:ascii="Times New Roman" w:hAnsi="Times New Roman" w:cs="Times New Roman"/>
          <w:sz w:val="28"/>
          <w:szCs w:val="28"/>
        </w:rPr>
        <w:t>F</w:t>
      </w:r>
      <w:r w:rsidRPr="00A815FA">
        <w:rPr>
          <w:rFonts w:ascii="Times New Roman" w:hAnsi="Times New Roman" w:cs="Times New Roman"/>
          <w:sz w:val="28"/>
          <w:szCs w:val="28"/>
        </w:rPr>
        <w:t xml:space="preserve">ETENE </w:t>
      </w:r>
      <w:r>
        <w:rPr>
          <w:rFonts w:ascii="Times New Roman" w:hAnsi="Times New Roman" w:cs="Times New Roman"/>
          <w:sz w:val="28"/>
          <w:szCs w:val="28"/>
        </w:rPr>
        <w:t>M</w:t>
      </w:r>
      <w:r w:rsidRPr="00A815FA">
        <w:rPr>
          <w:rFonts w:ascii="Times New Roman" w:hAnsi="Times New Roman" w:cs="Times New Roman"/>
          <w:sz w:val="28"/>
          <w:szCs w:val="28"/>
        </w:rPr>
        <w:t>IHRETU</w:t>
      </w:r>
      <w:r w:rsidR="004B364A">
        <w:rPr>
          <w:rFonts w:ascii="Times New Roman" w:hAnsi="Times New Roman" w:cs="Times New Roman"/>
          <w:sz w:val="28"/>
          <w:szCs w:val="28"/>
        </w:rPr>
        <w:t xml:space="preserve"> (BSc, MPH)</w:t>
      </w:r>
    </w:p>
    <w:p w14:paraId="51C3D94A" w14:textId="77777777" w:rsidR="005E40E9" w:rsidRDefault="005E40E9" w:rsidP="005E40E9">
      <w:pPr>
        <w:spacing w:line="360" w:lineRule="auto"/>
        <w:jc w:val="center"/>
        <w:rPr>
          <w:rFonts w:ascii="Arial" w:hAnsi="Arial" w:cs="Arial"/>
          <w:b/>
          <w:sz w:val="24"/>
          <w:szCs w:val="24"/>
        </w:rPr>
      </w:pPr>
    </w:p>
    <w:p w14:paraId="33860416" w14:textId="77777777" w:rsidR="005E40E9" w:rsidRPr="008904D9" w:rsidRDefault="005E40E9" w:rsidP="005E40E9">
      <w:pPr>
        <w:spacing w:line="360" w:lineRule="auto"/>
        <w:rPr>
          <w:rFonts w:ascii="Times New Roman" w:hAnsi="Times New Roman" w:cs="Times New Roman"/>
          <w:sz w:val="26"/>
          <w:szCs w:val="26"/>
        </w:rPr>
      </w:pPr>
      <w:r>
        <w:br/>
      </w:r>
      <w:r w:rsidRPr="008904D9">
        <w:rPr>
          <w:rFonts w:ascii="Times New Roman" w:hAnsi="Times New Roman" w:cs="Times New Roman"/>
          <w:sz w:val="26"/>
          <w:szCs w:val="26"/>
        </w:rPr>
        <w:t>APPROVED BY THE EXAMINING BOARD</w:t>
      </w:r>
      <w:r w:rsidRPr="008904D9">
        <w:rPr>
          <w:rFonts w:ascii="Times New Roman" w:hAnsi="Times New Roman" w:cs="Times New Roman"/>
          <w:sz w:val="26"/>
          <w:szCs w:val="26"/>
        </w:rPr>
        <w:br/>
        <w:t xml:space="preserve">____________________                                                      ______________ </w:t>
      </w:r>
    </w:p>
    <w:p w14:paraId="189AE83F" w14:textId="77777777" w:rsidR="008904D9" w:rsidRDefault="005E40E9" w:rsidP="005E40E9">
      <w:pPr>
        <w:spacing w:line="360" w:lineRule="auto"/>
        <w:rPr>
          <w:rFonts w:ascii="Times New Roman" w:hAnsi="Times New Roman" w:cs="Times New Roman"/>
          <w:sz w:val="26"/>
          <w:szCs w:val="26"/>
        </w:rPr>
      </w:pPr>
      <w:r w:rsidRPr="008904D9">
        <w:rPr>
          <w:rFonts w:ascii="Times New Roman" w:hAnsi="Times New Roman" w:cs="Times New Roman"/>
          <w:sz w:val="26"/>
          <w:szCs w:val="26"/>
        </w:rPr>
        <w:t>CHAIRMAN, DEP.GRADUATE COMMITTEE</w:t>
      </w:r>
      <w:r w:rsidRPr="008904D9">
        <w:rPr>
          <w:rFonts w:ascii="Times New Roman" w:hAnsi="Times New Roman" w:cs="Times New Roman"/>
          <w:sz w:val="26"/>
          <w:szCs w:val="26"/>
        </w:rPr>
        <w:br/>
        <w:t xml:space="preserve">_____________________                                                   _______________  </w:t>
      </w:r>
    </w:p>
    <w:p w14:paraId="37577C03" w14:textId="40806476" w:rsidR="005E40E9" w:rsidRPr="008904D9" w:rsidRDefault="005E40E9" w:rsidP="005E40E9">
      <w:pPr>
        <w:spacing w:line="360" w:lineRule="auto"/>
        <w:rPr>
          <w:rFonts w:ascii="Times New Roman" w:hAnsi="Times New Roman" w:cs="Times New Roman"/>
          <w:sz w:val="26"/>
          <w:szCs w:val="26"/>
        </w:rPr>
      </w:pPr>
      <w:r w:rsidRPr="008904D9">
        <w:rPr>
          <w:rFonts w:ascii="Times New Roman" w:hAnsi="Times New Roman" w:cs="Times New Roman"/>
          <w:sz w:val="26"/>
          <w:szCs w:val="26"/>
        </w:rPr>
        <w:t xml:space="preserve"> ADVISOR</w:t>
      </w:r>
      <w:r w:rsidRPr="008904D9">
        <w:rPr>
          <w:rFonts w:ascii="Times New Roman" w:hAnsi="Times New Roman" w:cs="Times New Roman"/>
          <w:sz w:val="26"/>
          <w:szCs w:val="26"/>
        </w:rPr>
        <w:br/>
        <w:t xml:space="preserve">______________________                                                  _______________ EXAMINER </w:t>
      </w:r>
      <w:r w:rsidRPr="008904D9">
        <w:rPr>
          <w:rFonts w:ascii="Times New Roman" w:hAnsi="Times New Roman" w:cs="Times New Roman"/>
          <w:sz w:val="26"/>
          <w:szCs w:val="26"/>
        </w:rPr>
        <w:br/>
        <w:t>______________________                                                 ________________ EXAMINER</w:t>
      </w:r>
    </w:p>
    <w:p w14:paraId="323D4586" w14:textId="77777777" w:rsidR="005E40E9" w:rsidRPr="006E1A0F" w:rsidRDefault="005E40E9" w:rsidP="005E40E9">
      <w:pPr>
        <w:spacing w:line="360" w:lineRule="auto"/>
        <w:rPr>
          <w:rFonts w:ascii="Arial" w:eastAsiaTheme="majorEastAsia" w:hAnsi="Arial" w:cs="Arial"/>
          <w:sz w:val="24"/>
          <w:szCs w:val="24"/>
        </w:rPr>
      </w:pPr>
      <w:r w:rsidRPr="008904D9">
        <w:rPr>
          <w:rFonts w:ascii="Times New Roman" w:hAnsi="Times New Roman" w:cs="Times New Roman"/>
          <w:sz w:val="26"/>
          <w:szCs w:val="26"/>
        </w:rPr>
        <w:br w:type="page"/>
      </w:r>
    </w:p>
    <w:p w14:paraId="0CAD390B" w14:textId="10EF1266" w:rsidR="000A4E52" w:rsidRPr="00675A3D" w:rsidRDefault="00DB1884" w:rsidP="00675A3D">
      <w:pPr>
        <w:pStyle w:val="Heading1"/>
        <w:rPr>
          <w:rFonts w:ascii="Times New Roman" w:hAnsi="Times New Roman" w:cs="Times New Roman"/>
          <w:b/>
          <w:bCs/>
          <w:color w:val="000000" w:themeColor="text1"/>
          <w:sz w:val="28"/>
          <w:szCs w:val="28"/>
        </w:rPr>
      </w:pPr>
      <w:r w:rsidRPr="00675A3D">
        <w:rPr>
          <w:rFonts w:ascii="Times New Roman" w:hAnsi="Times New Roman" w:cs="Times New Roman"/>
          <w:b/>
          <w:bCs/>
          <w:color w:val="000000" w:themeColor="text1"/>
          <w:sz w:val="28"/>
          <w:szCs w:val="28"/>
        </w:rPr>
        <w:lastRenderedPageBreak/>
        <w:t xml:space="preserve"> </w:t>
      </w:r>
      <w:bookmarkStart w:id="9" w:name="_Toc76633430"/>
      <w:r w:rsidR="00675A3D" w:rsidRPr="00675A3D">
        <w:rPr>
          <w:rFonts w:ascii="Times New Roman" w:hAnsi="Times New Roman" w:cs="Times New Roman"/>
          <w:b/>
          <w:bCs/>
          <w:color w:val="000000" w:themeColor="text1"/>
          <w:sz w:val="28"/>
          <w:szCs w:val="28"/>
        </w:rPr>
        <w:t>Acknowledgement</w:t>
      </w:r>
      <w:bookmarkEnd w:id="9"/>
    </w:p>
    <w:p w14:paraId="6EE426A7" w14:textId="41ABC270" w:rsidR="000A4E52" w:rsidRPr="00552D71" w:rsidRDefault="000A4E52" w:rsidP="00851330">
      <w:pPr>
        <w:jc w:val="right"/>
        <w:rPr>
          <w:rFonts w:ascii="Times New Roman" w:hAnsi="Times New Roman" w:cs="Times New Roman"/>
          <w:iCs/>
          <w:sz w:val="24"/>
          <w:szCs w:val="24"/>
        </w:rPr>
      </w:pPr>
    </w:p>
    <w:p w14:paraId="570E012D" w14:textId="4B6E5E9F" w:rsidR="008904D9" w:rsidRPr="008904D9" w:rsidRDefault="008904D9" w:rsidP="008904D9">
      <w:pPr>
        <w:spacing w:after="0" w:line="360" w:lineRule="auto"/>
        <w:jc w:val="both"/>
        <w:rPr>
          <w:rFonts w:ascii="Times New Roman" w:hAnsi="Times New Roman" w:cs="Times New Roman"/>
          <w:sz w:val="24"/>
          <w:szCs w:val="24"/>
        </w:rPr>
      </w:pPr>
      <w:r w:rsidRPr="008904D9">
        <w:rPr>
          <w:rFonts w:ascii="Times New Roman" w:hAnsi="Times New Roman" w:cs="Times New Roman"/>
          <w:sz w:val="24"/>
          <w:szCs w:val="24"/>
        </w:rPr>
        <w:t>I would like to express my dearest thanks to Bahir Dar University</w:t>
      </w:r>
      <w:r w:rsidR="00050090">
        <w:rPr>
          <w:rFonts w:ascii="Times New Roman" w:hAnsi="Times New Roman" w:cs="Times New Roman"/>
          <w:sz w:val="24"/>
          <w:szCs w:val="24"/>
        </w:rPr>
        <w:t>;</w:t>
      </w:r>
      <w:r w:rsidRPr="008904D9">
        <w:rPr>
          <w:rFonts w:ascii="Times New Roman" w:hAnsi="Times New Roman" w:cs="Times New Roman"/>
          <w:sz w:val="24"/>
          <w:szCs w:val="24"/>
        </w:rPr>
        <w:t xml:space="preserve"> Collage </w:t>
      </w:r>
      <w:r w:rsidR="00AD6432" w:rsidRPr="008904D9">
        <w:rPr>
          <w:rFonts w:ascii="Times New Roman" w:hAnsi="Times New Roman" w:cs="Times New Roman"/>
          <w:sz w:val="24"/>
          <w:szCs w:val="24"/>
        </w:rPr>
        <w:t xml:space="preserve">of </w:t>
      </w:r>
      <w:r w:rsidR="00AD6432">
        <w:rPr>
          <w:rFonts w:ascii="Times New Roman" w:hAnsi="Times New Roman" w:cs="Times New Roman"/>
          <w:sz w:val="24"/>
          <w:szCs w:val="24"/>
        </w:rPr>
        <w:t>Medicine</w:t>
      </w:r>
      <w:r w:rsidR="00050090">
        <w:rPr>
          <w:rFonts w:ascii="Times New Roman" w:hAnsi="Times New Roman" w:cs="Times New Roman"/>
          <w:sz w:val="24"/>
          <w:szCs w:val="24"/>
        </w:rPr>
        <w:t xml:space="preserve"> and H</w:t>
      </w:r>
      <w:r w:rsidRPr="008904D9">
        <w:rPr>
          <w:rFonts w:ascii="Times New Roman" w:hAnsi="Times New Roman" w:cs="Times New Roman"/>
          <w:sz w:val="24"/>
          <w:szCs w:val="24"/>
        </w:rPr>
        <w:t xml:space="preserve">ealth </w:t>
      </w:r>
      <w:r w:rsidR="00A67270">
        <w:rPr>
          <w:rFonts w:ascii="Times New Roman" w:hAnsi="Times New Roman" w:cs="Times New Roman"/>
          <w:sz w:val="24"/>
          <w:szCs w:val="24"/>
        </w:rPr>
        <w:t>S</w:t>
      </w:r>
      <w:r w:rsidRPr="008904D9">
        <w:rPr>
          <w:rFonts w:ascii="Times New Roman" w:hAnsi="Times New Roman" w:cs="Times New Roman"/>
          <w:sz w:val="24"/>
          <w:szCs w:val="24"/>
        </w:rPr>
        <w:t>cience</w:t>
      </w:r>
      <w:r w:rsidR="00050090">
        <w:rPr>
          <w:rFonts w:ascii="Times New Roman" w:hAnsi="Times New Roman" w:cs="Times New Roman"/>
          <w:sz w:val="24"/>
          <w:szCs w:val="24"/>
        </w:rPr>
        <w:t>s</w:t>
      </w:r>
      <w:r w:rsidRPr="008904D9">
        <w:rPr>
          <w:rFonts w:ascii="Times New Roman" w:hAnsi="Times New Roman" w:cs="Times New Roman"/>
          <w:sz w:val="24"/>
          <w:szCs w:val="24"/>
        </w:rPr>
        <w:t xml:space="preserve"> for gave me this chance</w:t>
      </w:r>
      <w:r w:rsidR="00AD6432">
        <w:rPr>
          <w:rFonts w:ascii="Times New Roman" w:hAnsi="Times New Roman" w:cs="Times New Roman"/>
          <w:sz w:val="24"/>
          <w:szCs w:val="24"/>
        </w:rPr>
        <w:t>.</w:t>
      </w:r>
    </w:p>
    <w:p w14:paraId="3EFD7112" w14:textId="752F225E" w:rsidR="008904D9" w:rsidRDefault="0016457D" w:rsidP="008904D9">
      <w:pPr>
        <w:spacing w:after="0" w:line="360" w:lineRule="auto"/>
        <w:jc w:val="both"/>
        <w:rPr>
          <w:rFonts w:ascii="Times New Roman" w:hAnsi="Times New Roman" w:cs="Times New Roman"/>
          <w:sz w:val="24"/>
          <w:szCs w:val="24"/>
        </w:rPr>
      </w:pPr>
      <w:r w:rsidRPr="008904D9">
        <w:rPr>
          <w:rFonts w:ascii="Times New Roman" w:hAnsi="Times New Roman" w:cs="Times New Roman"/>
          <w:sz w:val="24"/>
          <w:szCs w:val="24"/>
        </w:rPr>
        <w:t xml:space="preserve">My sincere and deepest gratitude goes to my advisor’s Mr. Gebeyehu Tsega and Melese Belayneh for their invaluable guide, friendly advice and unreserved help </w:t>
      </w:r>
      <w:r w:rsidR="00AD6432">
        <w:rPr>
          <w:rFonts w:ascii="Times New Roman" w:hAnsi="Times New Roman" w:cs="Times New Roman"/>
          <w:sz w:val="24"/>
          <w:szCs w:val="24"/>
        </w:rPr>
        <w:t xml:space="preserve">throughout all </w:t>
      </w:r>
      <w:r w:rsidR="00317E7C">
        <w:rPr>
          <w:rFonts w:ascii="Times New Roman" w:hAnsi="Times New Roman" w:cs="Times New Roman"/>
          <w:sz w:val="24"/>
          <w:szCs w:val="24"/>
        </w:rPr>
        <w:t>the process of the study</w:t>
      </w:r>
      <w:r w:rsidRPr="008904D9">
        <w:rPr>
          <w:rFonts w:ascii="Times New Roman" w:hAnsi="Times New Roman" w:cs="Times New Roman"/>
          <w:sz w:val="24"/>
          <w:szCs w:val="24"/>
        </w:rPr>
        <w:t xml:space="preserve">.  I would like to express my dearest thanks to my family, friends and instructors for their constrictive advice and continuous encouragement throughout my study. </w:t>
      </w:r>
    </w:p>
    <w:p w14:paraId="06BB0BB4" w14:textId="2D54EE48" w:rsidR="0016457D" w:rsidRPr="00552D71" w:rsidRDefault="008904D9" w:rsidP="008904D9">
      <w:pPr>
        <w:spacing w:line="360" w:lineRule="auto"/>
        <w:jc w:val="both"/>
        <w:rPr>
          <w:rFonts w:ascii="Times New Roman" w:hAnsi="Times New Roman" w:cs="Times New Roman"/>
          <w:iCs/>
          <w:sz w:val="24"/>
          <w:szCs w:val="24"/>
        </w:rPr>
      </w:pPr>
      <w:r w:rsidRPr="008904D9">
        <w:rPr>
          <w:rFonts w:ascii="Times New Roman" w:hAnsi="Times New Roman" w:cs="Times New Roman"/>
          <w:sz w:val="24"/>
          <w:szCs w:val="24"/>
        </w:rPr>
        <w:t>I would like to thank also</w:t>
      </w:r>
      <w:r w:rsidR="00317E7C">
        <w:rPr>
          <w:rFonts w:ascii="Times New Roman" w:hAnsi="Times New Roman" w:cs="Times New Roman"/>
          <w:sz w:val="24"/>
          <w:szCs w:val="24"/>
        </w:rPr>
        <w:t xml:space="preserve">, Amhara </w:t>
      </w:r>
      <w:r w:rsidR="00AD6432">
        <w:rPr>
          <w:rFonts w:ascii="Times New Roman" w:hAnsi="Times New Roman" w:cs="Times New Roman"/>
          <w:sz w:val="24"/>
          <w:szCs w:val="24"/>
        </w:rPr>
        <w:t>P</w:t>
      </w:r>
      <w:r w:rsidR="00317E7C">
        <w:rPr>
          <w:rFonts w:ascii="Times New Roman" w:hAnsi="Times New Roman" w:cs="Times New Roman"/>
          <w:sz w:val="24"/>
          <w:szCs w:val="24"/>
        </w:rPr>
        <w:t xml:space="preserve">ublic </w:t>
      </w:r>
      <w:r w:rsidR="00AD6432">
        <w:rPr>
          <w:rFonts w:ascii="Times New Roman" w:hAnsi="Times New Roman" w:cs="Times New Roman"/>
          <w:sz w:val="24"/>
          <w:szCs w:val="24"/>
        </w:rPr>
        <w:t>H</w:t>
      </w:r>
      <w:r w:rsidR="00317E7C">
        <w:rPr>
          <w:rFonts w:ascii="Times New Roman" w:hAnsi="Times New Roman" w:cs="Times New Roman"/>
          <w:sz w:val="24"/>
          <w:szCs w:val="24"/>
        </w:rPr>
        <w:t xml:space="preserve">ealth </w:t>
      </w:r>
      <w:r w:rsidR="00AD6432">
        <w:rPr>
          <w:rFonts w:ascii="Times New Roman" w:hAnsi="Times New Roman" w:cs="Times New Roman"/>
          <w:sz w:val="24"/>
          <w:szCs w:val="24"/>
        </w:rPr>
        <w:t>I</w:t>
      </w:r>
      <w:r w:rsidR="00317E7C">
        <w:rPr>
          <w:rFonts w:ascii="Times New Roman" w:hAnsi="Times New Roman" w:cs="Times New Roman"/>
          <w:sz w:val="24"/>
          <w:szCs w:val="24"/>
        </w:rPr>
        <w:t xml:space="preserve">nstitute, </w:t>
      </w:r>
      <w:r w:rsidR="00317E7C" w:rsidRPr="008904D9">
        <w:rPr>
          <w:rFonts w:ascii="Times New Roman" w:hAnsi="Times New Roman" w:cs="Times New Roman"/>
          <w:sz w:val="24"/>
          <w:szCs w:val="24"/>
        </w:rPr>
        <w:t>Awi</w:t>
      </w:r>
      <w:r w:rsidR="00317E7C">
        <w:rPr>
          <w:rFonts w:ascii="Times New Roman" w:hAnsi="Times New Roman" w:cs="Times New Roman"/>
          <w:sz w:val="24"/>
          <w:szCs w:val="24"/>
        </w:rPr>
        <w:t xml:space="preserve"> </w:t>
      </w:r>
      <w:r w:rsidR="00AD6432">
        <w:rPr>
          <w:rFonts w:ascii="Times New Roman" w:hAnsi="Times New Roman" w:cs="Times New Roman"/>
          <w:sz w:val="24"/>
          <w:szCs w:val="24"/>
        </w:rPr>
        <w:t>Z</w:t>
      </w:r>
      <w:r w:rsidR="00317E7C">
        <w:rPr>
          <w:rFonts w:ascii="Times New Roman" w:hAnsi="Times New Roman" w:cs="Times New Roman"/>
          <w:sz w:val="24"/>
          <w:szCs w:val="24"/>
        </w:rPr>
        <w:t xml:space="preserve">one </w:t>
      </w:r>
      <w:r w:rsidR="00AD6432">
        <w:rPr>
          <w:rFonts w:ascii="Times New Roman" w:hAnsi="Times New Roman" w:cs="Times New Roman"/>
          <w:sz w:val="24"/>
          <w:szCs w:val="24"/>
        </w:rPr>
        <w:t>H</w:t>
      </w:r>
      <w:r w:rsidR="00317E7C">
        <w:rPr>
          <w:rFonts w:ascii="Times New Roman" w:hAnsi="Times New Roman" w:cs="Times New Roman"/>
          <w:sz w:val="24"/>
          <w:szCs w:val="24"/>
        </w:rPr>
        <w:t xml:space="preserve">ealth </w:t>
      </w:r>
      <w:r w:rsidR="00AD6432">
        <w:rPr>
          <w:rFonts w:ascii="Times New Roman" w:hAnsi="Times New Roman" w:cs="Times New Roman"/>
          <w:sz w:val="24"/>
          <w:szCs w:val="24"/>
        </w:rPr>
        <w:t>D</w:t>
      </w:r>
      <w:r w:rsidR="00317E7C">
        <w:rPr>
          <w:rFonts w:ascii="Times New Roman" w:hAnsi="Times New Roman" w:cs="Times New Roman"/>
          <w:sz w:val="24"/>
          <w:szCs w:val="24"/>
        </w:rPr>
        <w:t xml:space="preserve">epartment, </w:t>
      </w:r>
      <w:r w:rsidR="00317E7C" w:rsidRPr="008904D9">
        <w:rPr>
          <w:rFonts w:ascii="Times New Roman" w:hAnsi="Times New Roman" w:cs="Times New Roman"/>
          <w:sz w:val="24"/>
          <w:szCs w:val="24"/>
        </w:rPr>
        <w:t>Jawi</w:t>
      </w:r>
      <w:r w:rsidR="00317E7C">
        <w:rPr>
          <w:rFonts w:ascii="Times New Roman" w:hAnsi="Times New Roman" w:cs="Times New Roman"/>
          <w:sz w:val="24"/>
          <w:szCs w:val="24"/>
        </w:rPr>
        <w:t xml:space="preserve"> </w:t>
      </w:r>
      <w:r w:rsidR="00683A2A">
        <w:rPr>
          <w:rFonts w:ascii="Times New Roman" w:hAnsi="Times New Roman" w:cs="Times New Roman"/>
          <w:sz w:val="24"/>
          <w:szCs w:val="24"/>
        </w:rPr>
        <w:t>d</w:t>
      </w:r>
      <w:r w:rsidR="0065047C">
        <w:rPr>
          <w:rFonts w:ascii="Times New Roman" w:hAnsi="Times New Roman" w:cs="Times New Roman"/>
          <w:sz w:val="24"/>
          <w:szCs w:val="24"/>
        </w:rPr>
        <w:t>istrict</w:t>
      </w:r>
      <w:r w:rsidRPr="008904D9">
        <w:rPr>
          <w:rFonts w:ascii="Times New Roman" w:hAnsi="Times New Roman" w:cs="Times New Roman"/>
          <w:sz w:val="24"/>
          <w:szCs w:val="24"/>
        </w:rPr>
        <w:t xml:space="preserve"> health office, Health extension workers</w:t>
      </w:r>
      <w:r w:rsidR="00317E7C">
        <w:rPr>
          <w:rFonts w:ascii="Times New Roman" w:hAnsi="Times New Roman" w:cs="Times New Roman"/>
          <w:sz w:val="24"/>
          <w:szCs w:val="24"/>
        </w:rPr>
        <w:t xml:space="preserve">, CDDs </w:t>
      </w:r>
      <w:r w:rsidRPr="008904D9">
        <w:rPr>
          <w:rFonts w:ascii="Times New Roman" w:hAnsi="Times New Roman" w:cs="Times New Roman"/>
          <w:sz w:val="24"/>
          <w:szCs w:val="24"/>
        </w:rPr>
        <w:t>and Kebele</w:t>
      </w:r>
      <w:r w:rsidR="00683A2A">
        <w:rPr>
          <w:rFonts w:ascii="Times New Roman" w:hAnsi="Times New Roman" w:cs="Times New Roman"/>
          <w:sz w:val="24"/>
          <w:szCs w:val="24"/>
        </w:rPr>
        <w:t xml:space="preserve"> </w:t>
      </w:r>
      <w:r w:rsidRPr="008904D9">
        <w:rPr>
          <w:rFonts w:ascii="Times New Roman" w:hAnsi="Times New Roman" w:cs="Times New Roman"/>
          <w:sz w:val="24"/>
          <w:szCs w:val="24"/>
        </w:rPr>
        <w:t>administrator</w:t>
      </w:r>
      <w:r w:rsidR="00683A2A">
        <w:rPr>
          <w:rFonts w:ascii="Times New Roman" w:hAnsi="Times New Roman" w:cs="Times New Roman"/>
          <w:sz w:val="24"/>
          <w:szCs w:val="24"/>
        </w:rPr>
        <w:t>s</w:t>
      </w:r>
      <w:r w:rsidRPr="008904D9">
        <w:rPr>
          <w:rFonts w:ascii="Times New Roman" w:hAnsi="Times New Roman" w:cs="Times New Roman"/>
          <w:sz w:val="24"/>
          <w:szCs w:val="24"/>
        </w:rPr>
        <w:t xml:space="preserve"> for accessing and providing me different data and information. I would like to thank the supervisors, data collectors and </w:t>
      </w:r>
      <w:r w:rsidR="00317E7C">
        <w:rPr>
          <w:rFonts w:ascii="Times New Roman" w:hAnsi="Times New Roman" w:cs="Times New Roman"/>
          <w:sz w:val="24"/>
          <w:szCs w:val="24"/>
        </w:rPr>
        <w:t xml:space="preserve">respondents </w:t>
      </w:r>
      <w:r w:rsidRPr="008904D9">
        <w:rPr>
          <w:rFonts w:ascii="Times New Roman" w:hAnsi="Times New Roman" w:cs="Times New Roman"/>
          <w:sz w:val="24"/>
          <w:szCs w:val="24"/>
        </w:rPr>
        <w:t>for their effort and commitment during data collection</w:t>
      </w:r>
      <w:r>
        <w:t>.</w:t>
      </w:r>
    </w:p>
    <w:p w14:paraId="0794F3F8" w14:textId="78602D42" w:rsidR="000A4E52" w:rsidRPr="00552D71" w:rsidRDefault="000A4E52" w:rsidP="00552D71">
      <w:pPr>
        <w:spacing w:line="360" w:lineRule="auto"/>
        <w:jc w:val="both"/>
        <w:rPr>
          <w:rFonts w:ascii="Times New Roman" w:hAnsi="Times New Roman" w:cs="Times New Roman"/>
          <w:iCs/>
          <w:sz w:val="24"/>
          <w:szCs w:val="24"/>
        </w:rPr>
      </w:pPr>
    </w:p>
    <w:p w14:paraId="1CB537B6" w14:textId="56A690A8" w:rsidR="000A4E52" w:rsidRPr="00552D71" w:rsidRDefault="000A4E52" w:rsidP="00552D71">
      <w:pPr>
        <w:spacing w:line="360" w:lineRule="auto"/>
        <w:jc w:val="both"/>
        <w:rPr>
          <w:rFonts w:ascii="Times New Roman" w:hAnsi="Times New Roman" w:cs="Times New Roman"/>
          <w:iCs/>
          <w:sz w:val="24"/>
          <w:szCs w:val="24"/>
        </w:rPr>
      </w:pPr>
    </w:p>
    <w:p w14:paraId="4F086615" w14:textId="1041006F" w:rsidR="00675A3D" w:rsidRDefault="00675A3D" w:rsidP="00851330">
      <w:pPr>
        <w:jc w:val="right"/>
        <w:rPr>
          <w:rFonts w:ascii="Times New Roman" w:hAnsi="Times New Roman" w:cs="Times New Roman"/>
          <w:iCs/>
          <w:sz w:val="28"/>
          <w:szCs w:val="28"/>
        </w:rPr>
      </w:pPr>
    </w:p>
    <w:p w14:paraId="28BA5CC5" w14:textId="1085BF1F" w:rsidR="00675A3D" w:rsidRDefault="00675A3D" w:rsidP="00851330">
      <w:pPr>
        <w:jc w:val="right"/>
        <w:rPr>
          <w:rFonts w:ascii="Times New Roman" w:hAnsi="Times New Roman" w:cs="Times New Roman"/>
          <w:iCs/>
          <w:sz w:val="28"/>
          <w:szCs w:val="28"/>
        </w:rPr>
      </w:pPr>
    </w:p>
    <w:p w14:paraId="7601BBA9" w14:textId="3B893376" w:rsidR="00675A3D" w:rsidRDefault="00675A3D" w:rsidP="00851330">
      <w:pPr>
        <w:jc w:val="right"/>
        <w:rPr>
          <w:rFonts w:ascii="Times New Roman" w:hAnsi="Times New Roman" w:cs="Times New Roman"/>
          <w:iCs/>
          <w:sz w:val="28"/>
          <w:szCs w:val="28"/>
        </w:rPr>
      </w:pPr>
    </w:p>
    <w:p w14:paraId="19881375" w14:textId="145F1DF6" w:rsidR="00675A3D" w:rsidRDefault="00675A3D" w:rsidP="00851330">
      <w:pPr>
        <w:jc w:val="right"/>
        <w:rPr>
          <w:rFonts w:ascii="Times New Roman" w:hAnsi="Times New Roman" w:cs="Times New Roman"/>
          <w:iCs/>
          <w:sz w:val="28"/>
          <w:szCs w:val="28"/>
        </w:rPr>
      </w:pPr>
    </w:p>
    <w:p w14:paraId="200D3186" w14:textId="35319C46" w:rsidR="00675A3D" w:rsidRDefault="00675A3D" w:rsidP="00851330">
      <w:pPr>
        <w:jc w:val="right"/>
        <w:rPr>
          <w:rFonts w:ascii="Times New Roman" w:hAnsi="Times New Roman" w:cs="Times New Roman"/>
          <w:iCs/>
          <w:sz w:val="28"/>
          <w:szCs w:val="28"/>
        </w:rPr>
      </w:pPr>
    </w:p>
    <w:p w14:paraId="4B4504EB" w14:textId="31DA7CE5" w:rsidR="00675A3D" w:rsidRDefault="00675A3D" w:rsidP="00851330">
      <w:pPr>
        <w:jc w:val="right"/>
        <w:rPr>
          <w:rFonts w:ascii="Times New Roman" w:hAnsi="Times New Roman" w:cs="Times New Roman"/>
          <w:iCs/>
          <w:sz w:val="28"/>
          <w:szCs w:val="28"/>
        </w:rPr>
      </w:pPr>
    </w:p>
    <w:p w14:paraId="25F628A5" w14:textId="6F821868" w:rsidR="00675A3D" w:rsidRDefault="00675A3D" w:rsidP="00851330">
      <w:pPr>
        <w:jc w:val="right"/>
        <w:rPr>
          <w:rFonts w:ascii="Times New Roman" w:hAnsi="Times New Roman" w:cs="Times New Roman"/>
          <w:iCs/>
          <w:sz w:val="28"/>
          <w:szCs w:val="28"/>
        </w:rPr>
      </w:pPr>
    </w:p>
    <w:p w14:paraId="6CEF3F25" w14:textId="429DBF91" w:rsidR="00675A3D" w:rsidRDefault="00675A3D" w:rsidP="00851330">
      <w:pPr>
        <w:jc w:val="right"/>
        <w:rPr>
          <w:rFonts w:ascii="Times New Roman" w:hAnsi="Times New Roman" w:cs="Times New Roman"/>
          <w:iCs/>
          <w:sz w:val="28"/>
          <w:szCs w:val="28"/>
        </w:rPr>
      </w:pPr>
    </w:p>
    <w:p w14:paraId="38CB0766" w14:textId="5FE7B935" w:rsidR="00A60910" w:rsidRDefault="00A60910" w:rsidP="00851330">
      <w:pPr>
        <w:jc w:val="right"/>
        <w:rPr>
          <w:rFonts w:ascii="Times New Roman" w:hAnsi="Times New Roman" w:cs="Times New Roman"/>
          <w:iCs/>
          <w:sz w:val="28"/>
          <w:szCs w:val="28"/>
        </w:rPr>
      </w:pPr>
    </w:p>
    <w:p w14:paraId="57B90855" w14:textId="70819C29" w:rsidR="00A60910" w:rsidRDefault="00A60910" w:rsidP="00851330">
      <w:pPr>
        <w:jc w:val="right"/>
        <w:rPr>
          <w:rFonts w:ascii="Times New Roman" w:hAnsi="Times New Roman" w:cs="Times New Roman"/>
          <w:iCs/>
          <w:sz w:val="28"/>
          <w:szCs w:val="28"/>
        </w:rPr>
      </w:pPr>
    </w:p>
    <w:p w14:paraId="3750D7B1" w14:textId="336F7273" w:rsidR="00A60910" w:rsidRDefault="00A60910" w:rsidP="00851330">
      <w:pPr>
        <w:jc w:val="right"/>
        <w:rPr>
          <w:rFonts w:ascii="Times New Roman" w:hAnsi="Times New Roman" w:cs="Times New Roman"/>
          <w:iCs/>
          <w:sz w:val="28"/>
          <w:szCs w:val="28"/>
        </w:rPr>
      </w:pPr>
    </w:p>
    <w:p w14:paraId="558674C0" w14:textId="2239D4D3" w:rsidR="00A60910" w:rsidRDefault="00A60910" w:rsidP="00851330">
      <w:pPr>
        <w:jc w:val="right"/>
        <w:rPr>
          <w:rFonts w:ascii="Times New Roman" w:hAnsi="Times New Roman" w:cs="Times New Roman"/>
          <w:iCs/>
          <w:sz w:val="28"/>
          <w:szCs w:val="28"/>
        </w:rPr>
      </w:pPr>
    </w:p>
    <w:sdt>
      <w:sdtPr>
        <w:rPr>
          <w:rFonts w:ascii="Times New Roman" w:eastAsiaTheme="minorHAnsi" w:hAnsi="Times New Roman" w:cs="Times New Roman"/>
          <w:color w:val="auto"/>
          <w:sz w:val="22"/>
          <w:szCs w:val="22"/>
        </w:rPr>
        <w:id w:val="1961452438"/>
        <w:docPartObj>
          <w:docPartGallery w:val="Table of Contents"/>
          <w:docPartUnique/>
        </w:docPartObj>
      </w:sdtPr>
      <w:sdtEndPr>
        <w:rPr>
          <w:b/>
          <w:bCs/>
          <w:noProof/>
        </w:rPr>
      </w:sdtEndPr>
      <w:sdtContent>
        <w:p w14:paraId="0801202D" w14:textId="11A63459" w:rsidR="00C9089C" w:rsidRPr="00CD5492" w:rsidRDefault="00C64FFD">
          <w:pPr>
            <w:pStyle w:val="TOCHeading"/>
            <w:rPr>
              <w:rStyle w:val="Heading1Char"/>
              <w:rFonts w:ascii="Times New Roman" w:hAnsi="Times New Roman" w:cs="Times New Roman"/>
              <w:b/>
              <w:bCs/>
              <w:color w:val="000000" w:themeColor="text1"/>
              <w:sz w:val="28"/>
              <w:szCs w:val="28"/>
            </w:rPr>
          </w:pPr>
          <w:r w:rsidRPr="00CD5492">
            <w:rPr>
              <w:rStyle w:val="Heading1Char"/>
              <w:rFonts w:ascii="Times New Roman" w:hAnsi="Times New Roman" w:cs="Times New Roman"/>
              <w:b/>
              <w:bCs/>
              <w:color w:val="000000" w:themeColor="text1"/>
              <w:sz w:val="28"/>
              <w:szCs w:val="28"/>
            </w:rPr>
            <w:t xml:space="preserve">Table of contents </w:t>
          </w:r>
        </w:p>
        <w:p w14:paraId="718C5CEC" w14:textId="58CD3D21" w:rsidR="0089464D" w:rsidRDefault="00C9089C">
          <w:pPr>
            <w:pStyle w:val="TOC1"/>
            <w:tabs>
              <w:tab w:val="right" w:leader="dot" w:pos="9350"/>
            </w:tabs>
            <w:rPr>
              <w:rFonts w:eastAsiaTheme="minorEastAsia"/>
              <w:noProof/>
            </w:rPr>
          </w:pPr>
          <w:r w:rsidRPr="00CD5492">
            <w:rPr>
              <w:rFonts w:ascii="Times New Roman" w:hAnsi="Times New Roman" w:cs="Times New Roman"/>
            </w:rPr>
            <w:fldChar w:fldCharType="begin"/>
          </w:r>
          <w:r w:rsidRPr="00CD5492">
            <w:rPr>
              <w:rFonts w:ascii="Times New Roman" w:hAnsi="Times New Roman" w:cs="Times New Roman"/>
            </w:rPr>
            <w:instrText xml:space="preserve"> TOC \o "1-3" \h \z \u </w:instrText>
          </w:r>
          <w:r w:rsidRPr="00CD5492">
            <w:rPr>
              <w:rFonts w:ascii="Times New Roman" w:hAnsi="Times New Roman" w:cs="Times New Roman"/>
            </w:rPr>
            <w:fldChar w:fldCharType="separate"/>
          </w:r>
          <w:hyperlink w:anchor="_Toc76633430" w:history="1">
            <w:r w:rsidR="0089464D" w:rsidRPr="006C539F">
              <w:rPr>
                <w:rStyle w:val="Hyperlink"/>
                <w:rFonts w:ascii="Times New Roman" w:hAnsi="Times New Roman" w:cs="Times New Roman"/>
                <w:b/>
                <w:bCs/>
                <w:noProof/>
              </w:rPr>
              <w:t>Acknowledgement</w:t>
            </w:r>
            <w:r w:rsidR="0089464D">
              <w:rPr>
                <w:noProof/>
                <w:webHidden/>
              </w:rPr>
              <w:tab/>
            </w:r>
            <w:r w:rsidR="0089464D">
              <w:rPr>
                <w:noProof/>
                <w:webHidden/>
              </w:rPr>
              <w:fldChar w:fldCharType="begin"/>
            </w:r>
            <w:r w:rsidR="0089464D">
              <w:rPr>
                <w:noProof/>
                <w:webHidden/>
              </w:rPr>
              <w:instrText xml:space="preserve"> PAGEREF _Toc76633430 \h </w:instrText>
            </w:r>
            <w:r w:rsidR="0089464D">
              <w:rPr>
                <w:noProof/>
                <w:webHidden/>
              </w:rPr>
            </w:r>
            <w:r w:rsidR="0089464D">
              <w:rPr>
                <w:noProof/>
                <w:webHidden/>
              </w:rPr>
              <w:fldChar w:fldCharType="separate"/>
            </w:r>
            <w:r w:rsidR="00AB3A4F">
              <w:rPr>
                <w:noProof/>
                <w:webHidden/>
              </w:rPr>
              <w:t>iii</w:t>
            </w:r>
            <w:r w:rsidR="0089464D">
              <w:rPr>
                <w:noProof/>
                <w:webHidden/>
              </w:rPr>
              <w:fldChar w:fldCharType="end"/>
            </w:r>
          </w:hyperlink>
        </w:p>
        <w:p w14:paraId="30D5BA34" w14:textId="3E1CC80C" w:rsidR="0089464D" w:rsidRDefault="004007F7">
          <w:pPr>
            <w:pStyle w:val="TOC1"/>
            <w:tabs>
              <w:tab w:val="right" w:leader="dot" w:pos="9350"/>
            </w:tabs>
            <w:rPr>
              <w:rFonts w:eastAsiaTheme="minorEastAsia"/>
              <w:noProof/>
            </w:rPr>
          </w:pPr>
          <w:hyperlink w:anchor="_Toc76633431" w:history="1">
            <w:r w:rsidR="0089464D" w:rsidRPr="006C539F">
              <w:rPr>
                <w:rStyle w:val="Hyperlink"/>
                <w:rFonts w:ascii="Times New Roman" w:hAnsi="Times New Roman" w:cs="Times New Roman"/>
                <w:b/>
                <w:bCs/>
                <w:noProof/>
              </w:rPr>
              <w:t>List of Tables</w:t>
            </w:r>
            <w:r w:rsidR="0089464D">
              <w:rPr>
                <w:noProof/>
                <w:webHidden/>
              </w:rPr>
              <w:tab/>
            </w:r>
            <w:r w:rsidR="0089464D">
              <w:rPr>
                <w:noProof/>
                <w:webHidden/>
              </w:rPr>
              <w:fldChar w:fldCharType="begin"/>
            </w:r>
            <w:r w:rsidR="0089464D">
              <w:rPr>
                <w:noProof/>
                <w:webHidden/>
              </w:rPr>
              <w:instrText xml:space="preserve"> PAGEREF _Toc76633431 \h </w:instrText>
            </w:r>
            <w:r w:rsidR="0089464D">
              <w:rPr>
                <w:noProof/>
                <w:webHidden/>
              </w:rPr>
            </w:r>
            <w:r w:rsidR="0089464D">
              <w:rPr>
                <w:noProof/>
                <w:webHidden/>
              </w:rPr>
              <w:fldChar w:fldCharType="separate"/>
            </w:r>
            <w:r w:rsidR="00AB3A4F">
              <w:rPr>
                <w:noProof/>
                <w:webHidden/>
              </w:rPr>
              <w:t>vi</w:t>
            </w:r>
            <w:r w:rsidR="0089464D">
              <w:rPr>
                <w:noProof/>
                <w:webHidden/>
              </w:rPr>
              <w:fldChar w:fldCharType="end"/>
            </w:r>
          </w:hyperlink>
        </w:p>
        <w:p w14:paraId="12552919" w14:textId="5646637A" w:rsidR="0089464D" w:rsidRDefault="004007F7">
          <w:pPr>
            <w:pStyle w:val="TOC1"/>
            <w:tabs>
              <w:tab w:val="right" w:leader="dot" w:pos="9350"/>
            </w:tabs>
            <w:rPr>
              <w:rFonts w:eastAsiaTheme="minorEastAsia"/>
              <w:noProof/>
            </w:rPr>
          </w:pPr>
          <w:hyperlink w:anchor="_Toc76633432" w:history="1">
            <w:r w:rsidR="0089464D" w:rsidRPr="006C539F">
              <w:rPr>
                <w:rStyle w:val="Hyperlink"/>
                <w:rFonts w:ascii="Times New Roman" w:hAnsi="Times New Roman" w:cs="Times New Roman"/>
                <w:b/>
                <w:bCs/>
                <w:noProof/>
              </w:rPr>
              <w:t>List of figures</w:t>
            </w:r>
            <w:r w:rsidR="0089464D">
              <w:rPr>
                <w:noProof/>
                <w:webHidden/>
              </w:rPr>
              <w:tab/>
            </w:r>
            <w:r w:rsidR="0089464D">
              <w:rPr>
                <w:noProof/>
                <w:webHidden/>
              </w:rPr>
              <w:fldChar w:fldCharType="begin"/>
            </w:r>
            <w:r w:rsidR="0089464D">
              <w:rPr>
                <w:noProof/>
                <w:webHidden/>
              </w:rPr>
              <w:instrText xml:space="preserve"> PAGEREF _Toc76633432 \h </w:instrText>
            </w:r>
            <w:r w:rsidR="0089464D">
              <w:rPr>
                <w:noProof/>
                <w:webHidden/>
              </w:rPr>
            </w:r>
            <w:r w:rsidR="0089464D">
              <w:rPr>
                <w:noProof/>
                <w:webHidden/>
              </w:rPr>
              <w:fldChar w:fldCharType="separate"/>
            </w:r>
            <w:r w:rsidR="00AB3A4F">
              <w:rPr>
                <w:noProof/>
                <w:webHidden/>
              </w:rPr>
              <w:t>vii</w:t>
            </w:r>
            <w:r w:rsidR="0089464D">
              <w:rPr>
                <w:noProof/>
                <w:webHidden/>
              </w:rPr>
              <w:fldChar w:fldCharType="end"/>
            </w:r>
          </w:hyperlink>
        </w:p>
        <w:p w14:paraId="68164D24" w14:textId="27ABF5D7" w:rsidR="0089464D" w:rsidRDefault="004007F7">
          <w:pPr>
            <w:pStyle w:val="TOC1"/>
            <w:tabs>
              <w:tab w:val="right" w:leader="dot" w:pos="9350"/>
            </w:tabs>
            <w:rPr>
              <w:rFonts w:eastAsiaTheme="minorEastAsia"/>
              <w:noProof/>
            </w:rPr>
          </w:pPr>
          <w:hyperlink w:anchor="_Toc76633433" w:history="1">
            <w:r w:rsidR="0089464D" w:rsidRPr="006C539F">
              <w:rPr>
                <w:rStyle w:val="Hyperlink"/>
                <w:rFonts w:ascii="Times New Roman" w:hAnsi="Times New Roman" w:cs="Times New Roman"/>
                <w:b/>
                <w:bCs/>
                <w:noProof/>
              </w:rPr>
              <w:t>Abbreviations</w:t>
            </w:r>
            <w:r w:rsidR="0089464D">
              <w:rPr>
                <w:noProof/>
                <w:webHidden/>
              </w:rPr>
              <w:tab/>
            </w:r>
            <w:r w:rsidR="0089464D">
              <w:rPr>
                <w:noProof/>
                <w:webHidden/>
              </w:rPr>
              <w:fldChar w:fldCharType="begin"/>
            </w:r>
            <w:r w:rsidR="0089464D">
              <w:rPr>
                <w:noProof/>
                <w:webHidden/>
              </w:rPr>
              <w:instrText xml:space="preserve"> PAGEREF _Toc76633433 \h </w:instrText>
            </w:r>
            <w:r w:rsidR="0089464D">
              <w:rPr>
                <w:noProof/>
                <w:webHidden/>
              </w:rPr>
            </w:r>
            <w:r w:rsidR="0089464D">
              <w:rPr>
                <w:noProof/>
                <w:webHidden/>
              </w:rPr>
              <w:fldChar w:fldCharType="separate"/>
            </w:r>
            <w:r w:rsidR="00AB3A4F">
              <w:rPr>
                <w:noProof/>
                <w:webHidden/>
              </w:rPr>
              <w:t>viii</w:t>
            </w:r>
            <w:r w:rsidR="0089464D">
              <w:rPr>
                <w:noProof/>
                <w:webHidden/>
              </w:rPr>
              <w:fldChar w:fldCharType="end"/>
            </w:r>
          </w:hyperlink>
        </w:p>
        <w:p w14:paraId="3A9A4C99" w14:textId="0FA46378" w:rsidR="0089464D" w:rsidRDefault="004007F7">
          <w:pPr>
            <w:pStyle w:val="TOC1"/>
            <w:tabs>
              <w:tab w:val="right" w:leader="dot" w:pos="9350"/>
            </w:tabs>
            <w:rPr>
              <w:rFonts w:eastAsiaTheme="minorEastAsia"/>
              <w:noProof/>
            </w:rPr>
          </w:pPr>
          <w:hyperlink w:anchor="_Toc76633434" w:history="1">
            <w:r w:rsidR="0089464D" w:rsidRPr="006C539F">
              <w:rPr>
                <w:rStyle w:val="Hyperlink"/>
                <w:rFonts w:ascii="Times New Roman" w:hAnsi="Times New Roman" w:cs="Times New Roman"/>
                <w:b/>
                <w:bCs/>
                <w:noProof/>
              </w:rPr>
              <w:t>Abstract</w:t>
            </w:r>
            <w:r w:rsidR="0089464D">
              <w:rPr>
                <w:noProof/>
                <w:webHidden/>
              </w:rPr>
              <w:tab/>
            </w:r>
            <w:r w:rsidR="0089464D">
              <w:rPr>
                <w:noProof/>
                <w:webHidden/>
              </w:rPr>
              <w:fldChar w:fldCharType="begin"/>
            </w:r>
            <w:r w:rsidR="0089464D">
              <w:rPr>
                <w:noProof/>
                <w:webHidden/>
              </w:rPr>
              <w:instrText xml:space="preserve"> PAGEREF _Toc76633434 \h </w:instrText>
            </w:r>
            <w:r w:rsidR="0089464D">
              <w:rPr>
                <w:noProof/>
                <w:webHidden/>
              </w:rPr>
            </w:r>
            <w:r w:rsidR="0089464D">
              <w:rPr>
                <w:noProof/>
                <w:webHidden/>
              </w:rPr>
              <w:fldChar w:fldCharType="separate"/>
            </w:r>
            <w:r w:rsidR="00AB3A4F">
              <w:rPr>
                <w:noProof/>
                <w:webHidden/>
              </w:rPr>
              <w:t>ix</w:t>
            </w:r>
            <w:r w:rsidR="0089464D">
              <w:rPr>
                <w:noProof/>
                <w:webHidden/>
              </w:rPr>
              <w:fldChar w:fldCharType="end"/>
            </w:r>
          </w:hyperlink>
        </w:p>
        <w:p w14:paraId="4C796059" w14:textId="068E443F" w:rsidR="0089464D" w:rsidRDefault="004007F7">
          <w:pPr>
            <w:pStyle w:val="TOC2"/>
            <w:tabs>
              <w:tab w:val="right" w:leader="dot" w:pos="9350"/>
            </w:tabs>
            <w:rPr>
              <w:rFonts w:eastAsiaTheme="minorEastAsia"/>
              <w:noProof/>
            </w:rPr>
          </w:pPr>
          <w:hyperlink w:anchor="_Toc76633435" w:history="1">
            <w:r w:rsidR="0089464D" w:rsidRPr="006C539F">
              <w:rPr>
                <w:rStyle w:val="Hyperlink"/>
                <w:rFonts w:ascii="Times New Roman" w:hAnsi="Times New Roman" w:cs="Times New Roman"/>
                <w:noProof/>
              </w:rPr>
              <w:t>1.1 Background of the study</w:t>
            </w:r>
            <w:r w:rsidR="0089464D">
              <w:rPr>
                <w:noProof/>
                <w:webHidden/>
              </w:rPr>
              <w:tab/>
            </w:r>
            <w:r w:rsidR="0089464D">
              <w:rPr>
                <w:noProof/>
                <w:webHidden/>
              </w:rPr>
              <w:fldChar w:fldCharType="begin"/>
            </w:r>
            <w:r w:rsidR="0089464D">
              <w:rPr>
                <w:noProof/>
                <w:webHidden/>
              </w:rPr>
              <w:instrText xml:space="preserve"> PAGEREF _Toc76633435 \h </w:instrText>
            </w:r>
            <w:r w:rsidR="0089464D">
              <w:rPr>
                <w:noProof/>
                <w:webHidden/>
              </w:rPr>
            </w:r>
            <w:r w:rsidR="0089464D">
              <w:rPr>
                <w:noProof/>
                <w:webHidden/>
              </w:rPr>
              <w:fldChar w:fldCharType="separate"/>
            </w:r>
            <w:r w:rsidR="00AB3A4F">
              <w:rPr>
                <w:noProof/>
                <w:webHidden/>
              </w:rPr>
              <w:t>1</w:t>
            </w:r>
            <w:r w:rsidR="0089464D">
              <w:rPr>
                <w:noProof/>
                <w:webHidden/>
              </w:rPr>
              <w:fldChar w:fldCharType="end"/>
            </w:r>
          </w:hyperlink>
        </w:p>
        <w:p w14:paraId="67721D35" w14:textId="279E5FDA" w:rsidR="0089464D" w:rsidRDefault="004007F7">
          <w:pPr>
            <w:pStyle w:val="TOC2"/>
            <w:tabs>
              <w:tab w:val="right" w:leader="dot" w:pos="9350"/>
            </w:tabs>
            <w:rPr>
              <w:rFonts w:eastAsiaTheme="minorEastAsia"/>
              <w:noProof/>
            </w:rPr>
          </w:pPr>
          <w:hyperlink w:anchor="_Toc76633436" w:history="1">
            <w:r w:rsidR="0089464D" w:rsidRPr="006C539F">
              <w:rPr>
                <w:rStyle w:val="Hyperlink"/>
                <w:rFonts w:ascii="Times New Roman" w:hAnsi="Times New Roman" w:cs="Times New Roman"/>
                <w:noProof/>
              </w:rPr>
              <w:t>1.2 The statement of the problem</w:t>
            </w:r>
            <w:r w:rsidR="0089464D">
              <w:rPr>
                <w:noProof/>
                <w:webHidden/>
              </w:rPr>
              <w:tab/>
            </w:r>
            <w:r w:rsidR="0089464D">
              <w:rPr>
                <w:noProof/>
                <w:webHidden/>
              </w:rPr>
              <w:fldChar w:fldCharType="begin"/>
            </w:r>
            <w:r w:rsidR="0089464D">
              <w:rPr>
                <w:noProof/>
                <w:webHidden/>
              </w:rPr>
              <w:instrText xml:space="preserve"> PAGEREF _Toc76633436 \h </w:instrText>
            </w:r>
            <w:r w:rsidR="0089464D">
              <w:rPr>
                <w:noProof/>
                <w:webHidden/>
              </w:rPr>
            </w:r>
            <w:r w:rsidR="0089464D">
              <w:rPr>
                <w:noProof/>
                <w:webHidden/>
              </w:rPr>
              <w:fldChar w:fldCharType="separate"/>
            </w:r>
            <w:r w:rsidR="00AB3A4F">
              <w:rPr>
                <w:noProof/>
                <w:webHidden/>
              </w:rPr>
              <w:t>2</w:t>
            </w:r>
            <w:r w:rsidR="0089464D">
              <w:rPr>
                <w:noProof/>
                <w:webHidden/>
              </w:rPr>
              <w:fldChar w:fldCharType="end"/>
            </w:r>
          </w:hyperlink>
        </w:p>
        <w:p w14:paraId="1FD76328" w14:textId="23332591" w:rsidR="0089464D" w:rsidRDefault="004007F7">
          <w:pPr>
            <w:pStyle w:val="TOC2"/>
            <w:tabs>
              <w:tab w:val="right" w:leader="dot" w:pos="9350"/>
            </w:tabs>
            <w:rPr>
              <w:rFonts w:eastAsiaTheme="minorEastAsia"/>
              <w:noProof/>
            </w:rPr>
          </w:pPr>
          <w:hyperlink w:anchor="_Toc76633437" w:history="1">
            <w:r w:rsidR="0089464D" w:rsidRPr="006C539F">
              <w:rPr>
                <w:rStyle w:val="Hyperlink"/>
                <w:rFonts w:ascii="Times New Roman" w:hAnsi="Times New Roman" w:cs="Times New Roman"/>
                <w:noProof/>
              </w:rPr>
              <w:t>1.3 Significance of the study</w:t>
            </w:r>
            <w:r w:rsidR="0089464D">
              <w:rPr>
                <w:noProof/>
                <w:webHidden/>
              </w:rPr>
              <w:tab/>
            </w:r>
            <w:r w:rsidR="0089464D">
              <w:rPr>
                <w:noProof/>
                <w:webHidden/>
              </w:rPr>
              <w:fldChar w:fldCharType="begin"/>
            </w:r>
            <w:r w:rsidR="0089464D">
              <w:rPr>
                <w:noProof/>
                <w:webHidden/>
              </w:rPr>
              <w:instrText xml:space="preserve"> PAGEREF _Toc76633437 \h </w:instrText>
            </w:r>
            <w:r w:rsidR="0089464D">
              <w:rPr>
                <w:noProof/>
                <w:webHidden/>
              </w:rPr>
            </w:r>
            <w:r w:rsidR="0089464D">
              <w:rPr>
                <w:noProof/>
                <w:webHidden/>
              </w:rPr>
              <w:fldChar w:fldCharType="separate"/>
            </w:r>
            <w:r w:rsidR="00AB3A4F">
              <w:rPr>
                <w:noProof/>
                <w:webHidden/>
              </w:rPr>
              <w:t>3</w:t>
            </w:r>
            <w:r w:rsidR="0089464D">
              <w:rPr>
                <w:noProof/>
                <w:webHidden/>
              </w:rPr>
              <w:fldChar w:fldCharType="end"/>
            </w:r>
          </w:hyperlink>
        </w:p>
        <w:p w14:paraId="2503B466" w14:textId="16026595" w:rsidR="0089464D" w:rsidRDefault="004007F7">
          <w:pPr>
            <w:pStyle w:val="TOC1"/>
            <w:tabs>
              <w:tab w:val="left" w:pos="440"/>
              <w:tab w:val="right" w:leader="dot" w:pos="9350"/>
            </w:tabs>
            <w:rPr>
              <w:rFonts w:eastAsiaTheme="minorEastAsia"/>
              <w:noProof/>
            </w:rPr>
          </w:pPr>
          <w:hyperlink w:anchor="_Toc76633438" w:history="1">
            <w:r w:rsidR="0089464D" w:rsidRPr="006C539F">
              <w:rPr>
                <w:rStyle w:val="Hyperlink"/>
                <w:rFonts w:ascii="Times New Roman" w:hAnsi="Times New Roman" w:cs="Times New Roman"/>
                <w:b/>
                <w:bCs/>
                <w:noProof/>
              </w:rPr>
              <w:t>3.</w:t>
            </w:r>
            <w:r w:rsidR="0089464D">
              <w:rPr>
                <w:rFonts w:eastAsiaTheme="minorEastAsia"/>
                <w:noProof/>
              </w:rPr>
              <w:tab/>
            </w:r>
            <w:r w:rsidR="0089464D" w:rsidRPr="006C539F">
              <w:rPr>
                <w:rStyle w:val="Hyperlink"/>
                <w:rFonts w:ascii="Times New Roman" w:hAnsi="Times New Roman" w:cs="Times New Roman"/>
                <w:b/>
                <w:bCs/>
                <w:noProof/>
              </w:rPr>
              <w:t>Conceptual framework</w:t>
            </w:r>
            <w:r w:rsidR="0089464D">
              <w:rPr>
                <w:noProof/>
                <w:webHidden/>
              </w:rPr>
              <w:tab/>
            </w:r>
            <w:r w:rsidR="0089464D">
              <w:rPr>
                <w:noProof/>
                <w:webHidden/>
              </w:rPr>
              <w:fldChar w:fldCharType="begin"/>
            </w:r>
            <w:r w:rsidR="0089464D">
              <w:rPr>
                <w:noProof/>
                <w:webHidden/>
              </w:rPr>
              <w:instrText xml:space="preserve"> PAGEREF _Toc76633438 \h </w:instrText>
            </w:r>
            <w:r w:rsidR="0089464D">
              <w:rPr>
                <w:noProof/>
                <w:webHidden/>
              </w:rPr>
            </w:r>
            <w:r w:rsidR="0089464D">
              <w:rPr>
                <w:noProof/>
                <w:webHidden/>
              </w:rPr>
              <w:fldChar w:fldCharType="separate"/>
            </w:r>
            <w:r w:rsidR="00AB3A4F">
              <w:rPr>
                <w:noProof/>
                <w:webHidden/>
              </w:rPr>
              <w:t>8</w:t>
            </w:r>
            <w:r w:rsidR="0089464D">
              <w:rPr>
                <w:noProof/>
                <w:webHidden/>
              </w:rPr>
              <w:fldChar w:fldCharType="end"/>
            </w:r>
          </w:hyperlink>
        </w:p>
        <w:p w14:paraId="1A2C6FBE" w14:textId="14E63B1E" w:rsidR="0089464D" w:rsidRDefault="004007F7">
          <w:pPr>
            <w:pStyle w:val="TOC1"/>
            <w:tabs>
              <w:tab w:val="left" w:pos="440"/>
              <w:tab w:val="right" w:leader="dot" w:pos="9350"/>
            </w:tabs>
            <w:rPr>
              <w:rFonts w:eastAsiaTheme="minorEastAsia"/>
              <w:noProof/>
            </w:rPr>
          </w:pPr>
          <w:hyperlink w:anchor="_Toc76633439" w:history="1">
            <w:r w:rsidR="0089464D" w:rsidRPr="006C539F">
              <w:rPr>
                <w:rStyle w:val="Hyperlink"/>
                <w:rFonts w:ascii="Times New Roman" w:hAnsi="Times New Roman" w:cs="Times New Roman"/>
                <w:b/>
                <w:bCs/>
                <w:noProof/>
              </w:rPr>
              <w:t>4.</w:t>
            </w:r>
            <w:r w:rsidR="0089464D">
              <w:rPr>
                <w:rFonts w:eastAsiaTheme="minorEastAsia"/>
                <w:noProof/>
              </w:rPr>
              <w:tab/>
            </w:r>
            <w:r w:rsidR="0089464D" w:rsidRPr="006C539F">
              <w:rPr>
                <w:rStyle w:val="Hyperlink"/>
                <w:rFonts w:ascii="Times New Roman" w:hAnsi="Times New Roman" w:cs="Times New Roman"/>
                <w:b/>
                <w:bCs/>
                <w:noProof/>
              </w:rPr>
              <w:t>Objectives</w:t>
            </w:r>
            <w:r w:rsidR="0089464D">
              <w:rPr>
                <w:noProof/>
                <w:webHidden/>
              </w:rPr>
              <w:tab/>
            </w:r>
            <w:r w:rsidR="0089464D">
              <w:rPr>
                <w:noProof/>
                <w:webHidden/>
              </w:rPr>
              <w:fldChar w:fldCharType="begin"/>
            </w:r>
            <w:r w:rsidR="0089464D">
              <w:rPr>
                <w:noProof/>
                <w:webHidden/>
              </w:rPr>
              <w:instrText xml:space="preserve"> PAGEREF _Toc76633439 \h </w:instrText>
            </w:r>
            <w:r w:rsidR="0089464D">
              <w:rPr>
                <w:noProof/>
                <w:webHidden/>
              </w:rPr>
            </w:r>
            <w:r w:rsidR="0089464D">
              <w:rPr>
                <w:noProof/>
                <w:webHidden/>
              </w:rPr>
              <w:fldChar w:fldCharType="separate"/>
            </w:r>
            <w:r w:rsidR="00AB3A4F">
              <w:rPr>
                <w:noProof/>
                <w:webHidden/>
              </w:rPr>
              <w:t>9</w:t>
            </w:r>
            <w:r w:rsidR="0089464D">
              <w:rPr>
                <w:noProof/>
                <w:webHidden/>
              </w:rPr>
              <w:fldChar w:fldCharType="end"/>
            </w:r>
          </w:hyperlink>
        </w:p>
        <w:p w14:paraId="35C798D3" w14:textId="655EAE71" w:rsidR="0089464D" w:rsidRDefault="004007F7">
          <w:pPr>
            <w:pStyle w:val="TOC2"/>
            <w:tabs>
              <w:tab w:val="right" w:leader="dot" w:pos="9350"/>
            </w:tabs>
            <w:rPr>
              <w:rFonts w:eastAsiaTheme="minorEastAsia"/>
              <w:noProof/>
            </w:rPr>
          </w:pPr>
          <w:hyperlink w:anchor="_Toc76633440" w:history="1">
            <w:r w:rsidR="0089464D" w:rsidRPr="006C539F">
              <w:rPr>
                <w:rStyle w:val="Hyperlink"/>
                <w:noProof/>
              </w:rPr>
              <w:t>4.1 General objective</w:t>
            </w:r>
            <w:r w:rsidR="0089464D">
              <w:rPr>
                <w:noProof/>
                <w:webHidden/>
              </w:rPr>
              <w:tab/>
            </w:r>
            <w:r w:rsidR="0089464D">
              <w:rPr>
                <w:noProof/>
                <w:webHidden/>
              </w:rPr>
              <w:fldChar w:fldCharType="begin"/>
            </w:r>
            <w:r w:rsidR="0089464D">
              <w:rPr>
                <w:noProof/>
                <w:webHidden/>
              </w:rPr>
              <w:instrText xml:space="preserve"> PAGEREF _Toc76633440 \h </w:instrText>
            </w:r>
            <w:r w:rsidR="0089464D">
              <w:rPr>
                <w:noProof/>
                <w:webHidden/>
              </w:rPr>
            </w:r>
            <w:r w:rsidR="0089464D">
              <w:rPr>
                <w:noProof/>
                <w:webHidden/>
              </w:rPr>
              <w:fldChar w:fldCharType="separate"/>
            </w:r>
            <w:r w:rsidR="00AB3A4F">
              <w:rPr>
                <w:noProof/>
                <w:webHidden/>
              </w:rPr>
              <w:t>9</w:t>
            </w:r>
            <w:r w:rsidR="0089464D">
              <w:rPr>
                <w:noProof/>
                <w:webHidden/>
              </w:rPr>
              <w:fldChar w:fldCharType="end"/>
            </w:r>
          </w:hyperlink>
        </w:p>
        <w:p w14:paraId="453EB776" w14:textId="32D8E758" w:rsidR="0089464D" w:rsidRDefault="004007F7">
          <w:pPr>
            <w:pStyle w:val="TOC2"/>
            <w:tabs>
              <w:tab w:val="right" w:leader="dot" w:pos="9350"/>
            </w:tabs>
            <w:rPr>
              <w:rFonts w:eastAsiaTheme="minorEastAsia"/>
              <w:noProof/>
            </w:rPr>
          </w:pPr>
          <w:hyperlink w:anchor="_Toc76633441" w:history="1">
            <w:r w:rsidR="0089464D" w:rsidRPr="006C539F">
              <w:rPr>
                <w:rStyle w:val="Hyperlink"/>
                <w:noProof/>
              </w:rPr>
              <w:t>4.2 Specific objectives</w:t>
            </w:r>
            <w:r w:rsidR="0089464D">
              <w:rPr>
                <w:noProof/>
                <w:webHidden/>
              </w:rPr>
              <w:tab/>
            </w:r>
            <w:r w:rsidR="0089464D">
              <w:rPr>
                <w:noProof/>
                <w:webHidden/>
              </w:rPr>
              <w:fldChar w:fldCharType="begin"/>
            </w:r>
            <w:r w:rsidR="0089464D">
              <w:rPr>
                <w:noProof/>
                <w:webHidden/>
              </w:rPr>
              <w:instrText xml:space="preserve"> PAGEREF _Toc76633441 \h </w:instrText>
            </w:r>
            <w:r w:rsidR="0089464D">
              <w:rPr>
                <w:noProof/>
                <w:webHidden/>
              </w:rPr>
            </w:r>
            <w:r w:rsidR="0089464D">
              <w:rPr>
                <w:noProof/>
                <w:webHidden/>
              </w:rPr>
              <w:fldChar w:fldCharType="separate"/>
            </w:r>
            <w:r w:rsidR="00AB3A4F">
              <w:rPr>
                <w:noProof/>
                <w:webHidden/>
              </w:rPr>
              <w:t>9</w:t>
            </w:r>
            <w:r w:rsidR="0089464D">
              <w:rPr>
                <w:noProof/>
                <w:webHidden/>
              </w:rPr>
              <w:fldChar w:fldCharType="end"/>
            </w:r>
          </w:hyperlink>
        </w:p>
        <w:p w14:paraId="1210F76C" w14:textId="358820A3" w:rsidR="0089464D" w:rsidRDefault="004007F7">
          <w:pPr>
            <w:pStyle w:val="TOC1"/>
            <w:tabs>
              <w:tab w:val="right" w:leader="dot" w:pos="9350"/>
            </w:tabs>
            <w:rPr>
              <w:rFonts w:eastAsiaTheme="minorEastAsia"/>
              <w:noProof/>
            </w:rPr>
          </w:pPr>
          <w:hyperlink w:anchor="_Toc76633442" w:history="1">
            <w:r w:rsidR="0089464D" w:rsidRPr="006C539F">
              <w:rPr>
                <w:rStyle w:val="Hyperlink"/>
                <w:rFonts w:ascii="Times New Roman" w:hAnsi="Times New Roman" w:cs="Times New Roman"/>
                <w:b/>
                <w:bCs/>
                <w:noProof/>
              </w:rPr>
              <w:t>5.  Methods and Materials</w:t>
            </w:r>
            <w:r w:rsidR="0089464D">
              <w:rPr>
                <w:noProof/>
                <w:webHidden/>
              </w:rPr>
              <w:tab/>
            </w:r>
            <w:r w:rsidR="0089464D">
              <w:rPr>
                <w:noProof/>
                <w:webHidden/>
              </w:rPr>
              <w:fldChar w:fldCharType="begin"/>
            </w:r>
            <w:r w:rsidR="0089464D">
              <w:rPr>
                <w:noProof/>
                <w:webHidden/>
              </w:rPr>
              <w:instrText xml:space="preserve"> PAGEREF _Toc76633442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2FF09DA3" w14:textId="63F0406F" w:rsidR="0089464D" w:rsidRDefault="004007F7">
          <w:pPr>
            <w:pStyle w:val="TOC2"/>
            <w:tabs>
              <w:tab w:val="right" w:leader="dot" w:pos="9350"/>
            </w:tabs>
            <w:rPr>
              <w:rFonts w:eastAsiaTheme="minorEastAsia"/>
              <w:noProof/>
            </w:rPr>
          </w:pPr>
          <w:hyperlink w:anchor="_Toc76633443" w:history="1">
            <w:r w:rsidR="0089464D" w:rsidRPr="006C539F">
              <w:rPr>
                <w:rStyle w:val="Hyperlink"/>
                <w:rFonts w:ascii="Times New Roman" w:hAnsi="Times New Roman" w:cs="Times New Roman"/>
                <w:noProof/>
              </w:rPr>
              <w:t>5.1 Study design and period</w:t>
            </w:r>
            <w:r w:rsidR="0089464D">
              <w:rPr>
                <w:noProof/>
                <w:webHidden/>
              </w:rPr>
              <w:tab/>
            </w:r>
            <w:r w:rsidR="0089464D">
              <w:rPr>
                <w:noProof/>
                <w:webHidden/>
              </w:rPr>
              <w:fldChar w:fldCharType="begin"/>
            </w:r>
            <w:r w:rsidR="0089464D">
              <w:rPr>
                <w:noProof/>
                <w:webHidden/>
              </w:rPr>
              <w:instrText xml:space="preserve"> PAGEREF _Toc76633443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3CDC40EB" w14:textId="6E974BF5" w:rsidR="0089464D" w:rsidRDefault="004007F7">
          <w:pPr>
            <w:pStyle w:val="TOC2"/>
            <w:tabs>
              <w:tab w:val="right" w:leader="dot" w:pos="9350"/>
            </w:tabs>
            <w:rPr>
              <w:rFonts w:eastAsiaTheme="minorEastAsia"/>
              <w:noProof/>
            </w:rPr>
          </w:pPr>
          <w:hyperlink w:anchor="_Toc76633444" w:history="1">
            <w:r w:rsidR="0089464D" w:rsidRPr="006C539F">
              <w:rPr>
                <w:rStyle w:val="Hyperlink"/>
                <w:rFonts w:ascii="Times New Roman" w:hAnsi="Times New Roman" w:cs="Times New Roman"/>
                <w:noProof/>
              </w:rPr>
              <w:t>5.2 Study setting</w:t>
            </w:r>
            <w:r w:rsidR="0089464D">
              <w:rPr>
                <w:noProof/>
                <w:webHidden/>
              </w:rPr>
              <w:tab/>
            </w:r>
            <w:r w:rsidR="0089464D">
              <w:rPr>
                <w:noProof/>
                <w:webHidden/>
              </w:rPr>
              <w:fldChar w:fldCharType="begin"/>
            </w:r>
            <w:r w:rsidR="0089464D">
              <w:rPr>
                <w:noProof/>
                <w:webHidden/>
              </w:rPr>
              <w:instrText xml:space="preserve"> PAGEREF _Toc76633444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68B354E1" w14:textId="5909E5EA" w:rsidR="0089464D" w:rsidRDefault="004007F7">
          <w:pPr>
            <w:pStyle w:val="TOC2"/>
            <w:tabs>
              <w:tab w:val="right" w:leader="dot" w:pos="9350"/>
            </w:tabs>
            <w:rPr>
              <w:rFonts w:eastAsiaTheme="minorEastAsia"/>
              <w:noProof/>
            </w:rPr>
          </w:pPr>
          <w:hyperlink w:anchor="_Toc76633445" w:history="1">
            <w:r w:rsidR="0089464D" w:rsidRPr="006C539F">
              <w:rPr>
                <w:rStyle w:val="Hyperlink"/>
                <w:rFonts w:ascii="Times New Roman" w:hAnsi="Times New Roman" w:cs="Times New Roman"/>
                <w:noProof/>
              </w:rPr>
              <w:t>5.3 Source population</w:t>
            </w:r>
            <w:r w:rsidR="0089464D">
              <w:rPr>
                <w:noProof/>
                <w:webHidden/>
              </w:rPr>
              <w:tab/>
            </w:r>
            <w:r w:rsidR="0089464D">
              <w:rPr>
                <w:noProof/>
                <w:webHidden/>
              </w:rPr>
              <w:fldChar w:fldCharType="begin"/>
            </w:r>
            <w:r w:rsidR="0089464D">
              <w:rPr>
                <w:noProof/>
                <w:webHidden/>
              </w:rPr>
              <w:instrText xml:space="preserve"> PAGEREF _Toc76633445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42CC2FF4" w14:textId="2B99F4D3" w:rsidR="0089464D" w:rsidRDefault="004007F7">
          <w:pPr>
            <w:pStyle w:val="TOC2"/>
            <w:tabs>
              <w:tab w:val="right" w:leader="dot" w:pos="9350"/>
            </w:tabs>
            <w:rPr>
              <w:rFonts w:eastAsiaTheme="minorEastAsia"/>
              <w:noProof/>
            </w:rPr>
          </w:pPr>
          <w:hyperlink w:anchor="_Toc76633446" w:history="1">
            <w:r w:rsidR="0089464D" w:rsidRPr="006C539F">
              <w:rPr>
                <w:rStyle w:val="Hyperlink"/>
                <w:rFonts w:ascii="Times New Roman" w:hAnsi="Times New Roman" w:cs="Times New Roman"/>
                <w:noProof/>
              </w:rPr>
              <w:t>5.4 Study population</w:t>
            </w:r>
            <w:r w:rsidR="0089464D">
              <w:rPr>
                <w:noProof/>
                <w:webHidden/>
              </w:rPr>
              <w:tab/>
            </w:r>
            <w:r w:rsidR="0089464D">
              <w:rPr>
                <w:noProof/>
                <w:webHidden/>
              </w:rPr>
              <w:fldChar w:fldCharType="begin"/>
            </w:r>
            <w:r w:rsidR="0089464D">
              <w:rPr>
                <w:noProof/>
                <w:webHidden/>
              </w:rPr>
              <w:instrText xml:space="preserve"> PAGEREF _Toc76633446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2E5872EB" w14:textId="001F98DF" w:rsidR="0089464D" w:rsidRDefault="004007F7">
          <w:pPr>
            <w:pStyle w:val="TOC2"/>
            <w:tabs>
              <w:tab w:val="right" w:leader="dot" w:pos="9350"/>
            </w:tabs>
            <w:rPr>
              <w:rFonts w:eastAsiaTheme="minorEastAsia"/>
              <w:noProof/>
            </w:rPr>
          </w:pPr>
          <w:hyperlink w:anchor="_Toc76633447" w:history="1">
            <w:r w:rsidR="0089464D" w:rsidRPr="006C539F">
              <w:rPr>
                <w:rStyle w:val="Hyperlink"/>
                <w:rFonts w:ascii="Times New Roman" w:hAnsi="Times New Roman" w:cs="Times New Roman"/>
                <w:noProof/>
              </w:rPr>
              <w:t>5.5 Eligibility criteria</w:t>
            </w:r>
            <w:r w:rsidR="0089464D">
              <w:rPr>
                <w:noProof/>
                <w:webHidden/>
              </w:rPr>
              <w:tab/>
            </w:r>
            <w:r w:rsidR="0089464D">
              <w:rPr>
                <w:noProof/>
                <w:webHidden/>
              </w:rPr>
              <w:fldChar w:fldCharType="begin"/>
            </w:r>
            <w:r w:rsidR="0089464D">
              <w:rPr>
                <w:noProof/>
                <w:webHidden/>
              </w:rPr>
              <w:instrText xml:space="preserve"> PAGEREF _Toc76633447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123D5B98" w14:textId="25892009" w:rsidR="0089464D" w:rsidRDefault="004007F7">
          <w:pPr>
            <w:pStyle w:val="TOC3"/>
            <w:tabs>
              <w:tab w:val="right" w:leader="dot" w:pos="9350"/>
            </w:tabs>
            <w:rPr>
              <w:rFonts w:eastAsiaTheme="minorEastAsia"/>
              <w:noProof/>
            </w:rPr>
          </w:pPr>
          <w:hyperlink w:anchor="_Toc76633448" w:history="1">
            <w:r w:rsidR="0089464D" w:rsidRPr="006C539F">
              <w:rPr>
                <w:rStyle w:val="Hyperlink"/>
                <w:rFonts w:ascii="Times New Roman" w:hAnsi="Times New Roman" w:cs="Times New Roman"/>
                <w:b/>
                <w:bCs/>
                <w:noProof/>
              </w:rPr>
              <w:t>5.5.1 Inclusion criteria</w:t>
            </w:r>
            <w:r w:rsidR="0089464D">
              <w:rPr>
                <w:noProof/>
                <w:webHidden/>
              </w:rPr>
              <w:tab/>
            </w:r>
            <w:r w:rsidR="0089464D">
              <w:rPr>
                <w:noProof/>
                <w:webHidden/>
              </w:rPr>
              <w:fldChar w:fldCharType="begin"/>
            </w:r>
            <w:r w:rsidR="0089464D">
              <w:rPr>
                <w:noProof/>
                <w:webHidden/>
              </w:rPr>
              <w:instrText xml:space="preserve"> PAGEREF _Toc76633448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56EF8EDD" w14:textId="1EBCBA5D" w:rsidR="0089464D" w:rsidRDefault="004007F7">
          <w:pPr>
            <w:pStyle w:val="TOC3"/>
            <w:tabs>
              <w:tab w:val="right" w:leader="dot" w:pos="9350"/>
            </w:tabs>
            <w:rPr>
              <w:rFonts w:eastAsiaTheme="minorEastAsia"/>
              <w:noProof/>
            </w:rPr>
          </w:pPr>
          <w:hyperlink w:anchor="_Toc76633449" w:history="1">
            <w:r w:rsidR="0089464D" w:rsidRPr="006C539F">
              <w:rPr>
                <w:rStyle w:val="Hyperlink"/>
                <w:rFonts w:ascii="Times New Roman" w:hAnsi="Times New Roman" w:cs="Times New Roman"/>
                <w:b/>
                <w:bCs/>
                <w:noProof/>
              </w:rPr>
              <w:t>5.5.2 Exclusion</w:t>
            </w:r>
            <w:r w:rsidR="0089464D">
              <w:rPr>
                <w:noProof/>
                <w:webHidden/>
              </w:rPr>
              <w:tab/>
            </w:r>
            <w:r w:rsidR="0089464D">
              <w:rPr>
                <w:noProof/>
                <w:webHidden/>
              </w:rPr>
              <w:fldChar w:fldCharType="begin"/>
            </w:r>
            <w:r w:rsidR="0089464D">
              <w:rPr>
                <w:noProof/>
                <w:webHidden/>
              </w:rPr>
              <w:instrText xml:space="preserve"> PAGEREF _Toc76633449 \h </w:instrText>
            </w:r>
            <w:r w:rsidR="0089464D">
              <w:rPr>
                <w:noProof/>
                <w:webHidden/>
              </w:rPr>
            </w:r>
            <w:r w:rsidR="0089464D">
              <w:rPr>
                <w:noProof/>
                <w:webHidden/>
              </w:rPr>
              <w:fldChar w:fldCharType="separate"/>
            </w:r>
            <w:r w:rsidR="00AB3A4F">
              <w:rPr>
                <w:noProof/>
                <w:webHidden/>
              </w:rPr>
              <w:t>10</w:t>
            </w:r>
            <w:r w:rsidR="0089464D">
              <w:rPr>
                <w:noProof/>
                <w:webHidden/>
              </w:rPr>
              <w:fldChar w:fldCharType="end"/>
            </w:r>
          </w:hyperlink>
        </w:p>
        <w:p w14:paraId="3F489A6A" w14:textId="2A83A2D1" w:rsidR="0089464D" w:rsidRDefault="004007F7">
          <w:pPr>
            <w:pStyle w:val="TOC2"/>
            <w:tabs>
              <w:tab w:val="right" w:leader="dot" w:pos="9350"/>
            </w:tabs>
            <w:rPr>
              <w:rFonts w:eastAsiaTheme="minorEastAsia"/>
              <w:noProof/>
            </w:rPr>
          </w:pPr>
          <w:hyperlink w:anchor="_Toc76633450" w:history="1">
            <w:r w:rsidR="0089464D" w:rsidRPr="006C539F">
              <w:rPr>
                <w:rStyle w:val="Hyperlink"/>
                <w:rFonts w:ascii="Times New Roman" w:hAnsi="Times New Roman" w:cs="Times New Roman"/>
                <w:noProof/>
              </w:rPr>
              <w:t>5.6 Variables</w:t>
            </w:r>
            <w:r w:rsidR="0089464D">
              <w:rPr>
                <w:noProof/>
                <w:webHidden/>
              </w:rPr>
              <w:tab/>
            </w:r>
            <w:r w:rsidR="0089464D">
              <w:rPr>
                <w:noProof/>
                <w:webHidden/>
              </w:rPr>
              <w:fldChar w:fldCharType="begin"/>
            </w:r>
            <w:r w:rsidR="0089464D">
              <w:rPr>
                <w:noProof/>
                <w:webHidden/>
              </w:rPr>
              <w:instrText xml:space="preserve"> PAGEREF _Toc76633450 \h </w:instrText>
            </w:r>
            <w:r w:rsidR="0089464D">
              <w:rPr>
                <w:noProof/>
                <w:webHidden/>
              </w:rPr>
            </w:r>
            <w:r w:rsidR="0089464D">
              <w:rPr>
                <w:noProof/>
                <w:webHidden/>
              </w:rPr>
              <w:fldChar w:fldCharType="separate"/>
            </w:r>
            <w:r w:rsidR="00AB3A4F">
              <w:rPr>
                <w:noProof/>
                <w:webHidden/>
              </w:rPr>
              <w:t>11</w:t>
            </w:r>
            <w:r w:rsidR="0089464D">
              <w:rPr>
                <w:noProof/>
                <w:webHidden/>
              </w:rPr>
              <w:fldChar w:fldCharType="end"/>
            </w:r>
          </w:hyperlink>
        </w:p>
        <w:p w14:paraId="5F589E16" w14:textId="74869927" w:rsidR="0089464D" w:rsidRDefault="004007F7">
          <w:pPr>
            <w:pStyle w:val="TOC3"/>
            <w:tabs>
              <w:tab w:val="right" w:leader="dot" w:pos="9350"/>
            </w:tabs>
            <w:rPr>
              <w:rFonts w:eastAsiaTheme="minorEastAsia"/>
              <w:noProof/>
            </w:rPr>
          </w:pPr>
          <w:hyperlink w:anchor="_Toc76633451" w:history="1">
            <w:r w:rsidR="0089464D" w:rsidRPr="006C539F">
              <w:rPr>
                <w:rStyle w:val="Hyperlink"/>
                <w:rFonts w:ascii="Times New Roman" w:hAnsi="Times New Roman" w:cs="Times New Roman"/>
                <w:b/>
                <w:bCs/>
                <w:noProof/>
              </w:rPr>
              <w:t>5.6.1 Dependent variable</w:t>
            </w:r>
            <w:r w:rsidR="0089464D">
              <w:rPr>
                <w:noProof/>
                <w:webHidden/>
              </w:rPr>
              <w:tab/>
            </w:r>
            <w:r w:rsidR="0089464D">
              <w:rPr>
                <w:noProof/>
                <w:webHidden/>
              </w:rPr>
              <w:fldChar w:fldCharType="begin"/>
            </w:r>
            <w:r w:rsidR="0089464D">
              <w:rPr>
                <w:noProof/>
                <w:webHidden/>
              </w:rPr>
              <w:instrText xml:space="preserve"> PAGEREF _Toc76633451 \h </w:instrText>
            </w:r>
            <w:r w:rsidR="0089464D">
              <w:rPr>
                <w:noProof/>
                <w:webHidden/>
              </w:rPr>
            </w:r>
            <w:r w:rsidR="0089464D">
              <w:rPr>
                <w:noProof/>
                <w:webHidden/>
              </w:rPr>
              <w:fldChar w:fldCharType="separate"/>
            </w:r>
            <w:r w:rsidR="00AB3A4F">
              <w:rPr>
                <w:noProof/>
                <w:webHidden/>
              </w:rPr>
              <w:t>11</w:t>
            </w:r>
            <w:r w:rsidR="0089464D">
              <w:rPr>
                <w:noProof/>
                <w:webHidden/>
              </w:rPr>
              <w:fldChar w:fldCharType="end"/>
            </w:r>
          </w:hyperlink>
        </w:p>
        <w:p w14:paraId="65B59A11" w14:textId="3CC41401" w:rsidR="0089464D" w:rsidRDefault="004007F7">
          <w:pPr>
            <w:pStyle w:val="TOC3"/>
            <w:tabs>
              <w:tab w:val="right" w:leader="dot" w:pos="9350"/>
            </w:tabs>
            <w:rPr>
              <w:rFonts w:eastAsiaTheme="minorEastAsia"/>
              <w:noProof/>
            </w:rPr>
          </w:pPr>
          <w:hyperlink w:anchor="_Toc76633452" w:history="1">
            <w:r w:rsidR="0089464D" w:rsidRPr="006C539F">
              <w:rPr>
                <w:rStyle w:val="Hyperlink"/>
                <w:rFonts w:ascii="Times New Roman" w:hAnsi="Times New Roman" w:cs="Times New Roman"/>
                <w:b/>
                <w:bCs/>
                <w:noProof/>
              </w:rPr>
              <w:t>5.6.2 Independent variables</w:t>
            </w:r>
            <w:r w:rsidR="0089464D">
              <w:rPr>
                <w:noProof/>
                <w:webHidden/>
              </w:rPr>
              <w:tab/>
            </w:r>
            <w:r w:rsidR="0089464D">
              <w:rPr>
                <w:noProof/>
                <w:webHidden/>
              </w:rPr>
              <w:fldChar w:fldCharType="begin"/>
            </w:r>
            <w:r w:rsidR="0089464D">
              <w:rPr>
                <w:noProof/>
                <w:webHidden/>
              </w:rPr>
              <w:instrText xml:space="preserve"> PAGEREF _Toc76633452 \h </w:instrText>
            </w:r>
            <w:r w:rsidR="0089464D">
              <w:rPr>
                <w:noProof/>
                <w:webHidden/>
              </w:rPr>
            </w:r>
            <w:r w:rsidR="0089464D">
              <w:rPr>
                <w:noProof/>
                <w:webHidden/>
              </w:rPr>
              <w:fldChar w:fldCharType="separate"/>
            </w:r>
            <w:r w:rsidR="00AB3A4F">
              <w:rPr>
                <w:noProof/>
                <w:webHidden/>
              </w:rPr>
              <w:t>11</w:t>
            </w:r>
            <w:r w:rsidR="0089464D">
              <w:rPr>
                <w:noProof/>
                <w:webHidden/>
              </w:rPr>
              <w:fldChar w:fldCharType="end"/>
            </w:r>
          </w:hyperlink>
        </w:p>
        <w:p w14:paraId="02E4637C" w14:textId="43769A30" w:rsidR="0089464D" w:rsidRDefault="004007F7">
          <w:pPr>
            <w:pStyle w:val="TOC2"/>
            <w:tabs>
              <w:tab w:val="right" w:leader="dot" w:pos="9350"/>
            </w:tabs>
            <w:rPr>
              <w:rFonts w:eastAsiaTheme="minorEastAsia"/>
              <w:noProof/>
            </w:rPr>
          </w:pPr>
          <w:hyperlink w:anchor="_Toc76633453" w:history="1">
            <w:r w:rsidR="0089464D" w:rsidRPr="006C539F">
              <w:rPr>
                <w:rStyle w:val="Hyperlink"/>
                <w:rFonts w:ascii="Times New Roman" w:hAnsi="Times New Roman" w:cs="Times New Roman"/>
                <w:noProof/>
              </w:rPr>
              <w:t>5.7 Operational definition of terms</w:t>
            </w:r>
            <w:r w:rsidR="0089464D">
              <w:rPr>
                <w:noProof/>
                <w:webHidden/>
              </w:rPr>
              <w:tab/>
            </w:r>
            <w:r w:rsidR="0089464D">
              <w:rPr>
                <w:noProof/>
                <w:webHidden/>
              </w:rPr>
              <w:fldChar w:fldCharType="begin"/>
            </w:r>
            <w:r w:rsidR="0089464D">
              <w:rPr>
                <w:noProof/>
                <w:webHidden/>
              </w:rPr>
              <w:instrText xml:space="preserve"> PAGEREF _Toc76633453 \h </w:instrText>
            </w:r>
            <w:r w:rsidR="0089464D">
              <w:rPr>
                <w:noProof/>
                <w:webHidden/>
              </w:rPr>
            </w:r>
            <w:r w:rsidR="0089464D">
              <w:rPr>
                <w:noProof/>
                <w:webHidden/>
              </w:rPr>
              <w:fldChar w:fldCharType="separate"/>
            </w:r>
            <w:r w:rsidR="00AB3A4F">
              <w:rPr>
                <w:noProof/>
                <w:webHidden/>
              </w:rPr>
              <w:t>11</w:t>
            </w:r>
            <w:r w:rsidR="0089464D">
              <w:rPr>
                <w:noProof/>
                <w:webHidden/>
              </w:rPr>
              <w:fldChar w:fldCharType="end"/>
            </w:r>
          </w:hyperlink>
        </w:p>
        <w:p w14:paraId="0EC92F57" w14:textId="5B2563B1" w:rsidR="0089464D" w:rsidRDefault="004007F7">
          <w:pPr>
            <w:pStyle w:val="TOC2"/>
            <w:tabs>
              <w:tab w:val="right" w:leader="dot" w:pos="9350"/>
            </w:tabs>
            <w:rPr>
              <w:rFonts w:eastAsiaTheme="minorEastAsia"/>
              <w:noProof/>
            </w:rPr>
          </w:pPr>
          <w:hyperlink w:anchor="_Toc76633454" w:history="1">
            <w:r w:rsidR="0089464D" w:rsidRPr="006C539F">
              <w:rPr>
                <w:rStyle w:val="Hyperlink"/>
                <w:rFonts w:ascii="Times New Roman" w:hAnsi="Times New Roman" w:cs="Times New Roman"/>
                <w:noProof/>
              </w:rPr>
              <w:t>5.8 Sample size determination</w:t>
            </w:r>
            <w:r w:rsidR="0089464D">
              <w:rPr>
                <w:noProof/>
                <w:webHidden/>
              </w:rPr>
              <w:tab/>
            </w:r>
            <w:r w:rsidR="0089464D">
              <w:rPr>
                <w:noProof/>
                <w:webHidden/>
              </w:rPr>
              <w:fldChar w:fldCharType="begin"/>
            </w:r>
            <w:r w:rsidR="0089464D">
              <w:rPr>
                <w:noProof/>
                <w:webHidden/>
              </w:rPr>
              <w:instrText xml:space="preserve"> PAGEREF _Toc76633454 \h </w:instrText>
            </w:r>
            <w:r w:rsidR="0089464D">
              <w:rPr>
                <w:noProof/>
                <w:webHidden/>
              </w:rPr>
            </w:r>
            <w:r w:rsidR="0089464D">
              <w:rPr>
                <w:noProof/>
                <w:webHidden/>
              </w:rPr>
              <w:fldChar w:fldCharType="separate"/>
            </w:r>
            <w:r w:rsidR="00AB3A4F">
              <w:rPr>
                <w:noProof/>
                <w:webHidden/>
              </w:rPr>
              <w:t>11</w:t>
            </w:r>
            <w:r w:rsidR="0089464D">
              <w:rPr>
                <w:noProof/>
                <w:webHidden/>
              </w:rPr>
              <w:fldChar w:fldCharType="end"/>
            </w:r>
          </w:hyperlink>
        </w:p>
        <w:p w14:paraId="5729E54A" w14:textId="5C647FF5" w:rsidR="0089464D" w:rsidRDefault="004007F7">
          <w:pPr>
            <w:pStyle w:val="TOC2"/>
            <w:tabs>
              <w:tab w:val="right" w:leader="dot" w:pos="9350"/>
            </w:tabs>
            <w:rPr>
              <w:rFonts w:eastAsiaTheme="minorEastAsia"/>
              <w:noProof/>
            </w:rPr>
          </w:pPr>
          <w:hyperlink w:anchor="_Toc76633455" w:history="1">
            <w:r w:rsidR="0089464D" w:rsidRPr="006C539F">
              <w:rPr>
                <w:rStyle w:val="Hyperlink"/>
                <w:rFonts w:ascii="Times New Roman" w:hAnsi="Times New Roman" w:cs="Times New Roman"/>
                <w:noProof/>
              </w:rPr>
              <w:t>5.9 Sampling procedure</w:t>
            </w:r>
            <w:r w:rsidR="0089464D">
              <w:rPr>
                <w:noProof/>
                <w:webHidden/>
              </w:rPr>
              <w:tab/>
            </w:r>
            <w:r w:rsidR="0089464D">
              <w:rPr>
                <w:noProof/>
                <w:webHidden/>
              </w:rPr>
              <w:fldChar w:fldCharType="begin"/>
            </w:r>
            <w:r w:rsidR="0089464D">
              <w:rPr>
                <w:noProof/>
                <w:webHidden/>
              </w:rPr>
              <w:instrText xml:space="preserve"> PAGEREF _Toc76633455 \h </w:instrText>
            </w:r>
            <w:r w:rsidR="0089464D">
              <w:rPr>
                <w:noProof/>
                <w:webHidden/>
              </w:rPr>
            </w:r>
            <w:r w:rsidR="0089464D">
              <w:rPr>
                <w:noProof/>
                <w:webHidden/>
              </w:rPr>
              <w:fldChar w:fldCharType="separate"/>
            </w:r>
            <w:r w:rsidR="00AB3A4F">
              <w:rPr>
                <w:noProof/>
                <w:webHidden/>
              </w:rPr>
              <w:t>13</w:t>
            </w:r>
            <w:r w:rsidR="0089464D">
              <w:rPr>
                <w:noProof/>
                <w:webHidden/>
              </w:rPr>
              <w:fldChar w:fldCharType="end"/>
            </w:r>
          </w:hyperlink>
        </w:p>
        <w:p w14:paraId="7D4E19B3" w14:textId="58D9AD5E" w:rsidR="0089464D" w:rsidRDefault="004007F7">
          <w:pPr>
            <w:pStyle w:val="TOC3"/>
            <w:tabs>
              <w:tab w:val="right" w:leader="dot" w:pos="9350"/>
            </w:tabs>
            <w:rPr>
              <w:rFonts w:eastAsiaTheme="minorEastAsia"/>
              <w:noProof/>
            </w:rPr>
          </w:pPr>
          <w:hyperlink w:anchor="_Toc76633456" w:history="1">
            <w:r w:rsidR="0089464D" w:rsidRPr="006C539F">
              <w:rPr>
                <w:rStyle w:val="Hyperlink"/>
                <w:rFonts w:ascii="Times New Roman" w:hAnsi="Times New Roman" w:cs="Times New Roman"/>
                <w:b/>
                <w:bCs/>
                <w:noProof/>
              </w:rPr>
              <w:t>5.9.2 Qualitative</w:t>
            </w:r>
            <w:r w:rsidR="0089464D">
              <w:rPr>
                <w:noProof/>
                <w:webHidden/>
              </w:rPr>
              <w:tab/>
            </w:r>
            <w:r w:rsidR="0089464D">
              <w:rPr>
                <w:noProof/>
                <w:webHidden/>
              </w:rPr>
              <w:fldChar w:fldCharType="begin"/>
            </w:r>
            <w:r w:rsidR="0089464D">
              <w:rPr>
                <w:noProof/>
                <w:webHidden/>
              </w:rPr>
              <w:instrText xml:space="preserve"> PAGEREF _Toc76633456 \h </w:instrText>
            </w:r>
            <w:r w:rsidR="0089464D">
              <w:rPr>
                <w:noProof/>
                <w:webHidden/>
              </w:rPr>
            </w:r>
            <w:r w:rsidR="0089464D">
              <w:rPr>
                <w:noProof/>
                <w:webHidden/>
              </w:rPr>
              <w:fldChar w:fldCharType="separate"/>
            </w:r>
            <w:r w:rsidR="00AB3A4F">
              <w:rPr>
                <w:noProof/>
                <w:webHidden/>
              </w:rPr>
              <w:t>15</w:t>
            </w:r>
            <w:r w:rsidR="0089464D">
              <w:rPr>
                <w:noProof/>
                <w:webHidden/>
              </w:rPr>
              <w:fldChar w:fldCharType="end"/>
            </w:r>
          </w:hyperlink>
        </w:p>
        <w:p w14:paraId="383CF5B8" w14:textId="7FC3B04F" w:rsidR="0089464D" w:rsidRDefault="004007F7">
          <w:pPr>
            <w:pStyle w:val="TOC2"/>
            <w:tabs>
              <w:tab w:val="right" w:leader="dot" w:pos="9350"/>
            </w:tabs>
            <w:rPr>
              <w:rFonts w:eastAsiaTheme="minorEastAsia"/>
              <w:noProof/>
            </w:rPr>
          </w:pPr>
          <w:hyperlink w:anchor="_Toc76633457" w:history="1">
            <w:r w:rsidR="0089464D" w:rsidRPr="006C539F">
              <w:rPr>
                <w:rStyle w:val="Hyperlink"/>
                <w:rFonts w:ascii="Times New Roman" w:hAnsi="Times New Roman" w:cs="Times New Roman"/>
                <w:noProof/>
              </w:rPr>
              <w:t>5.10 Data collection instruments</w:t>
            </w:r>
            <w:r w:rsidR="0089464D">
              <w:rPr>
                <w:noProof/>
                <w:webHidden/>
              </w:rPr>
              <w:tab/>
            </w:r>
            <w:r w:rsidR="0089464D">
              <w:rPr>
                <w:noProof/>
                <w:webHidden/>
              </w:rPr>
              <w:fldChar w:fldCharType="begin"/>
            </w:r>
            <w:r w:rsidR="0089464D">
              <w:rPr>
                <w:noProof/>
                <w:webHidden/>
              </w:rPr>
              <w:instrText xml:space="preserve"> PAGEREF _Toc76633457 \h </w:instrText>
            </w:r>
            <w:r w:rsidR="0089464D">
              <w:rPr>
                <w:noProof/>
                <w:webHidden/>
              </w:rPr>
            </w:r>
            <w:r w:rsidR="0089464D">
              <w:rPr>
                <w:noProof/>
                <w:webHidden/>
              </w:rPr>
              <w:fldChar w:fldCharType="separate"/>
            </w:r>
            <w:r w:rsidR="00AB3A4F">
              <w:rPr>
                <w:noProof/>
                <w:webHidden/>
              </w:rPr>
              <w:t>15</w:t>
            </w:r>
            <w:r w:rsidR="0089464D">
              <w:rPr>
                <w:noProof/>
                <w:webHidden/>
              </w:rPr>
              <w:fldChar w:fldCharType="end"/>
            </w:r>
          </w:hyperlink>
        </w:p>
        <w:p w14:paraId="15AB59E8" w14:textId="3C747EE7" w:rsidR="0089464D" w:rsidRDefault="004007F7">
          <w:pPr>
            <w:pStyle w:val="TOC3"/>
            <w:tabs>
              <w:tab w:val="right" w:leader="dot" w:pos="9350"/>
            </w:tabs>
            <w:rPr>
              <w:rFonts w:eastAsiaTheme="minorEastAsia"/>
              <w:noProof/>
            </w:rPr>
          </w:pPr>
          <w:hyperlink w:anchor="_Toc76633458" w:history="1">
            <w:r w:rsidR="0089464D" w:rsidRPr="006C539F">
              <w:rPr>
                <w:rStyle w:val="Hyperlink"/>
                <w:b/>
                <w:bCs/>
                <w:noProof/>
              </w:rPr>
              <w:t>5.10.1 Quantitative</w:t>
            </w:r>
            <w:r w:rsidR="0089464D">
              <w:rPr>
                <w:noProof/>
                <w:webHidden/>
              </w:rPr>
              <w:tab/>
            </w:r>
            <w:r w:rsidR="0089464D">
              <w:rPr>
                <w:noProof/>
                <w:webHidden/>
              </w:rPr>
              <w:fldChar w:fldCharType="begin"/>
            </w:r>
            <w:r w:rsidR="0089464D">
              <w:rPr>
                <w:noProof/>
                <w:webHidden/>
              </w:rPr>
              <w:instrText xml:space="preserve"> PAGEREF _Toc76633458 \h </w:instrText>
            </w:r>
            <w:r w:rsidR="0089464D">
              <w:rPr>
                <w:noProof/>
                <w:webHidden/>
              </w:rPr>
            </w:r>
            <w:r w:rsidR="0089464D">
              <w:rPr>
                <w:noProof/>
                <w:webHidden/>
              </w:rPr>
              <w:fldChar w:fldCharType="separate"/>
            </w:r>
            <w:r w:rsidR="00AB3A4F">
              <w:rPr>
                <w:noProof/>
                <w:webHidden/>
              </w:rPr>
              <w:t>15</w:t>
            </w:r>
            <w:r w:rsidR="0089464D">
              <w:rPr>
                <w:noProof/>
                <w:webHidden/>
              </w:rPr>
              <w:fldChar w:fldCharType="end"/>
            </w:r>
          </w:hyperlink>
        </w:p>
        <w:p w14:paraId="69A4C663" w14:textId="03639813" w:rsidR="0089464D" w:rsidRDefault="004007F7">
          <w:pPr>
            <w:pStyle w:val="TOC3"/>
            <w:tabs>
              <w:tab w:val="right" w:leader="dot" w:pos="9350"/>
            </w:tabs>
            <w:rPr>
              <w:rFonts w:eastAsiaTheme="minorEastAsia"/>
              <w:noProof/>
            </w:rPr>
          </w:pPr>
          <w:hyperlink w:anchor="_Toc76633459" w:history="1">
            <w:r w:rsidR="0089464D" w:rsidRPr="006C539F">
              <w:rPr>
                <w:rStyle w:val="Hyperlink"/>
                <w:rFonts w:ascii="Times New Roman" w:hAnsi="Times New Roman" w:cs="Times New Roman"/>
                <w:b/>
                <w:bCs/>
                <w:noProof/>
              </w:rPr>
              <w:t>5.10.2 Qualitative</w:t>
            </w:r>
            <w:r w:rsidR="0089464D">
              <w:rPr>
                <w:noProof/>
                <w:webHidden/>
              </w:rPr>
              <w:tab/>
            </w:r>
            <w:r w:rsidR="0089464D">
              <w:rPr>
                <w:noProof/>
                <w:webHidden/>
              </w:rPr>
              <w:fldChar w:fldCharType="begin"/>
            </w:r>
            <w:r w:rsidR="0089464D">
              <w:rPr>
                <w:noProof/>
                <w:webHidden/>
              </w:rPr>
              <w:instrText xml:space="preserve"> PAGEREF _Toc76633459 \h </w:instrText>
            </w:r>
            <w:r w:rsidR="0089464D">
              <w:rPr>
                <w:noProof/>
                <w:webHidden/>
              </w:rPr>
            </w:r>
            <w:r w:rsidR="0089464D">
              <w:rPr>
                <w:noProof/>
                <w:webHidden/>
              </w:rPr>
              <w:fldChar w:fldCharType="separate"/>
            </w:r>
            <w:r w:rsidR="00AB3A4F">
              <w:rPr>
                <w:noProof/>
                <w:webHidden/>
              </w:rPr>
              <w:t>15</w:t>
            </w:r>
            <w:r w:rsidR="0089464D">
              <w:rPr>
                <w:noProof/>
                <w:webHidden/>
              </w:rPr>
              <w:fldChar w:fldCharType="end"/>
            </w:r>
          </w:hyperlink>
        </w:p>
        <w:p w14:paraId="715BAB23" w14:textId="53F41170" w:rsidR="0089464D" w:rsidRDefault="004007F7">
          <w:pPr>
            <w:pStyle w:val="TOC2"/>
            <w:tabs>
              <w:tab w:val="right" w:leader="dot" w:pos="9350"/>
            </w:tabs>
            <w:rPr>
              <w:rFonts w:eastAsiaTheme="minorEastAsia"/>
              <w:noProof/>
            </w:rPr>
          </w:pPr>
          <w:hyperlink w:anchor="_Toc76633460" w:history="1">
            <w:r w:rsidR="0089464D" w:rsidRPr="006C539F">
              <w:rPr>
                <w:rStyle w:val="Hyperlink"/>
                <w:rFonts w:ascii="Times New Roman" w:hAnsi="Times New Roman" w:cs="Times New Roman"/>
                <w:noProof/>
              </w:rPr>
              <w:t>5.11 Data management and analysis</w:t>
            </w:r>
            <w:r w:rsidR="0089464D">
              <w:rPr>
                <w:noProof/>
                <w:webHidden/>
              </w:rPr>
              <w:tab/>
            </w:r>
            <w:r w:rsidR="0089464D">
              <w:rPr>
                <w:noProof/>
                <w:webHidden/>
              </w:rPr>
              <w:fldChar w:fldCharType="begin"/>
            </w:r>
            <w:r w:rsidR="0089464D">
              <w:rPr>
                <w:noProof/>
                <w:webHidden/>
              </w:rPr>
              <w:instrText xml:space="preserve"> PAGEREF _Toc76633460 \h </w:instrText>
            </w:r>
            <w:r w:rsidR="0089464D">
              <w:rPr>
                <w:noProof/>
                <w:webHidden/>
              </w:rPr>
            </w:r>
            <w:r w:rsidR="0089464D">
              <w:rPr>
                <w:noProof/>
                <w:webHidden/>
              </w:rPr>
              <w:fldChar w:fldCharType="separate"/>
            </w:r>
            <w:r w:rsidR="00AB3A4F">
              <w:rPr>
                <w:noProof/>
                <w:webHidden/>
              </w:rPr>
              <w:t>15</w:t>
            </w:r>
            <w:r w:rsidR="0089464D">
              <w:rPr>
                <w:noProof/>
                <w:webHidden/>
              </w:rPr>
              <w:fldChar w:fldCharType="end"/>
            </w:r>
          </w:hyperlink>
        </w:p>
        <w:p w14:paraId="64C1627C" w14:textId="28F9335C" w:rsidR="0089464D" w:rsidRDefault="004007F7">
          <w:pPr>
            <w:pStyle w:val="TOC2"/>
            <w:tabs>
              <w:tab w:val="right" w:leader="dot" w:pos="9350"/>
            </w:tabs>
            <w:rPr>
              <w:rFonts w:eastAsiaTheme="minorEastAsia"/>
              <w:noProof/>
            </w:rPr>
          </w:pPr>
          <w:hyperlink w:anchor="_Toc76633461" w:history="1">
            <w:r w:rsidR="0089464D" w:rsidRPr="006C539F">
              <w:rPr>
                <w:rStyle w:val="Hyperlink"/>
                <w:rFonts w:ascii="Times New Roman" w:hAnsi="Times New Roman" w:cs="Times New Roman"/>
                <w:noProof/>
              </w:rPr>
              <w:t>5.12 Data quality assurance</w:t>
            </w:r>
            <w:r w:rsidR="0089464D">
              <w:rPr>
                <w:noProof/>
                <w:webHidden/>
              </w:rPr>
              <w:tab/>
            </w:r>
            <w:r w:rsidR="0089464D">
              <w:rPr>
                <w:noProof/>
                <w:webHidden/>
              </w:rPr>
              <w:fldChar w:fldCharType="begin"/>
            </w:r>
            <w:r w:rsidR="0089464D">
              <w:rPr>
                <w:noProof/>
                <w:webHidden/>
              </w:rPr>
              <w:instrText xml:space="preserve"> PAGEREF _Toc76633461 \h </w:instrText>
            </w:r>
            <w:r w:rsidR="0089464D">
              <w:rPr>
                <w:noProof/>
                <w:webHidden/>
              </w:rPr>
            </w:r>
            <w:r w:rsidR="0089464D">
              <w:rPr>
                <w:noProof/>
                <w:webHidden/>
              </w:rPr>
              <w:fldChar w:fldCharType="separate"/>
            </w:r>
            <w:r w:rsidR="00AB3A4F">
              <w:rPr>
                <w:noProof/>
                <w:webHidden/>
              </w:rPr>
              <w:t>16</w:t>
            </w:r>
            <w:r w:rsidR="0089464D">
              <w:rPr>
                <w:noProof/>
                <w:webHidden/>
              </w:rPr>
              <w:fldChar w:fldCharType="end"/>
            </w:r>
          </w:hyperlink>
        </w:p>
        <w:p w14:paraId="69EC2A27" w14:textId="165836CA" w:rsidR="0089464D" w:rsidRDefault="004007F7">
          <w:pPr>
            <w:pStyle w:val="TOC2"/>
            <w:tabs>
              <w:tab w:val="right" w:leader="dot" w:pos="9350"/>
            </w:tabs>
            <w:rPr>
              <w:rFonts w:eastAsiaTheme="minorEastAsia"/>
              <w:noProof/>
            </w:rPr>
          </w:pPr>
          <w:hyperlink w:anchor="_Toc76633462" w:history="1">
            <w:r w:rsidR="0089464D" w:rsidRPr="006C539F">
              <w:rPr>
                <w:rStyle w:val="Hyperlink"/>
                <w:rFonts w:ascii="Times New Roman" w:hAnsi="Times New Roman" w:cs="Times New Roman"/>
                <w:noProof/>
              </w:rPr>
              <w:t>5.13 Ethical consideration</w:t>
            </w:r>
            <w:r w:rsidR="0089464D">
              <w:rPr>
                <w:noProof/>
                <w:webHidden/>
              </w:rPr>
              <w:tab/>
            </w:r>
            <w:r w:rsidR="0089464D">
              <w:rPr>
                <w:noProof/>
                <w:webHidden/>
              </w:rPr>
              <w:fldChar w:fldCharType="begin"/>
            </w:r>
            <w:r w:rsidR="0089464D">
              <w:rPr>
                <w:noProof/>
                <w:webHidden/>
              </w:rPr>
              <w:instrText xml:space="preserve"> PAGEREF _Toc76633462 \h </w:instrText>
            </w:r>
            <w:r w:rsidR="0089464D">
              <w:rPr>
                <w:noProof/>
                <w:webHidden/>
              </w:rPr>
            </w:r>
            <w:r w:rsidR="0089464D">
              <w:rPr>
                <w:noProof/>
                <w:webHidden/>
              </w:rPr>
              <w:fldChar w:fldCharType="separate"/>
            </w:r>
            <w:r w:rsidR="00AB3A4F">
              <w:rPr>
                <w:noProof/>
                <w:webHidden/>
              </w:rPr>
              <w:t>16</w:t>
            </w:r>
            <w:r w:rsidR="0089464D">
              <w:rPr>
                <w:noProof/>
                <w:webHidden/>
              </w:rPr>
              <w:fldChar w:fldCharType="end"/>
            </w:r>
          </w:hyperlink>
        </w:p>
        <w:p w14:paraId="241A04B8" w14:textId="5094BDC4" w:rsidR="0089464D" w:rsidRDefault="004007F7">
          <w:pPr>
            <w:pStyle w:val="TOC1"/>
            <w:tabs>
              <w:tab w:val="right" w:leader="dot" w:pos="9350"/>
            </w:tabs>
            <w:rPr>
              <w:rFonts w:eastAsiaTheme="minorEastAsia"/>
              <w:noProof/>
            </w:rPr>
          </w:pPr>
          <w:hyperlink w:anchor="_Toc76633463" w:history="1">
            <w:r w:rsidR="0089464D" w:rsidRPr="006C539F">
              <w:rPr>
                <w:rStyle w:val="Hyperlink"/>
                <w:rFonts w:ascii="Times New Roman" w:hAnsi="Times New Roman" w:cs="Times New Roman"/>
                <w:b/>
                <w:bCs/>
                <w:noProof/>
              </w:rPr>
              <w:t>6. Results</w:t>
            </w:r>
            <w:r w:rsidR="0089464D">
              <w:rPr>
                <w:noProof/>
                <w:webHidden/>
              </w:rPr>
              <w:tab/>
            </w:r>
            <w:r w:rsidR="0089464D">
              <w:rPr>
                <w:noProof/>
                <w:webHidden/>
              </w:rPr>
              <w:fldChar w:fldCharType="begin"/>
            </w:r>
            <w:r w:rsidR="0089464D">
              <w:rPr>
                <w:noProof/>
                <w:webHidden/>
              </w:rPr>
              <w:instrText xml:space="preserve"> PAGEREF _Toc76633463 \h </w:instrText>
            </w:r>
            <w:r w:rsidR="0089464D">
              <w:rPr>
                <w:noProof/>
                <w:webHidden/>
              </w:rPr>
            </w:r>
            <w:r w:rsidR="0089464D">
              <w:rPr>
                <w:noProof/>
                <w:webHidden/>
              </w:rPr>
              <w:fldChar w:fldCharType="separate"/>
            </w:r>
            <w:r w:rsidR="00AB3A4F">
              <w:rPr>
                <w:noProof/>
                <w:webHidden/>
              </w:rPr>
              <w:t>17</w:t>
            </w:r>
            <w:r w:rsidR="0089464D">
              <w:rPr>
                <w:noProof/>
                <w:webHidden/>
              </w:rPr>
              <w:fldChar w:fldCharType="end"/>
            </w:r>
          </w:hyperlink>
        </w:p>
        <w:p w14:paraId="1533C590" w14:textId="5429DD4E" w:rsidR="0089464D" w:rsidRDefault="004007F7">
          <w:pPr>
            <w:pStyle w:val="TOC1"/>
            <w:tabs>
              <w:tab w:val="right" w:leader="dot" w:pos="9350"/>
            </w:tabs>
            <w:rPr>
              <w:rFonts w:eastAsiaTheme="minorEastAsia"/>
              <w:noProof/>
            </w:rPr>
          </w:pPr>
          <w:hyperlink w:anchor="_Toc76633464" w:history="1">
            <w:r w:rsidR="0089464D" w:rsidRPr="006C539F">
              <w:rPr>
                <w:rStyle w:val="Hyperlink"/>
                <w:rFonts w:ascii="Times New Roman" w:hAnsi="Times New Roman" w:cs="Times New Roman"/>
                <w:b/>
                <w:bCs/>
                <w:noProof/>
              </w:rPr>
              <w:t>7. Discussions</w:t>
            </w:r>
            <w:r w:rsidR="0089464D">
              <w:rPr>
                <w:noProof/>
                <w:webHidden/>
              </w:rPr>
              <w:tab/>
            </w:r>
            <w:r w:rsidR="0089464D">
              <w:rPr>
                <w:noProof/>
                <w:webHidden/>
              </w:rPr>
              <w:fldChar w:fldCharType="begin"/>
            </w:r>
            <w:r w:rsidR="0089464D">
              <w:rPr>
                <w:noProof/>
                <w:webHidden/>
              </w:rPr>
              <w:instrText xml:space="preserve"> PAGEREF _Toc76633464 \h </w:instrText>
            </w:r>
            <w:r w:rsidR="0089464D">
              <w:rPr>
                <w:noProof/>
                <w:webHidden/>
              </w:rPr>
            </w:r>
            <w:r w:rsidR="0089464D">
              <w:rPr>
                <w:noProof/>
                <w:webHidden/>
              </w:rPr>
              <w:fldChar w:fldCharType="separate"/>
            </w:r>
            <w:r w:rsidR="00AB3A4F">
              <w:rPr>
                <w:noProof/>
                <w:webHidden/>
              </w:rPr>
              <w:t>30</w:t>
            </w:r>
            <w:r w:rsidR="0089464D">
              <w:rPr>
                <w:noProof/>
                <w:webHidden/>
              </w:rPr>
              <w:fldChar w:fldCharType="end"/>
            </w:r>
          </w:hyperlink>
        </w:p>
        <w:p w14:paraId="7E2EDA0F" w14:textId="7B470B90" w:rsidR="0089464D" w:rsidRDefault="004007F7">
          <w:pPr>
            <w:pStyle w:val="TOC1"/>
            <w:tabs>
              <w:tab w:val="right" w:leader="dot" w:pos="9350"/>
            </w:tabs>
            <w:rPr>
              <w:rFonts w:eastAsiaTheme="minorEastAsia"/>
              <w:noProof/>
            </w:rPr>
          </w:pPr>
          <w:hyperlink w:anchor="_Toc76633465" w:history="1">
            <w:r w:rsidR="0089464D" w:rsidRPr="006C539F">
              <w:rPr>
                <w:rStyle w:val="Hyperlink"/>
                <w:rFonts w:ascii="Times New Roman" w:hAnsi="Times New Roman" w:cs="Times New Roman"/>
                <w:b/>
                <w:bCs/>
                <w:noProof/>
              </w:rPr>
              <w:t>8. Strength and Limitation of the study</w:t>
            </w:r>
            <w:r w:rsidR="0089464D">
              <w:rPr>
                <w:noProof/>
                <w:webHidden/>
              </w:rPr>
              <w:tab/>
            </w:r>
            <w:r w:rsidR="0089464D">
              <w:rPr>
                <w:noProof/>
                <w:webHidden/>
              </w:rPr>
              <w:fldChar w:fldCharType="begin"/>
            </w:r>
            <w:r w:rsidR="0089464D">
              <w:rPr>
                <w:noProof/>
                <w:webHidden/>
              </w:rPr>
              <w:instrText xml:space="preserve"> PAGEREF _Toc76633465 \h </w:instrText>
            </w:r>
            <w:r w:rsidR="0089464D">
              <w:rPr>
                <w:noProof/>
                <w:webHidden/>
              </w:rPr>
            </w:r>
            <w:r w:rsidR="0089464D">
              <w:rPr>
                <w:noProof/>
                <w:webHidden/>
              </w:rPr>
              <w:fldChar w:fldCharType="separate"/>
            </w:r>
            <w:r w:rsidR="00AB3A4F">
              <w:rPr>
                <w:noProof/>
                <w:webHidden/>
              </w:rPr>
              <w:t>33</w:t>
            </w:r>
            <w:r w:rsidR="0089464D">
              <w:rPr>
                <w:noProof/>
                <w:webHidden/>
              </w:rPr>
              <w:fldChar w:fldCharType="end"/>
            </w:r>
          </w:hyperlink>
        </w:p>
        <w:p w14:paraId="66706CDB" w14:textId="0AF3C7B0" w:rsidR="0089464D" w:rsidRDefault="004007F7">
          <w:pPr>
            <w:pStyle w:val="TOC1"/>
            <w:tabs>
              <w:tab w:val="right" w:leader="dot" w:pos="9350"/>
            </w:tabs>
            <w:rPr>
              <w:rFonts w:eastAsiaTheme="minorEastAsia"/>
              <w:noProof/>
            </w:rPr>
          </w:pPr>
          <w:hyperlink w:anchor="_Toc76633466" w:history="1">
            <w:r w:rsidR="0089464D" w:rsidRPr="006C539F">
              <w:rPr>
                <w:rStyle w:val="Hyperlink"/>
                <w:rFonts w:ascii="Times New Roman" w:hAnsi="Times New Roman" w:cs="Times New Roman"/>
                <w:b/>
                <w:bCs/>
                <w:noProof/>
              </w:rPr>
              <w:t>9. Conclusions</w:t>
            </w:r>
            <w:r w:rsidR="0089464D">
              <w:rPr>
                <w:noProof/>
                <w:webHidden/>
              </w:rPr>
              <w:tab/>
            </w:r>
            <w:r w:rsidR="0089464D">
              <w:rPr>
                <w:noProof/>
                <w:webHidden/>
              </w:rPr>
              <w:fldChar w:fldCharType="begin"/>
            </w:r>
            <w:r w:rsidR="0089464D">
              <w:rPr>
                <w:noProof/>
                <w:webHidden/>
              </w:rPr>
              <w:instrText xml:space="preserve"> PAGEREF _Toc76633466 \h </w:instrText>
            </w:r>
            <w:r w:rsidR="0089464D">
              <w:rPr>
                <w:noProof/>
                <w:webHidden/>
              </w:rPr>
            </w:r>
            <w:r w:rsidR="0089464D">
              <w:rPr>
                <w:noProof/>
                <w:webHidden/>
              </w:rPr>
              <w:fldChar w:fldCharType="separate"/>
            </w:r>
            <w:r w:rsidR="00AB3A4F">
              <w:rPr>
                <w:noProof/>
                <w:webHidden/>
              </w:rPr>
              <w:t>34</w:t>
            </w:r>
            <w:r w:rsidR="0089464D">
              <w:rPr>
                <w:noProof/>
                <w:webHidden/>
              </w:rPr>
              <w:fldChar w:fldCharType="end"/>
            </w:r>
          </w:hyperlink>
        </w:p>
        <w:p w14:paraId="020CEDB2" w14:textId="514A9BFD" w:rsidR="0089464D" w:rsidRDefault="004007F7">
          <w:pPr>
            <w:pStyle w:val="TOC1"/>
            <w:tabs>
              <w:tab w:val="right" w:leader="dot" w:pos="9350"/>
            </w:tabs>
            <w:rPr>
              <w:rFonts w:eastAsiaTheme="minorEastAsia"/>
              <w:noProof/>
            </w:rPr>
          </w:pPr>
          <w:hyperlink w:anchor="_Toc76633467" w:history="1">
            <w:r w:rsidR="0089464D" w:rsidRPr="006C539F">
              <w:rPr>
                <w:rStyle w:val="Hyperlink"/>
                <w:rFonts w:ascii="Times New Roman" w:hAnsi="Times New Roman" w:cs="Times New Roman"/>
                <w:b/>
                <w:bCs/>
                <w:noProof/>
              </w:rPr>
              <w:t>10. Recommendations</w:t>
            </w:r>
            <w:r w:rsidR="0089464D">
              <w:rPr>
                <w:noProof/>
                <w:webHidden/>
              </w:rPr>
              <w:tab/>
            </w:r>
            <w:r w:rsidR="0089464D">
              <w:rPr>
                <w:noProof/>
                <w:webHidden/>
              </w:rPr>
              <w:fldChar w:fldCharType="begin"/>
            </w:r>
            <w:r w:rsidR="0089464D">
              <w:rPr>
                <w:noProof/>
                <w:webHidden/>
              </w:rPr>
              <w:instrText xml:space="preserve"> PAGEREF _Toc76633467 \h </w:instrText>
            </w:r>
            <w:r w:rsidR="0089464D">
              <w:rPr>
                <w:noProof/>
                <w:webHidden/>
              </w:rPr>
            </w:r>
            <w:r w:rsidR="0089464D">
              <w:rPr>
                <w:noProof/>
                <w:webHidden/>
              </w:rPr>
              <w:fldChar w:fldCharType="separate"/>
            </w:r>
            <w:r w:rsidR="00AB3A4F">
              <w:rPr>
                <w:noProof/>
                <w:webHidden/>
              </w:rPr>
              <w:t>35</w:t>
            </w:r>
            <w:r w:rsidR="0089464D">
              <w:rPr>
                <w:noProof/>
                <w:webHidden/>
              </w:rPr>
              <w:fldChar w:fldCharType="end"/>
            </w:r>
          </w:hyperlink>
        </w:p>
        <w:p w14:paraId="45077ADD" w14:textId="156380D6" w:rsidR="0089464D" w:rsidRDefault="004007F7">
          <w:pPr>
            <w:pStyle w:val="TOC1"/>
            <w:tabs>
              <w:tab w:val="right" w:leader="dot" w:pos="9350"/>
            </w:tabs>
            <w:rPr>
              <w:rFonts w:eastAsiaTheme="minorEastAsia"/>
              <w:noProof/>
            </w:rPr>
          </w:pPr>
          <w:hyperlink w:anchor="_Toc76633468" w:history="1">
            <w:r w:rsidR="0089464D" w:rsidRPr="006C539F">
              <w:rPr>
                <w:rStyle w:val="Hyperlink"/>
                <w:rFonts w:ascii="Times New Roman" w:hAnsi="Times New Roman" w:cs="Times New Roman"/>
                <w:b/>
                <w:bCs/>
                <w:noProof/>
              </w:rPr>
              <w:t>11. References</w:t>
            </w:r>
            <w:r w:rsidR="0089464D">
              <w:rPr>
                <w:noProof/>
                <w:webHidden/>
              </w:rPr>
              <w:tab/>
            </w:r>
            <w:r w:rsidR="0089464D">
              <w:rPr>
                <w:noProof/>
                <w:webHidden/>
              </w:rPr>
              <w:fldChar w:fldCharType="begin"/>
            </w:r>
            <w:r w:rsidR="0089464D">
              <w:rPr>
                <w:noProof/>
                <w:webHidden/>
              </w:rPr>
              <w:instrText xml:space="preserve"> PAGEREF _Toc76633468 \h </w:instrText>
            </w:r>
            <w:r w:rsidR="0089464D">
              <w:rPr>
                <w:noProof/>
                <w:webHidden/>
              </w:rPr>
            </w:r>
            <w:r w:rsidR="0089464D">
              <w:rPr>
                <w:noProof/>
                <w:webHidden/>
              </w:rPr>
              <w:fldChar w:fldCharType="separate"/>
            </w:r>
            <w:r w:rsidR="00AB3A4F">
              <w:rPr>
                <w:noProof/>
                <w:webHidden/>
              </w:rPr>
              <w:t>36</w:t>
            </w:r>
            <w:r w:rsidR="0089464D">
              <w:rPr>
                <w:noProof/>
                <w:webHidden/>
              </w:rPr>
              <w:fldChar w:fldCharType="end"/>
            </w:r>
          </w:hyperlink>
        </w:p>
        <w:p w14:paraId="4B0148C7" w14:textId="5FBD8C72" w:rsidR="0089464D" w:rsidRDefault="004007F7">
          <w:pPr>
            <w:pStyle w:val="TOC1"/>
            <w:tabs>
              <w:tab w:val="right" w:leader="dot" w:pos="9350"/>
            </w:tabs>
            <w:rPr>
              <w:rFonts w:eastAsiaTheme="minorEastAsia"/>
              <w:noProof/>
            </w:rPr>
          </w:pPr>
          <w:hyperlink w:anchor="_Toc76633469" w:history="1">
            <w:r w:rsidR="0089464D" w:rsidRPr="006C539F">
              <w:rPr>
                <w:rStyle w:val="Hyperlink"/>
                <w:rFonts w:ascii="Times New Roman" w:hAnsi="Times New Roman" w:cs="Times New Roman"/>
                <w:b/>
                <w:bCs/>
                <w:noProof/>
              </w:rPr>
              <w:t>12.Appendices</w:t>
            </w:r>
            <w:r w:rsidR="0089464D">
              <w:rPr>
                <w:noProof/>
                <w:webHidden/>
              </w:rPr>
              <w:tab/>
            </w:r>
            <w:r w:rsidR="0089464D">
              <w:rPr>
                <w:noProof/>
                <w:webHidden/>
              </w:rPr>
              <w:fldChar w:fldCharType="begin"/>
            </w:r>
            <w:r w:rsidR="0089464D">
              <w:rPr>
                <w:noProof/>
                <w:webHidden/>
              </w:rPr>
              <w:instrText xml:space="preserve"> PAGEREF _Toc76633469 \h </w:instrText>
            </w:r>
            <w:r w:rsidR="0089464D">
              <w:rPr>
                <w:noProof/>
                <w:webHidden/>
              </w:rPr>
            </w:r>
            <w:r w:rsidR="0089464D">
              <w:rPr>
                <w:noProof/>
                <w:webHidden/>
              </w:rPr>
              <w:fldChar w:fldCharType="separate"/>
            </w:r>
            <w:r w:rsidR="00AB3A4F">
              <w:rPr>
                <w:noProof/>
                <w:webHidden/>
              </w:rPr>
              <w:t>39</w:t>
            </w:r>
            <w:r w:rsidR="0089464D">
              <w:rPr>
                <w:noProof/>
                <w:webHidden/>
              </w:rPr>
              <w:fldChar w:fldCharType="end"/>
            </w:r>
          </w:hyperlink>
        </w:p>
        <w:p w14:paraId="0B51D8A2" w14:textId="797F2D2D" w:rsidR="0089464D" w:rsidRDefault="004007F7">
          <w:pPr>
            <w:pStyle w:val="TOC2"/>
            <w:tabs>
              <w:tab w:val="right" w:leader="dot" w:pos="9350"/>
            </w:tabs>
            <w:rPr>
              <w:rFonts w:eastAsiaTheme="minorEastAsia"/>
              <w:noProof/>
            </w:rPr>
          </w:pPr>
          <w:hyperlink w:anchor="_Toc76633470" w:history="1">
            <w:r w:rsidR="0089464D" w:rsidRPr="006C539F">
              <w:rPr>
                <w:rStyle w:val="Hyperlink"/>
                <w:rFonts w:ascii="Times New Roman" w:hAnsi="Times New Roman" w:cs="Times New Roman"/>
                <w:noProof/>
              </w:rPr>
              <w:t>Appendices I: Consent form and quantitative data collection tool (English version)</w:t>
            </w:r>
            <w:r w:rsidR="0089464D">
              <w:rPr>
                <w:noProof/>
                <w:webHidden/>
              </w:rPr>
              <w:tab/>
            </w:r>
            <w:r w:rsidR="0089464D">
              <w:rPr>
                <w:noProof/>
                <w:webHidden/>
              </w:rPr>
              <w:fldChar w:fldCharType="begin"/>
            </w:r>
            <w:r w:rsidR="0089464D">
              <w:rPr>
                <w:noProof/>
                <w:webHidden/>
              </w:rPr>
              <w:instrText xml:space="preserve"> PAGEREF _Toc76633470 \h </w:instrText>
            </w:r>
            <w:r w:rsidR="0089464D">
              <w:rPr>
                <w:noProof/>
                <w:webHidden/>
              </w:rPr>
            </w:r>
            <w:r w:rsidR="0089464D">
              <w:rPr>
                <w:noProof/>
                <w:webHidden/>
              </w:rPr>
              <w:fldChar w:fldCharType="separate"/>
            </w:r>
            <w:r w:rsidR="00AB3A4F">
              <w:rPr>
                <w:noProof/>
                <w:webHidden/>
              </w:rPr>
              <w:t>39</w:t>
            </w:r>
            <w:r w:rsidR="0089464D">
              <w:rPr>
                <w:noProof/>
                <w:webHidden/>
              </w:rPr>
              <w:fldChar w:fldCharType="end"/>
            </w:r>
          </w:hyperlink>
        </w:p>
        <w:p w14:paraId="5DF06643" w14:textId="38A42FDB" w:rsidR="0089464D" w:rsidRDefault="004007F7">
          <w:pPr>
            <w:pStyle w:val="TOC2"/>
            <w:tabs>
              <w:tab w:val="right" w:leader="dot" w:pos="9350"/>
            </w:tabs>
            <w:rPr>
              <w:rFonts w:eastAsiaTheme="minorEastAsia"/>
              <w:noProof/>
            </w:rPr>
          </w:pPr>
          <w:hyperlink w:anchor="_Toc76633471" w:history="1">
            <w:r w:rsidR="0089464D" w:rsidRPr="006C539F">
              <w:rPr>
                <w:rStyle w:val="Hyperlink"/>
                <w:rFonts w:ascii="Times New Roman" w:hAnsi="Times New Roman" w:cs="Times New Roman"/>
                <w:noProof/>
              </w:rPr>
              <w:t xml:space="preserve">Appendices II. </w:t>
            </w:r>
            <w:r w:rsidR="0089464D" w:rsidRPr="006C539F">
              <w:rPr>
                <w:rStyle w:val="Hyperlink"/>
                <w:rFonts w:ascii="Times New Roman" w:hAnsi="Times New Roman" w:cs="Times New Roman"/>
                <w:noProof/>
                <w:lang w:val="en-MY"/>
              </w:rPr>
              <w:t>C</w:t>
            </w:r>
            <w:r w:rsidR="0089464D" w:rsidRPr="006C539F">
              <w:rPr>
                <w:rStyle w:val="Hyperlink"/>
                <w:rFonts w:ascii="Times New Roman" w:hAnsi="Times New Roman" w:cs="Times New Roman"/>
                <w:noProof/>
              </w:rPr>
              <w:t>onsent form</w:t>
            </w:r>
            <w:r w:rsidR="0089464D" w:rsidRPr="006C539F">
              <w:rPr>
                <w:rStyle w:val="Hyperlink"/>
                <w:rFonts w:ascii="Times New Roman" w:hAnsi="Times New Roman" w:cs="Times New Roman"/>
                <w:noProof/>
                <w:lang w:val="en-MY"/>
              </w:rPr>
              <w:t xml:space="preserve"> and quantitative data collection tool </w:t>
            </w:r>
            <w:r w:rsidR="0089464D" w:rsidRPr="006C539F">
              <w:rPr>
                <w:rStyle w:val="Hyperlink"/>
                <w:rFonts w:ascii="Times New Roman" w:hAnsi="Times New Roman" w:cs="Times New Roman"/>
                <w:noProof/>
              </w:rPr>
              <w:t>(Amharic version)</w:t>
            </w:r>
            <w:r w:rsidR="0089464D">
              <w:rPr>
                <w:noProof/>
                <w:webHidden/>
              </w:rPr>
              <w:tab/>
            </w:r>
            <w:r w:rsidR="0089464D">
              <w:rPr>
                <w:noProof/>
                <w:webHidden/>
              </w:rPr>
              <w:fldChar w:fldCharType="begin"/>
            </w:r>
            <w:r w:rsidR="0089464D">
              <w:rPr>
                <w:noProof/>
                <w:webHidden/>
              </w:rPr>
              <w:instrText xml:space="preserve"> PAGEREF _Toc76633471 \h </w:instrText>
            </w:r>
            <w:r w:rsidR="0089464D">
              <w:rPr>
                <w:noProof/>
                <w:webHidden/>
              </w:rPr>
            </w:r>
            <w:r w:rsidR="0089464D">
              <w:rPr>
                <w:noProof/>
                <w:webHidden/>
              </w:rPr>
              <w:fldChar w:fldCharType="separate"/>
            </w:r>
            <w:r w:rsidR="00AB3A4F">
              <w:rPr>
                <w:noProof/>
                <w:webHidden/>
              </w:rPr>
              <w:t>45</w:t>
            </w:r>
            <w:r w:rsidR="0089464D">
              <w:rPr>
                <w:noProof/>
                <w:webHidden/>
              </w:rPr>
              <w:fldChar w:fldCharType="end"/>
            </w:r>
          </w:hyperlink>
        </w:p>
        <w:p w14:paraId="6A900702" w14:textId="7EC02E1E" w:rsidR="0089464D" w:rsidRDefault="004007F7">
          <w:pPr>
            <w:pStyle w:val="TOC2"/>
            <w:tabs>
              <w:tab w:val="right" w:leader="dot" w:pos="9350"/>
            </w:tabs>
            <w:rPr>
              <w:rFonts w:eastAsiaTheme="minorEastAsia"/>
              <w:noProof/>
            </w:rPr>
          </w:pPr>
          <w:hyperlink w:anchor="_Toc76633472" w:history="1">
            <w:r w:rsidR="0089464D" w:rsidRPr="006C539F">
              <w:rPr>
                <w:rStyle w:val="Hyperlink"/>
                <w:rFonts w:ascii="Times New Roman" w:hAnsi="Times New Roman" w:cs="Times New Roman"/>
                <w:noProof/>
              </w:rPr>
              <w:t>Appendices III: Qualitative data collection tool (English version)</w:t>
            </w:r>
            <w:r w:rsidR="0089464D">
              <w:rPr>
                <w:noProof/>
                <w:webHidden/>
              </w:rPr>
              <w:tab/>
            </w:r>
            <w:r w:rsidR="0089464D">
              <w:rPr>
                <w:noProof/>
                <w:webHidden/>
              </w:rPr>
              <w:fldChar w:fldCharType="begin"/>
            </w:r>
            <w:r w:rsidR="0089464D">
              <w:rPr>
                <w:noProof/>
                <w:webHidden/>
              </w:rPr>
              <w:instrText xml:space="preserve"> PAGEREF _Toc76633472 \h </w:instrText>
            </w:r>
            <w:r w:rsidR="0089464D">
              <w:rPr>
                <w:noProof/>
                <w:webHidden/>
              </w:rPr>
            </w:r>
            <w:r w:rsidR="0089464D">
              <w:rPr>
                <w:noProof/>
                <w:webHidden/>
              </w:rPr>
              <w:fldChar w:fldCharType="separate"/>
            </w:r>
            <w:r w:rsidR="00AB3A4F">
              <w:rPr>
                <w:noProof/>
                <w:webHidden/>
              </w:rPr>
              <w:t>51</w:t>
            </w:r>
            <w:r w:rsidR="0089464D">
              <w:rPr>
                <w:noProof/>
                <w:webHidden/>
              </w:rPr>
              <w:fldChar w:fldCharType="end"/>
            </w:r>
          </w:hyperlink>
        </w:p>
        <w:p w14:paraId="3269BC6E" w14:textId="405CAC92" w:rsidR="0089464D" w:rsidRDefault="004007F7">
          <w:pPr>
            <w:pStyle w:val="TOC2"/>
            <w:tabs>
              <w:tab w:val="right" w:leader="dot" w:pos="9350"/>
            </w:tabs>
            <w:rPr>
              <w:rFonts w:eastAsiaTheme="minorEastAsia"/>
              <w:noProof/>
            </w:rPr>
          </w:pPr>
          <w:hyperlink w:anchor="_Toc76633473" w:history="1">
            <w:r w:rsidR="0089464D" w:rsidRPr="006C539F">
              <w:rPr>
                <w:rStyle w:val="Hyperlink"/>
                <w:rFonts w:ascii="Times New Roman" w:hAnsi="Times New Roman" w:cs="Times New Roman"/>
                <w:noProof/>
              </w:rPr>
              <w:t>Appendices IV: Qualitative data collection form (Amharic Version)</w:t>
            </w:r>
            <w:r w:rsidR="0089464D">
              <w:rPr>
                <w:noProof/>
                <w:webHidden/>
              </w:rPr>
              <w:tab/>
            </w:r>
            <w:r w:rsidR="0089464D">
              <w:rPr>
                <w:noProof/>
                <w:webHidden/>
              </w:rPr>
              <w:fldChar w:fldCharType="begin"/>
            </w:r>
            <w:r w:rsidR="0089464D">
              <w:rPr>
                <w:noProof/>
                <w:webHidden/>
              </w:rPr>
              <w:instrText xml:space="preserve"> PAGEREF _Toc76633473 \h </w:instrText>
            </w:r>
            <w:r w:rsidR="0089464D">
              <w:rPr>
                <w:noProof/>
                <w:webHidden/>
              </w:rPr>
            </w:r>
            <w:r w:rsidR="0089464D">
              <w:rPr>
                <w:noProof/>
                <w:webHidden/>
              </w:rPr>
              <w:fldChar w:fldCharType="separate"/>
            </w:r>
            <w:r w:rsidR="00AB3A4F">
              <w:rPr>
                <w:noProof/>
                <w:webHidden/>
              </w:rPr>
              <w:t>52</w:t>
            </w:r>
            <w:r w:rsidR="0089464D">
              <w:rPr>
                <w:noProof/>
                <w:webHidden/>
              </w:rPr>
              <w:fldChar w:fldCharType="end"/>
            </w:r>
          </w:hyperlink>
        </w:p>
        <w:p w14:paraId="1D6EA699" w14:textId="5B719053" w:rsidR="0089464D" w:rsidRDefault="004007F7">
          <w:pPr>
            <w:pStyle w:val="TOC2"/>
            <w:tabs>
              <w:tab w:val="right" w:leader="dot" w:pos="9350"/>
            </w:tabs>
            <w:rPr>
              <w:rFonts w:eastAsiaTheme="minorEastAsia"/>
              <w:noProof/>
            </w:rPr>
          </w:pPr>
          <w:hyperlink w:anchor="_Toc76633474" w:history="1">
            <w:r w:rsidR="0089464D" w:rsidRPr="006C539F">
              <w:rPr>
                <w:rStyle w:val="Hyperlink"/>
                <w:rFonts w:ascii="Times New Roman" w:hAnsi="Times New Roman" w:cs="Times New Roman"/>
                <w:noProof/>
              </w:rPr>
              <w:t>Appendices V. Declaration</w:t>
            </w:r>
            <w:r w:rsidR="0089464D">
              <w:rPr>
                <w:noProof/>
                <w:webHidden/>
              </w:rPr>
              <w:tab/>
            </w:r>
            <w:r w:rsidR="0089464D">
              <w:rPr>
                <w:noProof/>
                <w:webHidden/>
              </w:rPr>
              <w:fldChar w:fldCharType="begin"/>
            </w:r>
            <w:r w:rsidR="0089464D">
              <w:rPr>
                <w:noProof/>
                <w:webHidden/>
              </w:rPr>
              <w:instrText xml:space="preserve"> PAGEREF _Toc76633474 \h </w:instrText>
            </w:r>
            <w:r w:rsidR="0089464D">
              <w:rPr>
                <w:noProof/>
                <w:webHidden/>
              </w:rPr>
            </w:r>
            <w:r w:rsidR="0089464D">
              <w:rPr>
                <w:noProof/>
                <w:webHidden/>
              </w:rPr>
              <w:fldChar w:fldCharType="separate"/>
            </w:r>
            <w:r w:rsidR="00AB3A4F">
              <w:rPr>
                <w:noProof/>
                <w:webHidden/>
              </w:rPr>
              <w:t>53</w:t>
            </w:r>
            <w:r w:rsidR="0089464D">
              <w:rPr>
                <w:noProof/>
                <w:webHidden/>
              </w:rPr>
              <w:fldChar w:fldCharType="end"/>
            </w:r>
          </w:hyperlink>
        </w:p>
        <w:p w14:paraId="2E3C259B" w14:textId="38F9FEDE" w:rsidR="00C9089C" w:rsidRPr="00CD5492" w:rsidRDefault="00C9089C">
          <w:pPr>
            <w:rPr>
              <w:rFonts w:ascii="Times New Roman" w:hAnsi="Times New Roman" w:cs="Times New Roman"/>
            </w:rPr>
          </w:pPr>
          <w:r w:rsidRPr="00CD5492">
            <w:rPr>
              <w:rFonts w:ascii="Times New Roman" w:hAnsi="Times New Roman" w:cs="Times New Roman"/>
              <w:b/>
              <w:bCs/>
              <w:noProof/>
            </w:rPr>
            <w:fldChar w:fldCharType="end"/>
          </w:r>
        </w:p>
      </w:sdtContent>
    </w:sdt>
    <w:p w14:paraId="403AF0C9" w14:textId="29B566B7" w:rsidR="007A28C4" w:rsidRPr="00CD5492" w:rsidRDefault="007A28C4" w:rsidP="007A28C4">
      <w:pPr>
        <w:pStyle w:val="ListParagraph"/>
        <w:ind w:left="360"/>
        <w:rPr>
          <w:rFonts w:ascii="Times New Roman" w:hAnsi="Times New Roman" w:cs="Times New Roman"/>
          <w:sz w:val="24"/>
          <w:szCs w:val="24"/>
        </w:rPr>
      </w:pPr>
    </w:p>
    <w:p w14:paraId="2F3230CE" w14:textId="50527117" w:rsidR="00AF1F9B" w:rsidRPr="00CD5492" w:rsidRDefault="00AF1F9B" w:rsidP="007A28C4">
      <w:pPr>
        <w:pStyle w:val="ListParagraph"/>
        <w:ind w:left="360"/>
        <w:rPr>
          <w:rFonts w:ascii="Times New Roman" w:hAnsi="Times New Roman" w:cs="Times New Roman"/>
          <w:sz w:val="24"/>
          <w:szCs w:val="24"/>
        </w:rPr>
      </w:pPr>
    </w:p>
    <w:p w14:paraId="05C95EBE" w14:textId="11103896" w:rsidR="00AF1F9B" w:rsidRPr="00CD5492" w:rsidRDefault="00AF1F9B" w:rsidP="007A28C4">
      <w:pPr>
        <w:pStyle w:val="ListParagraph"/>
        <w:ind w:left="360"/>
        <w:rPr>
          <w:rFonts w:ascii="Times New Roman" w:hAnsi="Times New Roman" w:cs="Times New Roman"/>
          <w:sz w:val="24"/>
          <w:szCs w:val="24"/>
        </w:rPr>
      </w:pPr>
    </w:p>
    <w:p w14:paraId="36577FF9" w14:textId="4A1B8939" w:rsidR="00AF1F9B" w:rsidRPr="00CD5492" w:rsidRDefault="00AF1F9B" w:rsidP="007A28C4">
      <w:pPr>
        <w:pStyle w:val="ListParagraph"/>
        <w:ind w:left="360"/>
        <w:rPr>
          <w:rFonts w:ascii="Times New Roman" w:hAnsi="Times New Roman" w:cs="Times New Roman"/>
          <w:sz w:val="24"/>
          <w:szCs w:val="24"/>
        </w:rPr>
      </w:pPr>
    </w:p>
    <w:p w14:paraId="1D6C28A6" w14:textId="108FA8E8" w:rsidR="00AF1F9B" w:rsidRDefault="00AF1F9B" w:rsidP="007A28C4">
      <w:pPr>
        <w:pStyle w:val="ListParagraph"/>
        <w:ind w:left="360"/>
        <w:rPr>
          <w:rFonts w:ascii="Times New Roman" w:hAnsi="Times New Roman" w:cs="Times New Roman"/>
          <w:sz w:val="24"/>
          <w:szCs w:val="24"/>
        </w:rPr>
      </w:pPr>
    </w:p>
    <w:p w14:paraId="724F7590" w14:textId="51EB6EA1" w:rsidR="00AF1F9B" w:rsidRDefault="00AF1F9B" w:rsidP="007A28C4">
      <w:pPr>
        <w:pStyle w:val="ListParagraph"/>
        <w:ind w:left="360"/>
        <w:rPr>
          <w:rFonts w:ascii="Times New Roman" w:hAnsi="Times New Roman" w:cs="Times New Roman"/>
          <w:sz w:val="24"/>
          <w:szCs w:val="24"/>
        </w:rPr>
      </w:pPr>
    </w:p>
    <w:p w14:paraId="4FFFF38C" w14:textId="6CFC05F5" w:rsidR="00AF1F9B" w:rsidRDefault="00AF1F9B" w:rsidP="007A28C4">
      <w:pPr>
        <w:pStyle w:val="ListParagraph"/>
        <w:ind w:left="360"/>
        <w:rPr>
          <w:rFonts w:ascii="Times New Roman" w:hAnsi="Times New Roman" w:cs="Times New Roman"/>
          <w:sz w:val="24"/>
          <w:szCs w:val="24"/>
        </w:rPr>
      </w:pPr>
    </w:p>
    <w:p w14:paraId="1B7D7C25" w14:textId="7B47AFC5" w:rsidR="00AF1F9B" w:rsidRDefault="00AF1F9B" w:rsidP="007A28C4">
      <w:pPr>
        <w:pStyle w:val="ListParagraph"/>
        <w:ind w:left="360"/>
        <w:rPr>
          <w:rFonts w:ascii="Times New Roman" w:hAnsi="Times New Roman" w:cs="Times New Roman"/>
          <w:sz w:val="24"/>
          <w:szCs w:val="24"/>
        </w:rPr>
      </w:pPr>
    </w:p>
    <w:p w14:paraId="082F02F8" w14:textId="31127472" w:rsidR="00AF1F9B" w:rsidRDefault="00AF1F9B" w:rsidP="007A28C4">
      <w:pPr>
        <w:pStyle w:val="ListParagraph"/>
        <w:ind w:left="360"/>
        <w:rPr>
          <w:rFonts w:ascii="Times New Roman" w:hAnsi="Times New Roman" w:cs="Times New Roman"/>
          <w:sz w:val="24"/>
          <w:szCs w:val="24"/>
        </w:rPr>
      </w:pPr>
    </w:p>
    <w:p w14:paraId="2C09FA28" w14:textId="69916C60" w:rsidR="00AF1F9B" w:rsidRDefault="00AF1F9B" w:rsidP="007A28C4">
      <w:pPr>
        <w:pStyle w:val="ListParagraph"/>
        <w:ind w:left="360"/>
        <w:rPr>
          <w:rFonts w:ascii="Times New Roman" w:hAnsi="Times New Roman" w:cs="Times New Roman"/>
          <w:sz w:val="24"/>
          <w:szCs w:val="24"/>
        </w:rPr>
      </w:pPr>
    </w:p>
    <w:p w14:paraId="0AF78767" w14:textId="7C93F6EA" w:rsidR="00AF1F9B" w:rsidRDefault="00AF1F9B" w:rsidP="007A28C4">
      <w:pPr>
        <w:pStyle w:val="ListParagraph"/>
        <w:ind w:left="360"/>
        <w:rPr>
          <w:rFonts w:ascii="Times New Roman" w:hAnsi="Times New Roman" w:cs="Times New Roman"/>
          <w:sz w:val="24"/>
          <w:szCs w:val="24"/>
        </w:rPr>
      </w:pPr>
    </w:p>
    <w:p w14:paraId="5374616C" w14:textId="2F445C3D" w:rsidR="00AF1F9B" w:rsidRDefault="00AF1F9B" w:rsidP="007A28C4">
      <w:pPr>
        <w:pStyle w:val="ListParagraph"/>
        <w:ind w:left="360"/>
        <w:rPr>
          <w:rFonts w:ascii="Times New Roman" w:hAnsi="Times New Roman" w:cs="Times New Roman"/>
          <w:sz w:val="24"/>
          <w:szCs w:val="24"/>
        </w:rPr>
      </w:pPr>
    </w:p>
    <w:p w14:paraId="6C935817" w14:textId="69A24D15" w:rsidR="00AF1F9B" w:rsidRDefault="00AF1F9B" w:rsidP="007A28C4">
      <w:pPr>
        <w:pStyle w:val="ListParagraph"/>
        <w:ind w:left="360"/>
        <w:rPr>
          <w:rFonts w:ascii="Times New Roman" w:hAnsi="Times New Roman" w:cs="Times New Roman"/>
          <w:sz w:val="24"/>
          <w:szCs w:val="24"/>
        </w:rPr>
      </w:pPr>
    </w:p>
    <w:p w14:paraId="12741146" w14:textId="7B22890E" w:rsidR="00AF1F9B" w:rsidRDefault="00AF1F9B" w:rsidP="007A28C4">
      <w:pPr>
        <w:pStyle w:val="ListParagraph"/>
        <w:ind w:left="360"/>
        <w:rPr>
          <w:rFonts w:ascii="Times New Roman" w:hAnsi="Times New Roman" w:cs="Times New Roman"/>
          <w:sz w:val="24"/>
          <w:szCs w:val="24"/>
        </w:rPr>
      </w:pPr>
    </w:p>
    <w:p w14:paraId="76F0E7CD" w14:textId="04F4E074" w:rsidR="00AF1F9B" w:rsidRDefault="00AF1F9B" w:rsidP="007A28C4">
      <w:pPr>
        <w:pStyle w:val="ListParagraph"/>
        <w:ind w:left="360"/>
        <w:rPr>
          <w:rFonts w:ascii="Times New Roman" w:hAnsi="Times New Roman" w:cs="Times New Roman"/>
          <w:sz w:val="24"/>
          <w:szCs w:val="24"/>
        </w:rPr>
      </w:pPr>
    </w:p>
    <w:p w14:paraId="41537145" w14:textId="6AA1CBEC" w:rsidR="00AF1F9B" w:rsidRDefault="00AF1F9B" w:rsidP="007A28C4">
      <w:pPr>
        <w:pStyle w:val="ListParagraph"/>
        <w:ind w:left="360"/>
        <w:rPr>
          <w:rFonts w:ascii="Times New Roman" w:hAnsi="Times New Roman" w:cs="Times New Roman"/>
          <w:sz w:val="24"/>
          <w:szCs w:val="24"/>
        </w:rPr>
      </w:pPr>
    </w:p>
    <w:p w14:paraId="5C191B49" w14:textId="128767D4" w:rsidR="00AF1F9B" w:rsidRDefault="00AF1F9B" w:rsidP="007A28C4">
      <w:pPr>
        <w:pStyle w:val="ListParagraph"/>
        <w:ind w:left="360"/>
        <w:rPr>
          <w:rFonts w:ascii="Times New Roman" w:hAnsi="Times New Roman" w:cs="Times New Roman"/>
          <w:sz w:val="24"/>
          <w:szCs w:val="24"/>
        </w:rPr>
      </w:pPr>
    </w:p>
    <w:p w14:paraId="6FA6FCAA" w14:textId="23332102" w:rsidR="00AF1F9B" w:rsidRDefault="00AF1F9B" w:rsidP="007A28C4">
      <w:pPr>
        <w:pStyle w:val="ListParagraph"/>
        <w:ind w:left="360"/>
        <w:rPr>
          <w:rFonts w:ascii="Times New Roman" w:hAnsi="Times New Roman" w:cs="Times New Roman"/>
          <w:sz w:val="24"/>
          <w:szCs w:val="24"/>
        </w:rPr>
      </w:pPr>
    </w:p>
    <w:p w14:paraId="7B861A32" w14:textId="0BD7EBF6" w:rsidR="00AF1F9B" w:rsidRDefault="00AF1F9B" w:rsidP="007A28C4">
      <w:pPr>
        <w:pStyle w:val="ListParagraph"/>
        <w:ind w:left="360"/>
        <w:rPr>
          <w:rFonts w:ascii="Times New Roman" w:hAnsi="Times New Roman" w:cs="Times New Roman"/>
          <w:sz w:val="24"/>
          <w:szCs w:val="24"/>
        </w:rPr>
      </w:pPr>
    </w:p>
    <w:p w14:paraId="7583EFD7" w14:textId="042F6A90" w:rsidR="00AF1F9B" w:rsidRDefault="00AF1F9B" w:rsidP="007A28C4">
      <w:pPr>
        <w:pStyle w:val="ListParagraph"/>
        <w:ind w:left="360"/>
        <w:rPr>
          <w:rFonts w:ascii="Times New Roman" w:hAnsi="Times New Roman" w:cs="Times New Roman"/>
          <w:sz w:val="24"/>
          <w:szCs w:val="24"/>
        </w:rPr>
      </w:pPr>
    </w:p>
    <w:p w14:paraId="2A17D9D3" w14:textId="49930803" w:rsidR="00AF1F9B" w:rsidRDefault="00AF1F9B" w:rsidP="007A28C4">
      <w:pPr>
        <w:pStyle w:val="ListParagraph"/>
        <w:ind w:left="360"/>
        <w:rPr>
          <w:rFonts w:ascii="Times New Roman" w:hAnsi="Times New Roman" w:cs="Times New Roman"/>
          <w:sz w:val="24"/>
          <w:szCs w:val="24"/>
        </w:rPr>
      </w:pPr>
    </w:p>
    <w:p w14:paraId="28A73B73" w14:textId="29E475E4" w:rsidR="00AF1F9B" w:rsidRDefault="00AF1F9B" w:rsidP="007A28C4">
      <w:pPr>
        <w:pStyle w:val="ListParagraph"/>
        <w:ind w:left="360"/>
        <w:rPr>
          <w:rFonts w:ascii="Times New Roman" w:hAnsi="Times New Roman" w:cs="Times New Roman"/>
          <w:sz w:val="24"/>
          <w:szCs w:val="24"/>
        </w:rPr>
      </w:pPr>
    </w:p>
    <w:p w14:paraId="3C8B781B" w14:textId="6050BB3D" w:rsidR="00AF1F9B" w:rsidRDefault="00AF1F9B" w:rsidP="007A28C4">
      <w:pPr>
        <w:pStyle w:val="ListParagraph"/>
        <w:ind w:left="360"/>
        <w:rPr>
          <w:rFonts w:ascii="Times New Roman" w:hAnsi="Times New Roman" w:cs="Times New Roman"/>
          <w:sz w:val="24"/>
          <w:szCs w:val="24"/>
        </w:rPr>
      </w:pPr>
    </w:p>
    <w:p w14:paraId="142BF698" w14:textId="0958F6A2" w:rsidR="00AF1F9B" w:rsidRDefault="00AF1F9B" w:rsidP="007A28C4">
      <w:pPr>
        <w:pStyle w:val="ListParagraph"/>
        <w:ind w:left="360"/>
        <w:rPr>
          <w:rFonts w:ascii="Times New Roman" w:hAnsi="Times New Roman" w:cs="Times New Roman"/>
          <w:sz w:val="24"/>
          <w:szCs w:val="24"/>
        </w:rPr>
      </w:pPr>
    </w:p>
    <w:p w14:paraId="34FA5ACD" w14:textId="1E24EBEF" w:rsidR="00AF1F9B" w:rsidRDefault="00AF1F9B" w:rsidP="007A28C4">
      <w:pPr>
        <w:pStyle w:val="ListParagraph"/>
        <w:ind w:left="360"/>
        <w:rPr>
          <w:rFonts w:ascii="Times New Roman" w:hAnsi="Times New Roman" w:cs="Times New Roman"/>
          <w:sz w:val="24"/>
          <w:szCs w:val="24"/>
        </w:rPr>
      </w:pPr>
    </w:p>
    <w:p w14:paraId="2C5518AE" w14:textId="3643545D" w:rsidR="00AF1F9B" w:rsidRDefault="00AF1F9B" w:rsidP="007A28C4">
      <w:pPr>
        <w:pStyle w:val="ListParagraph"/>
        <w:ind w:left="360"/>
        <w:rPr>
          <w:rFonts w:ascii="Times New Roman" w:hAnsi="Times New Roman" w:cs="Times New Roman"/>
          <w:sz w:val="24"/>
          <w:szCs w:val="24"/>
        </w:rPr>
      </w:pPr>
    </w:p>
    <w:p w14:paraId="424AF7BC" w14:textId="42C349F8" w:rsidR="007A28C4" w:rsidRPr="00CD5492" w:rsidRDefault="007F2B45" w:rsidP="007E2C14">
      <w:pPr>
        <w:pStyle w:val="Heading1"/>
        <w:rPr>
          <w:rFonts w:ascii="Times New Roman" w:hAnsi="Times New Roman" w:cs="Times New Roman"/>
          <w:b/>
          <w:bCs/>
          <w:color w:val="000000" w:themeColor="text1"/>
          <w:sz w:val="28"/>
          <w:szCs w:val="28"/>
        </w:rPr>
      </w:pPr>
      <w:bookmarkStart w:id="10" w:name="_Toc76633431"/>
      <w:r w:rsidRPr="00CD5492">
        <w:rPr>
          <w:rFonts w:ascii="Times New Roman" w:hAnsi="Times New Roman" w:cs="Times New Roman"/>
          <w:b/>
          <w:bCs/>
          <w:color w:val="000000" w:themeColor="text1"/>
          <w:sz w:val="28"/>
          <w:szCs w:val="28"/>
        </w:rPr>
        <w:t xml:space="preserve">List of </w:t>
      </w:r>
      <w:r w:rsidR="00DB4C36" w:rsidRPr="00CD5492">
        <w:rPr>
          <w:rFonts w:ascii="Times New Roman" w:hAnsi="Times New Roman" w:cs="Times New Roman"/>
          <w:b/>
          <w:bCs/>
          <w:color w:val="000000" w:themeColor="text1"/>
          <w:sz w:val="28"/>
          <w:szCs w:val="28"/>
        </w:rPr>
        <w:t>Tables</w:t>
      </w:r>
      <w:bookmarkEnd w:id="10"/>
      <w:r w:rsidR="00DB4C36" w:rsidRPr="00CD5492">
        <w:rPr>
          <w:rFonts w:ascii="Times New Roman" w:hAnsi="Times New Roman" w:cs="Times New Roman"/>
          <w:b/>
          <w:bCs/>
          <w:color w:val="000000" w:themeColor="text1"/>
          <w:sz w:val="28"/>
          <w:szCs w:val="28"/>
        </w:rPr>
        <w:t xml:space="preserve"> </w:t>
      </w:r>
    </w:p>
    <w:p w14:paraId="526E246C" w14:textId="6008614F" w:rsidR="0089464D" w:rsidRDefault="0022433B">
      <w:pPr>
        <w:pStyle w:val="TableofFigures"/>
        <w:tabs>
          <w:tab w:val="right" w:leader="dot" w:pos="9350"/>
        </w:tabs>
        <w:rPr>
          <w:rFonts w:eastAsiaTheme="minorEastAsia"/>
          <w:noProof/>
        </w:rPr>
      </w:pPr>
      <w:r w:rsidRPr="000F028D">
        <w:rPr>
          <w:rFonts w:ascii="Times New Roman" w:hAnsi="Times New Roman" w:cs="Times New Roman"/>
          <w:sz w:val="24"/>
          <w:szCs w:val="24"/>
        </w:rPr>
        <w:fldChar w:fldCharType="begin"/>
      </w:r>
      <w:r w:rsidRPr="000F028D">
        <w:rPr>
          <w:rFonts w:ascii="Times New Roman" w:hAnsi="Times New Roman" w:cs="Times New Roman"/>
          <w:sz w:val="24"/>
          <w:szCs w:val="24"/>
        </w:rPr>
        <w:instrText xml:space="preserve"> TOC \h \z \c "Table" </w:instrText>
      </w:r>
      <w:r w:rsidRPr="000F028D">
        <w:rPr>
          <w:rFonts w:ascii="Times New Roman" w:hAnsi="Times New Roman" w:cs="Times New Roman"/>
          <w:sz w:val="24"/>
          <w:szCs w:val="24"/>
        </w:rPr>
        <w:fldChar w:fldCharType="separate"/>
      </w:r>
      <w:hyperlink w:anchor="_Toc76633475" w:history="1">
        <w:r w:rsidR="0089464D" w:rsidRPr="00DE5D6C">
          <w:rPr>
            <w:rStyle w:val="Hyperlink"/>
            <w:rFonts w:ascii="Times New Roman" w:hAnsi="Times New Roman" w:cs="Times New Roman"/>
            <w:noProof/>
          </w:rPr>
          <w:t>Table 1: sample size determination</w:t>
        </w:r>
        <w:r w:rsidR="0089464D">
          <w:rPr>
            <w:noProof/>
            <w:webHidden/>
          </w:rPr>
          <w:tab/>
        </w:r>
        <w:r w:rsidR="0089464D">
          <w:rPr>
            <w:noProof/>
            <w:webHidden/>
          </w:rPr>
          <w:fldChar w:fldCharType="begin"/>
        </w:r>
        <w:r w:rsidR="0089464D">
          <w:rPr>
            <w:noProof/>
            <w:webHidden/>
          </w:rPr>
          <w:instrText xml:space="preserve"> PAGEREF _Toc76633475 \h </w:instrText>
        </w:r>
        <w:r w:rsidR="0089464D">
          <w:rPr>
            <w:noProof/>
            <w:webHidden/>
          </w:rPr>
        </w:r>
        <w:r w:rsidR="0089464D">
          <w:rPr>
            <w:noProof/>
            <w:webHidden/>
          </w:rPr>
          <w:fldChar w:fldCharType="separate"/>
        </w:r>
        <w:r w:rsidR="00AB3A4F">
          <w:rPr>
            <w:noProof/>
            <w:webHidden/>
          </w:rPr>
          <w:t>12</w:t>
        </w:r>
        <w:r w:rsidR="0089464D">
          <w:rPr>
            <w:noProof/>
            <w:webHidden/>
          </w:rPr>
          <w:fldChar w:fldCharType="end"/>
        </w:r>
      </w:hyperlink>
    </w:p>
    <w:p w14:paraId="667824A4" w14:textId="13F746F6" w:rsidR="0089464D" w:rsidRDefault="004007F7">
      <w:pPr>
        <w:pStyle w:val="TableofFigures"/>
        <w:tabs>
          <w:tab w:val="right" w:leader="dot" w:pos="9350"/>
        </w:tabs>
        <w:rPr>
          <w:rFonts w:eastAsiaTheme="minorEastAsia"/>
          <w:noProof/>
        </w:rPr>
      </w:pPr>
      <w:hyperlink w:anchor="_Toc76633476" w:history="1">
        <w:r w:rsidR="0089464D" w:rsidRPr="00DE5D6C">
          <w:rPr>
            <w:rStyle w:val="Hyperlink"/>
            <w:rFonts w:ascii="Times New Roman" w:hAnsi="Times New Roman" w:cs="Times New Roman"/>
            <w:noProof/>
          </w:rPr>
          <w:t>Table 2: Distribution of respondents by socio-demographic and economic characteristics, Jawi District, Northwest Ethiopia, June 2021(n=690)</w:t>
        </w:r>
        <w:r w:rsidR="0089464D">
          <w:rPr>
            <w:noProof/>
            <w:webHidden/>
          </w:rPr>
          <w:tab/>
        </w:r>
        <w:r w:rsidR="0089464D">
          <w:rPr>
            <w:noProof/>
            <w:webHidden/>
          </w:rPr>
          <w:fldChar w:fldCharType="begin"/>
        </w:r>
        <w:r w:rsidR="0089464D">
          <w:rPr>
            <w:noProof/>
            <w:webHidden/>
          </w:rPr>
          <w:instrText xml:space="preserve"> PAGEREF _Toc76633476 \h </w:instrText>
        </w:r>
        <w:r w:rsidR="0089464D">
          <w:rPr>
            <w:noProof/>
            <w:webHidden/>
          </w:rPr>
        </w:r>
        <w:r w:rsidR="0089464D">
          <w:rPr>
            <w:noProof/>
            <w:webHidden/>
          </w:rPr>
          <w:fldChar w:fldCharType="separate"/>
        </w:r>
        <w:r w:rsidR="00AB3A4F">
          <w:rPr>
            <w:noProof/>
            <w:webHidden/>
          </w:rPr>
          <w:t>18</w:t>
        </w:r>
        <w:r w:rsidR="0089464D">
          <w:rPr>
            <w:noProof/>
            <w:webHidden/>
          </w:rPr>
          <w:fldChar w:fldCharType="end"/>
        </w:r>
      </w:hyperlink>
    </w:p>
    <w:p w14:paraId="2A228684" w14:textId="4E53EB47" w:rsidR="0089464D" w:rsidRDefault="004007F7">
      <w:pPr>
        <w:pStyle w:val="TableofFigures"/>
        <w:tabs>
          <w:tab w:val="right" w:leader="dot" w:pos="9350"/>
        </w:tabs>
        <w:rPr>
          <w:rFonts w:eastAsiaTheme="minorEastAsia"/>
          <w:noProof/>
        </w:rPr>
      </w:pPr>
      <w:hyperlink w:anchor="_Toc76633477" w:history="1">
        <w:r w:rsidR="0089464D" w:rsidRPr="00DE5D6C">
          <w:rPr>
            <w:rStyle w:val="Hyperlink"/>
            <w:rFonts w:ascii="Times New Roman" w:hAnsi="Times New Roman" w:cs="Times New Roman"/>
            <w:noProof/>
          </w:rPr>
          <w:t>Table 3:Distribution of respondents by personal, treatment and health provider characteristics, Jawi District, Northwest Ethiopia, June 2021 (n=690)</w:t>
        </w:r>
        <w:r w:rsidR="0089464D">
          <w:rPr>
            <w:noProof/>
            <w:webHidden/>
          </w:rPr>
          <w:tab/>
        </w:r>
        <w:r w:rsidR="0089464D">
          <w:rPr>
            <w:noProof/>
            <w:webHidden/>
          </w:rPr>
          <w:fldChar w:fldCharType="begin"/>
        </w:r>
        <w:r w:rsidR="0089464D">
          <w:rPr>
            <w:noProof/>
            <w:webHidden/>
          </w:rPr>
          <w:instrText xml:space="preserve"> PAGEREF _Toc76633477 \h </w:instrText>
        </w:r>
        <w:r w:rsidR="0089464D">
          <w:rPr>
            <w:noProof/>
            <w:webHidden/>
          </w:rPr>
        </w:r>
        <w:r w:rsidR="0089464D">
          <w:rPr>
            <w:noProof/>
            <w:webHidden/>
          </w:rPr>
          <w:fldChar w:fldCharType="separate"/>
        </w:r>
        <w:r w:rsidR="00AB3A4F">
          <w:rPr>
            <w:noProof/>
            <w:webHidden/>
          </w:rPr>
          <w:t>19</w:t>
        </w:r>
        <w:r w:rsidR="0089464D">
          <w:rPr>
            <w:noProof/>
            <w:webHidden/>
          </w:rPr>
          <w:fldChar w:fldCharType="end"/>
        </w:r>
      </w:hyperlink>
    </w:p>
    <w:p w14:paraId="098F2EC1" w14:textId="386A46DA" w:rsidR="0089464D" w:rsidRDefault="004007F7">
      <w:pPr>
        <w:pStyle w:val="TableofFigures"/>
        <w:tabs>
          <w:tab w:val="right" w:leader="dot" w:pos="9350"/>
        </w:tabs>
        <w:rPr>
          <w:rFonts w:eastAsiaTheme="minorEastAsia"/>
          <w:noProof/>
        </w:rPr>
      </w:pPr>
      <w:hyperlink w:anchor="_Toc76633478" w:history="1">
        <w:r w:rsidR="0089464D" w:rsidRPr="00DE5D6C">
          <w:rPr>
            <w:rStyle w:val="Hyperlink"/>
            <w:rFonts w:ascii="Times New Roman" w:hAnsi="Times New Roman" w:cs="Times New Roman"/>
            <w:noProof/>
          </w:rPr>
          <w:t>Table 4 :Socio-demographic Variables associated with non-compliance of ivermectin treatment and albendazole in bivariate analysis, Jawi District, Northwest Ethiopia June 2021 (n=690)</w:t>
        </w:r>
        <w:r w:rsidR="0089464D">
          <w:rPr>
            <w:noProof/>
            <w:webHidden/>
          </w:rPr>
          <w:tab/>
        </w:r>
        <w:r w:rsidR="0089464D">
          <w:rPr>
            <w:noProof/>
            <w:webHidden/>
          </w:rPr>
          <w:fldChar w:fldCharType="begin"/>
        </w:r>
        <w:r w:rsidR="0089464D">
          <w:rPr>
            <w:noProof/>
            <w:webHidden/>
          </w:rPr>
          <w:instrText xml:space="preserve"> PAGEREF _Toc76633478 \h </w:instrText>
        </w:r>
        <w:r w:rsidR="0089464D">
          <w:rPr>
            <w:noProof/>
            <w:webHidden/>
          </w:rPr>
        </w:r>
        <w:r w:rsidR="0089464D">
          <w:rPr>
            <w:noProof/>
            <w:webHidden/>
          </w:rPr>
          <w:fldChar w:fldCharType="separate"/>
        </w:r>
        <w:r w:rsidR="00AB3A4F">
          <w:rPr>
            <w:noProof/>
            <w:webHidden/>
          </w:rPr>
          <w:t>21</w:t>
        </w:r>
        <w:r w:rsidR="0089464D">
          <w:rPr>
            <w:noProof/>
            <w:webHidden/>
          </w:rPr>
          <w:fldChar w:fldCharType="end"/>
        </w:r>
      </w:hyperlink>
    </w:p>
    <w:p w14:paraId="55014973" w14:textId="3701771E" w:rsidR="0089464D" w:rsidRDefault="004007F7">
      <w:pPr>
        <w:pStyle w:val="TableofFigures"/>
        <w:tabs>
          <w:tab w:val="right" w:leader="dot" w:pos="9350"/>
        </w:tabs>
        <w:rPr>
          <w:rFonts w:eastAsiaTheme="minorEastAsia"/>
          <w:noProof/>
        </w:rPr>
      </w:pPr>
      <w:hyperlink w:anchor="_Toc76633479" w:history="1">
        <w:r w:rsidR="0089464D" w:rsidRPr="00DE5D6C">
          <w:rPr>
            <w:rStyle w:val="Hyperlink"/>
            <w:rFonts w:ascii="Times New Roman" w:hAnsi="Times New Roman" w:cs="Times New Roman"/>
            <w:noProof/>
          </w:rPr>
          <w:t>Table 5:</w:t>
        </w:r>
        <w:r w:rsidR="0089464D" w:rsidRPr="00DE5D6C">
          <w:rPr>
            <w:rStyle w:val="Hyperlink"/>
            <w:rFonts w:ascii="Times New Roman" w:eastAsia="Times New Roman" w:hAnsi="Times New Roman" w:cs="Times New Roman"/>
            <w:noProof/>
          </w:rPr>
          <w:t xml:space="preserve"> Bivariate (crude) logistic regression analyses describing the associations between treatment non-compliance and possible predictor variables in Jawi District, Northwest Ethiopia, June 2021; (n=690)</w:t>
        </w:r>
        <w:r w:rsidR="0089464D">
          <w:rPr>
            <w:noProof/>
            <w:webHidden/>
          </w:rPr>
          <w:tab/>
        </w:r>
        <w:r w:rsidR="0089464D">
          <w:rPr>
            <w:noProof/>
            <w:webHidden/>
          </w:rPr>
          <w:fldChar w:fldCharType="begin"/>
        </w:r>
        <w:r w:rsidR="0089464D">
          <w:rPr>
            <w:noProof/>
            <w:webHidden/>
          </w:rPr>
          <w:instrText xml:space="preserve"> PAGEREF _Toc76633479 \h </w:instrText>
        </w:r>
        <w:r w:rsidR="0089464D">
          <w:rPr>
            <w:noProof/>
            <w:webHidden/>
          </w:rPr>
        </w:r>
        <w:r w:rsidR="0089464D">
          <w:rPr>
            <w:noProof/>
            <w:webHidden/>
          </w:rPr>
          <w:fldChar w:fldCharType="separate"/>
        </w:r>
        <w:r w:rsidR="00AB3A4F">
          <w:rPr>
            <w:noProof/>
            <w:webHidden/>
          </w:rPr>
          <w:t>22</w:t>
        </w:r>
        <w:r w:rsidR="0089464D">
          <w:rPr>
            <w:noProof/>
            <w:webHidden/>
          </w:rPr>
          <w:fldChar w:fldCharType="end"/>
        </w:r>
      </w:hyperlink>
    </w:p>
    <w:p w14:paraId="2D6BA87B" w14:textId="0D6B7AAB" w:rsidR="0089464D" w:rsidRDefault="004007F7">
      <w:pPr>
        <w:pStyle w:val="TableofFigures"/>
        <w:tabs>
          <w:tab w:val="right" w:leader="dot" w:pos="9350"/>
        </w:tabs>
        <w:rPr>
          <w:rFonts w:eastAsiaTheme="minorEastAsia"/>
          <w:noProof/>
        </w:rPr>
      </w:pPr>
      <w:hyperlink w:anchor="_Toc76633480" w:history="1">
        <w:r w:rsidR="0089464D" w:rsidRPr="00DE5D6C">
          <w:rPr>
            <w:rStyle w:val="Hyperlink"/>
            <w:rFonts w:ascii="Times New Roman" w:hAnsi="Times New Roman" w:cs="Times New Roman"/>
            <w:noProof/>
          </w:rPr>
          <w:t xml:space="preserve">Table 6: </w:t>
        </w:r>
        <w:r w:rsidR="0089464D" w:rsidRPr="00DE5D6C">
          <w:rPr>
            <w:rStyle w:val="Hyperlink"/>
            <w:rFonts w:ascii="Times New Roman" w:eastAsia="Times New Roman" w:hAnsi="Times New Roman" w:cs="Times New Roman"/>
            <w:noProof/>
          </w:rPr>
          <w:t>Multivariable logistic regression analyses describing the associations between treatment non-compliance and possible predictor variables in Jawi District, Northwest Ethiopia, June 2021, (n=690).</w:t>
        </w:r>
        <w:r w:rsidR="0089464D">
          <w:rPr>
            <w:noProof/>
            <w:webHidden/>
          </w:rPr>
          <w:tab/>
        </w:r>
        <w:r w:rsidR="0089464D">
          <w:rPr>
            <w:noProof/>
            <w:webHidden/>
          </w:rPr>
          <w:fldChar w:fldCharType="begin"/>
        </w:r>
        <w:r w:rsidR="0089464D">
          <w:rPr>
            <w:noProof/>
            <w:webHidden/>
          </w:rPr>
          <w:instrText xml:space="preserve"> PAGEREF _Toc76633480 \h </w:instrText>
        </w:r>
        <w:r w:rsidR="0089464D">
          <w:rPr>
            <w:noProof/>
            <w:webHidden/>
          </w:rPr>
        </w:r>
        <w:r w:rsidR="0089464D">
          <w:rPr>
            <w:noProof/>
            <w:webHidden/>
          </w:rPr>
          <w:fldChar w:fldCharType="separate"/>
        </w:r>
        <w:r w:rsidR="00AB3A4F">
          <w:rPr>
            <w:noProof/>
            <w:webHidden/>
          </w:rPr>
          <w:t>25</w:t>
        </w:r>
        <w:r w:rsidR="0089464D">
          <w:rPr>
            <w:noProof/>
            <w:webHidden/>
          </w:rPr>
          <w:fldChar w:fldCharType="end"/>
        </w:r>
      </w:hyperlink>
    </w:p>
    <w:p w14:paraId="162B3926" w14:textId="12971C15" w:rsidR="0089464D" w:rsidRDefault="004007F7">
      <w:pPr>
        <w:pStyle w:val="TableofFigures"/>
        <w:tabs>
          <w:tab w:val="right" w:leader="dot" w:pos="9350"/>
        </w:tabs>
        <w:rPr>
          <w:rFonts w:eastAsiaTheme="minorEastAsia"/>
          <w:noProof/>
        </w:rPr>
      </w:pPr>
      <w:hyperlink w:anchor="_Toc76633481" w:history="1">
        <w:r w:rsidR="0089464D" w:rsidRPr="00DE5D6C">
          <w:rPr>
            <w:rStyle w:val="Hyperlink"/>
            <w:rFonts w:ascii="Times New Roman" w:hAnsi="Times New Roman" w:cs="Times New Roman"/>
            <w:noProof/>
          </w:rPr>
          <w:t>Table 7: Profile of community drug distributes involved for the in-depth interview, Jaw District, Northwest Ethiopia, June 2021</w:t>
        </w:r>
        <w:r w:rsidR="0089464D">
          <w:rPr>
            <w:noProof/>
            <w:webHidden/>
          </w:rPr>
          <w:tab/>
        </w:r>
        <w:r w:rsidR="0089464D">
          <w:rPr>
            <w:noProof/>
            <w:webHidden/>
          </w:rPr>
          <w:fldChar w:fldCharType="begin"/>
        </w:r>
        <w:r w:rsidR="0089464D">
          <w:rPr>
            <w:noProof/>
            <w:webHidden/>
          </w:rPr>
          <w:instrText xml:space="preserve"> PAGEREF _Toc76633481 \h </w:instrText>
        </w:r>
        <w:r w:rsidR="0089464D">
          <w:rPr>
            <w:noProof/>
            <w:webHidden/>
          </w:rPr>
        </w:r>
        <w:r w:rsidR="0089464D">
          <w:rPr>
            <w:noProof/>
            <w:webHidden/>
          </w:rPr>
          <w:fldChar w:fldCharType="separate"/>
        </w:r>
        <w:r w:rsidR="00AB3A4F">
          <w:rPr>
            <w:noProof/>
            <w:webHidden/>
          </w:rPr>
          <w:t>27</w:t>
        </w:r>
        <w:r w:rsidR="0089464D">
          <w:rPr>
            <w:noProof/>
            <w:webHidden/>
          </w:rPr>
          <w:fldChar w:fldCharType="end"/>
        </w:r>
      </w:hyperlink>
    </w:p>
    <w:p w14:paraId="133C1EB4" w14:textId="57B29EF6" w:rsidR="0089464D" w:rsidRDefault="004007F7">
      <w:pPr>
        <w:pStyle w:val="TableofFigures"/>
        <w:tabs>
          <w:tab w:val="right" w:leader="dot" w:pos="9350"/>
        </w:tabs>
        <w:rPr>
          <w:rFonts w:eastAsiaTheme="minorEastAsia"/>
          <w:noProof/>
        </w:rPr>
      </w:pPr>
      <w:hyperlink w:anchor="_Toc76633482" w:history="1">
        <w:r w:rsidR="0089464D" w:rsidRPr="00DE5D6C">
          <w:rPr>
            <w:rStyle w:val="Hyperlink"/>
            <w:rFonts w:ascii="Times New Roman" w:hAnsi="Times New Roman" w:cs="Times New Roman"/>
            <w:noProof/>
          </w:rPr>
          <w:t>Table 8: Profile of health extension workers and health workers involved for the in-depth interview, Jaw District, Northwest Ethiopia, June 2021</w:t>
        </w:r>
        <w:r w:rsidR="0089464D">
          <w:rPr>
            <w:noProof/>
            <w:webHidden/>
          </w:rPr>
          <w:tab/>
        </w:r>
        <w:r w:rsidR="0089464D">
          <w:rPr>
            <w:noProof/>
            <w:webHidden/>
          </w:rPr>
          <w:fldChar w:fldCharType="begin"/>
        </w:r>
        <w:r w:rsidR="0089464D">
          <w:rPr>
            <w:noProof/>
            <w:webHidden/>
          </w:rPr>
          <w:instrText xml:space="preserve"> PAGEREF _Toc76633482 \h </w:instrText>
        </w:r>
        <w:r w:rsidR="0089464D">
          <w:rPr>
            <w:noProof/>
            <w:webHidden/>
          </w:rPr>
        </w:r>
        <w:r w:rsidR="0089464D">
          <w:rPr>
            <w:noProof/>
            <w:webHidden/>
          </w:rPr>
          <w:fldChar w:fldCharType="separate"/>
        </w:r>
        <w:r w:rsidR="00AB3A4F">
          <w:rPr>
            <w:noProof/>
            <w:webHidden/>
          </w:rPr>
          <w:t>27</w:t>
        </w:r>
        <w:r w:rsidR="0089464D">
          <w:rPr>
            <w:noProof/>
            <w:webHidden/>
          </w:rPr>
          <w:fldChar w:fldCharType="end"/>
        </w:r>
      </w:hyperlink>
    </w:p>
    <w:p w14:paraId="1C6263CF" w14:textId="0472A634" w:rsidR="00D97401" w:rsidRPr="00CD5492" w:rsidRDefault="0022433B" w:rsidP="003B4BDF">
      <w:pPr>
        <w:jc w:val="both"/>
        <w:rPr>
          <w:rFonts w:ascii="Times New Roman" w:hAnsi="Times New Roman" w:cs="Times New Roman"/>
        </w:rPr>
      </w:pPr>
      <w:r w:rsidRPr="000F028D">
        <w:rPr>
          <w:rFonts w:ascii="Times New Roman" w:hAnsi="Times New Roman" w:cs="Times New Roman"/>
          <w:sz w:val="24"/>
          <w:szCs w:val="24"/>
        </w:rPr>
        <w:fldChar w:fldCharType="end"/>
      </w:r>
    </w:p>
    <w:p w14:paraId="2AD36C1D" w14:textId="0BE76CBB" w:rsidR="009C232E" w:rsidRDefault="009C232E" w:rsidP="00D97401"/>
    <w:p w14:paraId="4842ED64" w14:textId="4A99FCA7" w:rsidR="009C232E" w:rsidRDefault="009C232E" w:rsidP="00D97401"/>
    <w:p w14:paraId="107E7F04" w14:textId="5FDB88F4" w:rsidR="009C232E" w:rsidRDefault="009C232E" w:rsidP="00D97401"/>
    <w:p w14:paraId="0421E3F1" w14:textId="23324C39" w:rsidR="009C232E" w:rsidRDefault="009C232E" w:rsidP="00D97401"/>
    <w:p w14:paraId="5BA2FEF9" w14:textId="171C6F40" w:rsidR="009C232E" w:rsidRDefault="009C232E" w:rsidP="00D97401"/>
    <w:p w14:paraId="38E4A718" w14:textId="36EB0A14" w:rsidR="009C232E" w:rsidRDefault="009C232E" w:rsidP="00D97401"/>
    <w:p w14:paraId="71EE6A3E" w14:textId="626EC994" w:rsidR="009C232E" w:rsidRDefault="009C232E" w:rsidP="00D97401"/>
    <w:p w14:paraId="4F3812C0" w14:textId="35341D60" w:rsidR="009C232E" w:rsidRDefault="009C232E" w:rsidP="00D97401"/>
    <w:p w14:paraId="2B57CC9C" w14:textId="62514341" w:rsidR="009C232E" w:rsidRDefault="009C232E" w:rsidP="00D97401"/>
    <w:p w14:paraId="628DF27F" w14:textId="7A9CE2D3" w:rsidR="009C232E" w:rsidRDefault="009C232E" w:rsidP="00D97401"/>
    <w:p w14:paraId="6FB6C00C" w14:textId="50F26EE4" w:rsidR="009C232E" w:rsidRDefault="009C232E" w:rsidP="00D97401"/>
    <w:p w14:paraId="7F94F545" w14:textId="10924D1C" w:rsidR="009C232E" w:rsidRDefault="009C232E" w:rsidP="00D97401"/>
    <w:p w14:paraId="57A4D428" w14:textId="58434439" w:rsidR="009C232E" w:rsidRDefault="009C232E" w:rsidP="00D97401"/>
    <w:p w14:paraId="279D1FE4" w14:textId="51DD37DB" w:rsidR="000F028D" w:rsidRDefault="000F028D" w:rsidP="00D97401"/>
    <w:p w14:paraId="2EB4B815" w14:textId="6606CA34" w:rsidR="000F028D" w:rsidRDefault="000F028D" w:rsidP="00D97401"/>
    <w:p w14:paraId="2D871E85" w14:textId="33855032" w:rsidR="00210382" w:rsidRPr="009C232E" w:rsidRDefault="00210382" w:rsidP="009C232E">
      <w:pPr>
        <w:pStyle w:val="Heading1"/>
        <w:rPr>
          <w:rFonts w:ascii="Times New Roman" w:hAnsi="Times New Roman" w:cs="Times New Roman"/>
          <w:b/>
          <w:bCs/>
          <w:color w:val="auto"/>
          <w:sz w:val="28"/>
          <w:szCs w:val="28"/>
        </w:rPr>
      </w:pPr>
      <w:bookmarkStart w:id="11" w:name="_Toc76633432"/>
      <w:r w:rsidRPr="009C232E">
        <w:rPr>
          <w:rFonts w:ascii="Times New Roman" w:hAnsi="Times New Roman" w:cs="Times New Roman"/>
          <w:b/>
          <w:bCs/>
          <w:color w:val="auto"/>
          <w:sz w:val="28"/>
          <w:szCs w:val="28"/>
        </w:rPr>
        <w:lastRenderedPageBreak/>
        <w:t>List of figures</w:t>
      </w:r>
      <w:bookmarkEnd w:id="11"/>
      <w:r w:rsidRPr="009C232E">
        <w:rPr>
          <w:rFonts w:ascii="Times New Roman" w:hAnsi="Times New Roman" w:cs="Times New Roman"/>
          <w:b/>
          <w:bCs/>
          <w:color w:val="auto"/>
          <w:sz w:val="28"/>
          <w:szCs w:val="28"/>
        </w:rPr>
        <w:t xml:space="preserve"> </w:t>
      </w:r>
    </w:p>
    <w:p w14:paraId="6EAB00B6" w14:textId="79C20575" w:rsidR="00A1243F" w:rsidRPr="0089464D" w:rsidRDefault="00A1243F">
      <w:pPr>
        <w:pStyle w:val="TableofFigures"/>
        <w:tabs>
          <w:tab w:val="right" w:leader="dot" w:pos="9350"/>
        </w:tabs>
        <w:rPr>
          <w:rStyle w:val="Hyperlink"/>
          <w:noProof/>
          <w:color w:val="44546A" w:themeColor="text2"/>
        </w:rPr>
      </w:pPr>
      <w:r w:rsidRPr="0089464D">
        <w:rPr>
          <w:rFonts w:ascii="Times New Roman" w:hAnsi="Times New Roman" w:cs="Times New Roman"/>
          <w:color w:val="44546A" w:themeColor="text2"/>
          <w:sz w:val="24"/>
          <w:szCs w:val="24"/>
        </w:rPr>
        <w:fldChar w:fldCharType="begin"/>
      </w:r>
      <w:r w:rsidRPr="0089464D">
        <w:rPr>
          <w:rFonts w:ascii="Times New Roman" w:hAnsi="Times New Roman" w:cs="Times New Roman"/>
          <w:color w:val="44546A" w:themeColor="text2"/>
          <w:sz w:val="24"/>
          <w:szCs w:val="24"/>
        </w:rPr>
        <w:instrText xml:space="preserve"> TOC \h \z \c "Figure" </w:instrText>
      </w:r>
      <w:r w:rsidRPr="0089464D">
        <w:rPr>
          <w:rFonts w:ascii="Times New Roman" w:hAnsi="Times New Roman" w:cs="Times New Roman"/>
          <w:color w:val="44546A" w:themeColor="text2"/>
          <w:sz w:val="24"/>
          <w:szCs w:val="24"/>
        </w:rPr>
        <w:fldChar w:fldCharType="separate"/>
      </w:r>
      <w:hyperlink w:anchor="_Toc76632899" w:history="1">
        <w:r w:rsidRPr="0089464D">
          <w:rPr>
            <w:rStyle w:val="Hyperlink"/>
            <w:rFonts w:ascii="Times New Roman" w:hAnsi="Times New Roman" w:cs="Times New Roman"/>
            <w:noProof/>
            <w:color w:val="44546A" w:themeColor="text2"/>
          </w:rPr>
          <w:t>Figure 1: Conceptual framework on factors associated with non- compliance to Community Directed Treatment with Ivermectin and albendazole (CDTIA) developed by PI after reviewing literature</w:t>
        </w:r>
        <w:r w:rsidRPr="0089464D">
          <w:rPr>
            <w:noProof/>
            <w:webHidden/>
            <w:color w:val="44546A" w:themeColor="text2"/>
          </w:rPr>
          <w:tab/>
        </w:r>
        <w:r w:rsidRPr="0089464D">
          <w:rPr>
            <w:noProof/>
            <w:webHidden/>
            <w:color w:val="44546A" w:themeColor="text2"/>
          </w:rPr>
          <w:fldChar w:fldCharType="begin"/>
        </w:r>
        <w:r w:rsidRPr="0089464D">
          <w:rPr>
            <w:noProof/>
            <w:webHidden/>
            <w:color w:val="44546A" w:themeColor="text2"/>
          </w:rPr>
          <w:instrText xml:space="preserve"> PAGEREF _Toc76632899 \h </w:instrText>
        </w:r>
        <w:r w:rsidRPr="0089464D">
          <w:rPr>
            <w:noProof/>
            <w:webHidden/>
            <w:color w:val="44546A" w:themeColor="text2"/>
          </w:rPr>
        </w:r>
        <w:r w:rsidRPr="0089464D">
          <w:rPr>
            <w:noProof/>
            <w:webHidden/>
            <w:color w:val="44546A" w:themeColor="text2"/>
          </w:rPr>
          <w:fldChar w:fldCharType="separate"/>
        </w:r>
        <w:r w:rsidR="00AB3A4F">
          <w:rPr>
            <w:noProof/>
            <w:webHidden/>
            <w:color w:val="44546A" w:themeColor="text2"/>
          </w:rPr>
          <w:t>8</w:t>
        </w:r>
        <w:r w:rsidRPr="0089464D">
          <w:rPr>
            <w:noProof/>
            <w:webHidden/>
            <w:color w:val="44546A" w:themeColor="text2"/>
          </w:rPr>
          <w:fldChar w:fldCharType="end"/>
        </w:r>
      </w:hyperlink>
    </w:p>
    <w:p w14:paraId="314738AF" w14:textId="0D42DFDA" w:rsidR="00A1243F" w:rsidRPr="0089464D" w:rsidRDefault="009B275E" w:rsidP="009B275E">
      <w:pPr>
        <w:rPr>
          <w:rFonts w:eastAsiaTheme="minorEastAsia"/>
          <w:noProof/>
          <w:color w:val="44546A" w:themeColor="text2"/>
        </w:rPr>
      </w:pPr>
      <w:r w:rsidRPr="0089464D">
        <w:rPr>
          <w:rFonts w:ascii="Times New Roman" w:hAnsi="Times New Roman" w:cs="Times New Roman"/>
          <w:noProof/>
          <w:color w:val="44546A" w:themeColor="text2"/>
          <w:sz w:val="24"/>
          <w:szCs w:val="24"/>
        </w:rPr>
        <w:t>F</w:t>
      </w:r>
      <w:r w:rsidRPr="0089464D">
        <w:rPr>
          <w:rStyle w:val="Hyperlink"/>
          <w:noProof/>
          <w:color w:val="44546A" w:themeColor="text2"/>
          <w:u w:val="none"/>
        </w:rPr>
        <w:t>igure 2. Sampling procedure to non- compliance to Community Directed Treatment with Ivermectin and albendazole CDTIA…………………………………………………………</w:t>
      </w:r>
      <w:r w:rsidR="0089464D" w:rsidRPr="0089464D">
        <w:rPr>
          <w:rStyle w:val="Hyperlink"/>
          <w:noProof/>
          <w:color w:val="44546A" w:themeColor="text2"/>
          <w:u w:val="none"/>
        </w:rPr>
        <w:t>……………………………….</w:t>
      </w:r>
      <w:r w:rsidRPr="0089464D">
        <w:rPr>
          <w:rStyle w:val="Hyperlink"/>
          <w:noProof/>
          <w:color w:val="44546A" w:themeColor="text2"/>
          <w:u w:val="none"/>
        </w:rPr>
        <w:t>14</w:t>
      </w:r>
      <w:r w:rsidRPr="0089464D">
        <w:rPr>
          <w:rStyle w:val="Hyperlink"/>
          <w:noProof/>
          <w:color w:val="44546A" w:themeColor="text2"/>
        </w:rPr>
        <w:t xml:space="preserve">  </w:t>
      </w:r>
      <w:r w:rsidR="0089464D" w:rsidRPr="0089464D">
        <w:rPr>
          <w:rStyle w:val="Hyperlink"/>
          <w:noProof/>
          <w:color w:val="44546A" w:themeColor="text2"/>
        </w:rPr>
        <w:t xml:space="preserve">                                                             </w:t>
      </w:r>
      <w:r w:rsidRPr="0089464D">
        <w:rPr>
          <w:rStyle w:val="Hyperlink"/>
          <w:noProof/>
          <w:color w:val="44546A" w:themeColor="text2"/>
        </w:rPr>
        <w:t xml:space="preserve"> </w:t>
      </w:r>
      <w:hyperlink w:anchor="_Toc76632900" w:history="1">
        <w:r w:rsidR="00A1243F" w:rsidRPr="0089464D">
          <w:rPr>
            <w:rStyle w:val="Hyperlink"/>
            <w:rFonts w:ascii="Times New Roman" w:hAnsi="Times New Roman" w:cs="Times New Roman"/>
            <w:noProof/>
            <w:color w:val="44546A" w:themeColor="text2"/>
          </w:rPr>
          <w:t xml:space="preserve">Figure </w:t>
        </w:r>
        <w:r w:rsidRPr="0089464D">
          <w:rPr>
            <w:rStyle w:val="Hyperlink"/>
            <w:rFonts w:ascii="Times New Roman" w:hAnsi="Times New Roman" w:cs="Times New Roman"/>
            <w:noProof/>
            <w:color w:val="44546A" w:themeColor="text2"/>
          </w:rPr>
          <w:t>3</w:t>
        </w:r>
        <w:r w:rsidR="00A1243F" w:rsidRPr="0089464D">
          <w:rPr>
            <w:rStyle w:val="Hyperlink"/>
            <w:rFonts w:ascii="Times New Roman" w:hAnsi="Times New Roman" w:cs="Times New Roman"/>
            <w:noProof/>
            <w:color w:val="44546A" w:themeColor="text2"/>
          </w:rPr>
          <w:t>: Reasons for non-compliance of Ivermectin with Albendazole treatment (preventive chemotherapy) for the elimination of LF, Jawi District, June 2021</w:t>
        </w:r>
        <w:r w:rsidRPr="0089464D">
          <w:rPr>
            <w:rStyle w:val="Hyperlink"/>
            <w:rFonts w:ascii="Times New Roman" w:hAnsi="Times New Roman" w:cs="Times New Roman"/>
            <w:noProof/>
            <w:color w:val="44546A" w:themeColor="text2"/>
          </w:rPr>
          <w:t>……………………………….</w:t>
        </w:r>
        <w:r w:rsidR="00A1243F" w:rsidRPr="0089464D">
          <w:rPr>
            <w:rStyle w:val="Hyperlink"/>
            <w:rFonts w:ascii="Times New Roman" w:hAnsi="Times New Roman" w:cs="Times New Roman"/>
            <w:noProof/>
            <w:webHidden/>
            <w:color w:val="44546A" w:themeColor="text2"/>
          </w:rPr>
          <w:tab/>
        </w:r>
        <w:r w:rsidR="00A1243F" w:rsidRPr="0089464D">
          <w:rPr>
            <w:rStyle w:val="Hyperlink"/>
            <w:rFonts w:ascii="Times New Roman" w:hAnsi="Times New Roman" w:cs="Times New Roman"/>
            <w:noProof/>
            <w:webHidden/>
            <w:color w:val="44546A" w:themeColor="text2"/>
          </w:rPr>
          <w:fldChar w:fldCharType="begin"/>
        </w:r>
        <w:r w:rsidR="00A1243F" w:rsidRPr="0089464D">
          <w:rPr>
            <w:rStyle w:val="Hyperlink"/>
            <w:rFonts w:ascii="Times New Roman" w:hAnsi="Times New Roman" w:cs="Times New Roman"/>
            <w:noProof/>
            <w:webHidden/>
            <w:color w:val="44546A" w:themeColor="text2"/>
          </w:rPr>
          <w:instrText xml:space="preserve"> PAGEREF _Toc76632900 \h </w:instrText>
        </w:r>
        <w:r w:rsidR="00A1243F" w:rsidRPr="0089464D">
          <w:rPr>
            <w:rStyle w:val="Hyperlink"/>
            <w:rFonts w:ascii="Times New Roman" w:hAnsi="Times New Roman" w:cs="Times New Roman"/>
            <w:noProof/>
            <w:webHidden/>
            <w:color w:val="44546A" w:themeColor="text2"/>
          </w:rPr>
        </w:r>
        <w:r w:rsidR="00A1243F" w:rsidRPr="0089464D">
          <w:rPr>
            <w:rStyle w:val="Hyperlink"/>
            <w:rFonts w:ascii="Times New Roman" w:hAnsi="Times New Roman" w:cs="Times New Roman"/>
            <w:noProof/>
            <w:webHidden/>
            <w:color w:val="44546A" w:themeColor="text2"/>
          </w:rPr>
          <w:fldChar w:fldCharType="separate"/>
        </w:r>
        <w:r w:rsidR="00AB3A4F">
          <w:rPr>
            <w:rStyle w:val="Hyperlink"/>
            <w:rFonts w:ascii="Times New Roman" w:hAnsi="Times New Roman" w:cs="Times New Roman"/>
            <w:noProof/>
            <w:webHidden/>
            <w:color w:val="44546A" w:themeColor="text2"/>
          </w:rPr>
          <w:t>26</w:t>
        </w:r>
        <w:r w:rsidR="00A1243F" w:rsidRPr="0089464D">
          <w:rPr>
            <w:rStyle w:val="Hyperlink"/>
            <w:rFonts w:ascii="Times New Roman" w:hAnsi="Times New Roman" w:cs="Times New Roman"/>
            <w:noProof/>
            <w:webHidden/>
            <w:color w:val="44546A" w:themeColor="text2"/>
          </w:rPr>
          <w:fldChar w:fldCharType="end"/>
        </w:r>
      </w:hyperlink>
    </w:p>
    <w:p w14:paraId="528558EB" w14:textId="14566113" w:rsidR="00D97401" w:rsidRPr="0089464D" w:rsidRDefault="00A1243F" w:rsidP="003B4BDF">
      <w:pPr>
        <w:jc w:val="both"/>
        <w:rPr>
          <w:rFonts w:ascii="Times New Roman" w:hAnsi="Times New Roman" w:cs="Times New Roman"/>
          <w:color w:val="44546A" w:themeColor="text2"/>
          <w:sz w:val="24"/>
          <w:szCs w:val="24"/>
        </w:rPr>
      </w:pPr>
      <w:r w:rsidRPr="0089464D">
        <w:rPr>
          <w:rFonts w:ascii="Times New Roman" w:hAnsi="Times New Roman" w:cs="Times New Roman"/>
          <w:color w:val="44546A" w:themeColor="text2"/>
          <w:sz w:val="24"/>
          <w:szCs w:val="24"/>
        </w:rPr>
        <w:fldChar w:fldCharType="end"/>
      </w:r>
    </w:p>
    <w:p w14:paraId="1171EB19" w14:textId="622342B8" w:rsidR="00C64FFD" w:rsidRPr="0089464D" w:rsidRDefault="00C64FFD" w:rsidP="00851330">
      <w:pPr>
        <w:jc w:val="right"/>
        <w:rPr>
          <w:rFonts w:ascii="Times New Roman" w:hAnsi="Times New Roman" w:cs="Times New Roman"/>
          <w:iCs/>
          <w:color w:val="44546A" w:themeColor="text2"/>
          <w:sz w:val="28"/>
          <w:szCs w:val="28"/>
        </w:rPr>
      </w:pPr>
    </w:p>
    <w:p w14:paraId="7DC36628" w14:textId="5022F876" w:rsidR="00C64FFD" w:rsidRPr="0089464D" w:rsidRDefault="00C64FFD" w:rsidP="003B4BDF">
      <w:pPr>
        <w:jc w:val="both"/>
        <w:rPr>
          <w:rFonts w:ascii="Times New Roman" w:hAnsi="Times New Roman" w:cs="Times New Roman"/>
          <w:iCs/>
          <w:color w:val="44546A" w:themeColor="text2"/>
          <w:sz w:val="28"/>
          <w:szCs w:val="28"/>
        </w:rPr>
      </w:pPr>
    </w:p>
    <w:p w14:paraId="68A29DDB" w14:textId="418ED657" w:rsidR="009C232E" w:rsidRDefault="009C232E" w:rsidP="00851330">
      <w:pPr>
        <w:jc w:val="right"/>
        <w:rPr>
          <w:rFonts w:ascii="Times New Roman" w:hAnsi="Times New Roman" w:cs="Times New Roman"/>
          <w:iCs/>
          <w:sz w:val="28"/>
          <w:szCs w:val="28"/>
        </w:rPr>
      </w:pPr>
    </w:p>
    <w:p w14:paraId="1FC1A425" w14:textId="62C2DF6E" w:rsidR="009C232E" w:rsidRDefault="009C232E" w:rsidP="00851330">
      <w:pPr>
        <w:jc w:val="right"/>
        <w:rPr>
          <w:rFonts w:ascii="Times New Roman" w:hAnsi="Times New Roman" w:cs="Times New Roman"/>
          <w:iCs/>
          <w:sz w:val="28"/>
          <w:szCs w:val="28"/>
        </w:rPr>
      </w:pPr>
    </w:p>
    <w:p w14:paraId="69025D71" w14:textId="1AC7BA21" w:rsidR="009C232E" w:rsidRDefault="009C232E" w:rsidP="00851330">
      <w:pPr>
        <w:jc w:val="right"/>
        <w:rPr>
          <w:rFonts w:ascii="Times New Roman" w:hAnsi="Times New Roman" w:cs="Times New Roman"/>
          <w:iCs/>
          <w:sz w:val="28"/>
          <w:szCs w:val="28"/>
        </w:rPr>
      </w:pPr>
    </w:p>
    <w:p w14:paraId="7B3C440C" w14:textId="520B8C2D" w:rsidR="009C232E" w:rsidRDefault="009C232E" w:rsidP="00851330">
      <w:pPr>
        <w:jc w:val="right"/>
        <w:rPr>
          <w:rFonts w:ascii="Times New Roman" w:hAnsi="Times New Roman" w:cs="Times New Roman"/>
          <w:iCs/>
          <w:sz w:val="28"/>
          <w:szCs w:val="28"/>
        </w:rPr>
      </w:pPr>
    </w:p>
    <w:p w14:paraId="200D7217" w14:textId="3EDEAABB" w:rsidR="009C232E" w:rsidRDefault="009C232E" w:rsidP="00851330">
      <w:pPr>
        <w:jc w:val="right"/>
        <w:rPr>
          <w:rFonts w:ascii="Times New Roman" w:hAnsi="Times New Roman" w:cs="Times New Roman"/>
          <w:iCs/>
          <w:sz w:val="28"/>
          <w:szCs w:val="28"/>
        </w:rPr>
      </w:pPr>
    </w:p>
    <w:p w14:paraId="7F48A19F" w14:textId="206D3ADD" w:rsidR="009C232E" w:rsidRDefault="009C232E" w:rsidP="00851330">
      <w:pPr>
        <w:jc w:val="right"/>
        <w:rPr>
          <w:rFonts w:ascii="Times New Roman" w:hAnsi="Times New Roman" w:cs="Times New Roman"/>
          <w:iCs/>
          <w:sz w:val="28"/>
          <w:szCs w:val="28"/>
        </w:rPr>
      </w:pPr>
    </w:p>
    <w:p w14:paraId="1977EB8E" w14:textId="28947410" w:rsidR="009C232E" w:rsidRDefault="009C232E" w:rsidP="00851330">
      <w:pPr>
        <w:jc w:val="right"/>
        <w:rPr>
          <w:rFonts w:ascii="Times New Roman" w:hAnsi="Times New Roman" w:cs="Times New Roman"/>
          <w:iCs/>
          <w:sz w:val="28"/>
          <w:szCs w:val="28"/>
        </w:rPr>
      </w:pPr>
    </w:p>
    <w:p w14:paraId="62355C9B" w14:textId="342E9B7F" w:rsidR="009C232E" w:rsidRDefault="009C232E" w:rsidP="00851330">
      <w:pPr>
        <w:jc w:val="right"/>
        <w:rPr>
          <w:rFonts w:ascii="Times New Roman" w:hAnsi="Times New Roman" w:cs="Times New Roman"/>
          <w:iCs/>
          <w:sz w:val="28"/>
          <w:szCs w:val="28"/>
        </w:rPr>
      </w:pPr>
    </w:p>
    <w:p w14:paraId="7B103445" w14:textId="37B232CD" w:rsidR="009C232E" w:rsidRDefault="009C232E" w:rsidP="00851330">
      <w:pPr>
        <w:jc w:val="right"/>
        <w:rPr>
          <w:rFonts w:ascii="Times New Roman" w:hAnsi="Times New Roman" w:cs="Times New Roman"/>
          <w:iCs/>
          <w:sz w:val="28"/>
          <w:szCs w:val="28"/>
        </w:rPr>
      </w:pPr>
    </w:p>
    <w:p w14:paraId="4A53C680" w14:textId="0AF30926" w:rsidR="009C232E" w:rsidRDefault="009C232E" w:rsidP="00851330">
      <w:pPr>
        <w:jc w:val="right"/>
        <w:rPr>
          <w:rFonts w:ascii="Times New Roman" w:hAnsi="Times New Roman" w:cs="Times New Roman"/>
          <w:iCs/>
          <w:sz w:val="28"/>
          <w:szCs w:val="28"/>
        </w:rPr>
      </w:pPr>
    </w:p>
    <w:p w14:paraId="28B2B8D1" w14:textId="6B6904BD" w:rsidR="009C232E" w:rsidRDefault="009C232E" w:rsidP="00851330">
      <w:pPr>
        <w:jc w:val="right"/>
        <w:rPr>
          <w:rFonts w:ascii="Times New Roman" w:hAnsi="Times New Roman" w:cs="Times New Roman"/>
          <w:iCs/>
          <w:sz w:val="28"/>
          <w:szCs w:val="28"/>
        </w:rPr>
      </w:pPr>
    </w:p>
    <w:p w14:paraId="36E7A632" w14:textId="6FDF966A" w:rsidR="009C232E" w:rsidRDefault="009C232E" w:rsidP="00851330">
      <w:pPr>
        <w:jc w:val="right"/>
        <w:rPr>
          <w:rFonts w:ascii="Times New Roman" w:hAnsi="Times New Roman" w:cs="Times New Roman"/>
          <w:iCs/>
          <w:sz w:val="28"/>
          <w:szCs w:val="28"/>
        </w:rPr>
      </w:pPr>
    </w:p>
    <w:p w14:paraId="6F9A60EF" w14:textId="1085978E" w:rsidR="009C232E" w:rsidRDefault="009C232E" w:rsidP="00851330">
      <w:pPr>
        <w:jc w:val="right"/>
        <w:rPr>
          <w:rFonts w:ascii="Times New Roman" w:hAnsi="Times New Roman" w:cs="Times New Roman"/>
          <w:iCs/>
          <w:sz w:val="28"/>
          <w:szCs w:val="28"/>
        </w:rPr>
      </w:pPr>
    </w:p>
    <w:p w14:paraId="7013D742" w14:textId="7401C1E0" w:rsidR="009C232E" w:rsidRDefault="009C232E" w:rsidP="00851330">
      <w:pPr>
        <w:jc w:val="right"/>
        <w:rPr>
          <w:rFonts w:ascii="Times New Roman" w:hAnsi="Times New Roman" w:cs="Times New Roman"/>
          <w:iCs/>
          <w:sz w:val="28"/>
          <w:szCs w:val="28"/>
        </w:rPr>
      </w:pPr>
    </w:p>
    <w:p w14:paraId="0277B147" w14:textId="0F5AA77C" w:rsidR="00180C99" w:rsidRDefault="00180C99" w:rsidP="00851330">
      <w:pPr>
        <w:jc w:val="right"/>
        <w:rPr>
          <w:rFonts w:ascii="Times New Roman" w:hAnsi="Times New Roman" w:cs="Times New Roman"/>
          <w:iCs/>
          <w:sz w:val="28"/>
          <w:szCs w:val="28"/>
        </w:rPr>
      </w:pPr>
    </w:p>
    <w:p w14:paraId="23D80402" w14:textId="14AC99D4" w:rsidR="00254B92" w:rsidRDefault="00254B92" w:rsidP="00851330">
      <w:pPr>
        <w:jc w:val="right"/>
        <w:rPr>
          <w:rFonts w:ascii="Times New Roman" w:hAnsi="Times New Roman" w:cs="Times New Roman"/>
          <w:iCs/>
          <w:sz w:val="28"/>
          <w:szCs w:val="28"/>
        </w:rPr>
      </w:pPr>
    </w:p>
    <w:p w14:paraId="3C961E47" w14:textId="29461C7C" w:rsidR="00254B92" w:rsidRDefault="00254B92" w:rsidP="00851330">
      <w:pPr>
        <w:jc w:val="right"/>
        <w:rPr>
          <w:rFonts w:ascii="Times New Roman" w:hAnsi="Times New Roman" w:cs="Times New Roman"/>
          <w:iCs/>
          <w:sz w:val="28"/>
          <w:szCs w:val="28"/>
        </w:rPr>
      </w:pPr>
    </w:p>
    <w:p w14:paraId="01BF7739" w14:textId="3B209085" w:rsidR="00254B92" w:rsidRDefault="00254B92" w:rsidP="00851330">
      <w:pPr>
        <w:jc w:val="right"/>
        <w:rPr>
          <w:rFonts w:ascii="Times New Roman" w:hAnsi="Times New Roman" w:cs="Times New Roman"/>
          <w:iCs/>
          <w:sz w:val="28"/>
          <w:szCs w:val="28"/>
        </w:rPr>
      </w:pPr>
    </w:p>
    <w:p w14:paraId="6B551BAD" w14:textId="77777777" w:rsidR="00254B92" w:rsidRDefault="00254B92" w:rsidP="00851330">
      <w:pPr>
        <w:jc w:val="right"/>
        <w:rPr>
          <w:rFonts w:ascii="Times New Roman" w:hAnsi="Times New Roman" w:cs="Times New Roman"/>
          <w:iCs/>
          <w:sz w:val="28"/>
          <w:szCs w:val="28"/>
        </w:rPr>
      </w:pPr>
    </w:p>
    <w:p w14:paraId="247EF610" w14:textId="39F6702F" w:rsidR="009C232E" w:rsidRPr="00675A3D" w:rsidRDefault="00A67270" w:rsidP="009C232E">
      <w:pPr>
        <w:pStyle w:val="Heading1"/>
        <w:rPr>
          <w:rFonts w:ascii="Times New Roman" w:hAnsi="Times New Roman" w:cs="Times New Roman"/>
          <w:b/>
          <w:bCs/>
          <w:color w:val="000000" w:themeColor="text1"/>
          <w:sz w:val="28"/>
          <w:szCs w:val="28"/>
        </w:rPr>
      </w:pPr>
      <w:bookmarkStart w:id="12" w:name="_Toc76633433"/>
      <w:r>
        <w:rPr>
          <w:rFonts w:ascii="Times New Roman" w:hAnsi="Times New Roman" w:cs="Times New Roman"/>
          <w:b/>
          <w:bCs/>
          <w:color w:val="000000" w:themeColor="text1"/>
          <w:sz w:val="28"/>
          <w:szCs w:val="28"/>
        </w:rPr>
        <w:t>Abbreviations</w:t>
      </w:r>
      <w:bookmarkEnd w:id="12"/>
      <w:r>
        <w:rPr>
          <w:rFonts w:ascii="Times New Roman" w:hAnsi="Times New Roman" w:cs="Times New Roman"/>
          <w:b/>
          <w:bCs/>
          <w:color w:val="000000" w:themeColor="text1"/>
          <w:sz w:val="28"/>
          <w:szCs w:val="28"/>
        </w:rPr>
        <w:t xml:space="preserve"> </w:t>
      </w:r>
    </w:p>
    <w:p w14:paraId="67E6C6F5" w14:textId="0DEAB362" w:rsidR="00296BB6" w:rsidRDefault="00296BB6" w:rsidP="00851330">
      <w:pPr>
        <w:jc w:val="right"/>
        <w:rPr>
          <w:rFonts w:ascii="Times New Roman" w:hAnsi="Times New Roman" w:cs="Times New Roman"/>
          <w:iC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4"/>
        <w:gridCol w:w="7676"/>
      </w:tblGrid>
      <w:tr w:rsidR="00296BB6" w:rsidRPr="00BE245A" w14:paraId="715FF15A" w14:textId="77777777" w:rsidTr="003B4BDF">
        <w:trPr>
          <w:trHeight w:val="260"/>
        </w:trPr>
        <w:tc>
          <w:tcPr>
            <w:tcW w:w="1705" w:type="dxa"/>
          </w:tcPr>
          <w:p w14:paraId="20D6F552"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ADLA</w:t>
            </w:r>
          </w:p>
        </w:tc>
        <w:tc>
          <w:tcPr>
            <w:tcW w:w="7825" w:type="dxa"/>
          </w:tcPr>
          <w:p w14:paraId="718E0B99" w14:textId="77777777" w:rsidR="00296BB6" w:rsidRPr="00BE245A" w:rsidRDefault="00296BB6" w:rsidP="00BE245A">
            <w:pPr>
              <w:spacing w:line="276" w:lineRule="auto"/>
              <w:jc w:val="both"/>
              <w:rPr>
                <w:rFonts w:ascii="Times New Roman" w:hAnsi="Times New Roman" w:cs="Times New Roman"/>
                <w:sz w:val="24"/>
                <w:szCs w:val="24"/>
              </w:rPr>
            </w:pPr>
            <w:r w:rsidRPr="00BE245A">
              <w:rPr>
                <w:rFonts w:ascii="Times New Roman" w:hAnsi="Times New Roman" w:cs="Times New Roman"/>
                <w:sz w:val="24"/>
                <w:szCs w:val="24"/>
              </w:rPr>
              <w:t xml:space="preserve">Dermatolymphangioadenitis </w:t>
            </w:r>
          </w:p>
        </w:tc>
      </w:tr>
      <w:tr w:rsidR="00296BB6" w:rsidRPr="00BE245A" w14:paraId="5CE6DFC4" w14:textId="77777777" w:rsidTr="003B4BDF">
        <w:tc>
          <w:tcPr>
            <w:tcW w:w="1705" w:type="dxa"/>
          </w:tcPr>
          <w:p w14:paraId="08BB04CE"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AG</w:t>
            </w:r>
          </w:p>
        </w:tc>
        <w:tc>
          <w:tcPr>
            <w:tcW w:w="7825" w:type="dxa"/>
          </w:tcPr>
          <w:p w14:paraId="09B41719"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Antigenemia</w:t>
            </w:r>
          </w:p>
        </w:tc>
      </w:tr>
      <w:tr w:rsidR="00296BB6" w:rsidRPr="00BE245A" w14:paraId="399418AB" w14:textId="77777777" w:rsidTr="003B4BDF">
        <w:tc>
          <w:tcPr>
            <w:tcW w:w="1705" w:type="dxa"/>
          </w:tcPr>
          <w:p w14:paraId="20233932"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ALB</w:t>
            </w:r>
          </w:p>
        </w:tc>
        <w:tc>
          <w:tcPr>
            <w:tcW w:w="7825" w:type="dxa"/>
          </w:tcPr>
          <w:p w14:paraId="02560896"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Albendazole</w:t>
            </w:r>
          </w:p>
        </w:tc>
      </w:tr>
      <w:tr w:rsidR="00296BB6" w:rsidRPr="00BE245A" w14:paraId="5CD1290A" w14:textId="77777777" w:rsidTr="003B4BDF">
        <w:tc>
          <w:tcPr>
            <w:tcW w:w="1705" w:type="dxa"/>
          </w:tcPr>
          <w:p w14:paraId="0183181E"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AOR</w:t>
            </w:r>
          </w:p>
        </w:tc>
        <w:tc>
          <w:tcPr>
            <w:tcW w:w="7825" w:type="dxa"/>
          </w:tcPr>
          <w:p w14:paraId="1D40DFA9" w14:textId="67464811"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Adjusted odd</w:t>
            </w:r>
            <w:r w:rsidR="00836DF4" w:rsidRPr="00BE245A">
              <w:rPr>
                <w:rFonts w:ascii="Times New Roman" w:hAnsi="Times New Roman" w:cs="Times New Roman"/>
                <w:sz w:val="24"/>
                <w:szCs w:val="24"/>
              </w:rPr>
              <w:t>s</w:t>
            </w:r>
            <w:r w:rsidRPr="00BE245A">
              <w:rPr>
                <w:rFonts w:ascii="Times New Roman" w:hAnsi="Times New Roman" w:cs="Times New Roman"/>
                <w:sz w:val="24"/>
                <w:szCs w:val="24"/>
              </w:rPr>
              <w:t xml:space="preserve"> ratio</w:t>
            </w:r>
          </w:p>
        </w:tc>
      </w:tr>
      <w:tr w:rsidR="00296BB6" w:rsidRPr="00BE245A" w14:paraId="07FF0797" w14:textId="77777777" w:rsidTr="003B4BDF">
        <w:trPr>
          <w:trHeight w:val="332"/>
        </w:trPr>
        <w:tc>
          <w:tcPr>
            <w:tcW w:w="1705" w:type="dxa"/>
          </w:tcPr>
          <w:p w14:paraId="5F205762"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BG RHB</w:t>
            </w:r>
          </w:p>
        </w:tc>
        <w:tc>
          <w:tcPr>
            <w:tcW w:w="7825" w:type="dxa"/>
          </w:tcPr>
          <w:p w14:paraId="76C53E96" w14:textId="687B1926" w:rsidR="00296BB6" w:rsidRPr="00BE245A" w:rsidRDefault="00932415"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Amhara Regional</w:t>
            </w:r>
            <w:r w:rsidR="00296BB6" w:rsidRPr="00BE245A">
              <w:rPr>
                <w:rFonts w:ascii="Times New Roman" w:hAnsi="Times New Roman" w:cs="Times New Roman"/>
                <w:sz w:val="24"/>
                <w:szCs w:val="24"/>
              </w:rPr>
              <w:t xml:space="preserve"> Health Bureau</w:t>
            </w:r>
          </w:p>
        </w:tc>
      </w:tr>
      <w:tr w:rsidR="00BE245A" w:rsidRPr="00BE245A" w14:paraId="11DF4D9A" w14:textId="77777777" w:rsidTr="003B4BDF">
        <w:trPr>
          <w:trHeight w:val="332"/>
        </w:trPr>
        <w:tc>
          <w:tcPr>
            <w:tcW w:w="1705" w:type="dxa"/>
          </w:tcPr>
          <w:p w14:paraId="5F7A9973" w14:textId="6AF1CF26" w:rsidR="00BE245A" w:rsidRPr="00BE245A" w:rsidRDefault="00BE245A"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BSc</w:t>
            </w:r>
          </w:p>
        </w:tc>
        <w:tc>
          <w:tcPr>
            <w:tcW w:w="7825" w:type="dxa"/>
          </w:tcPr>
          <w:p w14:paraId="7D5DC86F" w14:textId="669D60E4" w:rsidR="00BE245A" w:rsidRPr="00BE245A" w:rsidRDefault="00BE245A"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Bachler of </w:t>
            </w:r>
            <w:r w:rsidR="00AD6432" w:rsidRPr="00BE245A">
              <w:rPr>
                <w:rFonts w:ascii="Times New Roman" w:hAnsi="Times New Roman" w:cs="Times New Roman"/>
                <w:sz w:val="24"/>
                <w:szCs w:val="24"/>
              </w:rPr>
              <w:t>sc</w:t>
            </w:r>
            <w:r w:rsidR="00AD6432">
              <w:rPr>
                <w:rFonts w:ascii="Times New Roman" w:hAnsi="Times New Roman" w:cs="Times New Roman"/>
                <w:sz w:val="24"/>
                <w:szCs w:val="24"/>
              </w:rPr>
              <w:t xml:space="preserve">ience </w:t>
            </w:r>
            <w:r w:rsidRPr="00BE245A">
              <w:rPr>
                <w:rFonts w:ascii="Times New Roman" w:hAnsi="Times New Roman" w:cs="Times New Roman"/>
                <w:sz w:val="24"/>
                <w:szCs w:val="24"/>
              </w:rPr>
              <w:t xml:space="preserve"> </w:t>
            </w:r>
          </w:p>
        </w:tc>
      </w:tr>
      <w:tr w:rsidR="00296BB6" w:rsidRPr="00BE245A" w14:paraId="3F1C8B9F" w14:textId="77777777" w:rsidTr="003B4BDF">
        <w:tc>
          <w:tcPr>
            <w:tcW w:w="1705" w:type="dxa"/>
          </w:tcPr>
          <w:p w14:paraId="5DD2F283" w14:textId="77777777" w:rsidR="00296BB6" w:rsidRPr="00BE245A" w:rsidRDefault="00296BB6"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CDDs</w:t>
            </w:r>
          </w:p>
        </w:tc>
        <w:tc>
          <w:tcPr>
            <w:tcW w:w="7825" w:type="dxa"/>
          </w:tcPr>
          <w:p w14:paraId="00AE7073" w14:textId="0EB675B9"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Community </w:t>
            </w:r>
            <w:r w:rsidR="00A67270" w:rsidRPr="00BE245A">
              <w:rPr>
                <w:rFonts w:ascii="Times New Roman" w:hAnsi="Times New Roman" w:cs="Times New Roman"/>
                <w:sz w:val="24"/>
                <w:szCs w:val="24"/>
              </w:rPr>
              <w:t>D</w:t>
            </w:r>
            <w:r w:rsidRPr="00BE245A">
              <w:rPr>
                <w:rFonts w:ascii="Times New Roman" w:hAnsi="Times New Roman" w:cs="Times New Roman"/>
                <w:sz w:val="24"/>
                <w:szCs w:val="24"/>
              </w:rPr>
              <w:t xml:space="preserve">rug </w:t>
            </w:r>
            <w:r w:rsidR="00A67270" w:rsidRPr="00BE245A">
              <w:rPr>
                <w:rFonts w:ascii="Times New Roman" w:hAnsi="Times New Roman" w:cs="Times New Roman"/>
                <w:sz w:val="24"/>
                <w:szCs w:val="24"/>
              </w:rPr>
              <w:t>D</w:t>
            </w:r>
            <w:r w:rsidRPr="00BE245A">
              <w:rPr>
                <w:rFonts w:ascii="Times New Roman" w:hAnsi="Times New Roman" w:cs="Times New Roman"/>
                <w:sz w:val="24"/>
                <w:szCs w:val="24"/>
              </w:rPr>
              <w:t>istribut</w:t>
            </w:r>
            <w:r w:rsidR="00836DF4" w:rsidRPr="00BE245A">
              <w:rPr>
                <w:rFonts w:ascii="Times New Roman" w:hAnsi="Times New Roman" w:cs="Times New Roman"/>
                <w:sz w:val="24"/>
                <w:szCs w:val="24"/>
              </w:rPr>
              <w:t>ors</w:t>
            </w:r>
          </w:p>
        </w:tc>
      </w:tr>
      <w:tr w:rsidR="00296BB6" w:rsidRPr="00BE245A" w14:paraId="5E57D6F5" w14:textId="77777777" w:rsidTr="003B4BDF">
        <w:tc>
          <w:tcPr>
            <w:tcW w:w="1705" w:type="dxa"/>
          </w:tcPr>
          <w:p w14:paraId="4525342B"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CDTI</w:t>
            </w:r>
          </w:p>
        </w:tc>
        <w:tc>
          <w:tcPr>
            <w:tcW w:w="7825" w:type="dxa"/>
          </w:tcPr>
          <w:p w14:paraId="3F4F4005" w14:textId="643FF881"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Community </w:t>
            </w:r>
            <w:r w:rsidR="00A67270" w:rsidRPr="00BE245A">
              <w:rPr>
                <w:rFonts w:ascii="Times New Roman" w:hAnsi="Times New Roman" w:cs="Times New Roman"/>
                <w:sz w:val="24"/>
                <w:szCs w:val="24"/>
              </w:rPr>
              <w:t>D</w:t>
            </w:r>
            <w:r w:rsidRPr="00BE245A">
              <w:rPr>
                <w:rFonts w:ascii="Times New Roman" w:hAnsi="Times New Roman" w:cs="Times New Roman"/>
                <w:sz w:val="24"/>
                <w:szCs w:val="24"/>
              </w:rPr>
              <w:t xml:space="preserve">irected </w:t>
            </w:r>
            <w:r w:rsidR="00A67270" w:rsidRPr="00BE245A">
              <w:rPr>
                <w:rFonts w:ascii="Times New Roman" w:hAnsi="Times New Roman" w:cs="Times New Roman"/>
                <w:sz w:val="24"/>
                <w:szCs w:val="24"/>
              </w:rPr>
              <w:t>T</w:t>
            </w:r>
            <w:r w:rsidRPr="00BE245A">
              <w:rPr>
                <w:rFonts w:ascii="Times New Roman" w:hAnsi="Times New Roman" w:cs="Times New Roman"/>
                <w:sz w:val="24"/>
                <w:szCs w:val="24"/>
              </w:rPr>
              <w:t xml:space="preserve">reatment with </w:t>
            </w:r>
            <w:r w:rsidR="00A67270" w:rsidRPr="00BE245A">
              <w:rPr>
                <w:rFonts w:ascii="Times New Roman" w:hAnsi="Times New Roman" w:cs="Times New Roman"/>
                <w:sz w:val="24"/>
                <w:szCs w:val="24"/>
              </w:rPr>
              <w:t>I</w:t>
            </w:r>
            <w:r w:rsidRPr="00BE245A">
              <w:rPr>
                <w:rFonts w:ascii="Times New Roman" w:hAnsi="Times New Roman" w:cs="Times New Roman"/>
                <w:sz w:val="24"/>
                <w:szCs w:val="24"/>
              </w:rPr>
              <w:t>vermectin</w:t>
            </w:r>
          </w:p>
        </w:tc>
      </w:tr>
      <w:tr w:rsidR="00296BB6" w:rsidRPr="00BE245A" w14:paraId="1EAC74A9" w14:textId="77777777" w:rsidTr="003B4BDF">
        <w:tc>
          <w:tcPr>
            <w:tcW w:w="1705" w:type="dxa"/>
          </w:tcPr>
          <w:p w14:paraId="2CE0D280" w14:textId="155DDF8C" w:rsidR="00296BB6" w:rsidRPr="00BE245A" w:rsidRDefault="00296BB6"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CDTIA</w:t>
            </w:r>
          </w:p>
          <w:p w14:paraId="4D55CCE9" w14:textId="3AFA2CF9" w:rsidR="00D46479" w:rsidRPr="00BE245A" w:rsidRDefault="00D46479"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COR</w:t>
            </w:r>
          </w:p>
          <w:p w14:paraId="6ADE585B" w14:textId="21D598DE" w:rsidR="00B446E2" w:rsidRPr="00BE245A" w:rsidRDefault="00B446E2"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FMoH</w:t>
            </w:r>
          </w:p>
        </w:tc>
        <w:tc>
          <w:tcPr>
            <w:tcW w:w="7825" w:type="dxa"/>
          </w:tcPr>
          <w:p w14:paraId="5491E274" w14:textId="41CCB88D"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Community </w:t>
            </w:r>
            <w:r w:rsidR="00A67270" w:rsidRPr="00BE245A">
              <w:rPr>
                <w:rFonts w:ascii="Times New Roman" w:hAnsi="Times New Roman" w:cs="Times New Roman"/>
                <w:sz w:val="24"/>
                <w:szCs w:val="24"/>
              </w:rPr>
              <w:t>D</w:t>
            </w:r>
            <w:r w:rsidRPr="00BE245A">
              <w:rPr>
                <w:rFonts w:ascii="Times New Roman" w:hAnsi="Times New Roman" w:cs="Times New Roman"/>
                <w:sz w:val="24"/>
                <w:szCs w:val="24"/>
              </w:rPr>
              <w:t xml:space="preserve">irected </w:t>
            </w:r>
            <w:r w:rsidR="00A67270" w:rsidRPr="00BE245A">
              <w:rPr>
                <w:rFonts w:ascii="Times New Roman" w:hAnsi="Times New Roman" w:cs="Times New Roman"/>
                <w:sz w:val="24"/>
                <w:szCs w:val="24"/>
              </w:rPr>
              <w:t>T</w:t>
            </w:r>
            <w:r w:rsidRPr="00BE245A">
              <w:rPr>
                <w:rFonts w:ascii="Times New Roman" w:hAnsi="Times New Roman" w:cs="Times New Roman"/>
                <w:sz w:val="24"/>
                <w:szCs w:val="24"/>
              </w:rPr>
              <w:t xml:space="preserve">reatment with </w:t>
            </w:r>
            <w:r w:rsidR="00A67270" w:rsidRPr="00BE245A">
              <w:rPr>
                <w:rFonts w:ascii="Times New Roman" w:hAnsi="Times New Roman" w:cs="Times New Roman"/>
                <w:sz w:val="24"/>
                <w:szCs w:val="24"/>
              </w:rPr>
              <w:t xml:space="preserve">Ivermectin and Albendazole </w:t>
            </w:r>
          </w:p>
          <w:p w14:paraId="65D0C68C" w14:textId="15EEC7FD" w:rsidR="00D46479" w:rsidRPr="00BE245A" w:rsidRDefault="00D46479"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Crud Odd Ratio</w:t>
            </w:r>
          </w:p>
          <w:p w14:paraId="6EF095B7" w14:textId="5D865ACA" w:rsidR="00B446E2" w:rsidRPr="00BE245A" w:rsidRDefault="00B446E2"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Federal Ministry of </w:t>
            </w:r>
            <w:r w:rsidR="00D46479" w:rsidRPr="00BE245A">
              <w:rPr>
                <w:rFonts w:ascii="Times New Roman" w:hAnsi="Times New Roman" w:cs="Times New Roman"/>
                <w:sz w:val="24"/>
                <w:szCs w:val="24"/>
              </w:rPr>
              <w:t>H</w:t>
            </w:r>
            <w:r w:rsidRPr="00BE245A">
              <w:rPr>
                <w:rFonts w:ascii="Times New Roman" w:hAnsi="Times New Roman" w:cs="Times New Roman"/>
                <w:sz w:val="24"/>
                <w:szCs w:val="24"/>
              </w:rPr>
              <w:t xml:space="preserve">ealth </w:t>
            </w:r>
          </w:p>
        </w:tc>
      </w:tr>
      <w:tr w:rsidR="00296BB6" w:rsidRPr="00BE245A" w14:paraId="5A2F7E2F" w14:textId="77777777" w:rsidTr="003B4BDF">
        <w:trPr>
          <w:trHeight w:val="278"/>
        </w:trPr>
        <w:tc>
          <w:tcPr>
            <w:tcW w:w="1705" w:type="dxa"/>
          </w:tcPr>
          <w:p w14:paraId="59042F84"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GPELF</w:t>
            </w:r>
          </w:p>
        </w:tc>
        <w:tc>
          <w:tcPr>
            <w:tcW w:w="7825" w:type="dxa"/>
          </w:tcPr>
          <w:p w14:paraId="109FB6AB" w14:textId="564836F9" w:rsidR="00296BB6" w:rsidRPr="00BE245A" w:rsidRDefault="00296BB6" w:rsidP="00BE245A">
            <w:pPr>
              <w:spacing w:line="276" w:lineRule="auto"/>
              <w:jc w:val="both"/>
              <w:rPr>
                <w:rFonts w:ascii="Times New Roman" w:hAnsi="Times New Roman" w:cs="Times New Roman"/>
                <w:sz w:val="24"/>
                <w:szCs w:val="24"/>
              </w:rPr>
            </w:pPr>
            <w:r w:rsidRPr="00BE245A">
              <w:rPr>
                <w:rFonts w:ascii="Times New Roman" w:hAnsi="Times New Roman" w:cs="Times New Roman"/>
                <w:sz w:val="24"/>
                <w:szCs w:val="24"/>
              </w:rPr>
              <w:t xml:space="preserve">The Global </w:t>
            </w:r>
            <w:r w:rsidR="00A67270" w:rsidRPr="00BE245A">
              <w:rPr>
                <w:rFonts w:ascii="Times New Roman" w:hAnsi="Times New Roman" w:cs="Times New Roman"/>
                <w:sz w:val="24"/>
                <w:szCs w:val="24"/>
              </w:rPr>
              <w:t>Program</w:t>
            </w:r>
            <w:r w:rsidRPr="00BE245A">
              <w:rPr>
                <w:rFonts w:ascii="Times New Roman" w:hAnsi="Times New Roman" w:cs="Times New Roman"/>
                <w:sz w:val="24"/>
                <w:szCs w:val="24"/>
              </w:rPr>
              <w:t xml:space="preserve"> to Eliminate Lymphatic Filariasis </w:t>
            </w:r>
          </w:p>
        </w:tc>
      </w:tr>
      <w:tr w:rsidR="00D46479" w:rsidRPr="00BE245A" w14:paraId="09BA0107" w14:textId="77777777" w:rsidTr="003B4BDF">
        <w:tc>
          <w:tcPr>
            <w:tcW w:w="1705" w:type="dxa"/>
          </w:tcPr>
          <w:p w14:paraId="152A08E3" w14:textId="28C2727C" w:rsidR="00D46479" w:rsidRPr="00BE245A" w:rsidRDefault="00D46479"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CI</w:t>
            </w:r>
          </w:p>
        </w:tc>
        <w:tc>
          <w:tcPr>
            <w:tcW w:w="7825" w:type="dxa"/>
          </w:tcPr>
          <w:p w14:paraId="08A3A9E9" w14:textId="16A0DE80" w:rsidR="00D46479" w:rsidRPr="00BE245A" w:rsidRDefault="00D46479"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Confidence Interval </w:t>
            </w:r>
          </w:p>
        </w:tc>
      </w:tr>
      <w:tr w:rsidR="00296BB6" w:rsidRPr="00BE245A" w14:paraId="21099DBB" w14:textId="77777777" w:rsidTr="003B4BDF">
        <w:tc>
          <w:tcPr>
            <w:tcW w:w="1705" w:type="dxa"/>
          </w:tcPr>
          <w:p w14:paraId="75FEA923" w14:textId="4AEABCA5" w:rsidR="00296BB6" w:rsidRPr="00BE245A" w:rsidRDefault="00D46479"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HD A</w:t>
            </w:r>
          </w:p>
          <w:p w14:paraId="1BBFF5F8" w14:textId="02243A6A" w:rsidR="00D46479" w:rsidRDefault="00D46479"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HEWs</w:t>
            </w:r>
          </w:p>
          <w:p w14:paraId="42E1B41F" w14:textId="4E439CAB" w:rsidR="00B21200" w:rsidRPr="00BE245A" w:rsidRDefault="00B21200" w:rsidP="00BE245A">
            <w:pPr>
              <w:spacing w:line="276" w:lineRule="auto"/>
              <w:rPr>
                <w:rFonts w:ascii="Times New Roman" w:hAnsi="Times New Roman" w:cs="Times New Roman"/>
                <w:b/>
                <w:bCs/>
                <w:sz w:val="24"/>
                <w:szCs w:val="24"/>
              </w:rPr>
            </w:pPr>
            <w:r>
              <w:rPr>
                <w:rFonts w:ascii="Times New Roman" w:hAnsi="Times New Roman" w:cs="Times New Roman"/>
                <w:b/>
                <w:bCs/>
                <w:sz w:val="24"/>
                <w:szCs w:val="24"/>
              </w:rPr>
              <w:t>HFs</w:t>
            </w:r>
          </w:p>
          <w:p w14:paraId="6B08B686" w14:textId="0B99C6D6" w:rsidR="00B446E2" w:rsidRPr="00BE245A" w:rsidRDefault="00B446E2"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HW</w:t>
            </w:r>
          </w:p>
        </w:tc>
        <w:tc>
          <w:tcPr>
            <w:tcW w:w="7825" w:type="dxa"/>
          </w:tcPr>
          <w:p w14:paraId="7FECBBD9" w14:textId="02B1C3BF"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Health Development Army</w:t>
            </w:r>
          </w:p>
          <w:p w14:paraId="78AF22AB" w14:textId="37D37D2A" w:rsidR="00D46479" w:rsidRDefault="00D46479"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Health Extension Workers </w:t>
            </w:r>
          </w:p>
          <w:p w14:paraId="477582B5" w14:textId="083DF06A" w:rsidR="00B21200" w:rsidRPr="00BE245A" w:rsidRDefault="00B21200" w:rsidP="00BE245A">
            <w:pPr>
              <w:spacing w:line="276" w:lineRule="auto"/>
              <w:rPr>
                <w:rFonts w:ascii="Times New Roman" w:hAnsi="Times New Roman" w:cs="Times New Roman"/>
                <w:sz w:val="24"/>
                <w:szCs w:val="24"/>
              </w:rPr>
            </w:pPr>
            <w:r>
              <w:rPr>
                <w:rFonts w:ascii="Times New Roman" w:hAnsi="Times New Roman" w:cs="Times New Roman"/>
                <w:sz w:val="24"/>
                <w:szCs w:val="24"/>
              </w:rPr>
              <w:t xml:space="preserve">Health Facilities </w:t>
            </w:r>
          </w:p>
          <w:p w14:paraId="484F30A2" w14:textId="54D8EB0A" w:rsidR="00B446E2" w:rsidRPr="00BE245A" w:rsidRDefault="00B446E2"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Health </w:t>
            </w:r>
            <w:r w:rsidR="00D46479" w:rsidRPr="00BE245A">
              <w:rPr>
                <w:rFonts w:ascii="Times New Roman" w:hAnsi="Times New Roman" w:cs="Times New Roman"/>
                <w:sz w:val="24"/>
                <w:szCs w:val="24"/>
              </w:rPr>
              <w:t>W</w:t>
            </w:r>
            <w:r w:rsidRPr="00BE245A">
              <w:rPr>
                <w:rFonts w:ascii="Times New Roman" w:hAnsi="Times New Roman" w:cs="Times New Roman"/>
                <w:sz w:val="24"/>
                <w:szCs w:val="24"/>
              </w:rPr>
              <w:t xml:space="preserve">orkers </w:t>
            </w:r>
          </w:p>
        </w:tc>
      </w:tr>
      <w:tr w:rsidR="00296BB6" w:rsidRPr="00BE245A" w14:paraId="4028DA57" w14:textId="77777777" w:rsidTr="003B4BDF">
        <w:tc>
          <w:tcPr>
            <w:tcW w:w="1705" w:type="dxa"/>
          </w:tcPr>
          <w:p w14:paraId="08F4D179"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IVM</w:t>
            </w:r>
          </w:p>
        </w:tc>
        <w:tc>
          <w:tcPr>
            <w:tcW w:w="7825" w:type="dxa"/>
          </w:tcPr>
          <w:p w14:paraId="3314CDD3" w14:textId="77777777" w:rsidR="00296BB6" w:rsidRPr="00BE245A" w:rsidRDefault="00296BB6" w:rsidP="00BE245A">
            <w:pPr>
              <w:spacing w:line="276" w:lineRule="auto"/>
              <w:jc w:val="both"/>
              <w:rPr>
                <w:rFonts w:ascii="Times New Roman" w:hAnsi="Times New Roman" w:cs="Times New Roman"/>
                <w:sz w:val="24"/>
                <w:szCs w:val="24"/>
              </w:rPr>
            </w:pPr>
            <w:r w:rsidRPr="00BE245A">
              <w:rPr>
                <w:rFonts w:ascii="Times New Roman" w:hAnsi="Times New Roman" w:cs="Times New Roman"/>
                <w:sz w:val="24"/>
                <w:szCs w:val="24"/>
              </w:rPr>
              <w:t xml:space="preserve">Ivermectin </w:t>
            </w:r>
          </w:p>
        </w:tc>
      </w:tr>
      <w:tr w:rsidR="00296BB6" w:rsidRPr="00BE245A" w14:paraId="0B619469" w14:textId="77777777" w:rsidTr="003B4BDF">
        <w:tc>
          <w:tcPr>
            <w:tcW w:w="1705" w:type="dxa"/>
          </w:tcPr>
          <w:p w14:paraId="7A4D0867"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iCs/>
                <w:sz w:val="24"/>
                <w:szCs w:val="24"/>
              </w:rPr>
              <w:t>LF</w:t>
            </w:r>
          </w:p>
        </w:tc>
        <w:tc>
          <w:tcPr>
            <w:tcW w:w="7825" w:type="dxa"/>
          </w:tcPr>
          <w:p w14:paraId="78485E96" w14:textId="492625DF" w:rsidR="00296BB6" w:rsidRPr="00BE245A" w:rsidRDefault="00296BB6" w:rsidP="00BE245A">
            <w:pPr>
              <w:spacing w:line="276" w:lineRule="auto"/>
              <w:jc w:val="both"/>
              <w:rPr>
                <w:rFonts w:ascii="Times New Roman" w:hAnsi="Times New Roman" w:cs="Times New Roman"/>
                <w:sz w:val="24"/>
                <w:szCs w:val="24"/>
              </w:rPr>
            </w:pPr>
            <w:r w:rsidRPr="00BE245A">
              <w:rPr>
                <w:rFonts w:ascii="Times New Roman" w:hAnsi="Times New Roman" w:cs="Times New Roman"/>
                <w:color w:val="131413"/>
                <w:sz w:val="24"/>
                <w:szCs w:val="24"/>
              </w:rPr>
              <w:t xml:space="preserve">Lymphatic </w:t>
            </w:r>
            <w:r w:rsidR="00A67270" w:rsidRPr="00BE245A">
              <w:rPr>
                <w:rFonts w:ascii="Times New Roman" w:hAnsi="Times New Roman" w:cs="Times New Roman"/>
                <w:color w:val="131413"/>
                <w:sz w:val="24"/>
                <w:szCs w:val="24"/>
              </w:rPr>
              <w:t>F</w:t>
            </w:r>
            <w:r w:rsidRPr="00BE245A">
              <w:rPr>
                <w:rFonts w:ascii="Times New Roman" w:hAnsi="Times New Roman" w:cs="Times New Roman"/>
                <w:color w:val="131413"/>
                <w:sz w:val="24"/>
                <w:szCs w:val="24"/>
              </w:rPr>
              <w:t>ilariasis</w:t>
            </w:r>
            <w:r w:rsidRPr="00BE245A">
              <w:rPr>
                <w:rFonts w:ascii="Times New Roman" w:hAnsi="Times New Roman" w:cs="Times New Roman"/>
                <w:sz w:val="24"/>
                <w:szCs w:val="24"/>
              </w:rPr>
              <w:t xml:space="preserve"> </w:t>
            </w:r>
          </w:p>
        </w:tc>
      </w:tr>
      <w:tr w:rsidR="00D46479" w:rsidRPr="00BE245A" w14:paraId="0BBE4B54" w14:textId="77777777" w:rsidTr="003B4BDF">
        <w:tc>
          <w:tcPr>
            <w:tcW w:w="1705" w:type="dxa"/>
          </w:tcPr>
          <w:p w14:paraId="0373BD88" w14:textId="72B8BEF2" w:rsidR="00D46479" w:rsidRPr="00BE245A" w:rsidRDefault="00D46479" w:rsidP="00BE245A">
            <w:pPr>
              <w:spacing w:line="276" w:lineRule="auto"/>
              <w:rPr>
                <w:rFonts w:ascii="Times New Roman" w:hAnsi="Times New Roman" w:cs="Times New Roman"/>
                <w:b/>
                <w:bCs/>
                <w:iCs/>
                <w:sz w:val="24"/>
                <w:szCs w:val="24"/>
              </w:rPr>
            </w:pPr>
            <w:r w:rsidRPr="00BE245A">
              <w:rPr>
                <w:rFonts w:ascii="Times New Roman" w:hAnsi="Times New Roman" w:cs="Times New Roman"/>
                <w:b/>
                <w:bCs/>
                <w:iCs/>
                <w:sz w:val="24"/>
                <w:szCs w:val="24"/>
              </w:rPr>
              <w:t xml:space="preserve">LLINs </w:t>
            </w:r>
          </w:p>
        </w:tc>
        <w:tc>
          <w:tcPr>
            <w:tcW w:w="7825" w:type="dxa"/>
          </w:tcPr>
          <w:p w14:paraId="0A3AC5AE" w14:textId="1EAD5FF4" w:rsidR="00D46479" w:rsidRPr="00BE245A" w:rsidRDefault="00D46479" w:rsidP="00BE245A">
            <w:pPr>
              <w:spacing w:line="276" w:lineRule="auto"/>
              <w:jc w:val="both"/>
              <w:rPr>
                <w:rFonts w:ascii="Times New Roman" w:hAnsi="Times New Roman" w:cs="Times New Roman"/>
                <w:color w:val="131413"/>
                <w:sz w:val="24"/>
                <w:szCs w:val="24"/>
              </w:rPr>
            </w:pPr>
            <w:r w:rsidRPr="00BE245A">
              <w:rPr>
                <w:rFonts w:ascii="Times New Roman" w:hAnsi="Times New Roman" w:cs="Times New Roman"/>
                <w:color w:val="131413"/>
                <w:sz w:val="24"/>
                <w:szCs w:val="24"/>
              </w:rPr>
              <w:t xml:space="preserve">Long lasting insecticidal Nets </w:t>
            </w:r>
          </w:p>
        </w:tc>
      </w:tr>
      <w:tr w:rsidR="00296BB6" w:rsidRPr="00BE245A" w14:paraId="70B977B6" w14:textId="77777777" w:rsidTr="003B4BDF">
        <w:tc>
          <w:tcPr>
            <w:tcW w:w="1705" w:type="dxa"/>
          </w:tcPr>
          <w:p w14:paraId="3987339F"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MDA</w:t>
            </w:r>
          </w:p>
        </w:tc>
        <w:tc>
          <w:tcPr>
            <w:tcW w:w="7825" w:type="dxa"/>
          </w:tcPr>
          <w:p w14:paraId="12D42C70" w14:textId="0E45EAEA"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Mass </w:t>
            </w:r>
            <w:r w:rsidR="00A67270" w:rsidRPr="00BE245A">
              <w:rPr>
                <w:rFonts w:ascii="Times New Roman" w:hAnsi="Times New Roman" w:cs="Times New Roman"/>
                <w:sz w:val="24"/>
                <w:szCs w:val="24"/>
              </w:rPr>
              <w:t>D</w:t>
            </w:r>
            <w:r w:rsidRPr="00BE245A">
              <w:rPr>
                <w:rFonts w:ascii="Times New Roman" w:hAnsi="Times New Roman" w:cs="Times New Roman"/>
                <w:sz w:val="24"/>
                <w:szCs w:val="24"/>
              </w:rPr>
              <w:t xml:space="preserve">rug </w:t>
            </w:r>
            <w:r w:rsidR="00A67270" w:rsidRPr="00BE245A">
              <w:rPr>
                <w:rFonts w:ascii="Times New Roman" w:hAnsi="Times New Roman" w:cs="Times New Roman"/>
                <w:sz w:val="24"/>
                <w:szCs w:val="24"/>
              </w:rPr>
              <w:t>A</w:t>
            </w:r>
            <w:r w:rsidRPr="00BE245A">
              <w:rPr>
                <w:rFonts w:ascii="Times New Roman" w:hAnsi="Times New Roman" w:cs="Times New Roman"/>
                <w:sz w:val="24"/>
                <w:szCs w:val="24"/>
              </w:rPr>
              <w:t>dministration</w:t>
            </w:r>
          </w:p>
        </w:tc>
      </w:tr>
      <w:tr w:rsidR="00296BB6" w:rsidRPr="00BE245A" w14:paraId="5E818334" w14:textId="77777777" w:rsidTr="003B4BDF">
        <w:tc>
          <w:tcPr>
            <w:tcW w:w="1705" w:type="dxa"/>
          </w:tcPr>
          <w:p w14:paraId="163275B5"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MF</w:t>
            </w:r>
          </w:p>
        </w:tc>
        <w:tc>
          <w:tcPr>
            <w:tcW w:w="7825" w:type="dxa"/>
          </w:tcPr>
          <w:p w14:paraId="28DA6C82"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Microfilaria</w:t>
            </w:r>
          </w:p>
        </w:tc>
      </w:tr>
      <w:tr w:rsidR="00296BB6" w:rsidRPr="00BE245A" w14:paraId="62E7636B" w14:textId="77777777" w:rsidTr="003B4BDF">
        <w:tc>
          <w:tcPr>
            <w:tcW w:w="1705" w:type="dxa"/>
          </w:tcPr>
          <w:p w14:paraId="299342C6"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MMDP</w:t>
            </w:r>
          </w:p>
        </w:tc>
        <w:tc>
          <w:tcPr>
            <w:tcW w:w="7825" w:type="dxa"/>
          </w:tcPr>
          <w:p w14:paraId="11757A74" w14:textId="3659D394"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Morbidity </w:t>
            </w:r>
            <w:r w:rsidR="00A67270" w:rsidRPr="00BE245A">
              <w:rPr>
                <w:rFonts w:ascii="Times New Roman" w:hAnsi="Times New Roman" w:cs="Times New Roman"/>
                <w:sz w:val="24"/>
                <w:szCs w:val="24"/>
              </w:rPr>
              <w:t>M</w:t>
            </w:r>
            <w:r w:rsidRPr="00BE245A">
              <w:rPr>
                <w:rFonts w:ascii="Times New Roman" w:hAnsi="Times New Roman" w:cs="Times New Roman"/>
                <w:sz w:val="24"/>
                <w:szCs w:val="24"/>
              </w:rPr>
              <w:t xml:space="preserve">anagement and </w:t>
            </w:r>
            <w:r w:rsidR="00A67270" w:rsidRPr="00BE245A">
              <w:rPr>
                <w:rFonts w:ascii="Times New Roman" w:hAnsi="Times New Roman" w:cs="Times New Roman"/>
                <w:sz w:val="24"/>
                <w:szCs w:val="24"/>
              </w:rPr>
              <w:t>D</w:t>
            </w:r>
            <w:r w:rsidRPr="00BE245A">
              <w:rPr>
                <w:rFonts w:ascii="Times New Roman" w:hAnsi="Times New Roman" w:cs="Times New Roman"/>
                <w:sz w:val="24"/>
                <w:szCs w:val="24"/>
              </w:rPr>
              <w:t xml:space="preserve">isability </w:t>
            </w:r>
            <w:r w:rsidR="00A67270" w:rsidRPr="00BE245A">
              <w:rPr>
                <w:rFonts w:ascii="Times New Roman" w:hAnsi="Times New Roman" w:cs="Times New Roman"/>
                <w:sz w:val="24"/>
                <w:szCs w:val="24"/>
              </w:rPr>
              <w:t>P</w:t>
            </w:r>
            <w:r w:rsidRPr="00BE245A">
              <w:rPr>
                <w:rFonts w:ascii="Times New Roman" w:hAnsi="Times New Roman" w:cs="Times New Roman"/>
                <w:sz w:val="24"/>
                <w:szCs w:val="24"/>
              </w:rPr>
              <w:t>revention</w:t>
            </w:r>
          </w:p>
        </w:tc>
      </w:tr>
      <w:tr w:rsidR="00BE245A" w:rsidRPr="00BE245A" w14:paraId="34015FF1" w14:textId="77777777" w:rsidTr="003B4BDF">
        <w:tc>
          <w:tcPr>
            <w:tcW w:w="1705" w:type="dxa"/>
          </w:tcPr>
          <w:p w14:paraId="597CD87B" w14:textId="469A42B0" w:rsidR="00BE245A" w:rsidRPr="00BE245A" w:rsidRDefault="00BE245A"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MPH</w:t>
            </w:r>
          </w:p>
        </w:tc>
        <w:tc>
          <w:tcPr>
            <w:tcW w:w="7825" w:type="dxa"/>
          </w:tcPr>
          <w:p w14:paraId="2589D6C7" w14:textId="19518F9F" w:rsidR="00BE245A" w:rsidRPr="00BE245A" w:rsidRDefault="00BE245A"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Master of Public Health </w:t>
            </w:r>
          </w:p>
        </w:tc>
      </w:tr>
      <w:tr w:rsidR="00296BB6" w:rsidRPr="00BE245A" w14:paraId="242E2655" w14:textId="77777777" w:rsidTr="003B4BDF">
        <w:tc>
          <w:tcPr>
            <w:tcW w:w="1705" w:type="dxa"/>
          </w:tcPr>
          <w:p w14:paraId="61DDF150"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NTDs</w:t>
            </w:r>
          </w:p>
        </w:tc>
        <w:tc>
          <w:tcPr>
            <w:tcW w:w="7825" w:type="dxa"/>
          </w:tcPr>
          <w:p w14:paraId="1A7F640E" w14:textId="1F0DB99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Neglected </w:t>
            </w:r>
            <w:r w:rsidR="004B6555" w:rsidRPr="00BE245A">
              <w:rPr>
                <w:rFonts w:ascii="Times New Roman" w:hAnsi="Times New Roman" w:cs="Times New Roman"/>
                <w:sz w:val="24"/>
                <w:szCs w:val="24"/>
              </w:rPr>
              <w:t>T</w:t>
            </w:r>
            <w:r w:rsidRPr="00BE245A">
              <w:rPr>
                <w:rFonts w:ascii="Times New Roman" w:hAnsi="Times New Roman" w:cs="Times New Roman"/>
                <w:sz w:val="24"/>
                <w:szCs w:val="24"/>
              </w:rPr>
              <w:t xml:space="preserve">ropical </w:t>
            </w:r>
            <w:r w:rsidR="004B6555" w:rsidRPr="00BE245A">
              <w:rPr>
                <w:rFonts w:ascii="Times New Roman" w:hAnsi="Times New Roman" w:cs="Times New Roman"/>
                <w:sz w:val="24"/>
                <w:szCs w:val="24"/>
              </w:rPr>
              <w:t>D</w:t>
            </w:r>
            <w:r w:rsidRPr="00BE245A">
              <w:rPr>
                <w:rFonts w:ascii="Times New Roman" w:hAnsi="Times New Roman" w:cs="Times New Roman"/>
                <w:sz w:val="24"/>
                <w:szCs w:val="24"/>
              </w:rPr>
              <w:t>iseases</w:t>
            </w:r>
          </w:p>
        </w:tc>
      </w:tr>
      <w:tr w:rsidR="00D46479" w:rsidRPr="00BE245A" w14:paraId="58E2DD5E" w14:textId="77777777" w:rsidTr="003B4BDF">
        <w:tc>
          <w:tcPr>
            <w:tcW w:w="1705" w:type="dxa"/>
          </w:tcPr>
          <w:p w14:paraId="7C4476AB" w14:textId="1DC0F375" w:rsidR="00D46479" w:rsidRPr="00BE245A" w:rsidRDefault="00D46479"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OR</w:t>
            </w:r>
          </w:p>
        </w:tc>
        <w:tc>
          <w:tcPr>
            <w:tcW w:w="7825" w:type="dxa"/>
          </w:tcPr>
          <w:p w14:paraId="698971E2" w14:textId="6295CF90" w:rsidR="00D46479" w:rsidRPr="00BE245A" w:rsidRDefault="00D46479"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Odd Ratio</w:t>
            </w:r>
          </w:p>
        </w:tc>
      </w:tr>
      <w:tr w:rsidR="00D46479" w:rsidRPr="00BE245A" w14:paraId="1235C0BA" w14:textId="77777777" w:rsidTr="003B4BDF">
        <w:tc>
          <w:tcPr>
            <w:tcW w:w="1705" w:type="dxa"/>
          </w:tcPr>
          <w:p w14:paraId="690012D6" w14:textId="168A8B29" w:rsidR="00D46479" w:rsidRPr="00BE245A" w:rsidRDefault="00D46479"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RHBs</w:t>
            </w:r>
          </w:p>
        </w:tc>
        <w:tc>
          <w:tcPr>
            <w:tcW w:w="7825" w:type="dxa"/>
          </w:tcPr>
          <w:p w14:paraId="42DF791A" w14:textId="7DCD96F5" w:rsidR="00D46479" w:rsidRPr="00BE245A" w:rsidRDefault="00D46479"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Regional Health Bureau </w:t>
            </w:r>
          </w:p>
        </w:tc>
      </w:tr>
      <w:tr w:rsidR="00BE245A" w:rsidRPr="00BE245A" w14:paraId="5C999FA2" w14:textId="77777777" w:rsidTr="003B4BDF">
        <w:tc>
          <w:tcPr>
            <w:tcW w:w="1705" w:type="dxa"/>
          </w:tcPr>
          <w:p w14:paraId="4486DF4F" w14:textId="3DEB665D" w:rsidR="00BE245A" w:rsidRPr="00BE245A" w:rsidRDefault="00BE245A"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SD</w:t>
            </w:r>
          </w:p>
        </w:tc>
        <w:tc>
          <w:tcPr>
            <w:tcW w:w="7825" w:type="dxa"/>
          </w:tcPr>
          <w:p w14:paraId="0531A528" w14:textId="60223119" w:rsidR="00BE245A" w:rsidRPr="00BE245A" w:rsidRDefault="00BE245A"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Standard Deviation </w:t>
            </w:r>
          </w:p>
        </w:tc>
      </w:tr>
      <w:tr w:rsidR="00296BB6" w:rsidRPr="00BE245A" w14:paraId="29287E07" w14:textId="77777777" w:rsidTr="003B4BDF">
        <w:tc>
          <w:tcPr>
            <w:tcW w:w="1705" w:type="dxa"/>
          </w:tcPr>
          <w:p w14:paraId="45A02BF2" w14:textId="77777777" w:rsidR="00296BB6" w:rsidRPr="00BE245A" w:rsidRDefault="00296BB6"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SSA</w:t>
            </w:r>
          </w:p>
          <w:p w14:paraId="19815C07" w14:textId="489BC995" w:rsidR="004B6555" w:rsidRPr="00BE245A" w:rsidRDefault="004B6555" w:rsidP="00BE245A">
            <w:pPr>
              <w:spacing w:line="276" w:lineRule="auto"/>
              <w:rPr>
                <w:rFonts w:ascii="Times New Roman" w:hAnsi="Times New Roman" w:cs="Times New Roman"/>
                <w:sz w:val="24"/>
                <w:szCs w:val="24"/>
              </w:rPr>
            </w:pPr>
            <w:r w:rsidRPr="00BE245A">
              <w:rPr>
                <w:rFonts w:ascii="Times New Roman" w:hAnsi="Times New Roman" w:cs="Times New Roman"/>
                <w:b/>
                <w:bCs/>
                <w:sz w:val="24"/>
                <w:szCs w:val="24"/>
              </w:rPr>
              <w:t>PI</w:t>
            </w:r>
          </w:p>
        </w:tc>
        <w:tc>
          <w:tcPr>
            <w:tcW w:w="7825" w:type="dxa"/>
          </w:tcPr>
          <w:p w14:paraId="30D2061A" w14:textId="7C6F3D90"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Sub-Sah</w:t>
            </w:r>
            <w:r w:rsidR="00D5573A">
              <w:rPr>
                <w:rFonts w:ascii="Times New Roman" w:hAnsi="Times New Roman" w:cs="Times New Roman"/>
                <w:sz w:val="24"/>
                <w:szCs w:val="24"/>
              </w:rPr>
              <w:t>a</w:t>
            </w:r>
            <w:r w:rsidRPr="00BE245A">
              <w:rPr>
                <w:rFonts w:ascii="Times New Roman" w:hAnsi="Times New Roman" w:cs="Times New Roman"/>
                <w:sz w:val="24"/>
                <w:szCs w:val="24"/>
              </w:rPr>
              <w:t>ra Africa</w:t>
            </w:r>
          </w:p>
          <w:p w14:paraId="12B44785" w14:textId="61F61F19" w:rsidR="004B6555" w:rsidRPr="00BE245A" w:rsidRDefault="004B6555"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Principal Investigator </w:t>
            </w:r>
          </w:p>
        </w:tc>
      </w:tr>
      <w:tr w:rsidR="00D46479" w:rsidRPr="00BE245A" w14:paraId="7EC7EB80" w14:textId="77777777" w:rsidTr="003B4BDF">
        <w:tc>
          <w:tcPr>
            <w:tcW w:w="1705" w:type="dxa"/>
          </w:tcPr>
          <w:p w14:paraId="5139BDA6" w14:textId="77B12CA3" w:rsidR="00D46479" w:rsidRPr="00BE245A" w:rsidRDefault="00D46479" w:rsidP="00BE245A">
            <w:pPr>
              <w:spacing w:line="276" w:lineRule="auto"/>
              <w:rPr>
                <w:rFonts w:ascii="Times New Roman" w:hAnsi="Times New Roman" w:cs="Times New Roman"/>
                <w:b/>
                <w:bCs/>
                <w:sz w:val="24"/>
                <w:szCs w:val="24"/>
              </w:rPr>
            </w:pPr>
            <w:r w:rsidRPr="00BE245A">
              <w:rPr>
                <w:rFonts w:ascii="Times New Roman" w:hAnsi="Times New Roman" w:cs="Times New Roman"/>
                <w:b/>
                <w:bCs/>
                <w:sz w:val="24"/>
                <w:szCs w:val="24"/>
              </w:rPr>
              <w:t>TAS</w:t>
            </w:r>
          </w:p>
        </w:tc>
        <w:tc>
          <w:tcPr>
            <w:tcW w:w="7825" w:type="dxa"/>
          </w:tcPr>
          <w:p w14:paraId="2F2D7AAC" w14:textId="42297C99" w:rsidR="00D46479" w:rsidRPr="00BE245A" w:rsidRDefault="00D46479" w:rsidP="00BE245A">
            <w:pPr>
              <w:spacing w:line="276" w:lineRule="auto"/>
              <w:rPr>
                <w:rFonts w:ascii="Times New Roman" w:hAnsi="Times New Roman" w:cs="Times New Roman"/>
                <w:sz w:val="24"/>
                <w:szCs w:val="24"/>
              </w:rPr>
            </w:pPr>
            <w:r w:rsidRPr="00BE245A">
              <w:rPr>
                <w:rFonts w:ascii="Times New Roman" w:hAnsi="Times New Roman" w:cs="Times New Roman"/>
                <w:sz w:val="24"/>
                <w:szCs w:val="24"/>
              </w:rPr>
              <w:t xml:space="preserve">Transmission Assessment Survey </w:t>
            </w:r>
          </w:p>
        </w:tc>
      </w:tr>
      <w:tr w:rsidR="00296BB6" w:rsidRPr="00BE245A" w14:paraId="5ED70233" w14:textId="77777777" w:rsidTr="003B4BDF">
        <w:tc>
          <w:tcPr>
            <w:tcW w:w="1705" w:type="dxa"/>
          </w:tcPr>
          <w:p w14:paraId="11779BAD" w14:textId="77777777" w:rsidR="00296BB6" w:rsidRPr="00BE245A" w:rsidRDefault="00296BB6" w:rsidP="00BE245A">
            <w:pPr>
              <w:spacing w:line="276" w:lineRule="auto"/>
              <w:rPr>
                <w:rFonts w:ascii="Times New Roman" w:hAnsi="Times New Roman" w:cs="Times New Roman"/>
                <w:sz w:val="24"/>
                <w:szCs w:val="24"/>
              </w:rPr>
            </w:pPr>
            <w:r w:rsidRPr="00BE245A">
              <w:rPr>
                <w:rFonts w:ascii="Times New Roman" w:hAnsi="Times New Roman" w:cs="Times New Roman"/>
                <w:b/>
                <w:bCs/>
                <w:color w:val="131413"/>
                <w:sz w:val="24"/>
                <w:szCs w:val="24"/>
              </w:rPr>
              <w:t>WHO</w:t>
            </w:r>
          </w:p>
        </w:tc>
        <w:tc>
          <w:tcPr>
            <w:tcW w:w="7825" w:type="dxa"/>
          </w:tcPr>
          <w:p w14:paraId="349BFA1D" w14:textId="0F877348" w:rsidR="000213DB" w:rsidRPr="00BE245A" w:rsidRDefault="00296BB6" w:rsidP="00BE245A">
            <w:pPr>
              <w:spacing w:line="276" w:lineRule="auto"/>
              <w:rPr>
                <w:rFonts w:ascii="Times New Roman" w:hAnsi="Times New Roman" w:cs="Times New Roman"/>
                <w:color w:val="131413"/>
                <w:sz w:val="24"/>
                <w:szCs w:val="24"/>
              </w:rPr>
            </w:pPr>
            <w:r w:rsidRPr="00BE245A">
              <w:rPr>
                <w:rFonts w:ascii="Times New Roman" w:hAnsi="Times New Roman" w:cs="Times New Roman"/>
                <w:color w:val="131413"/>
                <w:sz w:val="24"/>
                <w:szCs w:val="24"/>
              </w:rPr>
              <w:t>World Health Organization</w:t>
            </w:r>
          </w:p>
        </w:tc>
      </w:tr>
      <w:tr w:rsidR="003B4BDF" w:rsidRPr="00BE245A" w14:paraId="45BEA178" w14:textId="77777777" w:rsidTr="003B4BDF">
        <w:tc>
          <w:tcPr>
            <w:tcW w:w="1705" w:type="dxa"/>
          </w:tcPr>
          <w:p w14:paraId="158F82E2" w14:textId="1A4E2F5E" w:rsidR="003B4BDF" w:rsidRPr="00BE245A" w:rsidRDefault="003B4BDF" w:rsidP="00BE245A">
            <w:pPr>
              <w:spacing w:line="276" w:lineRule="auto"/>
              <w:rPr>
                <w:rFonts w:ascii="Times New Roman" w:hAnsi="Times New Roman" w:cs="Times New Roman"/>
                <w:b/>
                <w:bCs/>
                <w:color w:val="131413"/>
                <w:sz w:val="24"/>
                <w:szCs w:val="24"/>
              </w:rPr>
            </w:pPr>
            <w:r>
              <w:rPr>
                <w:rFonts w:ascii="Times New Roman" w:hAnsi="Times New Roman" w:cs="Times New Roman"/>
                <w:b/>
                <w:bCs/>
                <w:color w:val="131413"/>
                <w:sz w:val="24"/>
                <w:szCs w:val="24"/>
              </w:rPr>
              <w:t>WoHO</w:t>
            </w:r>
          </w:p>
        </w:tc>
        <w:tc>
          <w:tcPr>
            <w:tcW w:w="7825" w:type="dxa"/>
          </w:tcPr>
          <w:p w14:paraId="3D9CDC5D" w14:textId="06D65B47" w:rsidR="003B4BDF" w:rsidRPr="00BE245A" w:rsidRDefault="003B4BDF" w:rsidP="00BE245A">
            <w:pPr>
              <w:spacing w:line="276" w:lineRule="auto"/>
              <w:rPr>
                <w:rFonts w:ascii="Times New Roman" w:hAnsi="Times New Roman" w:cs="Times New Roman"/>
                <w:color w:val="131413"/>
                <w:sz w:val="24"/>
                <w:szCs w:val="24"/>
              </w:rPr>
            </w:pPr>
            <w:r w:rsidRPr="000213DB">
              <w:rPr>
                <w:rFonts w:ascii="Times New Roman" w:hAnsi="Times New Roman" w:cs="Times New Roman"/>
                <w:color w:val="131413"/>
                <w:sz w:val="24"/>
                <w:szCs w:val="24"/>
              </w:rPr>
              <w:t xml:space="preserve">Woreda Health </w:t>
            </w:r>
            <w:r>
              <w:rPr>
                <w:rFonts w:ascii="Times New Roman" w:hAnsi="Times New Roman" w:cs="Times New Roman"/>
                <w:color w:val="131413"/>
                <w:sz w:val="24"/>
                <w:szCs w:val="24"/>
              </w:rPr>
              <w:t>O</w:t>
            </w:r>
            <w:r w:rsidRPr="000213DB">
              <w:rPr>
                <w:rFonts w:ascii="Times New Roman" w:hAnsi="Times New Roman" w:cs="Times New Roman"/>
                <w:color w:val="131413"/>
                <w:sz w:val="24"/>
                <w:szCs w:val="24"/>
              </w:rPr>
              <w:t>ffice</w:t>
            </w:r>
          </w:p>
        </w:tc>
      </w:tr>
    </w:tbl>
    <w:p w14:paraId="7FF05F6F" w14:textId="7F4EA329" w:rsidR="00296BB6" w:rsidRPr="000213DB" w:rsidRDefault="000213DB" w:rsidP="00296BB6">
      <w:pPr>
        <w:rPr>
          <w:rFonts w:ascii="Times New Roman" w:hAnsi="Times New Roman" w:cs="Times New Roman"/>
          <w:color w:val="131413"/>
          <w:sz w:val="24"/>
          <w:szCs w:val="24"/>
        </w:rPr>
      </w:pPr>
      <w:r>
        <w:rPr>
          <w:rFonts w:ascii="Times New Roman" w:hAnsi="Times New Roman" w:cs="Times New Roman"/>
          <w:iCs/>
          <w:sz w:val="28"/>
          <w:szCs w:val="28"/>
        </w:rPr>
        <w:t xml:space="preserve">           </w:t>
      </w:r>
      <w:r w:rsidR="00AD6432">
        <w:rPr>
          <w:rFonts w:ascii="Times New Roman" w:hAnsi="Times New Roman" w:cs="Times New Roman"/>
          <w:iCs/>
          <w:sz w:val="28"/>
          <w:szCs w:val="28"/>
        </w:rPr>
        <w:t xml:space="preserve">  </w:t>
      </w:r>
    </w:p>
    <w:p w14:paraId="25C5DE1B" w14:textId="2832FD66" w:rsidR="00296BB6" w:rsidRDefault="00296BB6" w:rsidP="00851330">
      <w:pPr>
        <w:jc w:val="right"/>
        <w:rPr>
          <w:rFonts w:ascii="Times New Roman" w:hAnsi="Times New Roman" w:cs="Times New Roman"/>
          <w:iCs/>
          <w:sz w:val="28"/>
          <w:szCs w:val="28"/>
        </w:rPr>
      </w:pPr>
    </w:p>
    <w:p w14:paraId="2AA17C6C" w14:textId="5001249D" w:rsidR="000A4E52" w:rsidRPr="00203D26" w:rsidRDefault="00675C3B" w:rsidP="00F26434">
      <w:pPr>
        <w:pStyle w:val="Heading1"/>
        <w:spacing w:before="0" w:line="276" w:lineRule="auto"/>
        <w:jc w:val="center"/>
        <w:rPr>
          <w:rFonts w:ascii="Times New Roman" w:hAnsi="Times New Roman" w:cs="Times New Roman"/>
          <w:b/>
          <w:bCs/>
          <w:color w:val="000000" w:themeColor="text1"/>
          <w:sz w:val="26"/>
          <w:szCs w:val="26"/>
        </w:rPr>
      </w:pPr>
      <w:bookmarkStart w:id="13" w:name="_Toc76633434"/>
      <w:r w:rsidRPr="00203D26">
        <w:rPr>
          <w:rFonts w:ascii="Times New Roman" w:hAnsi="Times New Roman" w:cs="Times New Roman"/>
          <w:b/>
          <w:bCs/>
          <w:color w:val="000000" w:themeColor="text1"/>
          <w:sz w:val="26"/>
          <w:szCs w:val="26"/>
        </w:rPr>
        <w:lastRenderedPageBreak/>
        <w:t>Abstract</w:t>
      </w:r>
      <w:bookmarkEnd w:id="13"/>
    </w:p>
    <w:p w14:paraId="05D4E3A7" w14:textId="6AEFFBAF" w:rsidR="00552D71" w:rsidRPr="00203D26" w:rsidRDefault="00891908" w:rsidP="00F26434">
      <w:pPr>
        <w:autoSpaceDE w:val="0"/>
        <w:autoSpaceDN w:val="0"/>
        <w:adjustRightInd w:val="0"/>
        <w:spacing w:after="0" w:line="360" w:lineRule="auto"/>
        <w:jc w:val="both"/>
        <w:rPr>
          <w:rFonts w:ascii="Times New Roman" w:hAnsi="Times New Roman" w:cs="Times New Roman"/>
          <w:color w:val="131413"/>
          <w:sz w:val="23"/>
          <w:szCs w:val="23"/>
        </w:rPr>
      </w:pPr>
      <w:r w:rsidRPr="00203D26">
        <w:rPr>
          <w:rFonts w:ascii="Times New Roman" w:hAnsi="Times New Roman" w:cs="Times New Roman"/>
          <w:b/>
          <w:bCs/>
          <w:sz w:val="23"/>
          <w:szCs w:val="23"/>
        </w:rPr>
        <w:t>Introduction:</w:t>
      </w:r>
      <w:r w:rsidR="00552D71" w:rsidRPr="00203D26">
        <w:rPr>
          <w:rFonts w:ascii="Times New Roman" w:hAnsi="Times New Roman" w:cs="Times New Roman"/>
          <w:sz w:val="23"/>
          <w:szCs w:val="23"/>
        </w:rPr>
        <w:t xml:space="preserve"> </w:t>
      </w:r>
      <w:r w:rsidR="00552D71" w:rsidRPr="00203D26">
        <w:rPr>
          <w:rFonts w:ascii="Times New Roman" w:hAnsi="Times New Roman" w:cs="Times New Roman"/>
          <w:color w:val="131413"/>
          <w:sz w:val="23"/>
          <w:szCs w:val="23"/>
        </w:rPr>
        <w:t xml:space="preserve">Lymphatic </w:t>
      </w:r>
      <w:r w:rsidR="000576CA" w:rsidRPr="00203D26">
        <w:rPr>
          <w:rFonts w:ascii="Times New Roman" w:hAnsi="Times New Roman" w:cs="Times New Roman"/>
          <w:color w:val="131413"/>
          <w:sz w:val="23"/>
          <w:szCs w:val="23"/>
        </w:rPr>
        <w:t>F</w:t>
      </w:r>
      <w:r w:rsidR="00552D71" w:rsidRPr="00203D26">
        <w:rPr>
          <w:rFonts w:ascii="Times New Roman" w:hAnsi="Times New Roman" w:cs="Times New Roman"/>
          <w:color w:val="131413"/>
          <w:sz w:val="23"/>
          <w:szCs w:val="23"/>
        </w:rPr>
        <w:t>ilariasis is a human disease caused by parasitic helminths mostly by Wuchereria bancrofti.</w:t>
      </w:r>
      <w:r w:rsidR="00AD6476" w:rsidRPr="00203D26">
        <w:rPr>
          <w:rFonts w:ascii="Times New Roman" w:hAnsi="Times New Roman" w:cs="Times New Roman"/>
          <w:color w:val="131413"/>
          <w:sz w:val="23"/>
          <w:szCs w:val="23"/>
        </w:rPr>
        <w:t xml:space="preserve"> </w:t>
      </w:r>
      <w:r w:rsidRPr="00203D26">
        <w:rPr>
          <w:rFonts w:ascii="Times New Roman" w:hAnsi="Times New Roman" w:cs="Times New Roman"/>
          <w:sz w:val="23"/>
          <w:szCs w:val="23"/>
        </w:rPr>
        <w:t xml:space="preserve">To eliminate Lymphatic Filariasis, </w:t>
      </w:r>
      <w:r w:rsidR="00836DF4" w:rsidRPr="00203D26">
        <w:rPr>
          <w:rFonts w:ascii="Times New Roman" w:hAnsi="Times New Roman" w:cs="Times New Roman"/>
          <w:sz w:val="23"/>
          <w:szCs w:val="23"/>
        </w:rPr>
        <w:t xml:space="preserve">the </w:t>
      </w:r>
      <w:r w:rsidR="000576CA" w:rsidRPr="00203D26">
        <w:rPr>
          <w:rFonts w:ascii="Times New Roman" w:hAnsi="Times New Roman" w:cs="Times New Roman"/>
          <w:sz w:val="23"/>
          <w:szCs w:val="23"/>
        </w:rPr>
        <w:t>W</w:t>
      </w:r>
      <w:r w:rsidR="00675C3B" w:rsidRPr="00203D26">
        <w:rPr>
          <w:rFonts w:ascii="Times New Roman" w:hAnsi="Times New Roman" w:cs="Times New Roman"/>
          <w:sz w:val="23"/>
          <w:szCs w:val="23"/>
        </w:rPr>
        <w:t xml:space="preserve">orld </w:t>
      </w:r>
      <w:r w:rsidR="000576CA" w:rsidRPr="00203D26">
        <w:rPr>
          <w:rFonts w:ascii="Times New Roman" w:hAnsi="Times New Roman" w:cs="Times New Roman"/>
          <w:sz w:val="23"/>
          <w:szCs w:val="23"/>
        </w:rPr>
        <w:t>H</w:t>
      </w:r>
      <w:r w:rsidR="00675C3B" w:rsidRPr="00203D26">
        <w:rPr>
          <w:rFonts w:ascii="Times New Roman" w:hAnsi="Times New Roman" w:cs="Times New Roman"/>
          <w:sz w:val="23"/>
          <w:szCs w:val="23"/>
        </w:rPr>
        <w:t xml:space="preserve">ealth </w:t>
      </w:r>
      <w:r w:rsidR="000576CA" w:rsidRPr="00203D26">
        <w:rPr>
          <w:rFonts w:ascii="Times New Roman" w:hAnsi="Times New Roman" w:cs="Times New Roman"/>
          <w:sz w:val="23"/>
          <w:szCs w:val="23"/>
        </w:rPr>
        <w:t>O</w:t>
      </w:r>
      <w:r w:rsidR="00675C3B" w:rsidRPr="00203D26">
        <w:rPr>
          <w:rFonts w:ascii="Times New Roman" w:hAnsi="Times New Roman" w:cs="Times New Roman"/>
          <w:sz w:val="23"/>
          <w:szCs w:val="23"/>
        </w:rPr>
        <w:t>rganization</w:t>
      </w:r>
      <w:r w:rsidRPr="00203D26">
        <w:rPr>
          <w:rFonts w:ascii="Times New Roman" w:hAnsi="Times New Roman" w:cs="Times New Roman"/>
          <w:sz w:val="23"/>
          <w:szCs w:val="23"/>
        </w:rPr>
        <w:t xml:space="preserve"> recommends a combination</w:t>
      </w:r>
      <w:r w:rsidR="00836DF4" w:rsidRPr="00203D26">
        <w:rPr>
          <w:rFonts w:ascii="Times New Roman" w:hAnsi="Times New Roman" w:cs="Times New Roman"/>
          <w:sz w:val="23"/>
          <w:szCs w:val="23"/>
        </w:rPr>
        <w:t xml:space="preserve"> of</w:t>
      </w:r>
      <w:r w:rsidRPr="00203D26">
        <w:rPr>
          <w:rFonts w:ascii="Times New Roman" w:hAnsi="Times New Roman" w:cs="Times New Roman"/>
          <w:sz w:val="23"/>
          <w:szCs w:val="23"/>
        </w:rPr>
        <w:t xml:space="preserve"> </w:t>
      </w:r>
      <w:r w:rsidR="003B10B9" w:rsidRPr="00203D26">
        <w:rPr>
          <w:rFonts w:ascii="Times New Roman" w:hAnsi="Times New Roman" w:cs="Times New Roman"/>
          <w:sz w:val="23"/>
          <w:szCs w:val="23"/>
        </w:rPr>
        <w:t>preventive chemotherapy</w:t>
      </w:r>
      <w:r w:rsidRPr="00203D26">
        <w:rPr>
          <w:rFonts w:ascii="Times New Roman" w:hAnsi="Times New Roman" w:cs="Times New Roman"/>
          <w:sz w:val="23"/>
          <w:szCs w:val="23"/>
        </w:rPr>
        <w:t xml:space="preserve"> using Ivermectin and Albendazole through mass drug administration</w:t>
      </w:r>
      <w:r w:rsidR="00675C3B" w:rsidRPr="00203D26">
        <w:rPr>
          <w:rFonts w:ascii="Times New Roman" w:hAnsi="Times New Roman" w:cs="Times New Roman"/>
          <w:sz w:val="23"/>
          <w:szCs w:val="23"/>
        </w:rPr>
        <w:t xml:space="preserve">. </w:t>
      </w:r>
      <w:r w:rsidRPr="00203D26">
        <w:rPr>
          <w:rFonts w:ascii="Times New Roman" w:hAnsi="Times New Roman"/>
          <w:sz w:val="23"/>
          <w:szCs w:val="23"/>
        </w:rPr>
        <w:t xml:space="preserve">The </w:t>
      </w:r>
      <w:r w:rsidR="000576CA" w:rsidRPr="00203D26">
        <w:rPr>
          <w:rFonts w:ascii="Times New Roman" w:hAnsi="Times New Roman"/>
          <w:sz w:val="23"/>
          <w:szCs w:val="23"/>
        </w:rPr>
        <w:t>m</w:t>
      </w:r>
      <w:r w:rsidR="00675C3B" w:rsidRPr="00203D26">
        <w:rPr>
          <w:rFonts w:ascii="Times New Roman" w:hAnsi="Times New Roman"/>
          <w:sz w:val="23"/>
          <w:szCs w:val="23"/>
        </w:rPr>
        <w:t>ass drug administration</w:t>
      </w:r>
      <w:r w:rsidRPr="00203D26">
        <w:rPr>
          <w:rFonts w:ascii="Times New Roman" w:hAnsi="Times New Roman"/>
          <w:sz w:val="23"/>
          <w:szCs w:val="23"/>
        </w:rPr>
        <w:t xml:space="preserve"> is given annually to the entire population living in endemic areas irrespective of the individual infection status</w:t>
      </w:r>
      <w:r w:rsidR="003B10B9" w:rsidRPr="00203D26">
        <w:rPr>
          <w:rFonts w:ascii="Times New Roman" w:hAnsi="Times New Roman"/>
          <w:sz w:val="23"/>
          <w:szCs w:val="23"/>
        </w:rPr>
        <w:t>.</w:t>
      </w:r>
      <w:r w:rsidRPr="00203D26">
        <w:rPr>
          <w:rFonts w:ascii="Times New Roman" w:hAnsi="Times New Roman"/>
          <w:sz w:val="23"/>
          <w:szCs w:val="23"/>
        </w:rPr>
        <w:t xml:space="preserve"> </w:t>
      </w:r>
      <w:r w:rsidRPr="00203D26">
        <w:rPr>
          <w:rFonts w:ascii="Times New Roman" w:hAnsi="Times New Roman" w:cs="Times New Roman"/>
          <w:color w:val="131413"/>
          <w:sz w:val="23"/>
          <w:szCs w:val="23"/>
        </w:rPr>
        <w:t xml:space="preserve">In </w:t>
      </w:r>
      <w:r w:rsidR="008265C9" w:rsidRPr="00203D26">
        <w:rPr>
          <w:rFonts w:ascii="Times New Roman" w:hAnsi="Times New Roman" w:cs="Times New Roman"/>
          <w:color w:val="131413"/>
          <w:sz w:val="23"/>
          <w:szCs w:val="23"/>
        </w:rPr>
        <w:t>Jaw</w:t>
      </w:r>
      <w:r w:rsidRPr="00203D26">
        <w:rPr>
          <w:rFonts w:ascii="Times New Roman" w:hAnsi="Times New Roman" w:cs="Times New Roman"/>
          <w:color w:val="131413"/>
          <w:sz w:val="23"/>
          <w:szCs w:val="23"/>
        </w:rPr>
        <w:t xml:space="preserve">, </w:t>
      </w:r>
      <w:r w:rsidR="000E5B2D" w:rsidRPr="00203D26">
        <w:rPr>
          <w:rFonts w:ascii="Times New Roman" w:hAnsi="Times New Roman" w:cs="Times New Roman"/>
          <w:color w:val="131413"/>
          <w:sz w:val="23"/>
          <w:szCs w:val="23"/>
        </w:rPr>
        <w:t xml:space="preserve">after five rounds </w:t>
      </w:r>
      <w:r w:rsidR="000576CA" w:rsidRPr="00203D26">
        <w:rPr>
          <w:rFonts w:ascii="Times New Roman" w:hAnsi="Times New Roman" w:cs="Times New Roman"/>
          <w:color w:val="131413"/>
          <w:sz w:val="23"/>
          <w:szCs w:val="23"/>
        </w:rPr>
        <w:t xml:space="preserve">of </w:t>
      </w:r>
      <w:r w:rsidR="00675C3B" w:rsidRPr="00203D26">
        <w:rPr>
          <w:rFonts w:ascii="Times New Roman" w:hAnsi="Times New Roman" w:cs="Times New Roman"/>
          <w:color w:val="131413"/>
          <w:sz w:val="23"/>
          <w:szCs w:val="23"/>
        </w:rPr>
        <w:t>drug distribution</w:t>
      </w:r>
      <w:r w:rsidR="000E5B2D" w:rsidRPr="00203D26">
        <w:rPr>
          <w:rFonts w:ascii="Times New Roman" w:hAnsi="Times New Roman" w:cs="Times New Roman"/>
          <w:color w:val="131413"/>
          <w:sz w:val="23"/>
          <w:szCs w:val="23"/>
        </w:rPr>
        <w:t xml:space="preserve">, the </w:t>
      </w:r>
      <w:r w:rsidR="00AD6432" w:rsidRPr="00203D26">
        <w:rPr>
          <w:rFonts w:ascii="Times New Roman" w:hAnsi="Times New Roman" w:cs="Times New Roman"/>
          <w:color w:val="131413"/>
          <w:sz w:val="23"/>
          <w:szCs w:val="23"/>
        </w:rPr>
        <w:t>d</w:t>
      </w:r>
      <w:r w:rsidR="0065047C" w:rsidRPr="00203D26">
        <w:rPr>
          <w:rFonts w:ascii="Times New Roman" w:hAnsi="Times New Roman" w:cs="Times New Roman"/>
          <w:color w:val="131413"/>
          <w:sz w:val="23"/>
          <w:szCs w:val="23"/>
        </w:rPr>
        <w:t>istrict</w:t>
      </w:r>
      <w:r w:rsidR="000E5B2D" w:rsidRPr="00203D26">
        <w:rPr>
          <w:rFonts w:ascii="Times New Roman" w:hAnsi="Times New Roman" w:cs="Times New Roman"/>
          <w:color w:val="131413"/>
          <w:sz w:val="23"/>
          <w:szCs w:val="23"/>
        </w:rPr>
        <w:t xml:space="preserve"> failed </w:t>
      </w:r>
      <w:r w:rsidR="00932415" w:rsidRPr="00203D26">
        <w:rPr>
          <w:rFonts w:ascii="Times New Roman" w:hAnsi="Times New Roman" w:cs="Times New Roman"/>
          <w:color w:val="131413"/>
          <w:sz w:val="23"/>
          <w:szCs w:val="23"/>
        </w:rPr>
        <w:t xml:space="preserve">in </w:t>
      </w:r>
      <w:r w:rsidR="000E5B2D" w:rsidRPr="00203D26">
        <w:rPr>
          <w:rFonts w:ascii="Times New Roman" w:hAnsi="Times New Roman" w:cs="Times New Roman"/>
          <w:color w:val="131413"/>
          <w:sz w:val="23"/>
          <w:szCs w:val="23"/>
        </w:rPr>
        <w:t xml:space="preserve">the Pre- Transmission Assessment </w:t>
      </w:r>
      <w:r w:rsidR="00DF2F09" w:rsidRPr="00203D26">
        <w:rPr>
          <w:rFonts w:ascii="Times New Roman" w:hAnsi="Times New Roman" w:cs="Times New Roman"/>
          <w:color w:val="131413"/>
          <w:sz w:val="23"/>
          <w:szCs w:val="23"/>
        </w:rPr>
        <w:t>Survey</w:t>
      </w:r>
      <w:r w:rsidR="00A4607A" w:rsidRPr="00203D26">
        <w:rPr>
          <w:rFonts w:ascii="Times New Roman" w:hAnsi="Times New Roman" w:cs="Times New Roman"/>
          <w:color w:val="131413"/>
          <w:sz w:val="23"/>
          <w:szCs w:val="23"/>
        </w:rPr>
        <w:t xml:space="preserve">. </w:t>
      </w:r>
      <w:r w:rsidR="00F26434" w:rsidRPr="00203D26">
        <w:rPr>
          <w:rFonts w:ascii="Times New Roman" w:hAnsi="Times New Roman" w:cs="Times New Roman"/>
          <w:color w:val="131413"/>
          <w:sz w:val="23"/>
          <w:szCs w:val="23"/>
        </w:rPr>
        <w:t>This may</w:t>
      </w:r>
      <w:r w:rsidR="00A4607A" w:rsidRPr="00203D26">
        <w:rPr>
          <w:rFonts w:ascii="Times New Roman" w:eastAsia="Batang" w:hAnsi="Times New Roman" w:cs="Times New Roman"/>
          <w:color w:val="262626" w:themeColor="text1" w:themeTint="D9"/>
          <w:kern w:val="24"/>
          <w:sz w:val="23"/>
          <w:szCs w:val="23"/>
        </w:rPr>
        <w:t xml:space="preserve"> be</w:t>
      </w:r>
      <w:r w:rsidR="00EF2917" w:rsidRPr="00203D26">
        <w:rPr>
          <w:rFonts w:ascii="Times New Roman" w:eastAsia="Batang" w:hAnsi="Times New Roman" w:cs="Times New Roman"/>
          <w:color w:val="262626" w:themeColor="text1" w:themeTint="D9"/>
          <w:kern w:val="24"/>
          <w:sz w:val="23"/>
          <w:szCs w:val="23"/>
        </w:rPr>
        <w:t xml:space="preserve"> partially</w:t>
      </w:r>
      <w:r w:rsidR="00A4607A" w:rsidRPr="00203D26">
        <w:rPr>
          <w:rFonts w:ascii="Times New Roman" w:eastAsia="Batang" w:hAnsi="Times New Roman" w:cs="Times New Roman"/>
          <w:color w:val="262626" w:themeColor="text1" w:themeTint="D9"/>
          <w:kern w:val="24"/>
          <w:sz w:val="23"/>
          <w:szCs w:val="23"/>
        </w:rPr>
        <w:t xml:space="preserve"> related </w:t>
      </w:r>
      <w:r w:rsidR="00836DF4" w:rsidRPr="00203D26">
        <w:rPr>
          <w:rFonts w:ascii="Times New Roman" w:eastAsia="Batang" w:hAnsi="Times New Roman" w:cs="Times New Roman"/>
          <w:color w:val="262626" w:themeColor="text1" w:themeTint="D9"/>
          <w:kern w:val="24"/>
          <w:sz w:val="23"/>
          <w:szCs w:val="23"/>
        </w:rPr>
        <w:t>to</w:t>
      </w:r>
      <w:r w:rsidR="00A4607A" w:rsidRPr="00203D26">
        <w:rPr>
          <w:rFonts w:ascii="Times New Roman" w:eastAsia="Batang" w:hAnsi="Times New Roman" w:cs="Times New Roman"/>
          <w:color w:val="262626" w:themeColor="text1" w:themeTint="D9"/>
          <w:kern w:val="24"/>
          <w:sz w:val="23"/>
          <w:szCs w:val="23"/>
        </w:rPr>
        <w:t xml:space="preserve"> </w:t>
      </w:r>
      <w:r w:rsidR="00A4607A" w:rsidRPr="00203D26">
        <w:rPr>
          <w:rFonts w:ascii="Times New Roman" w:hAnsi="Times New Roman" w:cs="Times New Roman"/>
          <w:color w:val="131413"/>
          <w:sz w:val="23"/>
          <w:szCs w:val="23"/>
        </w:rPr>
        <w:t>non-compliance of the annual mass drug administration treatment by the community members</w:t>
      </w:r>
      <w:r w:rsidR="00675C3B" w:rsidRPr="00203D26">
        <w:rPr>
          <w:rFonts w:ascii="Times New Roman" w:hAnsi="Times New Roman" w:cs="Times New Roman"/>
          <w:color w:val="131413"/>
          <w:sz w:val="23"/>
          <w:szCs w:val="23"/>
        </w:rPr>
        <w:t>.</w:t>
      </w:r>
    </w:p>
    <w:p w14:paraId="766D0016" w14:textId="025090FA" w:rsidR="00F37D62" w:rsidRPr="00203D26" w:rsidRDefault="00A4607A" w:rsidP="00F26434">
      <w:pPr>
        <w:autoSpaceDE w:val="0"/>
        <w:autoSpaceDN w:val="0"/>
        <w:adjustRightInd w:val="0"/>
        <w:spacing w:after="0" w:line="360" w:lineRule="auto"/>
        <w:jc w:val="both"/>
        <w:rPr>
          <w:rFonts w:ascii="Times New Roman" w:hAnsi="Times New Roman" w:cs="Times New Roman"/>
          <w:sz w:val="23"/>
          <w:szCs w:val="23"/>
        </w:rPr>
      </w:pPr>
      <w:r w:rsidRPr="00203D26">
        <w:rPr>
          <w:rFonts w:ascii="Times New Roman" w:hAnsi="Times New Roman" w:cs="Times New Roman"/>
          <w:b/>
          <w:bCs/>
          <w:sz w:val="23"/>
          <w:szCs w:val="23"/>
        </w:rPr>
        <w:t>Objective:</w:t>
      </w:r>
      <w:r w:rsidR="00EF2917" w:rsidRPr="00203D26">
        <w:rPr>
          <w:rFonts w:ascii="Times New Roman" w:hAnsi="Times New Roman" w:cs="Times New Roman"/>
          <w:b/>
          <w:bCs/>
          <w:sz w:val="23"/>
          <w:szCs w:val="23"/>
        </w:rPr>
        <w:t xml:space="preserve"> </w:t>
      </w:r>
      <w:r w:rsidR="00EF2917" w:rsidRPr="00203D26">
        <w:rPr>
          <w:rFonts w:ascii="Times New Roman" w:hAnsi="Times New Roman" w:cs="Times New Roman"/>
          <w:sz w:val="23"/>
          <w:szCs w:val="23"/>
        </w:rPr>
        <w:t>The aim of the study is to</w:t>
      </w:r>
      <w:r w:rsidR="00EF2917" w:rsidRPr="00203D26">
        <w:rPr>
          <w:rFonts w:ascii="Times New Roman" w:hAnsi="Times New Roman" w:cs="Times New Roman"/>
          <w:b/>
          <w:bCs/>
          <w:sz w:val="23"/>
          <w:szCs w:val="23"/>
        </w:rPr>
        <w:t xml:space="preserve"> </w:t>
      </w:r>
      <w:r w:rsidR="000213DB" w:rsidRPr="00203D26">
        <w:rPr>
          <w:rFonts w:ascii="Times New Roman" w:hAnsi="Times New Roman" w:cs="Times New Roman"/>
          <w:sz w:val="23"/>
          <w:szCs w:val="23"/>
        </w:rPr>
        <w:t xml:space="preserve">assess </w:t>
      </w:r>
      <w:r w:rsidR="000213DB" w:rsidRPr="00203D26">
        <w:rPr>
          <w:rFonts w:ascii="Times New Roman" w:eastAsia="MyriadPro-Regular" w:hAnsi="Times New Roman" w:cs="Times New Roman"/>
          <w:color w:val="000000"/>
          <w:sz w:val="23"/>
          <w:szCs w:val="23"/>
        </w:rPr>
        <w:t xml:space="preserve">non-compliance to lymphatic filariasis preventive chemotherapy and associated </w:t>
      </w:r>
      <w:r w:rsidR="000213DB" w:rsidRPr="00203D26">
        <w:rPr>
          <w:rFonts w:ascii="Times New Roman" w:eastAsia="MyriadPro-Regular" w:hAnsi="Times New Roman" w:cs="Times New Roman"/>
          <w:color w:val="000000" w:themeColor="text1"/>
          <w:sz w:val="23"/>
          <w:szCs w:val="23"/>
        </w:rPr>
        <w:t>factors</w:t>
      </w:r>
      <w:r w:rsidR="000213DB" w:rsidRPr="00203D26">
        <w:rPr>
          <w:rFonts w:ascii="Times New Roman" w:eastAsia="MyriadPro-Regular" w:hAnsi="Times New Roman" w:cs="Times New Roman"/>
          <w:color w:val="000000"/>
          <w:sz w:val="23"/>
          <w:szCs w:val="23"/>
        </w:rPr>
        <w:t xml:space="preserve">, </w:t>
      </w:r>
      <w:r w:rsidR="00F37D62" w:rsidRPr="00203D26">
        <w:rPr>
          <w:rFonts w:ascii="Times New Roman" w:hAnsi="Times New Roman" w:cs="Times New Roman"/>
          <w:sz w:val="23"/>
          <w:szCs w:val="23"/>
        </w:rPr>
        <w:t xml:space="preserve">in </w:t>
      </w:r>
      <w:r w:rsidR="008265C9" w:rsidRPr="00203D26">
        <w:rPr>
          <w:rFonts w:ascii="Times New Roman" w:hAnsi="Times New Roman" w:cs="Times New Roman"/>
          <w:sz w:val="23"/>
          <w:szCs w:val="23"/>
        </w:rPr>
        <w:t>Jawi</w:t>
      </w:r>
      <w:r w:rsidR="00F37D62" w:rsidRPr="00203D26">
        <w:rPr>
          <w:rFonts w:ascii="Times New Roman" w:hAnsi="Times New Roman" w:cs="Times New Roman"/>
          <w:sz w:val="23"/>
          <w:szCs w:val="23"/>
        </w:rPr>
        <w:t xml:space="preserve"> </w:t>
      </w:r>
      <w:r w:rsidR="0065047C" w:rsidRPr="00203D26">
        <w:rPr>
          <w:rFonts w:ascii="Times New Roman" w:hAnsi="Times New Roman" w:cs="Times New Roman"/>
          <w:sz w:val="23"/>
          <w:szCs w:val="23"/>
        </w:rPr>
        <w:t>District</w:t>
      </w:r>
      <w:r w:rsidR="00F37D62" w:rsidRPr="00203D26">
        <w:rPr>
          <w:rFonts w:ascii="Times New Roman" w:hAnsi="Times New Roman" w:cs="Times New Roman"/>
          <w:sz w:val="23"/>
          <w:szCs w:val="23"/>
        </w:rPr>
        <w:t xml:space="preserve">, </w:t>
      </w:r>
      <w:r w:rsidR="008265C9" w:rsidRPr="00203D26">
        <w:rPr>
          <w:rFonts w:ascii="Times New Roman" w:hAnsi="Times New Roman" w:cs="Times New Roman"/>
          <w:sz w:val="23"/>
          <w:szCs w:val="23"/>
        </w:rPr>
        <w:t xml:space="preserve">Amhara </w:t>
      </w:r>
      <w:r w:rsidR="00F37D62" w:rsidRPr="00203D26">
        <w:rPr>
          <w:rFonts w:ascii="Times New Roman" w:hAnsi="Times New Roman" w:cs="Times New Roman"/>
          <w:sz w:val="23"/>
          <w:szCs w:val="23"/>
        </w:rPr>
        <w:t>region</w:t>
      </w:r>
      <w:r w:rsidR="000576CA" w:rsidRPr="00203D26">
        <w:rPr>
          <w:rFonts w:ascii="Times New Roman" w:hAnsi="Times New Roman" w:cs="Times New Roman"/>
          <w:sz w:val="23"/>
          <w:szCs w:val="23"/>
        </w:rPr>
        <w:t>.</w:t>
      </w:r>
      <w:r w:rsidR="00F37D62" w:rsidRPr="00203D26">
        <w:rPr>
          <w:rFonts w:ascii="Times New Roman" w:hAnsi="Times New Roman" w:cs="Times New Roman"/>
          <w:sz w:val="23"/>
          <w:szCs w:val="23"/>
        </w:rPr>
        <w:t xml:space="preserve"> </w:t>
      </w:r>
    </w:p>
    <w:p w14:paraId="585CFEC0" w14:textId="7297E667" w:rsidR="004D19D4" w:rsidRDefault="00533C61" w:rsidP="004D19D4">
      <w:pPr>
        <w:autoSpaceDE w:val="0"/>
        <w:autoSpaceDN w:val="0"/>
        <w:adjustRightInd w:val="0"/>
        <w:spacing w:after="0" w:line="360" w:lineRule="auto"/>
        <w:jc w:val="both"/>
        <w:rPr>
          <w:rFonts w:ascii="Times New Roman" w:hAnsi="Times New Roman" w:cs="Times New Roman"/>
          <w:sz w:val="23"/>
          <w:szCs w:val="23"/>
        </w:rPr>
      </w:pPr>
      <w:r w:rsidRPr="00203D26">
        <w:rPr>
          <w:rFonts w:ascii="Times New Roman" w:hAnsi="Times New Roman" w:cs="Times New Roman"/>
          <w:b/>
          <w:bCs/>
          <w:iCs/>
          <w:sz w:val="23"/>
          <w:szCs w:val="23"/>
        </w:rPr>
        <w:t>Methods</w:t>
      </w:r>
      <w:r w:rsidRPr="00203D26">
        <w:rPr>
          <w:rFonts w:ascii="Times New Roman" w:hAnsi="Times New Roman" w:cs="Times New Roman"/>
          <w:iCs/>
          <w:sz w:val="23"/>
          <w:szCs w:val="23"/>
        </w:rPr>
        <w:t>:</w:t>
      </w:r>
      <w:r w:rsidR="00A4607A" w:rsidRPr="00203D26">
        <w:rPr>
          <w:rFonts w:ascii="Times New Roman" w:hAnsi="Times New Roman" w:cs="Times New Roman"/>
          <w:color w:val="131413"/>
          <w:sz w:val="23"/>
          <w:szCs w:val="23"/>
        </w:rPr>
        <w:t xml:space="preserve"> </w:t>
      </w:r>
      <w:bookmarkStart w:id="14" w:name="_Hlk73735009"/>
      <w:r w:rsidR="00A4607A" w:rsidRPr="00203D26">
        <w:rPr>
          <w:rFonts w:ascii="Times New Roman" w:hAnsi="Times New Roman" w:cs="Times New Roman"/>
          <w:color w:val="131413"/>
          <w:sz w:val="23"/>
          <w:szCs w:val="23"/>
        </w:rPr>
        <w:t>An unmatched</w:t>
      </w:r>
      <w:r w:rsidR="00A4607A" w:rsidRPr="00203D26">
        <w:rPr>
          <w:rFonts w:ascii="Times New Roman" w:hAnsi="Times New Roman" w:cs="Times New Roman"/>
          <w:sz w:val="23"/>
          <w:szCs w:val="23"/>
        </w:rPr>
        <w:t xml:space="preserve"> Case- control study design</w:t>
      </w:r>
      <w:r w:rsidR="00317E7C" w:rsidRPr="00203D26">
        <w:rPr>
          <w:rFonts w:ascii="Times New Roman" w:hAnsi="Times New Roman" w:cs="Times New Roman"/>
          <w:sz w:val="23"/>
          <w:szCs w:val="23"/>
        </w:rPr>
        <w:t xml:space="preserve"> with </w:t>
      </w:r>
      <w:r w:rsidR="00EF2917" w:rsidRPr="00203D26">
        <w:rPr>
          <w:rFonts w:ascii="Times New Roman" w:hAnsi="Times New Roman" w:cs="Times New Roman"/>
          <w:sz w:val="23"/>
          <w:szCs w:val="23"/>
        </w:rPr>
        <w:t>Mixed method</w:t>
      </w:r>
      <w:bookmarkEnd w:id="14"/>
      <w:r w:rsidR="00EF2917" w:rsidRPr="00203D26">
        <w:rPr>
          <w:rFonts w:ascii="Times New Roman" w:hAnsi="Times New Roman" w:cs="Times New Roman"/>
          <w:sz w:val="23"/>
          <w:szCs w:val="23"/>
        </w:rPr>
        <w:t xml:space="preserve">, </w:t>
      </w:r>
      <w:r w:rsidR="00317E7C" w:rsidRPr="00203D26">
        <w:rPr>
          <w:rFonts w:ascii="Times New Roman" w:hAnsi="Times New Roman" w:cs="Times New Roman"/>
          <w:sz w:val="23"/>
          <w:szCs w:val="23"/>
        </w:rPr>
        <w:t>quantitative and qualitative</w:t>
      </w:r>
      <w:r w:rsidR="002B7D0E" w:rsidRPr="00203D26">
        <w:rPr>
          <w:rFonts w:ascii="Times New Roman" w:hAnsi="Times New Roman" w:cs="Times New Roman"/>
          <w:sz w:val="23"/>
          <w:szCs w:val="23"/>
        </w:rPr>
        <w:t xml:space="preserve"> method w</w:t>
      </w:r>
      <w:r w:rsidR="000213DB" w:rsidRPr="00203D26">
        <w:rPr>
          <w:rFonts w:ascii="Times New Roman" w:hAnsi="Times New Roman" w:cs="Times New Roman"/>
          <w:sz w:val="23"/>
          <w:szCs w:val="23"/>
        </w:rPr>
        <w:t>ere</w:t>
      </w:r>
      <w:r w:rsidR="002B7D0E" w:rsidRPr="00203D26">
        <w:rPr>
          <w:rFonts w:ascii="Times New Roman" w:hAnsi="Times New Roman" w:cs="Times New Roman"/>
          <w:sz w:val="23"/>
          <w:szCs w:val="23"/>
        </w:rPr>
        <w:t xml:space="preserve"> </w:t>
      </w:r>
      <w:r w:rsidR="00EF2917" w:rsidRPr="00203D26">
        <w:rPr>
          <w:rFonts w:ascii="Times New Roman" w:hAnsi="Times New Roman" w:cs="Times New Roman"/>
          <w:sz w:val="23"/>
          <w:szCs w:val="23"/>
        </w:rPr>
        <w:t>used</w:t>
      </w:r>
      <w:r w:rsidR="00C16842" w:rsidRPr="00203D26">
        <w:rPr>
          <w:rFonts w:ascii="Times New Roman" w:hAnsi="Times New Roman" w:cs="Times New Roman"/>
          <w:sz w:val="23"/>
          <w:szCs w:val="23"/>
        </w:rPr>
        <w:t>.</w:t>
      </w:r>
      <w:r w:rsidR="009B5605" w:rsidRPr="00203D26">
        <w:rPr>
          <w:rFonts w:ascii="Times New Roman" w:hAnsi="Times New Roman" w:cs="Times New Roman"/>
          <w:sz w:val="23"/>
          <w:szCs w:val="23"/>
        </w:rPr>
        <w:t xml:space="preserve"> A s</w:t>
      </w:r>
      <w:r w:rsidR="00C16842" w:rsidRPr="00203D26">
        <w:rPr>
          <w:rFonts w:ascii="Times New Roman" w:hAnsi="Times New Roman" w:cs="Times New Roman"/>
          <w:sz w:val="23"/>
          <w:szCs w:val="23"/>
        </w:rPr>
        <w:t xml:space="preserve">tructured questionnaire </w:t>
      </w:r>
      <w:r w:rsidR="002B7D0E" w:rsidRPr="00203D26">
        <w:rPr>
          <w:rFonts w:ascii="Times New Roman" w:hAnsi="Times New Roman" w:cs="Times New Roman"/>
          <w:sz w:val="23"/>
          <w:szCs w:val="23"/>
        </w:rPr>
        <w:t>was</w:t>
      </w:r>
      <w:r w:rsidR="00C16842" w:rsidRPr="00203D26">
        <w:rPr>
          <w:rFonts w:ascii="Times New Roman" w:hAnsi="Times New Roman" w:cs="Times New Roman"/>
          <w:sz w:val="23"/>
          <w:szCs w:val="23"/>
        </w:rPr>
        <w:t xml:space="preserve"> </w:t>
      </w:r>
      <w:r w:rsidR="000576CA" w:rsidRPr="00203D26">
        <w:rPr>
          <w:rFonts w:ascii="Times New Roman" w:hAnsi="Times New Roman" w:cs="Times New Roman"/>
          <w:sz w:val="23"/>
          <w:szCs w:val="23"/>
        </w:rPr>
        <w:t>developed</w:t>
      </w:r>
      <w:r w:rsidR="00A4607A" w:rsidRPr="00203D26">
        <w:rPr>
          <w:rFonts w:ascii="Times New Roman" w:hAnsi="Times New Roman" w:cs="Times New Roman"/>
          <w:sz w:val="23"/>
          <w:szCs w:val="23"/>
        </w:rPr>
        <w:t xml:space="preserve"> and used </w:t>
      </w:r>
      <w:r w:rsidR="00C16842" w:rsidRPr="00203D26">
        <w:rPr>
          <w:rFonts w:ascii="Times New Roman" w:hAnsi="Times New Roman" w:cs="Times New Roman"/>
          <w:sz w:val="23"/>
          <w:szCs w:val="23"/>
        </w:rPr>
        <w:t xml:space="preserve">for </w:t>
      </w:r>
      <w:r w:rsidR="002B7D0E" w:rsidRPr="00203D26">
        <w:rPr>
          <w:rFonts w:ascii="Times New Roman" w:hAnsi="Times New Roman" w:cs="Times New Roman"/>
          <w:sz w:val="23"/>
          <w:szCs w:val="23"/>
        </w:rPr>
        <w:t>data collection</w:t>
      </w:r>
      <w:r w:rsidR="00A4607A" w:rsidRPr="00203D26">
        <w:rPr>
          <w:rFonts w:ascii="Times New Roman" w:hAnsi="Times New Roman" w:cs="Times New Roman"/>
          <w:sz w:val="23"/>
          <w:szCs w:val="23"/>
        </w:rPr>
        <w:t xml:space="preserve">. </w:t>
      </w:r>
      <w:r w:rsidR="00EF2917" w:rsidRPr="00203D26">
        <w:rPr>
          <w:rFonts w:ascii="Times New Roman" w:hAnsi="Times New Roman" w:cs="Times New Roman"/>
          <w:sz w:val="23"/>
          <w:szCs w:val="23"/>
        </w:rPr>
        <w:t>For quantitative data, S</w:t>
      </w:r>
      <w:r w:rsidR="002B7D0E" w:rsidRPr="00203D26">
        <w:rPr>
          <w:rFonts w:ascii="Times New Roman" w:hAnsi="Times New Roman" w:cs="Times New Roman"/>
          <w:sz w:val="23"/>
          <w:szCs w:val="23"/>
        </w:rPr>
        <w:t xml:space="preserve">ystematic sampling technique was used to select 348 case and 348 </w:t>
      </w:r>
      <w:r w:rsidR="009B5605" w:rsidRPr="00203D26">
        <w:rPr>
          <w:rFonts w:ascii="Times New Roman" w:hAnsi="Times New Roman" w:cs="Times New Roman"/>
          <w:sz w:val="23"/>
          <w:szCs w:val="23"/>
        </w:rPr>
        <w:t>c</w:t>
      </w:r>
      <w:r w:rsidR="002B7D0E" w:rsidRPr="00203D26">
        <w:rPr>
          <w:rFonts w:ascii="Times New Roman" w:hAnsi="Times New Roman" w:cs="Times New Roman"/>
          <w:sz w:val="23"/>
          <w:szCs w:val="23"/>
        </w:rPr>
        <w:t xml:space="preserve">ontrols while in-depth interview was conducted on eight </w:t>
      </w:r>
      <w:r w:rsidR="00675C3B" w:rsidRPr="00203D26">
        <w:rPr>
          <w:rFonts w:ascii="Times New Roman" w:hAnsi="Times New Roman" w:cs="Times New Roman"/>
          <w:sz w:val="23"/>
          <w:szCs w:val="23"/>
        </w:rPr>
        <w:t>community drug distributors</w:t>
      </w:r>
      <w:r w:rsidR="002B7D0E" w:rsidRPr="00203D26">
        <w:rPr>
          <w:rFonts w:ascii="Times New Roman" w:hAnsi="Times New Roman" w:cs="Times New Roman"/>
          <w:sz w:val="23"/>
          <w:szCs w:val="23"/>
        </w:rPr>
        <w:t xml:space="preserve">, </w:t>
      </w:r>
      <w:r w:rsidR="000576CA" w:rsidRPr="00203D26">
        <w:rPr>
          <w:rFonts w:ascii="Times New Roman" w:hAnsi="Times New Roman" w:cs="Times New Roman"/>
          <w:sz w:val="23"/>
          <w:szCs w:val="23"/>
        </w:rPr>
        <w:t>t</w:t>
      </w:r>
      <w:r w:rsidR="002B7D0E" w:rsidRPr="00203D26">
        <w:rPr>
          <w:rFonts w:ascii="Times New Roman" w:hAnsi="Times New Roman" w:cs="Times New Roman"/>
          <w:sz w:val="23"/>
          <w:szCs w:val="23"/>
        </w:rPr>
        <w:t xml:space="preserve">hree </w:t>
      </w:r>
      <w:r w:rsidR="00675C3B" w:rsidRPr="00203D26">
        <w:rPr>
          <w:rFonts w:ascii="Times New Roman" w:hAnsi="Times New Roman" w:cs="Times New Roman"/>
          <w:sz w:val="23"/>
          <w:szCs w:val="23"/>
        </w:rPr>
        <w:t>health extension workers and</w:t>
      </w:r>
      <w:r w:rsidR="002B7D0E" w:rsidRPr="00203D26">
        <w:rPr>
          <w:rFonts w:ascii="Times New Roman" w:hAnsi="Times New Roman" w:cs="Times New Roman"/>
          <w:sz w:val="23"/>
          <w:szCs w:val="23"/>
        </w:rPr>
        <w:t xml:space="preserve"> one </w:t>
      </w:r>
      <w:r w:rsidR="00AB4B04" w:rsidRPr="00203D26">
        <w:rPr>
          <w:rFonts w:ascii="Times New Roman" w:hAnsi="Times New Roman" w:cs="Times New Roman"/>
          <w:sz w:val="23"/>
          <w:szCs w:val="23"/>
        </w:rPr>
        <w:t>expert</w:t>
      </w:r>
      <w:r w:rsidR="00B85962" w:rsidRPr="00203D26">
        <w:rPr>
          <w:rFonts w:ascii="Times New Roman" w:hAnsi="Times New Roman" w:cs="Times New Roman"/>
          <w:sz w:val="23"/>
          <w:szCs w:val="23"/>
        </w:rPr>
        <w:t xml:space="preserve"> </w:t>
      </w:r>
      <w:r w:rsidR="002B7D0E" w:rsidRPr="00203D26">
        <w:rPr>
          <w:rFonts w:ascii="Times New Roman" w:hAnsi="Times New Roman" w:cs="Times New Roman"/>
          <w:sz w:val="23"/>
          <w:szCs w:val="23"/>
        </w:rPr>
        <w:t>for qualitative study. SPSS Statistics Version 26 was used, the data w</w:t>
      </w:r>
      <w:r w:rsidR="00EF2917" w:rsidRPr="00203D26">
        <w:rPr>
          <w:rFonts w:ascii="Times New Roman" w:hAnsi="Times New Roman" w:cs="Times New Roman"/>
          <w:sz w:val="23"/>
          <w:szCs w:val="23"/>
        </w:rPr>
        <w:t>ere</w:t>
      </w:r>
      <w:r w:rsidR="002B7D0E" w:rsidRPr="00203D26">
        <w:rPr>
          <w:rFonts w:ascii="Times New Roman" w:hAnsi="Times New Roman" w:cs="Times New Roman"/>
          <w:sz w:val="23"/>
          <w:szCs w:val="23"/>
        </w:rPr>
        <w:t xml:space="preserve"> organized in tables</w:t>
      </w:r>
      <w:r w:rsidR="00B85962" w:rsidRPr="00203D26">
        <w:rPr>
          <w:rFonts w:ascii="Times New Roman" w:hAnsi="Times New Roman" w:cs="Times New Roman"/>
          <w:sz w:val="23"/>
          <w:szCs w:val="23"/>
        </w:rPr>
        <w:t xml:space="preserve">, graphs </w:t>
      </w:r>
      <w:r w:rsidR="002B7D0E" w:rsidRPr="00203D26">
        <w:rPr>
          <w:rFonts w:ascii="Times New Roman" w:hAnsi="Times New Roman" w:cs="Times New Roman"/>
          <w:sz w:val="23"/>
          <w:szCs w:val="23"/>
        </w:rPr>
        <w:t>and described with percentage</w:t>
      </w:r>
      <w:r w:rsidR="00C16842" w:rsidRPr="00203D26">
        <w:rPr>
          <w:rFonts w:ascii="Times New Roman" w:hAnsi="Times New Roman" w:cs="Times New Roman"/>
          <w:sz w:val="23"/>
          <w:szCs w:val="23"/>
        </w:rPr>
        <w:t xml:space="preserve">. </w:t>
      </w:r>
      <w:r w:rsidR="00595D7D" w:rsidRPr="00203D26">
        <w:rPr>
          <w:rFonts w:ascii="Times New Roman" w:hAnsi="Times New Roman" w:cs="Times New Roman"/>
          <w:sz w:val="23"/>
          <w:szCs w:val="23"/>
        </w:rPr>
        <w:t>Bivariable</w:t>
      </w:r>
      <w:r w:rsidR="00F37D62" w:rsidRPr="00203D26">
        <w:rPr>
          <w:rFonts w:ascii="Times New Roman" w:hAnsi="Times New Roman" w:cs="Times New Roman"/>
          <w:sz w:val="23"/>
          <w:szCs w:val="23"/>
        </w:rPr>
        <w:t xml:space="preserve"> and </w:t>
      </w:r>
      <w:r w:rsidR="00E362E7" w:rsidRPr="00203D26">
        <w:rPr>
          <w:rFonts w:ascii="Times New Roman" w:hAnsi="Times New Roman" w:cs="Times New Roman"/>
          <w:sz w:val="23"/>
          <w:szCs w:val="23"/>
        </w:rPr>
        <w:t>multivariable</w:t>
      </w:r>
      <w:r w:rsidR="00F37D62" w:rsidRPr="00203D26">
        <w:rPr>
          <w:rFonts w:ascii="Times New Roman" w:hAnsi="Times New Roman" w:cs="Times New Roman"/>
          <w:sz w:val="23"/>
          <w:szCs w:val="23"/>
        </w:rPr>
        <w:t xml:space="preserve"> logistic regressions </w:t>
      </w:r>
      <w:r w:rsidR="002B7D0E" w:rsidRPr="00203D26">
        <w:rPr>
          <w:rFonts w:ascii="Times New Roman" w:hAnsi="Times New Roman" w:cs="Times New Roman"/>
          <w:sz w:val="23"/>
          <w:szCs w:val="23"/>
        </w:rPr>
        <w:t>w</w:t>
      </w:r>
      <w:r w:rsidR="00EF2917" w:rsidRPr="00203D26">
        <w:rPr>
          <w:rFonts w:ascii="Times New Roman" w:hAnsi="Times New Roman" w:cs="Times New Roman"/>
          <w:sz w:val="23"/>
          <w:szCs w:val="23"/>
        </w:rPr>
        <w:t>ere</w:t>
      </w:r>
      <w:r w:rsidR="002B7D0E" w:rsidRPr="00203D26">
        <w:rPr>
          <w:rFonts w:ascii="Times New Roman" w:hAnsi="Times New Roman" w:cs="Times New Roman"/>
          <w:sz w:val="23"/>
          <w:szCs w:val="23"/>
        </w:rPr>
        <w:t xml:space="preserve"> used</w:t>
      </w:r>
      <w:r w:rsidR="00F37D62" w:rsidRPr="00203D26">
        <w:rPr>
          <w:rFonts w:ascii="Times New Roman" w:hAnsi="Times New Roman" w:cs="Times New Roman"/>
          <w:sz w:val="23"/>
          <w:szCs w:val="23"/>
        </w:rPr>
        <w:t xml:space="preserve"> </w:t>
      </w:r>
      <w:r w:rsidR="006A0717" w:rsidRPr="00203D26">
        <w:rPr>
          <w:rFonts w:ascii="Times New Roman" w:hAnsi="Times New Roman" w:cs="Times New Roman"/>
          <w:sz w:val="23"/>
          <w:szCs w:val="23"/>
        </w:rPr>
        <w:t>for analysis</w:t>
      </w:r>
      <w:r w:rsidR="00EB54A0" w:rsidRPr="00203D26">
        <w:rPr>
          <w:rFonts w:ascii="Times New Roman" w:hAnsi="Times New Roman" w:cs="Times New Roman"/>
          <w:sz w:val="23"/>
          <w:szCs w:val="23"/>
        </w:rPr>
        <w:t xml:space="preserve"> </w:t>
      </w:r>
      <w:r w:rsidR="00C16842" w:rsidRPr="00203D26">
        <w:rPr>
          <w:rFonts w:ascii="Times New Roman" w:hAnsi="Times New Roman" w:cs="Times New Roman"/>
          <w:sz w:val="23"/>
          <w:szCs w:val="23"/>
        </w:rPr>
        <w:t xml:space="preserve">to </w:t>
      </w:r>
      <w:r w:rsidR="006A0717" w:rsidRPr="00203D26">
        <w:rPr>
          <w:rFonts w:ascii="Times New Roman" w:hAnsi="Times New Roman" w:cs="Times New Roman"/>
          <w:sz w:val="23"/>
          <w:szCs w:val="23"/>
        </w:rPr>
        <w:t xml:space="preserve">identify </w:t>
      </w:r>
      <w:r w:rsidR="00C16842" w:rsidRPr="00203D26">
        <w:rPr>
          <w:rFonts w:ascii="Times New Roman" w:hAnsi="Times New Roman" w:cs="Times New Roman"/>
          <w:sz w:val="23"/>
          <w:szCs w:val="23"/>
        </w:rPr>
        <w:t>the association</w:t>
      </w:r>
      <w:r w:rsidR="006A0717" w:rsidRPr="00203D26">
        <w:rPr>
          <w:rFonts w:ascii="Times New Roman" w:hAnsi="Times New Roman" w:cs="Times New Roman"/>
          <w:sz w:val="23"/>
          <w:szCs w:val="23"/>
        </w:rPr>
        <w:t>s</w:t>
      </w:r>
      <w:r w:rsidR="00C16842" w:rsidRPr="00203D26">
        <w:rPr>
          <w:rFonts w:ascii="Times New Roman" w:hAnsi="Times New Roman" w:cs="Times New Roman"/>
          <w:sz w:val="23"/>
          <w:szCs w:val="23"/>
        </w:rPr>
        <w:t xml:space="preserve"> between dependent and independent variables</w:t>
      </w:r>
      <w:r w:rsidR="002838B6" w:rsidRPr="00203D26">
        <w:rPr>
          <w:rFonts w:ascii="Times New Roman" w:hAnsi="Times New Roman" w:cs="Times New Roman"/>
          <w:sz w:val="23"/>
          <w:szCs w:val="23"/>
        </w:rPr>
        <w:t>.</w:t>
      </w:r>
      <w:r w:rsidR="0096027F" w:rsidRPr="00203D26">
        <w:rPr>
          <w:rFonts w:ascii="Times New Roman" w:hAnsi="Times New Roman" w:cs="Times New Roman"/>
          <w:sz w:val="23"/>
          <w:szCs w:val="23"/>
        </w:rPr>
        <w:t xml:space="preserve"> </w:t>
      </w:r>
      <w:r w:rsidR="00EF2917" w:rsidRPr="00203D26">
        <w:rPr>
          <w:rFonts w:ascii="Times New Roman" w:hAnsi="Times New Roman" w:cs="Times New Roman"/>
          <w:sz w:val="23"/>
          <w:szCs w:val="23"/>
        </w:rPr>
        <w:t xml:space="preserve">Qualitative data </w:t>
      </w:r>
      <w:r w:rsidR="00AB4B04" w:rsidRPr="00203D26">
        <w:rPr>
          <w:rFonts w:ascii="Times New Roman" w:hAnsi="Times New Roman" w:cs="Times New Roman"/>
          <w:sz w:val="23"/>
          <w:szCs w:val="23"/>
        </w:rPr>
        <w:t>were</w:t>
      </w:r>
      <w:r w:rsidR="00EF2917" w:rsidRPr="00203D26">
        <w:rPr>
          <w:rFonts w:ascii="Times New Roman" w:hAnsi="Times New Roman" w:cs="Times New Roman"/>
          <w:sz w:val="23"/>
          <w:szCs w:val="23"/>
        </w:rPr>
        <w:t xml:space="preserve"> analyised thematically.</w:t>
      </w:r>
    </w:p>
    <w:p w14:paraId="1842DEE8" w14:textId="0191B3FD" w:rsidR="002838B6" w:rsidRPr="00203D26" w:rsidRDefault="00EF2917" w:rsidP="004D19D4">
      <w:pPr>
        <w:autoSpaceDE w:val="0"/>
        <w:autoSpaceDN w:val="0"/>
        <w:adjustRightInd w:val="0"/>
        <w:spacing w:after="0" w:line="360" w:lineRule="auto"/>
        <w:jc w:val="both"/>
        <w:rPr>
          <w:rFonts w:ascii="Times New Roman" w:hAnsi="Times New Roman" w:cs="Times New Roman"/>
          <w:iCs/>
          <w:sz w:val="23"/>
          <w:szCs w:val="23"/>
        </w:rPr>
      </w:pPr>
      <w:r w:rsidRPr="00203D26">
        <w:rPr>
          <w:rFonts w:ascii="Times New Roman" w:hAnsi="Times New Roman" w:cs="Times New Roman"/>
          <w:sz w:val="23"/>
          <w:szCs w:val="23"/>
        </w:rPr>
        <w:t xml:space="preserve"> </w:t>
      </w:r>
      <w:bookmarkStart w:id="15" w:name="_Hlk73401895"/>
      <w:r w:rsidR="002838B6" w:rsidRPr="00203D26">
        <w:rPr>
          <w:rFonts w:ascii="Times New Roman" w:hAnsi="Times New Roman" w:cs="Times New Roman"/>
          <w:b/>
          <w:bCs/>
          <w:iCs/>
          <w:sz w:val="23"/>
          <w:szCs w:val="23"/>
        </w:rPr>
        <w:t>Results</w:t>
      </w:r>
      <w:r w:rsidR="002838B6" w:rsidRPr="00203D26">
        <w:rPr>
          <w:rFonts w:ascii="Times New Roman" w:hAnsi="Times New Roman" w:cs="Times New Roman"/>
          <w:iCs/>
          <w:sz w:val="23"/>
          <w:szCs w:val="23"/>
        </w:rPr>
        <w:t xml:space="preserve">: </w:t>
      </w:r>
      <w:r w:rsidR="002838B6" w:rsidRPr="00203D26">
        <w:rPr>
          <w:rFonts w:ascii="Times New Roman" w:hAnsi="Times New Roman" w:cs="Times New Roman"/>
          <w:sz w:val="23"/>
          <w:szCs w:val="23"/>
        </w:rPr>
        <w:t>A total of 69</w:t>
      </w:r>
      <w:r w:rsidR="0096027F" w:rsidRPr="00203D26">
        <w:rPr>
          <w:rFonts w:ascii="Times New Roman" w:hAnsi="Times New Roman" w:cs="Times New Roman"/>
          <w:sz w:val="23"/>
          <w:szCs w:val="23"/>
        </w:rPr>
        <w:t>0</w:t>
      </w:r>
      <w:r w:rsidR="002838B6" w:rsidRPr="00203D26">
        <w:rPr>
          <w:rFonts w:ascii="Times New Roman" w:hAnsi="Times New Roman" w:cs="Times New Roman"/>
          <w:sz w:val="23"/>
          <w:szCs w:val="23"/>
        </w:rPr>
        <w:t xml:space="preserve"> (99.1%) participants</w:t>
      </w:r>
      <w:r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345 cases and 345 controls</w:t>
      </w:r>
      <w:r w:rsidR="00932415" w:rsidRPr="00203D26">
        <w:rPr>
          <w:rFonts w:ascii="Times New Roman" w:hAnsi="Times New Roman" w:cs="Times New Roman"/>
          <w:sz w:val="23"/>
          <w:szCs w:val="23"/>
        </w:rPr>
        <w:t>,</w:t>
      </w:r>
      <w:r w:rsidR="00E537DA"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 xml:space="preserve">were included in the study. </w:t>
      </w:r>
      <w:r w:rsidR="004543D9">
        <w:rPr>
          <w:rFonts w:ascii="Times New Roman" w:hAnsi="Times New Roman" w:cs="Times New Roman"/>
          <w:sz w:val="23"/>
          <w:szCs w:val="23"/>
        </w:rPr>
        <w:t>Younger age</w:t>
      </w:r>
      <w:r w:rsidR="001B1631" w:rsidRPr="00203D26">
        <w:rPr>
          <w:rFonts w:ascii="Times New Roman" w:hAnsi="Times New Roman" w:cs="Times New Roman"/>
          <w:sz w:val="23"/>
          <w:szCs w:val="23"/>
        </w:rPr>
        <w:t xml:space="preserve"> [AOR</w:t>
      </w:r>
      <w:r w:rsidR="007A3B64" w:rsidRPr="00203D26">
        <w:rPr>
          <w:rFonts w:ascii="Times New Roman" w:hAnsi="Times New Roman" w:cs="Times New Roman"/>
          <w:sz w:val="23"/>
          <w:szCs w:val="23"/>
        </w:rPr>
        <w:t>=1.60</w:t>
      </w:r>
      <w:r w:rsidR="001B1631" w:rsidRPr="00203D26">
        <w:rPr>
          <w:rFonts w:ascii="Times New Roman" w:hAnsi="Times New Roman" w:cs="Times New Roman"/>
          <w:sz w:val="23"/>
          <w:szCs w:val="23"/>
        </w:rPr>
        <w:t xml:space="preserve"> </w:t>
      </w:r>
      <w:r w:rsidR="007A3B64" w:rsidRPr="00203D26">
        <w:rPr>
          <w:rFonts w:ascii="Times New Roman" w:hAnsi="Times New Roman" w:cs="Times New Roman"/>
          <w:sz w:val="23"/>
          <w:szCs w:val="23"/>
        </w:rPr>
        <w:t>(</w:t>
      </w:r>
      <w:r w:rsidR="001B1631" w:rsidRPr="00203D26">
        <w:rPr>
          <w:rFonts w:ascii="Times New Roman" w:hAnsi="Times New Roman" w:cs="Times New Roman"/>
          <w:sz w:val="23"/>
          <w:szCs w:val="23"/>
        </w:rPr>
        <w:t>95%</w:t>
      </w:r>
      <w:r w:rsidR="007A3B64" w:rsidRPr="00203D26">
        <w:rPr>
          <w:rFonts w:ascii="Times New Roman" w:hAnsi="Times New Roman" w:cs="Times New Roman"/>
          <w:sz w:val="23"/>
          <w:szCs w:val="23"/>
        </w:rPr>
        <w:t xml:space="preserve"> </w:t>
      </w:r>
      <w:r w:rsidR="001B1631" w:rsidRPr="00203D26">
        <w:rPr>
          <w:rFonts w:ascii="Times New Roman" w:hAnsi="Times New Roman" w:cs="Times New Roman"/>
          <w:sz w:val="23"/>
          <w:szCs w:val="23"/>
        </w:rPr>
        <w:t>CI</w:t>
      </w:r>
      <w:r w:rsidR="007A3B64" w:rsidRPr="00203D26">
        <w:rPr>
          <w:rFonts w:ascii="Times New Roman" w:hAnsi="Times New Roman" w:cs="Times New Roman"/>
          <w:sz w:val="23"/>
          <w:szCs w:val="23"/>
        </w:rPr>
        <w:t xml:space="preserve">: </w:t>
      </w:r>
      <w:r w:rsidR="001B1631" w:rsidRPr="00203D26">
        <w:rPr>
          <w:rFonts w:ascii="Times New Roman" w:hAnsi="Times New Roman" w:cs="Times New Roman"/>
          <w:sz w:val="23"/>
          <w:szCs w:val="23"/>
        </w:rPr>
        <w:t>1.10-2.33</w:t>
      </w:r>
      <w:r w:rsidR="007A3B64" w:rsidRPr="00203D26">
        <w:rPr>
          <w:rFonts w:ascii="Times New Roman" w:hAnsi="Times New Roman" w:cs="Times New Roman"/>
          <w:sz w:val="23"/>
          <w:szCs w:val="23"/>
        </w:rPr>
        <w:t>)</w:t>
      </w:r>
      <w:r w:rsidR="001B1631" w:rsidRPr="00203D26">
        <w:rPr>
          <w:rFonts w:ascii="Times New Roman" w:hAnsi="Times New Roman" w:cs="Times New Roman"/>
          <w:sz w:val="23"/>
          <w:szCs w:val="23"/>
        </w:rPr>
        <w:t xml:space="preserve">], </w:t>
      </w:r>
      <w:r w:rsidR="004543D9">
        <w:rPr>
          <w:rFonts w:ascii="Times New Roman" w:hAnsi="Times New Roman" w:cs="Times New Roman"/>
          <w:sz w:val="23"/>
          <w:szCs w:val="23"/>
        </w:rPr>
        <w:t>Male sex</w:t>
      </w:r>
      <w:r w:rsidR="002838B6" w:rsidRPr="00203D26">
        <w:rPr>
          <w:rFonts w:ascii="Times New Roman" w:hAnsi="Times New Roman" w:cs="Times New Roman"/>
          <w:sz w:val="23"/>
          <w:szCs w:val="23"/>
        </w:rPr>
        <w:t xml:space="preserve"> [AOR</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0.</w:t>
      </w:r>
      <w:r w:rsidR="001B1631" w:rsidRPr="00203D26">
        <w:rPr>
          <w:rFonts w:ascii="Times New Roman" w:hAnsi="Times New Roman" w:cs="Times New Roman"/>
          <w:sz w:val="23"/>
          <w:szCs w:val="23"/>
        </w:rPr>
        <w:t>64</w:t>
      </w:r>
      <w:r w:rsidR="007A3B64"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95%</w:t>
      </w:r>
      <w:r w:rsidR="007A3B64"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CI</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0.</w:t>
      </w:r>
      <w:r w:rsidR="001B1631" w:rsidRPr="00203D26">
        <w:rPr>
          <w:rFonts w:ascii="Times New Roman" w:hAnsi="Times New Roman" w:cs="Times New Roman"/>
          <w:sz w:val="23"/>
          <w:szCs w:val="23"/>
        </w:rPr>
        <w:t>44</w:t>
      </w:r>
      <w:r w:rsidR="002838B6" w:rsidRPr="00203D26">
        <w:rPr>
          <w:rFonts w:ascii="Times New Roman" w:hAnsi="Times New Roman" w:cs="Times New Roman"/>
          <w:sz w:val="23"/>
          <w:szCs w:val="23"/>
        </w:rPr>
        <w:t>-0.</w:t>
      </w:r>
      <w:r w:rsidR="001B1631" w:rsidRPr="00203D26">
        <w:rPr>
          <w:rFonts w:ascii="Times New Roman" w:hAnsi="Times New Roman" w:cs="Times New Roman"/>
          <w:sz w:val="23"/>
          <w:szCs w:val="23"/>
        </w:rPr>
        <w:t>93</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w:t>
      </w:r>
      <w:r w:rsidR="0096027F" w:rsidRPr="00203D26">
        <w:rPr>
          <w:rFonts w:ascii="Times New Roman" w:hAnsi="Times New Roman" w:cs="Times New Roman"/>
          <w:sz w:val="23"/>
          <w:szCs w:val="23"/>
        </w:rPr>
        <w:t>k</w:t>
      </w:r>
      <w:r w:rsidR="002838B6" w:rsidRPr="00203D26">
        <w:rPr>
          <w:rFonts w:ascii="Times New Roman" w:hAnsi="Times New Roman" w:cs="Times New Roman"/>
          <w:sz w:val="23"/>
          <w:szCs w:val="23"/>
        </w:rPr>
        <w:t>nowledge of the disease [AOR</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w:t>
      </w:r>
      <w:r w:rsidR="001B1631" w:rsidRPr="00203D26">
        <w:rPr>
          <w:rFonts w:ascii="Times New Roman" w:hAnsi="Times New Roman" w:cs="Times New Roman"/>
          <w:sz w:val="23"/>
          <w:szCs w:val="23"/>
        </w:rPr>
        <w:t>0.55</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95%</w:t>
      </w:r>
      <w:r w:rsidR="007A3B64"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CI</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w:t>
      </w:r>
      <w:r w:rsidR="001B1631" w:rsidRPr="00203D26">
        <w:rPr>
          <w:rFonts w:ascii="Times New Roman" w:hAnsi="Times New Roman" w:cs="Times New Roman"/>
          <w:sz w:val="23"/>
          <w:szCs w:val="23"/>
        </w:rPr>
        <w:t>0.38</w:t>
      </w:r>
      <w:r w:rsidR="002838B6" w:rsidRPr="00203D26">
        <w:rPr>
          <w:rFonts w:ascii="Times New Roman" w:hAnsi="Times New Roman" w:cs="Times New Roman"/>
          <w:sz w:val="23"/>
          <w:szCs w:val="23"/>
        </w:rPr>
        <w:t>-</w:t>
      </w:r>
      <w:r w:rsidR="001B1631" w:rsidRPr="00203D26">
        <w:rPr>
          <w:rFonts w:ascii="Times New Roman" w:hAnsi="Times New Roman" w:cs="Times New Roman"/>
          <w:sz w:val="23"/>
          <w:szCs w:val="23"/>
        </w:rPr>
        <w:t>0.81</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w:t>
      </w:r>
      <w:r w:rsidR="0096027F" w:rsidRPr="00203D26">
        <w:rPr>
          <w:rFonts w:ascii="Times New Roman" w:hAnsi="Times New Roman" w:cs="Times New Roman"/>
          <w:sz w:val="23"/>
          <w:szCs w:val="23"/>
        </w:rPr>
        <w:t>n</w:t>
      </w:r>
      <w:r w:rsidR="001B1631" w:rsidRPr="00203D26">
        <w:rPr>
          <w:rFonts w:ascii="Times New Roman" w:hAnsi="Times New Roman" w:cs="Times New Roman"/>
          <w:sz w:val="23"/>
          <w:szCs w:val="23"/>
        </w:rPr>
        <w:t>ot</w:t>
      </w:r>
      <w:r w:rsidR="00932415" w:rsidRPr="00203D26">
        <w:rPr>
          <w:rFonts w:ascii="Times New Roman" w:hAnsi="Times New Roman" w:cs="Times New Roman"/>
          <w:sz w:val="23"/>
          <w:szCs w:val="23"/>
        </w:rPr>
        <w:t xml:space="preserve"> use</w:t>
      </w:r>
      <w:r w:rsidR="001B1631"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 xml:space="preserve">of </w:t>
      </w:r>
      <w:r w:rsidR="007A3B64" w:rsidRPr="00203D26">
        <w:rPr>
          <w:rFonts w:ascii="Times New Roman" w:hAnsi="Times New Roman" w:cs="Times New Roman"/>
          <w:sz w:val="23"/>
          <w:szCs w:val="23"/>
        </w:rPr>
        <w:t>long-lasting insectic</w:t>
      </w:r>
      <w:r w:rsidR="003F70E5" w:rsidRPr="00203D26">
        <w:rPr>
          <w:rFonts w:ascii="Times New Roman" w:hAnsi="Times New Roman" w:cs="Times New Roman"/>
          <w:sz w:val="23"/>
          <w:szCs w:val="23"/>
        </w:rPr>
        <w:t>ide-treated</w:t>
      </w:r>
      <w:r w:rsidR="007A3B64" w:rsidRPr="00203D26">
        <w:rPr>
          <w:rFonts w:ascii="Times New Roman" w:hAnsi="Times New Roman" w:cs="Times New Roman"/>
          <w:sz w:val="23"/>
          <w:szCs w:val="23"/>
        </w:rPr>
        <w:t xml:space="preserve"> nets </w:t>
      </w:r>
      <w:r w:rsidR="002838B6" w:rsidRPr="00203D26">
        <w:rPr>
          <w:rFonts w:ascii="Times New Roman" w:hAnsi="Times New Roman" w:cs="Times New Roman"/>
          <w:sz w:val="23"/>
          <w:szCs w:val="23"/>
        </w:rPr>
        <w:t>[</w:t>
      </w:r>
      <w:r w:rsidR="001B1631" w:rsidRPr="00203D26">
        <w:rPr>
          <w:rFonts w:ascii="Times New Roman" w:hAnsi="Times New Roman" w:cs="Times New Roman"/>
          <w:sz w:val="23"/>
          <w:szCs w:val="23"/>
        </w:rPr>
        <w:t>A</w:t>
      </w:r>
      <w:r w:rsidR="002838B6" w:rsidRPr="00203D26">
        <w:rPr>
          <w:rFonts w:ascii="Times New Roman" w:hAnsi="Times New Roman" w:cs="Times New Roman"/>
          <w:sz w:val="23"/>
          <w:szCs w:val="23"/>
        </w:rPr>
        <w:t>OR</w:t>
      </w:r>
      <w:r w:rsidR="007A3B64" w:rsidRPr="00203D26">
        <w:rPr>
          <w:rFonts w:ascii="Times New Roman" w:hAnsi="Times New Roman" w:cs="Times New Roman"/>
          <w:sz w:val="23"/>
          <w:szCs w:val="23"/>
        </w:rPr>
        <w:t>=</w:t>
      </w:r>
      <w:r w:rsidR="001B1631" w:rsidRPr="00203D26">
        <w:rPr>
          <w:rFonts w:ascii="Times New Roman" w:hAnsi="Times New Roman" w:cs="Times New Roman"/>
          <w:sz w:val="23"/>
          <w:szCs w:val="23"/>
        </w:rPr>
        <w:t xml:space="preserve"> 2.13</w:t>
      </w:r>
      <w:r w:rsidR="007A3B64"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95% CI</w:t>
      </w:r>
      <w:r w:rsidR="007A3B64"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w:t>
      </w:r>
      <w:r w:rsidR="001B1631" w:rsidRPr="00203D26">
        <w:rPr>
          <w:rFonts w:ascii="Times New Roman" w:hAnsi="Times New Roman" w:cs="Times New Roman"/>
          <w:sz w:val="23"/>
          <w:szCs w:val="23"/>
        </w:rPr>
        <w:t>1.18</w:t>
      </w:r>
      <w:r w:rsidR="002838B6" w:rsidRPr="00203D26">
        <w:rPr>
          <w:rFonts w:ascii="Times New Roman" w:hAnsi="Times New Roman" w:cs="Times New Roman"/>
          <w:sz w:val="23"/>
          <w:szCs w:val="23"/>
        </w:rPr>
        <w:t>-</w:t>
      </w:r>
      <w:r w:rsidR="001B1631" w:rsidRPr="00203D26">
        <w:rPr>
          <w:rFonts w:ascii="Times New Roman" w:hAnsi="Times New Roman" w:cs="Times New Roman"/>
          <w:sz w:val="23"/>
          <w:szCs w:val="23"/>
        </w:rPr>
        <w:t>3.83</w:t>
      </w:r>
      <w:r w:rsidR="005149DE" w:rsidRPr="00203D26">
        <w:rPr>
          <w:rFonts w:ascii="Times New Roman" w:hAnsi="Times New Roman" w:cs="Times New Roman"/>
          <w:sz w:val="23"/>
          <w:szCs w:val="23"/>
        </w:rPr>
        <w:t>)</w:t>
      </w:r>
      <w:r w:rsidR="002838B6" w:rsidRPr="00203D26">
        <w:rPr>
          <w:rFonts w:ascii="Times New Roman" w:hAnsi="Times New Roman" w:cs="Times New Roman"/>
          <w:sz w:val="23"/>
          <w:szCs w:val="23"/>
        </w:rPr>
        <w:t>]</w:t>
      </w:r>
      <w:r w:rsidR="00E537DA" w:rsidRPr="00203D26">
        <w:rPr>
          <w:rFonts w:ascii="Times New Roman" w:hAnsi="Times New Roman" w:cs="Times New Roman"/>
          <w:sz w:val="23"/>
          <w:szCs w:val="23"/>
        </w:rPr>
        <w:t xml:space="preserve">, </w:t>
      </w:r>
      <w:r w:rsidR="0096027F" w:rsidRPr="00203D26">
        <w:rPr>
          <w:rFonts w:ascii="Times New Roman" w:hAnsi="Times New Roman" w:cs="Times New Roman"/>
          <w:sz w:val="23"/>
          <w:szCs w:val="23"/>
        </w:rPr>
        <w:t>n</w:t>
      </w:r>
      <w:r w:rsidR="001B1631" w:rsidRPr="00203D26">
        <w:rPr>
          <w:rFonts w:ascii="Times New Roman" w:hAnsi="Times New Roman" w:cs="Times New Roman"/>
          <w:sz w:val="23"/>
          <w:szCs w:val="23"/>
        </w:rPr>
        <w:t xml:space="preserve">o </w:t>
      </w:r>
      <w:r w:rsidR="005149DE" w:rsidRPr="00203D26">
        <w:rPr>
          <w:rFonts w:ascii="Times New Roman" w:hAnsi="Times New Roman" w:cs="Times New Roman"/>
          <w:sz w:val="23"/>
          <w:szCs w:val="23"/>
        </w:rPr>
        <w:t xml:space="preserve">fear and </w:t>
      </w:r>
      <w:r w:rsidR="001B1631" w:rsidRPr="00203D26">
        <w:rPr>
          <w:rFonts w:ascii="Times New Roman" w:hAnsi="Times New Roman" w:cs="Times New Roman"/>
          <w:sz w:val="23"/>
          <w:szCs w:val="23"/>
        </w:rPr>
        <w:t>experience of side effects [A</w:t>
      </w:r>
      <w:r w:rsidR="002838B6" w:rsidRPr="00203D26">
        <w:rPr>
          <w:rFonts w:ascii="Times New Roman" w:hAnsi="Times New Roman" w:cs="Times New Roman"/>
          <w:sz w:val="23"/>
          <w:szCs w:val="23"/>
        </w:rPr>
        <w:t>OR</w:t>
      </w:r>
      <w:r w:rsidR="005149DE" w:rsidRPr="00203D26">
        <w:rPr>
          <w:rFonts w:ascii="Times New Roman" w:hAnsi="Times New Roman" w:cs="Times New Roman"/>
          <w:sz w:val="23"/>
          <w:szCs w:val="23"/>
        </w:rPr>
        <w:t>=</w:t>
      </w:r>
      <w:r w:rsidR="001B1631" w:rsidRPr="00203D26">
        <w:rPr>
          <w:rFonts w:ascii="Times New Roman" w:hAnsi="Times New Roman" w:cs="Times New Roman"/>
          <w:sz w:val="23"/>
          <w:szCs w:val="23"/>
        </w:rPr>
        <w:t xml:space="preserve"> 0.43</w:t>
      </w:r>
      <w:r w:rsidR="005149DE"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95%</w:t>
      </w:r>
      <w:r w:rsidR="005149DE"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CI</w:t>
      </w:r>
      <w:r w:rsidR="005149DE" w:rsidRPr="00203D26">
        <w:rPr>
          <w:rFonts w:ascii="Times New Roman" w:hAnsi="Times New Roman" w:cs="Times New Roman"/>
          <w:sz w:val="23"/>
          <w:szCs w:val="23"/>
        </w:rPr>
        <w:t xml:space="preserve">: </w:t>
      </w:r>
      <w:r w:rsidR="001B1631" w:rsidRPr="00203D26">
        <w:rPr>
          <w:rFonts w:ascii="Times New Roman" w:hAnsi="Times New Roman" w:cs="Times New Roman"/>
          <w:sz w:val="23"/>
          <w:szCs w:val="23"/>
        </w:rPr>
        <w:t>0.23</w:t>
      </w:r>
      <w:r w:rsidR="002838B6" w:rsidRPr="00203D26">
        <w:rPr>
          <w:rFonts w:ascii="Times New Roman" w:hAnsi="Times New Roman" w:cs="Times New Roman"/>
          <w:sz w:val="23"/>
          <w:szCs w:val="23"/>
        </w:rPr>
        <w:t>-</w:t>
      </w:r>
      <w:r w:rsidR="001B1631" w:rsidRPr="00203D26">
        <w:rPr>
          <w:rFonts w:ascii="Times New Roman" w:hAnsi="Times New Roman" w:cs="Times New Roman"/>
          <w:sz w:val="23"/>
          <w:szCs w:val="23"/>
        </w:rPr>
        <w:t>0.76</w:t>
      </w:r>
      <w:r w:rsidR="005149DE" w:rsidRPr="00203D26">
        <w:rPr>
          <w:rFonts w:ascii="Times New Roman" w:hAnsi="Times New Roman" w:cs="Times New Roman"/>
          <w:sz w:val="23"/>
          <w:szCs w:val="23"/>
        </w:rPr>
        <w:t>)</w:t>
      </w:r>
      <w:r w:rsidR="002838B6" w:rsidRPr="00203D26">
        <w:rPr>
          <w:rFonts w:ascii="Times New Roman" w:hAnsi="Times New Roman" w:cs="Times New Roman"/>
          <w:sz w:val="23"/>
          <w:szCs w:val="23"/>
        </w:rPr>
        <w:t xml:space="preserve">] and </w:t>
      </w:r>
      <w:r w:rsidRPr="00203D26">
        <w:rPr>
          <w:rFonts w:ascii="Times New Roman" w:hAnsi="Times New Roman" w:cs="Times New Roman"/>
          <w:sz w:val="23"/>
          <w:szCs w:val="23"/>
        </w:rPr>
        <w:t xml:space="preserve">not </w:t>
      </w:r>
      <w:r w:rsidR="002838B6" w:rsidRPr="00203D26">
        <w:rPr>
          <w:rFonts w:ascii="Times New Roman" w:hAnsi="Times New Roman" w:cs="Times New Roman"/>
          <w:sz w:val="23"/>
          <w:szCs w:val="23"/>
        </w:rPr>
        <w:t>participat</w:t>
      </w:r>
      <w:r w:rsidRPr="00203D26">
        <w:rPr>
          <w:rFonts w:ascii="Times New Roman" w:hAnsi="Times New Roman" w:cs="Times New Roman"/>
          <w:sz w:val="23"/>
          <w:szCs w:val="23"/>
        </w:rPr>
        <w:t>e</w:t>
      </w:r>
      <w:r w:rsidR="002838B6" w:rsidRPr="00203D26">
        <w:rPr>
          <w:rFonts w:ascii="Times New Roman" w:hAnsi="Times New Roman" w:cs="Times New Roman"/>
          <w:sz w:val="23"/>
          <w:szCs w:val="23"/>
        </w:rPr>
        <w:t xml:space="preserve"> during</w:t>
      </w:r>
      <w:r w:rsidR="00E537DA" w:rsidRPr="00203D26">
        <w:rPr>
          <w:rFonts w:ascii="Times New Roman" w:hAnsi="Times New Roman" w:cs="Times New Roman"/>
          <w:sz w:val="23"/>
          <w:szCs w:val="23"/>
        </w:rPr>
        <w:t xml:space="preserve"> community drug distributers, </w:t>
      </w:r>
      <w:r w:rsidR="002838B6" w:rsidRPr="00203D26">
        <w:rPr>
          <w:rFonts w:ascii="Times New Roman" w:hAnsi="Times New Roman" w:cs="Times New Roman"/>
          <w:sz w:val="23"/>
          <w:szCs w:val="23"/>
        </w:rPr>
        <w:t>selection [AOR 2.</w:t>
      </w:r>
      <w:r w:rsidR="001B1631" w:rsidRPr="00203D26">
        <w:rPr>
          <w:rFonts w:ascii="Times New Roman" w:hAnsi="Times New Roman" w:cs="Times New Roman"/>
          <w:sz w:val="23"/>
          <w:szCs w:val="23"/>
        </w:rPr>
        <w:t>58</w:t>
      </w:r>
      <w:r w:rsidR="002838B6" w:rsidRPr="00203D26">
        <w:rPr>
          <w:rFonts w:ascii="Times New Roman" w:hAnsi="Times New Roman" w:cs="Times New Roman"/>
          <w:sz w:val="23"/>
          <w:szCs w:val="23"/>
        </w:rPr>
        <w:t>, 95%CI 1.7</w:t>
      </w:r>
      <w:r w:rsidR="001B1631" w:rsidRPr="00203D26">
        <w:rPr>
          <w:rFonts w:ascii="Times New Roman" w:hAnsi="Times New Roman" w:cs="Times New Roman"/>
          <w:sz w:val="23"/>
          <w:szCs w:val="23"/>
        </w:rPr>
        <w:t>0</w:t>
      </w:r>
      <w:r w:rsidR="002838B6" w:rsidRPr="00203D26">
        <w:rPr>
          <w:rFonts w:ascii="Times New Roman" w:hAnsi="Times New Roman" w:cs="Times New Roman"/>
          <w:sz w:val="23"/>
          <w:szCs w:val="23"/>
        </w:rPr>
        <w:t>-</w:t>
      </w:r>
      <w:r w:rsidR="001B1631" w:rsidRPr="00203D26">
        <w:rPr>
          <w:rFonts w:ascii="Times New Roman" w:hAnsi="Times New Roman" w:cs="Times New Roman"/>
          <w:sz w:val="23"/>
          <w:szCs w:val="23"/>
        </w:rPr>
        <w:t>3</w:t>
      </w:r>
      <w:r w:rsidR="002838B6" w:rsidRPr="00203D26">
        <w:rPr>
          <w:rFonts w:ascii="Times New Roman" w:hAnsi="Times New Roman" w:cs="Times New Roman"/>
          <w:sz w:val="23"/>
          <w:szCs w:val="23"/>
        </w:rPr>
        <w:t>.</w:t>
      </w:r>
      <w:r w:rsidR="001B1631" w:rsidRPr="00203D26">
        <w:rPr>
          <w:rFonts w:ascii="Times New Roman" w:hAnsi="Times New Roman" w:cs="Times New Roman"/>
          <w:sz w:val="23"/>
          <w:szCs w:val="23"/>
        </w:rPr>
        <w:t>91</w:t>
      </w:r>
      <w:r w:rsidR="002838B6" w:rsidRPr="00203D26">
        <w:rPr>
          <w:rFonts w:ascii="Times New Roman" w:hAnsi="Times New Roman" w:cs="Times New Roman"/>
          <w:sz w:val="23"/>
          <w:szCs w:val="23"/>
        </w:rPr>
        <w:t xml:space="preserve">] were found </w:t>
      </w:r>
      <w:r w:rsidR="00AB4B04" w:rsidRPr="00203D26">
        <w:rPr>
          <w:rFonts w:ascii="Times New Roman" w:hAnsi="Times New Roman" w:cs="Times New Roman"/>
          <w:sz w:val="23"/>
          <w:szCs w:val="23"/>
        </w:rPr>
        <w:t xml:space="preserve">to be </w:t>
      </w:r>
      <w:r w:rsidR="002838B6" w:rsidRPr="00203D26">
        <w:rPr>
          <w:rFonts w:ascii="Times New Roman" w:hAnsi="Times New Roman" w:cs="Times New Roman"/>
          <w:sz w:val="23"/>
          <w:szCs w:val="23"/>
        </w:rPr>
        <w:t xml:space="preserve">predictors for non-compliance for </w:t>
      </w:r>
      <w:r w:rsidR="0096027F" w:rsidRPr="00203D26">
        <w:rPr>
          <w:rFonts w:ascii="Times New Roman" w:hAnsi="Times New Roman" w:cs="Times New Roman"/>
          <w:sz w:val="23"/>
          <w:szCs w:val="23"/>
        </w:rPr>
        <w:t>lymphatic filariasis preventive chemotherapy</w:t>
      </w:r>
      <w:r w:rsidR="00CD145F" w:rsidRPr="00203D26">
        <w:rPr>
          <w:rFonts w:ascii="Times New Roman" w:hAnsi="Times New Roman" w:cs="Times New Roman"/>
          <w:sz w:val="23"/>
          <w:szCs w:val="23"/>
        </w:rPr>
        <w:t xml:space="preserve"> </w:t>
      </w:r>
      <w:r w:rsidR="002838B6" w:rsidRPr="00203D26">
        <w:rPr>
          <w:rFonts w:ascii="Times New Roman" w:hAnsi="Times New Roman" w:cs="Times New Roman"/>
          <w:sz w:val="23"/>
          <w:szCs w:val="23"/>
        </w:rPr>
        <w:t xml:space="preserve">treatment. </w:t>
      </w:r>
    </w:p>
    <w:bookmarkEnd w:id="15"/>
    <w:p w14:paraId="34211D49" w14:textId="77777777" w:rsidR="004D19D4" w:rsidRPr="00203D26" w:rsidRDefault="007605DC" w:rsidP="00F26434">
      <w:pPr>
        <w:spacing w:line="360" w:lineRule="auto"/>
        <w:jc w:val="both"/>
        <w:rPr>
          <w:rFonts w:ascii="Times New Roman" w:hAnsi="Times New Roman" w:cs="Times New Roman"/>
          <w:sz w:val="23"/>
          <w:szCs w:val="23"/>
        </w:rPr>
      </w:pPr>
      <w:r w:rsidRPr="00203D26">
        <w:rPr>
          <w:rFonts w:ascii="Times New Roman" w:hAnsi="Times New Roman" w:cs="Times New Roman"/>
          <w:b/>
          <w:bCs/>
          <w:iCs/>
          <w:sz w:val="23"/>
          <w:szCs w:val="23"/>
        </w:rPr>
        <w:t>Conclusion</w:t>
      </w:r>
      <w:r w:rsidR="002838B6" w:rsidRPr="00203D26">
        <w:rPr>
          <w:rFonts w:ascii="Times New Roman" w:hAnsi="Times New Roman" w:cs="Times New Roman"/>
          <w:iCs/>
          <w:sz w:val="23"/>
          <w:szCs w:val="23"/>
        </w:rPr>
        <w:t xml:space="preserve">: </w:t>
      </w:r>
      <w:r w:rsidR="002838B6" w:rsidRPr="00203D26">
        <w:rPr>
          <w:rFonts w:ascii="Times New Roman" w:hAnsi="Times New Roman" w:cs="Times New Roman"/>
          <w:sz w:val="23"/>
          <w:szCs w:val="23"/>
        </w:rPr>
        <w:t xml:space="preserve">Ivermectin with Albendazole treatment non-compliance was influenced by different potentials factors. </w:t>
      </w:r>
      <w:r w:rsidR="00814276" w:rsidRPr="00203D26">
        <w:rPr>
          <w:rFonts w:ascii="Times New Roman" w:hAnsi="Times New Roman" w:cs="Times New Roman"/>
          <w:sz w:val="23"/>
          <w:szCs w:val="23"/>
        </w:rPr>
        <w:t>Age,</w:t>
      </w:r>
      <w:r w:rsidR="00814276" w:rsidRPr="00203D26">
        <w:rPr>
          <w:rFonts w:ascii="Times New Roman" w:hAnsi="Times New Roman" w:cs="Times New Roman"/>
          <w:b/>
          <w:bCs/>
          <w:sz w:val="23"/>
          <w:szCs w:val="23"/>
        </w:rPr>
        <w:t xml:space="preserve"> </w:t>
      </w:r>
      <w:r w:rsidR="00814276" w:rsidRPr="00203D26">
        <w:rPr>
          <w:rFonts w:ascii="Times New Roman" w:hAnsi="Times New Roman" w:cs="Times New Roman"/>
          <w:sz w:val="23"/>
          <w:szCs w:val="23"/>
        </w:rPr>
        <w:t xml:space="preserve">Gender, knowledge on the disease, fear and experience of side effects, use of long-lasting insecticide nets, and participation in CDD selections were the predominate factor for the non-compliance of treatment. </w:t>
      </w:r>
    </w:p>
    <w:p w14:paraId="69E91CAE" w14:textId="61EB9CFC" w:rsidR="007605DC" w:rsidRPr="00203D26" w:rsidRDefault="007605DC" w:rsidP="00F26434">
      <w:pPr>
        <w:spacing w:line="360" w:lineRule="auto"/>
        <w:jc w:val="both"/>
        <w:rPr>
          <w:rFonts w:ascii="Times New Roman" w:hAnsi="Times New Roman" w:cs="Times New Roman"/>
          <w:iCs/>
          <w:sz w:val="23"/>
          <w:szCs w:val="23"/>
        </w:rPr>
        <w:sectPr w:rsidR="007605DC" w:rsidRPr="00203D26" w:rsidSect="00675A3D">
          <w:pgSz w:w="12240" w:h="15840"/>
          <w:pgMar w:top="1440" w:right="1440" w:bottom="1440" w:left="1440" w:header="720" w:footer="720" w:gutter="0"/>
          <w:pgNumType w:fmt="lowerRoman" w:start="1"/>
          <w:cols w:space="720"/>
          <w:docGrid w:linePitch="360"/>
        </w:sectPr>
      </w:pPr>
      <w:r w:rsidRPr="00203D26">
        <w:rPr>
          <w:rFonts w:ascii="Times New Roman" w:hAnsi="Times New Roman" w:cs="Times New Roman"/>
          <w:b/>
          <w:bCs/>
          <w:iCs/>
          <w:sz w:val="23"/>
          <w:szCs w:val="23"/>
        </w:rPr>
        <w:t xml:space="preserve">Key </w:t>
      </w:r>
      <w:r w:rsidR="00410676" w:rsidRPr="00203D26">
        <w:rPr>
          <w:rFonts w:ascii="Times New Roman" w:hAnsi="Times New Roman" w:cs="Times New Roman"/>
          <w:b/>
          <w:bCs/>
          <w:iCs/>
          <w:sz w:val="23"/>
          <w:szCs w:val="23"/>
        </w:rPr>
        <w:t>words</w:t>
      </w:r>
      <w:r w:rsidR="00410676" w:rsidRPr="00203D26">
        <w:rPr>
          <w:rFonts w:ascii="Times New Roman" w:hAnsi="Times New Roman" w:cs="Times New Roman"/>
          <w:iCs/>
          <w:sz w:val="23"/>
          <w:szCs w:val="23"/>
        </w:rPr>
        <w:t xml:space="preserve">, </w:t>
      </w:r>
      <w:r w:rsidR="005149DE" w:rsidRPr="00203D26">
        <w:rPr>
          <w:rFonts w:ascii="Times New Roman" w:hAnsi="Times New Roman" w:cs="Times New Roman"/>
          <w:sz w:val="23"/>
          <w:szCs w:val="23"/>
        </w:rPr>
        <w:t>Ivermectin with albendazole, lymphatic filariasis, non-compliance,</w:t>
      </w:r>
      <w:r w:rsidR="00780DDB">
        <w:rPr>
          <w:rFonts w:ascii="Times New Roman" w:hAnsi="Times New Roman" w:cs="Times New Roman"/>
          <w:sz w:val="23"/>
          <w:szCs w:val="23"/>
        </w:rPr>
        <w:t xml:space="preserve"> </w:t>
      </w:r>
      <w:r w:rsidR="005149DE" w:rsidRPr="00203D26">
        <w:rPr>
          <w:rFonts w:ascii="Times New Roman" w:hAnsi="Times New Roman" w:cs="Times New Roman"/>
          <w:sz w:val="23"/>
          <w:szCs w:val="23"/>
        </w:rPr>
        <w:t>preventive chemotherapy</w:t>
      </w:r>
    </w:p>
    <w:p w14:paraId="490131A3" w14:textId="40FF98FB" w:rsidR="00006507" w:rsidRPr="00C913F2" w:rsidRDefault="00006507" w:rsidP="0086759F">
      <w:pPr>
        <w:pStyle w:val="NoSpacing"/>
        <w:numPr>
          <w:ilvl w:val="0"/>
          <w:numId w:val="44"/>
        </w:numPr>
      </w:pPr>
      <w:bookmarkStart w:id="16" w:name="_Toc65005167"/>
      <w:r w:rsidRPr="00C913F2">
        <w:lastRenderedPageBreak/>
        <w:t>Introduction</w:t>
      </w:r>
      <w:bookmarkEnd w:id="16"/>
    </w:p>
    <w:p w14:paraId="4DDA030B" w14:textId="3CCF1180" w:rsidR="00006507" w:rsidRDefault="00120420" w:rsidP="00120420">
      <w:pPr>
        <w:pStyle w:val="Heading2"/>
        <w:rPr>
          <w:rFonts w:ascii="Times New Roman" w:hAnsi="Times New Roman" w:cs="Times New Roman"/>
        </w:rPr>
      </w:pPr>
      <w:bookmarkStart w:id="17" w:name="_Toc65005168"/>
      <w:bookmarkStart w:id="18" w:name="_Toc76633435"/>
      <w:r>
        <w:rPr>
          <w:rFonts w:ascii="Times New Roman" w:hAnsi="Times New Roman" w:cs="Times New Roman"/>
        </w:rPr>
        <w:t xml:space="preserve">1.1 </w:t>
      </w:r>
      <w:r w:rsidR="00006507" w:rsidRPr="00C913F2">
        <w:rPr>
          <w:rFonts w:ascii="Times New Roman" w:hAnsi="Times New Roman" w:cs="Times New Roman"/>
        </w:rPr>
        <w:t>Background of the study</w:t>
      </w:r>
      <w:bookmarkEnd w:id="17"/>
      <w:bookmarkEnd w:id="18"/>
      <w:r w:rsidR="00006507" w:rsidRPr="00C913F2">
        <w:rPr>
          <w:rFonts w:ascii="Times New Roman" w:hAnsi="Times New Roman" w:cs="Times New Roman"/>
        </w:rPr>
        <w:t xml:space="preserve"> </w:t>
      </w:r>
    </w:p>
    <w:p w14:paraId="3FB3AC1D" w14:textId="686AE0CE" w:rsidR="00006507" w:rsidRDefault="00006507" w:rsidP="00006507">
      <w:pPr>
        <w:autoSpaceDE w:val="0"/>
        <w:autoSpaceDN w:val="0"/>
        <w:adjustRightInd w:val="0"/>
        <w:spacing w:after="0" w:line="360" w:lineRule="auto"/>
        <w:jc w:val="both"/>
        <w:rPr>
          <w:rFonts w:ascii="Times New Roman" w:hAnsi="Times New Roman" w:cs="Times New Roman"/>
          <w:sz w:val="24"/>
          <w:szCs w:val="24"/>
        </w:rPr>
      </w:pPr>
      <w:bookmarkStart w:id="19" w:name="_Hlk51409057"/>
      <w:r w:rsidRPr="0033498A">
        <w:rPr>
          <w:rFonts w:ascii="Times New Roman" w:hAnsi="Times New Roman" w:cs="Times New Roman"/>
          <w:sz w:val="24"/>
          <w:szCs w:val="24"/>
        </w:rPr>
        <w:t xml:space="preserve">Neglected tropical diseases (NTDs) </w:t>
      </w:r>
      <w:bookmarkEnd w:id="19"/>
      <w:r w:rsidRPr="0033498A">
        <w:rPr>
          <w:rFonts w:ascii="Times New Roman" w:hAnsi="Times New Roman" w:cs="Times New Roman"/>
          <w:sz w:val="24"/>
          <w:szCs w:val="24"/>
        </w:rPr>
        <w:t xml:space="preserve">are a group of debilitating infectious diseases that can result in </w:t>
      </w:r>
      <w:r w:rsidR="0096027F" w:rsidRPr="0033498A">
        <w:rPr>
          <w:rFonts w:ascii="Times New Roman" w:hAnsi="Times New Roman" w:cs="Times New Roman"/>
          <w:sz w:val="24"/>
          <w:szCs w:val="24"/>
        </w:rPr>
        <w:t>death but</w:t>
      </w:r>
      <w:r w:rsidRPr="0033498A">
        <w:rPr>
          <w:rFonts w:ascii="Times New Roman" w:hAnsi="Times New Roman" w:cs="Times New Roman"/>
          <w:sz w:val="24"/>
          <w:szCs w:val="24"/>
        </w:rPr>
        <w:t xml:space="preserve"> are more often associated with chronic</w:t>
      </w:r>
      <w:r w:rsidR="0096027F" w:rsidRPr="0033498A">
        <w:rPr>
          <w:rFonts w:ascii="Times New Roman" w:hAnsi="Times New Roman" w:cs="Times New Roman"/>
          <w:sz w:val="24"/>
          <w:szCs w:val="24"/>
        </w:rPr>
        <w:t xml:space="preserve"> </w:t>
      </w:r>
      <w:r w:rsidRPr="0033498A">
        <w:rPr>
          <w:rFonts w:ascii="Times New Roman" w:hAnsi="Times New Roman" w:cs="Times New Roman"/>
          <w:sz w:val="24"/>
          <w:szCs w:val="24"/>
        </w:rPr>
        <w:t xml:space="preserve">disabling and disfiguring morbidity. Lymphatic filariasis is one of the most </w:t>
      </w:r>
      <w:r w:rsidR="00786E91" w:rsidRPr="0033498A">
        <w:rPr>
          <w:rFonts w:ascii="Times New Roman" w:hAnsi="Times New Roman" w:cs="Times New Roman"/>
          <w:sz w:val="24"/>
          <w:szCs w:val="24"/>
        </w:rPr>
        <w:t>deb</w:t>
      </w:r>
      <w:r w:rsidR="00786E91">
        <w:rPr>
          <w:rFonts w:ascii="Times New Roman" w:hAnsi="Times New Roman" w:cs="Times New Roman"/>
          <w:sz w:val="24"/>
          <w:szCs w:val="24"/>
        </w:rPr>
        <w:t>ilitating</w:t>
      </w:r>
      <w:r w:rsidRPr="0033498A">
        <w:rPr>
          <w:rFonts w:ascii="Times New Roman" w:hAnsi="Times New Roman" w:cs="Times New Roman"/>
          <w:sz w:val="24"/>
          <w:szCs w:val="24"/>
        </w:rPr>
        <w:t xml:space="preserve"> NTDs </w:t>
      </w:r>
      <w:bookmarkStart w:id="20" w:name="_Hlk51487789"/>
      <w:r w:rsidRPr="0033498A">
        <w:rPr>
          <w:rFonts w:ascii="Times New Roman" w:hAnsi="Times New Roman" w:cs="Times New Roman"/>
          <w:sz w:val="24"/>
          <w:szCs w:val="24"/>
        </w:rPr>
        <w:fldChar w:fldCharType="begin" w:fldLock="1"/>
      </w:r>
      <w:r w:rsidRPr="0033498A">
        <w:rPr>
          <w:rFonts w:ascii="Times New Roman" w:hAnsi="Times New Roman" w:cs="Times New Roman"/>
          <w:sz w:val="24"/>
          <w:szCs w:val="24"/>
        </w:rPr>
        <w:instrText>ADDIN CSL_CITATION {"citationItems":[{"id":"ITEM-1","itemData":{"DOI":"10.1371/journal.pntd.0005289","ISBN":"1111111111","author":[{"dropping-particle":"","family":"Redekop","given":"William K","non-dropping-particle":"","parse-names":false,"suffix":""},{"dropping-particle":"","family":"Lenk","given":"Edeltraud J","non-dropping-particle":"","parse-names":false,"suffix":""},{"dropping-particle":"","family":"Luyendijk","given":"Marianne","non-dropping-particle":"","parse-names":false,"suffix":""},{"dropping-particle":"","family":"Fitzpatrick","given":"Christopher","non-dropping-particle":"","parse-names":false,"suffix":""},{"dropping-particle":"","family":"Niessen","given":"Louis","non-dropping-particle":"","parse-names":false,"suffix":""},{"dropping-particle":"","family":"Stolk","given":"Wilma A","non-dropping-particle":"","parse-names":false,"suffix":""},{"dropping-particle":"","family":"Tediosi","given":"Fabrizio","non-dropping-particle":"","parse-names":false,"suffix":""},{"dropping-particle":"","family":"Rijnsburger","given":"J","non-dropping-particle":"","parse-names":false,"suffix":""},{"dropping-particle":"","family":"Bakker","given":"Roel","non-dropping-particle":"","parse-names":false,"suffix":""},{"dropping-particle":"","family":"Hontelez","given":"Jan A C","non-dropping-particle":"","parse-names":false,"suffix":""},{"dropping-particle":"","family":"Richardus","given":"Jan H","non-dropping-particle":"","parse-names":false,"suffix":""},{"dropping-particle":"","family":"Jacobson","given":"Julie","non-dropping-particle":"","parse-names":false,"suffix":""},{"dropping-particle":"De","family":"Vlas","given":"Sake J","non-dropping-particle":"","parse-names":false,"suffix":""},{"dropping-particle":"","family":"Severens","given":"Johan L","non-dropping-particle":"","parse-names":false,"suffix":""},{"dropping-particle":"","family":"Brindley","given":"Editor Paul J","non-dropping-particle":"","parse-names":false,"suffix":""},{"dropping-particle":"","family":"Washington","given":"George","non-dropping-particle":"","parse-names":false,"suffix":""}],"id":"ITEM-1","issued":{"date-parts":[["2020"]]},"page":"1-27","title":"The Socioeconomic Benefit to Individuals of Achieving the 2020 Targets for Five Preventive Chemotherapy Neglected Tropical Diseases","type":"article-journal"},"uris":["http://www.mendeley.com/documents/?uuid=4e351266-e506-44e7-ad81-6f8260fb781a"]}],"mendeley":{"formattedCitation":"(1)","plainTextFormattedCitation":"(1)","previouslyFormattedCitation":"(1)"},"properties":{"noteIndex":0},"schema":"https://github.com/citation-style-language/schema/raw/master/csl-citation.json"}</w:instrText>
      </w:r>
      <w:r w:rsidRPr="0033498A">
        <w:rPr>
          <w:rFonts w:ascii="Times New Roman" w:hAnsi="Times New Roman" w:cs="Times New Roman"/>
          <w:sz w:val="24"/>
          <w:szCs w:val="24"/>
        </w:rPr>
        <w:fldChar w:fldCharType="separate"/>
      </w:r>
      <w:r w:rsidRPr="0033498A">
        <w:rPr>
          <w:rFonts w:ascii="Times New Roman" w:hAnsi="Times New Roman" w:cs="Times New Roman"/>
          <w:noProof/>
          <w:sz w:val="24"/>
          <w:szCs w:val="24"/>
        </w:rPr>
        <w:t>(1)</w:t>
      </w:r>
      <w:r w:rsidRPr="0033498A">
        <w:rPr>
          <w:rFonts w:ascii="Times New Roman" w:hAnsi="Times New Roman" w:cs="Times New Roman"/>
          <w:sz w:val="24"/>
          <w:szCs w:val="24"/>
        </w:rPr>
        <w:fldChar w:fldCharType="end"/>
      </w:r>
      <w:r>
        <w:rPr>
          <w:rFonts w:ascii="Times New Roman" w:hAnsi="Times New Roman" w:cs="Times New Roman"/>
          <w:sz w:val="24"/>
          <w:szCs w:val="24"/>
        </w:rPr>
        <w:t>.</w:t>
      </w:r>
      <w:r w:rsidRPr="00786C8B">
        <w:rPr>
          <w:rFonts w:ascii="Times New Roman" w:hAnsi="Times New Roman" w:cs="Times New Roman"/>
          <w:color w:val="131413"/>
          <w:sz w:val="24"/>
          <w:szCs w:val="24"/>
        </w:rPr>
        <w:t xml:space="preserve"> </w:t>
      </w:r>
      <w:bookmarkStart w:id="21" w:name="_Hlk51409077"/>
      <w:r w:rsidRPr="002E08D3">
        <w:rPr>
          <w:rFonts w:ascii="Times New Roman" w:hAnsi="Times New Roman" w:cs="Times New Roman"/>
          <w:color w:val="131413"/>
          <w:sz w:val="24"/>
          <w:szCs w:val="24"/>
        </w:rPr>
        <w:t xml:space="preserve">Lymphatic filariasis </w:t>
      </w:r>
      <w:bookmarkEnd w:id="21"/>
      <w:r w:rsidRPr="002E08D3">
        <w:rPr>
          <w:rFonts w:ascii="Times New Roman" w:hAnsi="Times New Roman" w:cs="Times New Roman"/>
          <w:color w:val="131413"/>
          <w:sz w:val="24"/>
          <w:szCs w:val="24"/>
        </w:rPr>
        <w:t>(LF), is a human disease caused by</w:t>
      </w:r>
      <w:r>
        <w:rPr>
          <w:rFonts w:ascii="Times New Roman" w:hAnsi="Times New Roman" w:cs="Times New Roman"/>
          <w:color w:val="131413"/>
          <w:sz w:val="24"/>
          <w:szCs w:val="24"/>
        </w:rPr>
        <w:t xml:space="preserve"> </w:t>
      </w:r>
      <w:r w:rsidRPr="002E08D3">
        <w:rPr>
          <w:rFonts w:ascii="Times New Roman" w:hAnsi="Times New Roman" w:cs="Times New Roman"/>
          <w:color w:val="131413"/>
          <w:sz w:val="24"/>
          <w:szCs w:val="24"/>
        </w:rPr>
        <w:t xml:space="preserve">parasitic helminths </w:t>
      </w:r>
      <w:r>
        <w:rPr>
          <w:rFonts w:ascii="Times New Roman" w:hAnsi="Times New Roman" w:cs="Times New Roman"/>
          <w:color w:val="131413"/>
          <w:sz w:val="24"/>
          <w:szCs w:val="24"/>
        </w:rPr>
        <w:t xml:space="preserve">mostly by </w:t>
      </w:r>
      <w:bookmarkStart w:id="22" w:name="_Hlk76590070"/>
      <w:r w:rsidRPr="002E08D3">
        <w:rPr>
          <w:rFonts w:ascii="Times New Roman" w:hAnsi="Times New Roman" w:cs="Times New Roman"/>
          <w:color w:val="131413"/>
          <w:sz w:val="24"/>
          <w:szCs w:val="24"/>
        </w:rPr>
        <w:t xml:space="preserve">Wuchereria </w:t>
      </w:r>
      <w:r w:rsidRPr="004543D9">
        <w:rPr>
          <w:rFonts w:ascii="Times New Roman" w:hAnsi="Times New Roman" w:cs="Times New Roman"/>
          <w:color w:val="131413"/>
          <w:sz w:val="24"/>
          <w:szCs w:val="24"/>
        </w:rPr>
        <w:t>bancrofti</w:t>
      </w:r>
      <w:bookmarkEnd w:id="20"/>
      <w:bookmarkEnd w:id="22"/>
      <w:r w:rsidR="004543D9">
        <w:rPr>
          <w:rFonts w:ascii="Times New Roman" w:hAnsi="Times New Roman" w:cs="Times New Roman"/>
          <w:color w:val="131413"/>
          <w:sz w:val="24"/>
          <w:szCs w:val="24"/>
        </w:rPr>
        <w:t xml:space="preserve">, </w:t>
      </w:r>
      <w:r w:rsidR="004543D9" w:rsidRPr="004543D9">
        <w:rPr>
          <w:rFonts w:ascii="Times New Roman" w:eastAsiaTheme="minorEastAsia" w:hAnsi="Times New Roman" w:cs="Times New Roman"/>
          <w:color w:val="000000" w:themeColor="text1"/>
          <w:kern w:val="24"/>
          <w:sz w:val="24"/>
          <w:szCs w:val="24"/>
        </w:rPr>
        <w:t>Brugia malayi and B. timori</w:t>
      </w:r>
      <w:r w:rsidR="00081B01">
        <w:rPr>
          <w:rFonts w:ascii="Times New Roman" w:eastAsiaTheme="minorEastAsia" w:hAnsi="Times New Roman" w:cs="Times New Roman"/>
          <w:color w:val="000000" w:themeColor="text1"/>
          <w:kern w:val="24"/>
          <w:sz w:val="24"/>
          <w:szCs w:val="24"/>
        </w:rPr>
        <w:t xml:space="preserve"> and 90% of the cause is responsible for </w:t>
      </w:r>
      <w:r w:rsidR="00081B01" w:rsidRPr="002E08D3">
        <w:rPr>
          <w:rFonts w:ascii="Times New Roman" w:hAnsi="Times New Roman" w:cs="Times New Roman"/>
          <w:color w:val="131413"/>
          <w:sz w:val="24"/>
          <w:szCs w:val="24"/>
        </w:rPr>
        <w:t xml:space="preserve">Wuchereria </w:t>
      </w:r>
      <w:r w:rsidR="00081B01" w:rsidRPr="004543D9">
        <w:rPr>
          <w:rFonts w:ascii="Times New Roman" w:hAnsi="Times New Roman" w:cs="Times New Roman"/>
          <w:color w:val="131413"/>
          <w:sz w:val="24"/>
          <w:szCs w:val="24"/>
        </w:rPr>
        <w:t>bancrofti</w:t>
      </w:r>
      <w:r w:rsidRPr="004543D9">
        <w:rPr>
          <w:rFonts w:ascii="Times New Roman" w:hAnsi="Times New Roman" w:cs="Times New Roman"/>
          <w:color w:val="131413"/>
          <w:sz w:val="24"/>
          <w:szCs w:val="24"/>
        </w:rPr>
        <w:t xml:space="preserve"> </w:t>
      </w:r>
      <w:r w:rsidRPr="004543D9">
        <w:rPr>
          <w:rFonts w:ascii="Times New Roman" w:hAnsi="Times New Roman" w:cs="Times New Roman"/>
          <w:color w:val="131413"/>
          <w:sz w:val="24"/>
          <w:szCs w:val="24"/>
        </w:rPr>
        <w:fldChar w:fldCharType="begin" w:fldLock="1"/>
      </w:r>
      <w:r w:rsidRPr="004543D9">
        <w:rPr>
          <w:rFonts w:ascii="Times New Roman" w:hAnsi="Times New Roman" w:cs="Times New Roman"/>
          <w:color w:val="131413"/>
          <w:sz w:val="24"/>
          <w:szCs w:val="24"/>
        </w:rPr>
        <w:instrText>ADDIN CSL_CITATION {"citationItems":[{"id":"ITEM-1","itemData":{"DOI":"10.1186/s13071-018-2616-z","author":[{"dropping-particle":"","family":"Gedge","given":"Lukyn M","non-dropping-particle":"","parse-names":false,"suffix":""},{"dropping-particle":"","family":"Bettis","given":"Alison A","non-dropping-particle":"","parse-names":false,"suffix":""},{"dropping-particle":"","family":"Bradley","given":"Mark H","non-dropping-particle":"","parse-names":false,"suffix":""},{"dropping-particle":"","family":"Hollingsworth","given":"T Déirdre","non-dropping-particle":"","parse-names":false,"suffix":""},{"dropping-particle":"","family":"Turner","given":"Hugo C","non-dropping-particle":"","parse-names":false,"suffix":""}],"id":"ITEM-1","issued":{"date-parts":[["2018"]]},"page":"1-18","publisher":"Parasites &amp; Vectors","title":"Economic evaluations of lymphatic filariasis interventions : a systematic review and research needs","type":"article-journal"},"uris":["http://www.mendeley.com/documents/?uuid=6705f4f7-13df-4904-98d2-79c21d7de1e4"]}],"mendeley":{"formattedCitation":"(2)","plainTextFormattedCitation":"(2)","previouslyFormattedCitation":"(2)"},"properties":{"noteIndex":0},"schema":"https://github.com/citation-style-language/schema/raw/master/csl-citation.json"}</w:instrText>
      </w:r>
      <w:r w:rsidRPr="004543D9">
        <w:rPr>
          <w:rFonts w:ascii="Times New Roman" w:hAnsi="Times New Roman" w:cs="Times New Roman"/>
          <w:color w:val="131413"/>
          <w:sz w:val="24"/>
          <w:szCs w:val="24"/>
        </w:rPr>
        <w:fldChar w:fldCharType="separate"/>
      </w:r>
      <w:r w:rsidRPr="004543D9">
        <w:rPr>
          <w:rFonts w:ascii="Times New Roman" w:hAnsi="Times New Roman" w:cs="Times New Roman"/>
          <w:noProof/>
          <w:color w:val="131413"/>
          <w:sz w:val="24"/>
          <w:szCs w:val="24"/>
        </w:rPr>
        <w:t>(2)</w:t>
      </w:r>
      <w:r w:rsidRPr="004543D9">
        <w:rPr>
          <w:rFonts w:ascii="Times New Roman" w:hAnsi="Times New Roman" w:cs="Times New Roman"/>
          <w:color w:val="131413"/>
          <w:sz w:val="24"/>
          <w:szCs w:val="24"/>
        </w:rPr>
        <w:fldChar w:fldCharType="end"/>
      </w:r>
      <w:r w:rsidRPr="004543D9">
        <w:rPr>
          <w:rFonts w:ascii="Times New Roman" w:hAnsi="Times New Roman" w:cs="Times New Roman"/>
          <w:color w:val="131413"/>
          <w:sz w:val="24"/>
          <w:szCs w:val="24"/>
        </w:rPr>
        <w:t>.</w:t>
      </w:r>
      <w:r w:rsidRPr="004543D9">
        <w:rPr>
          <w:rFonts w:ascii="Times New Roman" w:hAnsi="Times New Roman" w:cs="Times New Roman"/>
          <w:sz w:val="24"/>
          <w:szCs w:val="24"/>
        </w:rPr>
        <w:t xml:space="preserve"> Anopheles, Aedes, and Culex mos</w:t>
      </w:r>
      <w:r w:rsidRPr="00BD4544">
        <w:rPr>
          <w:rFonts w:ascii="Times New Roman" w:hAnsi="Times New Roman" w:cs="Times New Roman"/>
          <w:sz w:val="24"/>
          <w:szCs w:val="24"/>
        </w:rPr>
        <w:t>quitoes are the main vectors responsible for transmission. Mosquitoes serve as biological hosts that both develop and transmit the parasite during blood-feeding and establish the infection in humans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{"citationItems":[{"id":"ITEM-1","itemData":{"ISBN":"9789241550161","id":"ITEM-1","issued":{"date-parts":[["0"]]},"title":"Alternative mass drug administration regimens to eliminate lymphatic filariasis","type":"book"},"uris":["http://www.mendeley.com/documents/?uuid=9d63e63a-706f-478b-b48b-d60c4fccbd78"]}],"mendeley":{"formattedCitation":"(3)","plainTextFormattedCitation":"(3)","previouslyFormattedCitation":"(3)"},"properties":{"noteIndex":0},"schema":"https://github.com/citation-style-language/schema/raw/master/csl-citation.json"}</w:instrText>
      </w:r>
      <w:r>
        <w:rPr>
          <w:rFonts w:ascii="Times New Roman" w:hAnsi="Times New Roman" w:cs="Times New Roman"/>
          <w:sz w:val="24"/>
          <w:szCs w:val="24"/>
        </w:rPr>
        <w:fldChar w:fldCharType="separate"/>
      </w:r>
      <w:r w:rsidRPr="00BD4544">
        <w:rPr>
          <w:rFonts w:ascii="Times New Roman" w:hAnsi="Times New Roman" w:cs="Times New Roman"/>
          <w:noProof/>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w:t>
      </w:r>
    </w:p>
    <w:p w14:paraId="12D410D1" w14:textId="5646A58C" w:rsidR="0096027F" w:rsidRDefault="0096027F" w:rsidP="00006507">
      <w:pPr>
        <w:autoSpaceDE w:val="0"/>
        <w:autoSpaceDN w:val="0"/>
        <w:adjustRightInd w:val="0"/>
        <w:spacing w:after="0" w:line="360" w:lineRule="auto"/>
        <w:jc w:val="both"/>
        <w:rPr>
          <w:rFonts w:ascii="Times New Roman" w:hAnsi="Times New Roman" w:cs="Times New Roman"/>
          <w:color w:val="131413"/>
          <w:sz w:val="24"/>
          <w:szCs w:val="24"/>
        </w:rPr>
      </w:pPr>
      <w:r w:rsidRPr="00113110">
        <w:rPr>
          <w:rFonts w:ascii="Times New Roman" w:hAnsi="Times New Roman" w:cs="Times New Roman"/>
          <w:color w:val="131413"/>
          <w:sz w:val="24"/>
          <w:szCs w:val="24"/>
        </w:rPr>
        <w:t xml:space="preserve">Lymphatic filariasis (LF) is </w:t>
      </w:r>
      <w:bookmarkStart w:id="23" w:name="_Hlk51487898"/>
      <w:r w:rsidRPr="00113110">
        <w:rPr>
          <w:rFonts w:ascii="Times New Roman" w:hAnsi="Times New Roman" w:cs="Times New Roman"/>
          <w:color w:val="131413"/>
          <w:sz w:val="24"/>
          <w:szCs w:val="24"/>
        </w:rPr>
        <w:t>a major cause of disability</w:t>
      </w:r>
      <w:r>
        <w:rPr>
          <w:rFonts w:ascii="Times New Roman" w:hAnsi="Times New Roman" w:cs="Times New Roman"/>
          <w:color w:val="131413"/>
          <w:sz w:val="24"/>
          <w:szCs w:val="24"/>
        </w:rPr>
        <w:t xml:space="preserve"> </w:t>
      </w:r>
      <w:r w:rsidRPr="00113110">
        <w:rPr>
          <w:rFonts w:ascii="Times New Roman" w:hAnsi="Times New Roman" w:cs="Times New Roman"/>
          <w:color w:val="131413"/>
          <w:sz w:val="24"/>
          <w:szCs w:val="24"/>
        </w:rPr>
        <w:t>worldwide. Lymphedema, hydrocele and acute inflammatory episodes</w:t>
      </w:r>
      <w:bookmarkEnd w:id="23"/>
      <w:r w:rsidRPr="00113110">
        <w:rPr>
          <w:rFonts w:ascii="Times New Roman" w:hAnsi="Times New Roman" w:cs="Times New Roman"/>
          <w:color w:val="131413"/>
          <w:sz w:val="24"/>
          <w:szCs w:val="24"/>
        </w:rPr>
        <w:t>, are the most common clinical</w:t>
      </w:r>
      <w:r>
        <w:rPr>
          <w:rFonts w:ascii="Times New Roman" w:hAnsi="Times New Roman" w:cs="Times New Roman"/>
          <w:color w:val="131413"/>
          <w:sz w:val="24"/>
          <w:szCs w:val="24"/>
        </w:rPr>
        <w:t xml:space="preserve"> </w:t>
      </w:r>
      <w:r w:rsidRPr="00113110">
        <w:rPr>
          <w:rFonts w:ascii="Times New Roman" w:hAnsi="Times New Roman" w:cs="Times New Roman"/>
          <w:color w:val="131413"/>
          <w:sz w:val="24"/>
          <w:szCs w:val="24"/>
        </w:rPr>
        <w:t>symptoms of lymphatic filariasis (LF)</w:t>
      </w:r>
      <w:r>
        <w:rPr>
          <w:rFonts w:ascii="Times New Roman" w:hAnsi="Times New Roman" w:cs="Times New Roman"/>
          <w:color w:val="131413"/>
          <w:sz w:val="24"/>
          <w:szCs w:val="24"/>
        </w:rPr>
        <w:fldChar w:fldCharType="begin" w:fldLock="1"/>
      </w:r>
      <w:r>
        <w:rPr>
          <w:rFonts w:ascii="Times New Roman" w:hAnsi="Times New Roman" w:cs="Times New Roman"/>
          <w:color w:val="131413"/>
          <w:sz w:val="24"/>
          <w:szCs w:val="24"/>
        </w:rPr>
        <w:instrText>ADDIN CSL_CITATION {"citationItems":[{"id":"ITEM-1","itemData":{"author":[{"dropping-particle":"","family":"Eneanya","given":"Obiora A","non-dropping-particle":"","parse-names":false,"suffix":""},{"dropping-particle":"","family":"Garske","given":"Tini","non-dropping-particle":"","parse-names":false,"suffix":""},{"dropping-particle":"","family":"Donnelly","given":"Christl A","non-dropping-particle":"","parse-names":false,"suffix":""}],"id":"ITEM-1","issued":{"date-parts":[["2019"]]},"page":"1-16","publisher":"BMC Infectious Diseases","title":"The social , physical and economic impact of lymphedema and hydrocele : a matched cross-sectional study in rural Nigeria","type":"article-journal"},"uris":["http://www.mendeley.com/documents/?uuid=1eee41d6-5c70-410d-be13-718386ffe600"]}],"mendeley":{"formattedCitation":"(4)","plainTextFormattedCitation":"(4)","previouslyFormattedCitation":"(4)"},"properties":{"noteIndex":0},"schema":"https://github.com/citation-style-language/schema/raw/master/csl-citation.json"}</w:instrText>
      </w:r>
      <w:r>
        <w:rPr>
          <w:rFonts w:ascii="Times New Roman" w:hAnsi="Times New Roman" w:cs="Times New Roman"/>
          <w:color w:val="131413"/>
          <w:sz w:val="24"/>
          <w:szCs w:val="24"/>
        </w:rPr>
        <w:fldChar w:fldCharType="separate"/>
      </w:r>
      <w:r w:rsidRPr="0096027F">
        <w:rPr>
          <w:rFonts w:ascii="Times New Roman" w:hAnsi="Times New Roman" w:cs="Times New Roman"/>
          <w:noProof/>
          <w:color w:val="131413"/>
          <w:sz w:val="24"/>
          <w:szCs w:val="24"/>
        </w:rPr>
        <w:t>(4)</w:t>
      </w:r>
      <w:r>
        <w:rPr>
          <w:rFonts w:ascii="Times New Roman" w:hAnsi="Times New Roman" w:cs="Times New Roman"/>
          <w:color w:val="131413"/>
          <w:sz w:val="24"/>
          <w:szCs w:val="24"/>
        </w:rPr>
        <w:fldChar w:fldCharType="end"/>
      </w:r>
      <w:r>
        <w:rPr>
          <w:rFonts w:ascii="Times New Roman" w:hAnsi="Times New Roman" w:cs="Times New Roman"/>
          <w:color w:val="131413"/>
          <w:sz w:val="24"/>
          <w:szCs w:val="24"/>
        </w:rPr>
        <w:t>.</w:t>
      </w:r>
    </w:p>
    <w:p w14:paraId="4443DD81" w14:textId="7DB6323E" w:rsidR="0096027F" w:rsidRDefault="0096027F" w:rsidP="00006507">
      <w:pPr>
        <w:autoSpaceDE w:val="0"/>
        <w:autoSpaceDN w:val="0"/>
        <w:adjustRightInd w:val="0"/>
        <w:spacing w:after="0" w:line="360" w:lineRule="auto"/>
        <w:jc w:val="both"/>
        <w:rPr>
          <w:rFonts w:ascii="Times New Roman" w:hAnsi="Times New Roman" w:cs="Times New Roman"/>
          <w:sz w:val="24"/>
          <w:szCs w:val="24"/>
        </w:rPr>
      </w:pPr>
      <w:r w:rsidRPr="009057DD">
        <w:rPr>
          <w:rFonts w:ascii="Times New Roman" w:hAnsi="Times New Roman" w:cs="Times New Roman"/>
          <w:sz w:val="24"/>
          <w:szCs w:val="24"/>
        </w:rPr>
        <w:t xml:space="preserve">The Global Program to Eliminate Lymphatic Filariasis (GPELF) was launched by WHO in 2000 with the goal to achieve global elimination of the disease as a public health problem by 2020. The comprehensive elimination strategy promoted by GPELF comprises annual </w:t>
      </w:r>
      <w:r w:rsidR="00786E91">
        <w:rPr>
          <w:rFonts w:ascii="Times New Roman" w:hAnsi="Times New Roman" w:cs="Times New Roman"/>
          <w:sz w:val="24"/>
          <w:szCs w:val="24"/>
        </w:rPr>
        <w:t>mass drug administration</w:t>
      </w:r>
      <w:r w:rsidRPr="009057DD">
        <w:rPr>
          <w:rFonts w:ascii="Times New Roman" w:hAnsi="Times New Roman" w:cs="Times New Roman"/>
          <w:sz w:val="24"/>
          <w:szCs w:val="24"/>
        </w:rPr>
        <w:t xml:space="preserve"> to achieve interruption of transmission, and morbidity management and disability prevention to prevent and alleviate the suffering of affected individuals</w:t>
      </w:r>
      <w:r>
        <w:rPr>
          <w:rFonts w:ascii="Times New Roman" w:hAnsi="Times New Roman" w:cs="Times New Roman"/>
          <w:sz w:val="24"/>
          <w:szCs w:val="24"/>
        </w:rPr>
        <w:fldChar w:fldCharType="begin" w:fldLock="1"/>
      </w:r>
      <w:r w:rsidR="0033498A">
        <w:rPr>
          <w:rFonts w:ascii="Times New Roman" w:hAnsi="Times New Roman" w:cs="Times New Roman"/>
          <w:sz w:val="24"/>
          <w:szCs w:val="24"/>
        </w:rPr>
        <w:instrText>ADDIN CSL_CITATION {"citationItems":[{"id":"ITEM-1","itemData":{"ISBN":"9789241550161","id":"ITEM-1","issued":{"date-parts":[["0"]]},"title":"Alternative mass drug administration regimens to eliminate lymphatic filariasis","type":"book"},"uris":["http://www.mendeley.com/documents/?uuid=9d63e63a-706f-478b-b48b-d60c4fccbd78"]}],"mendeley":{"formattedCitation":"(3)","plainTextFormattedCitation":"(3)","previouslyFormattedCitation":"(3)"},"properties":{"noteIndex":0},"schema":"https://github.com/citation-style-language/schema/raw/master/csl-citation.json"}</w:instrText>
      </w:r>
      <w:r>
        <w:rPr>
          <w:rFonts w:ascii="Times New Roman" w:hAnsi="Times New Roman" w:cs="Times New Roman"/>
          <w:sz w:val="24"/>
          <w:szCs w:val="24"/>
        </w:rPr>
        <w:fldChar w:fldCharType="separate"/>
      </w:r>
      <w:r w:rsidRPr="0096027F">
        <w:rPr>
          <w:rFonts w:ascii="Times New Roman" w:hAnsi="Times New Roman" w:cs="Times New Roman"/>
          <w:noProof/>
          <w:sz w:val="24"/>
          <w:szCs w:val="24"/>
        </w:rPr>
        <w:t>(3)</w:t>
      </w:r>
      <w:r>
        <w:rPr>
          <w:rFonts w:ascii="Times New Roman" w:hAnsi="Times New Roman" w:cs="Times New Roman"/>
          <w:sz w:val="24"/>
          <w:szCs w:val="24"/>
        </w:rPr>
        <w:fldChar w:fldCharType="end"/>
      </w:r>
      <w:r w:rsidR="0033498A">
        <w:rPr>
          <w:rFonts w:ascii="Times New Roman" w:hAnsi="Times New Roman" w:cs="Times New Roman"/>
          <w:sz w:val="24"/>
          <w:szCs w:val="24"/>
        </w:rPr>
        <w:t>.</w:t>
      </w:r>
    </w:p>
    <w:p w14:paraId="28D16342" w14:textId="4337973F" w:rsidR="0033498A" w:rsidRDefault="0033498A" w:rsidP="00006507">
      <w:pPr>
        <w:autoSpaceDE w:val="0"/>
        <w:autoSpaceDN w:val="0"/>
        <w:adjustRightInd w:val="0"/>
        <w:spacing w:after="0" w:line="360" w:lineRule="auto"/>
        <w:jc w:val="both"/>
        <w:rPr>
          <w:rFonts w:ascii="Times New Roman" w:hAnsi="Times New Roman" w:cs="Times New Roman"/>
          <w:sz w:val="24"/>
          <w:szCs w:val="24"/>
        </w:rPr>
      </w:pPr>
      <w:r w:rsidRPr="000B72FE">
        <w:rPr>
          <w:rFonts w:ascii="Times New Roman" w:hAnsi="Times New Roman" w:cs="Times New Roman"/>
          <w:sz w:val="24"/>
          <w:szCs w:val="24"/>
        </w:rPr>
        <w:t xml:space="preserve">To eliminate Lymphatic Filariasis, WHO recommends a combination </w:t>
      </w:r>
      <w:r>
        <w:rPr>
          <w:rFonts w:ascii="Times New Roman" w:hAnsi="Times New Roman" w:cs="Times New Roman"/>
          <w:sz w:val="24"/>
          <w:szCs w:val="24"/>
        </w:rPr>
        <w:t xml:space="preserve">prevention chemotherapy </w:t>
      </w:r>
      <w:r w:rsidRPr="000B72FE">
        <w:rPr>
          <w:rFonts w:ascii="Times New Roman" w:hAnsi="Times New Roman" w:cs="Times New Roman"/>
          <w:sz w:val="24"/>
          <w:szCs w:val="24"/>
        </w:rPr>
        <w:t xml:space="preserve">using Ivermectin and Albendazole (IVM + ALB) delivered to entire populations at risk through </w:t>
      </w:r>
      <w:r>
        <w:rPr>
          <w:rFonts w:ascii="Times New Roman" w:hAnsi="Times New Roman" w:cs="Times New Roman"/>
          <w:sz w:val="24"/>
          <w:szCs w:val="24"/>
        </w:rPr>
        <w:t>M</w:t>
      </w:r>
      <w:r w:rsidRPr="000B72FE">
        <w:rPr>
          <w:rFonts w:ascii="Times New Roman" w:hAnsi="Times New Roman" w:cs="Times New Roman"/>
          <w:sz w:val="24"/>
          <w:szCs w:val="24"/>
        </w:rPr>
        <w:t xml:space="preserve">ass </w:t>
      </w:r>
      <w:r>
        <w:rPr>
          <w:rFonts w:ascii="Times New Roman" w:hAnsi="Times New Roman" w:cs="Times New Roman"/>
          <w:sz w:val="24"/>
          <w:szCs w:val="24"/>
        </w:rPr>
        <w:t>D</w:t>
      </w:r>
      <w:r w:rsidRPr="000B72FE">
        <w:rPr>
          <w:rFonts w:ascii="Times New Roman" w:hAnsi="Times New Roman" w:cs="Times New Roman"/>
          <w:sz w:val="24"/>
          <w:szCs w:val="24"/>
        </w:rPr>
        <w:t xml:space="preserve">rug </w:t>
      </w:r>
      <w:r>
        <w:rPr>
          <w:rFonts w:ascii="Times New Roman" w:hAnsi="Times New Roman" w:cs="Times New Roman"/>
          <w:sz w:val="24"/>
          <w:szCs w:val="24"/>
        </w:rPr>
        <w:t>A</w:t>
      </w:r>
      <w:r w:rsidRPr="000B72FE">
        <w:rPr>
          <w:rFonts w:ascii="Times New Roman" w:hAnsi="Times New Roman" w:cs="Times New Roman"/>
          <w:sz w:val="24"/>
          <w:szCs w:val="24"/>
        </w:rPr>
        <w:t xml:space="preserve">dministration (MDA). MDA </w:t>
      </w:r>
      <w:r>
        <w:rPr>
          <w:rFonts w:ascii="Times New Roman" w:hAnsi="Times New Roman" w:cs="Times New Roman"/>
          <w:sz w:val="24"/>
          <w:szCs w:val="24"/>
        </w:rPr>
        <w:t>has</w:t>
      </w:r>
      <w:r w:rsidRPr="000B72FE">
        <w:rPr>
          <w:rFonts w:ascii="Times New Roman" w:hAnsi="Times New Roman" w:cs="Times New Roman"/>
          <w:sz w:val="24"/>
          <w:szCs w:val="24"/>
        </w:rPr>
        <w:t xml:space="preserve"> delivered at least for five consecutive years to reduce the prevalence of microfilariae circulating in the blood to levels below 1%, </w:t>
      </w:r>
      <w:r>
        <w:rPr>
          <w:rFonts w:ascii="Times New Roman" w:hAnsi="Times New Roman" w:cs="Times New Roman"/>
          <w:sz w:val="24"/>
          <w:szCs w:val="24"/>
        </w:rPr>
        <w:t xml:space="preserve">or antigenemia less than 2% </w:t>
      </w:r>
      <w:r w:rsidRPr="000B72FE">
        <w:rPr>
          <w:rFonts w:ascii="Times New Roman" w:hAnsi="Times New Roman" w:cs="Times New Roman"/>
          <w:sz w:val="24"/>
          <w:szCs w:val="24"/>
        </w:rPr>
        <w:t>so that interruption of transmission could be achieved</w:t>
      </w:r>
      <w:r w:rsidR="003A536D">
        <w:rPr>
          <w:rFonts w:ascii="Times New Roman" w:hAnsi="Times New Roman" w:cs="Times New Roman"/>
          <w:sz w:val="24"/>
          <w:szCs w:val="24"/>
        </w:rPr>
        <w:t>.</w:t>
      </w:r>
      <w:r w:rsidR="00600912" w:rsidRPr="00600912">
        <w:rPr>
          <w:rFonts w:ascii="Times New Roman" w:hAnsi="Times New Roman" w:cs="Times New Roman"/>
          <w:color w:val="000000"/>
          <w:sz w:val="24"/>
          <w:szCs w:val="24"/>
        </w:rPr>
        <w:t xml:space="preserve"> </w:t>
      </w:r>
      <w:r w:rsidR="00600912" w:rsidRPr="002B5950">
        <w:rPr>
          <w:rFonts w:ascii="Times New Roman" w:hAnsi="Times New Roman" w:cs="Times New Roman"/>
          <w:color w:val="000000"/>
          <w:sz w:val="24"/>
          <w:szCs w:val="24"/>
        </w:rPr>
        <w:t>In addition, vector control with long-lasting insecticide</w:t>
      </w:r>
      <w:r w:rsidR="00600912">
        <w:rPr>
          <w:rFonts w:ascii="Times New Roman" w:hAnsi="Times New Roman" w:cs="Times New Roman"/>
          <w:color w:val="000000"/>
          <w:sz w:val="24"/>
          <w:szCs w:val="24"/>
        </w:rPr>
        <w:t>-</w:t>
      </w:r>
      <w:r w:rsidR="00600912" w:rsidRPr="002B5950">
        <w:rPr>
          <w:rFonts w:ascii="Times New Roman" w:hAnsi="Times New Roman" w:cs="Times New Roman"/>
          <w:color w:val="000000"/>
          <w:sz w:val="24"/>
          <w:szCs w:val="24"/>
        </w:rPr>
        <w:t xml:space="preserve">treated nets integrated with the malaria control program </w:t>
      </w:r>
      <w:r w:rsidR="00600912">
        <w:rPr>
          <w:rFonts w:ascii="Times New Roman" w:hAnsi="Times New Roman" w:cs="Times New Roman"/>
          <w:color w:val="000000"/>
          <w:sz w:val="24"/>
          <w:szCs w:val="24"/>
        </w:rPr>
        <w:t>is also the other strategy that contributes to the elimination of the disease</w:t>
      </w:r>
      <w:r w:rsidR="00600912">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{"citationItems":[{"id":"ITEM-1","itemData":{"DOI":"10.1371/journal.pntd.0005788","ISBN":"1111111111","ISSN":"19352735","PMID":"28723904","abstract":"Background: Lymphatic filariasis (LF) is a neglected tropical disease transmitted by mosquitoes. Nepal has implemented a national effort to eliminate LF by 2020 through mass drug administration (MDA) using diethylcarbamazine (DEC) and albendazole (ALB). We assessed the impact of MDAs on LF in selected districts of Nepal after the recommended six MDA rounds had been completed. Methodology and principal findings: Baseline surveys were conducted in seven districts and mapping data were used as baseline in the other three districts before starting MDA in 2009. LF antigen (Ag) prevalence ranged from 1.06% to 20% among districts included in the baseline and mapping study. The number of people who received DEC and ALB were recorded during each MDA round and population-based cluster surveys were conducted at least once in each district during the life of the program. The reported MDA coverage in five districts was consistently at least 65%. Two districts achieved the targeted coverage in four out of five rounds and the rest three districts achieved the target only in the first round. A pre-transmission assessment survey (pre-TAS) was conducted in one sentinel site and at least one spot check site in each of the districts after five MDA rounds. In pre-TAS, all the sites of five districts (Pyuthan, Arghakhanchi, Kaski, Bhaktapur, and Kathmandu) and all but one spot check site of Lalitpur district had LF Ag &lt; 2% (ranging from 0.0% to 1.99%). Transmission assessment survey (TAS) was conducted in six evaluation units (EUs) consisting of six districts qualified on pre-TAS. Though MDA coverage of 65% was not achieved in three districts (Kathmandu, Lalitpur and Bhaktapur), Nepal government in consultation with World Health Organization (WHO) decided to conduct TAS. All six EUs achieved the LF Ag threshold required to stop MDA in TAS, despite the low reported MDA coverage in those three districts. Conclusions: Although Nepal has achieved significant progress towards LF elimination, five rounds of MDA were not sufficient to disrupt the transmission cycle in all districts, probably because of high baseline prevalence.","author":[{"dropping-particle":"","family":"Ojha","given":"Chet Raj","non-dropping-particle":"","parse-names":false,"suffix":""},{"dropping-particle":"","family":"Joshi","given":"Basant","non-dropping-particle":"","parse-names":false,"suffix":""},{"dropping-particle":"","family":"Khagendra Prakash","given":"K. C.","non-dropping-particle":"","parse-names":false,"suffix":""},{"dropping-particle":"","family":"Dumre","given":"Shyam Prakash","non-dropping-particle":"","parse-names":false,"suffix":""},{"dropping-particle":"","family":"Yogi","given":"Keshav Kumar","non-dropping-particle":"","parse-names":false,"suffix":""},{"dropping-particle":"","family":"Bhatta","given":"Bandana","non-dropping-particle":"","parse-names":false,"suffix":""},{"dropping-particle":"","family":"Adhikari","given":"Tulasi","non-dropping-particle":"","parse-names":false,"suffix":""},{"dropping-particle":"","family":"Crowley","given":"Kathryn","non-dropping-particle":"","parse-names":false,"suffix":""},{"dropping-particle":"","family":"Marasini","given":"Babu Ram","non-dropping-particle":"","parse-names":false,"suffix":""}],"container-title":"PLoS Neglected Tropical Diseases","id":"ITEM-1","issue":"7","issued":{"date-parts":[["2017"]]},"page":"1-12","title":"Impact of mass drug administration for elimination of lymphatic filariasis in Nepal","type":"article-journal","volume":"11"},"uris":["http://www.mendeley.com/documents/?uuid=cce6ca3b-628a-4ff7-bdb9-c71875b3d4a9"]}],"mendeley":{"formattedCitation":"(5)","plainTextFormattedCitation":"(5)","previouslyFormattedCitation":"(5)"},"properties":{"noteIndex":0},"schema":"https://github.com/citation-style-language/schema/raw/master/csl-citation.json"}</w:instrText>
      </w:r>
      <w:r>
        <w:rPr>
          <w:rFonts w:ascii="Times New Roman" w:hAnsi="Times New Roman" w:cs="Times New Roman"/>
          <w:sz w:val="24"/>
          <w:szCs w:val="24"/>
        </w:rPr>
        <w:fldChar w:fldCharType="separate"/>
      </w:r>
      <w:r w:rsidRPr="0033498A">
        <w:rPr>
          <w:rFonts w:ascii="Times New Roman" w:hAnsi="Times New Roman" w:cs="Times New Roman"/>
          <w:noProof/>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t>.</w:t>
      </w:r>
    </w:p>
    <w:p w14:paraId="52AA451A" w14:textId="445500D6" w:rsidR="0033498A" w:rsidRDefault="0033498A" w:rsidP="0033498A">
      <w:pPr>
        <w:spacing w:line="360" w:lineRule="auto"/>
        <w:jc w:val="both"/>
        <w:rPr>
          <w:rFonts w:ascii="Times New Roman" w:hAnsi="Times New Roman"/>
          <w:sz w:val="24"/>
          <w:szCs w:val="24"/>
        </w:rPr>
      </w:pPr>
      <w:r>
        <w:rPr>
          <w:rFonts w:ascii="Times New Roman" w:hAnsi="Times New Roman"/>
          <w:sz w:val="24"/>
          <w:szCs w:val="24"/>
        </w:rPr>
        <w:t xml:space="preserve">The MDA is given annually to the entire population living in endemic areas irrespective of the individual infection status. </w:t>
      </w:r>
      <w:r w:rsidRPr="00695D21">
        <w:rPr>
          <w:rFonts w:ascii="Times New Roman" w:hAnsi="Times New Roman"/>
          <w:sz w:val="24"/>
          <w:szCs w:val="24"/>
        </w:rPr>
        <w:t xml:space="preserve">Drug distribution is being carried out by </w:t>
      </w:r>
      <w:r>
        <w:rPr>
          <w:rFonts w:ascii="Times New Roman" w:hAnsi="Times New Roman"/>
          <w:sz w:val="24"/>
          <w:szCs w:val="24"/>
        </w:rPr>
        <w:t>community drug distributers (CDDs)</w:t>
      </w:r>
      <w:r w:rsidRPr="00695D21">
        <w:rPr>
          <w:rFonts w:ascii="Times New Roman" w:hAnsi="Times New Roman"/>
          <w:sz w:val="24"/>
          <w:szCs w:val="24"/>
        </w:rPr>
        <w:t xml:space="preserve"> under the supervision and technical assistance</w:t>
      </w:r>
      <w:r>
        <w:rPr>
          <w:rFonts w:ascii="Times New Roman" w:hAnsi="Times New Roman"/>
          <w:sz w:val="24"/>
          <w:szCs w:val="24"/>
        </w:rPr>
        <w:t xml:space="preserve"> </w:t>
      </w:r>
      <w:r w:rsidR="002F43D4">
        <w:rPr>
          <w:rFonts w:ascii="Times New Roman" w:hAnsi="Times New Roman"/>
          <w:sz w:val="24"/>
          <w:szCs w:val="24"/>
        </w:rPr>
        <w:t>of</w:t>
      </w:r>
      <w:r w:rsidRPr="00695D21">
        <w:rPr>
          <w:rFonts w:ascii="Times New Roman" w:hAnsi="Times New Roman"/>
          <w:sz w:val="24"/>
          <w:szCs w:val="24"/>
        </w:rPr>
        <w:t xml:space="preserve"> health extension workers and</w:t>
      </w:r>
      <w:r>
        <w:rPr>
          <w:rFonts w:ascii="Times New Roman" w:hAnsi="Times New Roman"/>
          <w:sz w:val="24"/>
          <w:szCs w:val="24"/>
        </w:rPr>
        <w:t xml:space="preserve"> other health workers</w:t>
      </w:r>
      <w:r w:rsidR="005A2AE9">
        <w:rPr>
          <w:rFonts w:ascii="Times New Roman" w:hAnsi="Times New Roman"/>
          <w:sz w:val="24"/>
          <w:szCs w:val="24"/>
        </w:rPr>
        <w:fldChar w:fldCharType="begin" w:fldLock="1"/>
      </w:r>
      <w:r w:rsidR="00FB5B4D">
        <w:rPr>
          <w:rFonts w:ascii="Times New Roman" w:hAnsi="Times New Roman"/>
          <w:sz w:val="24"/>
          <w:szCs w:val="24"/>
        </w:rPr>
        <w:instrText>ADDIN CSL_CITATION {"citationItems":[{"id":"ITEM-1","itemData":{"ISBN":"0773528881","author":[{"dropping-particle":"","family":"Patz","given":"Tom","non-dropping-particle":"","parse-names":false,"suffix":""}],"container-title":"Handbook of Federal Countries, 2005","id":"ITEM-1","issue":"February","issued":{"date-parts":[["2005"]]},"page":"136-148","title":"Ethiopia (Federal Democratic Republic of Ethiopia)","type":"article-journal"},"uris":["http://www.mendeley.com/documents/?uuid=11e7350a-2871-4f5b-9936-b59d5c426942"]}],"mendeley":{"formattedCitation":"(6)","plainTextFormattedCitation":"(6)","previouslyFormattedCitation":"(6)"},"properties":{"noteIndex":0},"schema":"https://github.com/citation-style-language/schema/raw/master/csl-citation.json"}</w:instrText>
      </w:r>
      <w:r w:rsidR="005A2AE9">
        <w:rPr>
          <w:rFonts w:ascii="Times New Roman" w:hAnsi="Times New Roman"/>
          <w:sz w:val="24"/>
          <w:szCs w:val="24"/>
        </w:rPr>
        <w:fldChar w:fldCharType="separate"/>
      </w:r>
      <w:r w:rsidR="005A2AE9" w:rsidRPr="005A2AE9">
        <w:rPr>
          <w:rFonts w:ascii="Times New Roman" w:hAnsi="Times New Roman"/>
          <w:noProof/>
          <w:sz w:val="24"/>
          <w:szCs w:val="24"/>
        </w:rPr>
        <w:t>(6)</w:t>
      </w:r>
      <w:r w:rsidR="005A2AE9">
        <w:rPr>
          <w:rFonts w:ascii="Times New Roman" w:hAnsi="Times New Roman"/>
          <w:sz w:val="24"/>
          <w:szCs w:val="24"/>
        </w:rPr>
        <w:fldChar w:fldCharType="end"/>
      </w:r>
      <w:r>
        <w:rPr>
          <w:rFonts w:ascii="Times New Roman" w:hAnsi="Times New Roman"/>
          <w:sz w:val="24"/>
          <w:szCs w:val="24"/>
        </w:rPr>
        <w:t>.</w:t>
      </w:r>
    </w:p>
    <w:p w14:paraId="07F31364" w14:textId="1DB88990" w:rsidR="0033498A" w:rsidRPr="00695D21" w:rsidRDefault="0033498A" w:rsidP="0033498A">
      <w:pPr>
        <w:spacing w:line="360" w:lineRule="auto"/>
        <w:jc w:val="both"/>
        <w:rPr>
          <w:rFonts w:ascii="Times New Roman" w:hAnsi="Times New Roman"/>
          <w:sz w:val="24"/>
          <w:szCs w:val="24"/>
        </w:rPr>
      </w:pPr>
      <w:r w:rsidRPr="002B5950">
        <w:rPr>
          <w:rFonts w:ascii="Times New Roman" w:hAnsi="Times New Roman" w:cs="Times New Roman"/>
          <w:color w:val="131413"/>
          <w:sz w:val="24"/>
          <w:szCs w:val="24"/>
        </w:rPr>
        <w:lastRenderedPageBreak/>
        <w:t xml:space="preserve">In Ethiopia, since mass drug administration has been started in 2009, more than 10 rounds of treatments have been administered. However, </w:t>
      </w:r>
      <w:r>
        <w:rPr>
          <w:rFonts w:ascii="Times New Roman" w:hAnsi="Times New Roman" w:cs="Times New Roman"/>
          <w:color w:val="131413"/>
          <w:sz w:val="24"/>
          <w:szCs w:val="24"/>
        </w:rPr>
        <w:t xml:space="preserve">most districts </w:t>
      </w:r>
      <w:r w:rsidRPr="002B5950">
        <w:rPr>
          <w:rFonts w:ascii="Times New Roman" w:hAnsi="Times New Roman" w:cs="Times New Roman"/>
          <w:color w:val="131413"/>
          <w:sz w:val="24"/>
          <w:szCs w:val="24"/>
        </w:rPr>
        <w:t xml:space="preserve">didn’t achieve </w:t>
      </w:r>
      <w:r>
        <w:rPr>
          <w:rFonts w:ascii="Times New Roman" w:hAnsi="Times New Roman" w:cs="Times New Roman"/>
          <w:color w:val="131413"/>
          <w:sz w:val="24"/>
          <w:szCs w:val="24"/>
        </w:rPr>
        <w:t xml:space="preserve">transmission interruption and </w:t>
      </w:r>
      <w:r w:rsidRPr="002B5950">
        <w:rPr>
          <w:rFonts w:ascii="Times New Roman" w:hAnsi="Times New Roman" w:cs="Times New Roman"/>
          <w:color w:val="131413"/>
          <w:sz w:val="24"/>
          <w:szCs w:val="24"/>
        </w:rPr>
        <w:t xml:space="preserve">the elimination target </w:t>
      </w:r>
      <w:r w:rsidR="00600912">
        <w:rPr>
          <w:rFonts w:ascii="Times New Roman" w:hAnsi="Times New Roman" w:cs="Times New Roman"/>
          <w:color w:val="131413"/>
          <w:sz w:val="24"/>
          <w:szCs w:val="24"/>
        </w:rPr>
        <w:t xml:space="preserve">of </w:t>
      </w:r>
      <w:r w:rsidRPr="002B5950">
        <w:rPr>
          <w:rFonts w:ascii="Times New Roman" w:hAnsi="Times New Roman" w:cs="Times New Roman"/>
          <w:color w:val="131413"/>
          <w:sz w:val="24"/>
          <w:szCs w:val="24"/>
        </w:rPr>
        <w:t xml:space="preserve"> 2020</w:t>
      </w:r>
      <w:r>
        <w:rPr>
          <w:rFonts w:ascii="Times New Roman" w:hAnsi="Times New Roman" w:cs="Times New Roman"/>
          <w:color w:val="131413"/>
          <w:sz w:val="24"/>
          <w:szCs w:val="24"/>
        </w:rPr>
        <w:fldChar w:fldCharType="begin" w:fldLock="1"/>
      </w:r>
      <w:r w:rsidR="00FB5B4D">
        <w:rPr>
          <w:rFonts w:ascii="Times New Roman" w:hAnsi="Times New Roman" w:cs="Times New Roman"/>
          <w:color w:val="131413"/>
          <w:sz w:val="24"/>
          <w:szCs w:val="24"/>
        </w:rPr>
        <w:instrText>ADDIN CSL_CITATION {"citationItems":[{"id":"ITEM-1","itemData":{"ISSN":"00141755","PMID":"28878429","abstract":"Lymphatic filariasis (LF) is one of the most debilitating and disfiguring diseases common in Ethiopia and is caused by Wuchereria bancrofti. Mapping for LF has shown that 70 woredas (districts) are endemic and 5.9 million people are estimated to be at risk. The national government's LF elimination programme commenced in 2009 in 5 districts integrated with the onchocerciasis programme. The programme developed gradually and has shown significant progress over the past 6 years, reaching 100% geographical coverage for mass drug administration (MDA) by 2016. To comply with the global LF elimination goals an integrated morbidity management and disability prevention (MMDP) guideline and à burden assessment programme has also been developed; MMDP protocols and a hydrocoele surgical handbook produced for country-wide use. In Ethiopia, almost all LF endemic districts are co-endemic with malaria and vector control aspects of the activities are conducted in the context of malaria programme as the vectors for both diseases are mosquitoes. In order to monitor the elimination, 11 sentinel and spot-check sites have been established and baseline information has been collected. Although significant achievements have been achieved in the scale up of the LF elimination programme, there is still a need to strengthen operational research to generate programme-relevant evidence, to increase access to morbidity management services, and to improve monitoring and evaluation of the LF programme. However, the current status of implementation of the LF national programme indicates that Ethiopia is poised to achieve the 2020 goal of elimination of LF. Nevertheless, to achieve this goal, high and sustained treatment coverage and strong monitoring and evaluation of the programme are essential.","author":[{"dropping-particle":"","family":"Mengistu","given":"Belete","non-dropping-particle":"","parse-names":false,"suffix":""},{"dropping-particle":"","family":"Deribe","given":"Kebede","non-dropping-particle":"","parse-names":false,"suffix":""},{"dropping-particle":"","family":"Kebede","given":"Fikreab","non-dropping-particle":"","parse-names":false,"suffix":""},{"dropping-particle":"","family":"Martindale","given":"Sarah","non-dropping-particle":"","parse-names":false,"suffix":""},{"dropping-particle":"","family":"Hassan","given":"Mohammed","non-dropping-particle":"","parse-names":false,"suffix":""},{"dropping-particle":"","family":"Sime","given":"Heven","non-dropping-particle":"","parse-names":false,"suffix":""},{"dropping-particle":"","family":"Mackenzie","given":"Charles","non-dropping-particle":"","parse-names":false,"suffix":""},{"dropping-particle":"","family":"Mulugeta","given":"Abate","non-dropping-particle":"","parse-names":false,"suffix":""},{"dropping-particle":"","family":"Tamiru","given":"Mossie","non-dropping-particle":"","parse-names":false,"suffix":""},{"dropping-particle":"","family":"Sileshi","given":"Mesfin","non-dropping-particle":"","parse-names":false,"suffix":""},{"dropping-particle":"","family":"Hailu","given":"Asrat","non-dropping-particle":"","parse-names":false,"suffix":""},{"dropping-particle":"","family":"Gebre","given":"Teshome","non-dropping-particle":"","parse-names":false,"suffix":""},{"dropping-particle":"","family":"Fentaye","given":"Amha","non-dropping-particle":"","parse-names":false,"suffix":""},{"dropping-particle":"","family":"Kebede","given":"Biruck","non-dropping-particle":"","parse-names":false,"suffix":""}],"container-title":"Ethiopian Medical Journal","id":"ITEM-1","issue":"Suppl 1","issued":{"date-parts":[["2017"]]},"page":"45-54","title":"The national programme to eliminate lymphatic filariasis from Ethiopia","type":"article-journal","volume":"55"},"uris":["http://www.mendeley.com/documents/?uuid=845857cf-a147-4ab8-8df1-00c4cbb5c60e"]}],"mendeley":{"formattedCitation":"(7)","plainTextFormattedCitation":"(7)","previouslyFormattedCitation":"(7)"},"properties":{"noteIndex":0},"schema":"https://github.com/citation-style-language/schema/raw/master/csl-citation.json"}</w:instrText>
      </w:r>
      <w:r>
        <w:rPr>
          <w:rFonts w:ascii="Times New Roman" w:hAnsi="Times New Roman" w:cs="Times New Roman"/>
          <w:color w:val="131413"/>
          <w:sz w:val="24"/>
          <w:szCs w:val="24"/>
        </w:rPr>
        <w:fldChar w:fldCharType="separate"/>
      </w:r>
      <w:r w:rsidR="005A2AE9" w:rsidRPr="005A2AE9">
        <w:rPr>
          <w:rFonts w:ascii="Times New Roman" w:hAnsi="Times New Roman" w:cs="Times New Roman"/>
          <w:noProof/>
          <w:color w:val="131413"/>
          <w:sz w:val="24"/>
          <w:szCs w:val="24"/>
        </w:rPr>
        <w:t>(7)</w:t>
      </w:r>
      <w:r>
        <w:rPr>
          <w:rFonts w:ascii="Times New Roman" w:hAnsi="Times New Roman" w:cs="Times New Roman"/>
          <w:color w:val="131413"/>
          <w:sz w:val="24"/>
          <w:szCs w:val="24"/>
        </w:rPr>
        <w:fldChar w:fldCharType="end"/>
      </w:r>
      <w:r>
        <w:rPr>
          <w:rFonts w:ascii="Times New Roman" w:hAnsi="Times New Roman" w:cs="Times New Roman"/>
          <w:color w:val="131413"/>
          <w:sz w:val="24"/>
          <w:szCs w:val="24"/>
        </w:rPr>
        <w:t>.</w:t>
      </w:r>
    </w:p>
    <w:p w14:paraId="3761E552" w14:textId="77777777" w:rsidR="00006507" w:rsidRPr="00C913F2" w:rsidRDefault="00006507" w:rsidP="00006507">
      <w:pPr>
        <w:pStyle w:val="Heading2"/>
        <w:rPr>
          <w:rFonts w:ascii="Times New Roman" w:hAnsi="Times New Roman" w:cs="Times New Roman"/>
        </w:rPr>
      </w:pPr>
      <w:bookmarkStart w:id="24" w:name="_Toc65005169"/>
      <w:bookmarkStart w:id="25" w:name="_Toc76633436"/>
      <w:r>
        <w:rPr>
          <w:rFonts w:ascii="Times New Roman" w:hAnsi="Times New Roman" w:cs="Times New Roman"/>
        </w:rPr>
        <w:t xml:space="preserve">1.2 </w:t>
      </w:r>
      <w:r w:rsidRPr="00C913F2">
        <w:rPr>
          <w:rFonts w:ascii="Times New Roman" w:hAnsi="Times New Roman" w:cs="Times New Roman"/>
        </w:rPr>
        <w:t>The statement of the problem</w:t>
      </w:r>
      <w:bookmarkEnd w:id="24"/>
      <w:bookmarkEnd w:id="25"/>
      <w:r w:rsidRPr="00C913F2">
        <w:rPr>
          <w:rFonts w:ascii="Times New Roman" w:hAnsi="Times New Roman" w:cs="Times New Roman"/>
        </w:rPr>
        <w:t xml:space="preserve"> </w:t>
      </w:r>
    </w:p>
    <w:p w14:paraId="41A7554D" w14:textId="77777777" w:rsidR="00006507" w:rsidRPr="00EF5C40" w:rsidRDefault="00006507" w:rsidP="00006507">
      <w:pPr>
        <w:pStyle w:val="Default"/>
        <w:ind w:left="840"/>
        <w:rPr>
          <w:rFonts w:ascii="Times New Roman" w:hAnsi="Times New Roman" w:cs="Times New Roman"/>
        </w:rPr>
      </w:pPr>
    </w:p>
    <w:p w14:paraId="4B8054FF" w14:textId="19488BF3" w:rsidR="00006507" w:rsidRDefault="00006507" w:rsidP="00006507">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A156F2">
        <w:rPr>
          <w:rFonts w:ascii="Times New Roman" w:hAnsi="Times New Roman" w:cs="Times New Roman"/>
          <w:sz w:val="24"/>
          <w:szCs w:val="24"/>
        </w:rPr>
        <w:t>L</w:t>
      </w:r>
      <w:r>
        <w:rPr>
          <w:rFonts w:ascii="Times New Roman" w:hAnsi="Times New Roman" w:cs="Times New Roman"/>
          <w:sz w:val="24"/>
          <w:szCs w:val="24"/>
        </w:rPr>
        <w:t>ymphatic filariasis</w:t>
      </w:r>
      <w:r w:rsidRPr="00A156F2">
        <w:rPr>
          <w:rFonts w:ascii="Times New Roman" w:hAnsi="Times New Roman" w:cs="Times New Roman"/>
          <w:sz w:val="24"/>
          <w:szCs w:val="24"/>
        </w:rPr>
        <w:t xml:space="preserve"> causes a wide spectrum of clinical manifestations in the infected person. Most of the population suffer</w:t>
      </w:r>
      <w:r w:rsidR="002F43D4">
        <w:rPr>
          <w:rFonts w:ascii="Times New Roman" w:hAnsi="Times New Roman" w:cs="Times New Roman"/>
          <w:sz w:val="24"/>
          <w:szCs w:val="24"/>
        </w:rPr>
        <w:t>s</w:t>
      </w:r>
      <w:r w:rsidRPr="00A156F2">
        <w:rPr>
          <w:rFonts w:ascii="Times New Roman" w:hAnsi="Times New Roman" w:cs="Times New Roman"/>
          <w:sz w:val="24"/>
          <w:szCs w:val="24"/>
        </w:rPr>
        <w:t xml:space="preserve"> </w:t>
      </w:r>
      <w:r w:rsidR="002F43D4">
        <w:rPr>
          <w:rFonts w:ascii="Times New Roman" w:hAnsi="Times New Roman" w:cs="Times New Roman"/>
          <w:sz w:val="24"/>
          <w:szCs w:val="24"/>
        </w:rPr>
        <w:t>from</w:t>
      </w:r>
      <w:r w:rsidRPr="00A156F2">
        <w:rPr>
          <w:rFonts w:ascii="Times New Roman" w:hAnsi="Times New Roman" w:cs="Times New Roman"/>
          <w:sz w:val="24"/>
          <w:szCs w:val="24"/>
        </w:rPr>
        <w:t xml:space="preserve"> symptoms such as chronic lymphoedema and hydrocele. Chronic filarial disease has serious social and economic effects. Those afflicted with elephantiasis and hydrocele are often socially marginalized and poor. Acute attacks and chronic disability cut economic output and increase poverty</w:t>
      </w:r>
      <w:r>
        <w:rPr>
          <w:rFonts w:ascii="Times New Roman" w:hAnsi="Times New Roman" w:cs="Times New Roman"/>
          <w:sz w:val="24"/>
          <w:szCs w:val="24"/>
        </w:rPr>
        <w:fldChar w:fldCharType="begin" w:fldLock="1"/>
      </w:r>
      <w:r w:rsidR="00FB5B4D">
        <w:rPr>
          <w:rFonts w:ascii="Times New Roman" w:hAnsi="Times New Roman" w:cs="Times New Roman"/>
          <w:sz w:val="24"/>
          <w:szCs w:val="24"/>
        </w:rPr>
        <w:instrText>ADDIN CSL_CITATION {"citationItems":[{"id":"ITEM-1","itemData":{"DOI":"10.1371/journal.pone.0033779","author":[{"dropping-particle":"","family":"Upadhyayula","given":"Suryanaryana Murty","non-dropping-particle":"","parse-names":false,"suffix":""},{"dropping-particle":"","family":"Mutheneni","given":"Srinivasa Rao","non-dropping-particle":"","parse-names":false,"suffix":""},{"dropping-particle":"","family":"Kadiri","given":"Madhusudhan Rao","non-dropping-particle":"","parse-names":false,"suffix":""}],"id":"ITEM-1","issue":"3","issued":{"date-parts":[["2012"]]},"page":"1-8","title":"A Cohort Study of Lymphatic Filariasis on Socio Economic Conditions in Andhra Pradesh , India","type":"article-journal","volume":"7"},"uris":["http://www.mendeley.com/documents/?uuid=c030261b-2290-40f2-9f09-be6fb58ba43f"]}],"mendeley":{"formattedCitation":"(8)","plainTextFormattedCitation":"(8)","previouslyFormattedCitation":"(8)"},"properties":{"noteIndex":0},"schema":"https://github.com/citation-style-language/schema/raw/master/csl-citation.json"}</w:instrText>
      </w:r>
      <w:r>
        <w:rPr>
          <w:rFonts w:ascii="Times New Roman" w:hAnsi="Times New Roman" w:cs="Times New Roman"/>
          <w:sz w:val="24"/>
          <w:szCs w:val="24"/>
        </w:rPr>
        <w:fldChar w:fldCharType="separate"/>
      </w:r>
      <w:r w:rsidR="005A2AE9" w:rsidRPr="005A2AE9">
        <w:rPr>
          <w:rFonts w:ascii="Times New Roman" w:hAnsi="Times New Roman" w:cs="Times New Roman"/>
          <w:noProof/>
          <w:sz w:val="24"/>
          <w:szCs w:val="24"/>
        </w:rPr>
        <w:t>(8)</w:t>
      </w:r>
      <w:r>
        <w:rPr>
          <w:rFonts w:ascii="Times New Roman" w:hAnsi="Times New Roman" w:cs="Times New Roman"/>
          <w:sz w:val="24"/>
          <w:szCs w:val="24"/>
        </w:rPr>
        <w:fldChar w:fldCharType="end"/>
      </w:r>
      <w:r w:rsidRPr="00A156F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165083E" w14:textId="481548F5" w:rsidR="00007CC1" w:rsidRDefault="00007CC1" w:rsidP="00006507">
      <w:pPr>
        <w:pStyle w:val="ListParagraph"/>
        <w:autoSpaceDE w:val="0"/>
        <w:autoSpaceDN w:val="0"/>
        <w:adjustRightInd w:val="0"/>
        <w:spacing w:after="0" w:line="360" w:lineRule="auto"/>
        <w:ind w:left="0"/>
        <w:jc w:val="both"/>
        <w:rPr>
          <w:rFonts w:ascii="Times New Roman" w:hAnsi="Times New Roman" w:cs="Times New Roman"/>
          <w:color w:val="131413"/>
          <w:sz w:val="24"/>
          <w:szCs w:val="24"/>
        </w:rPr>
      </w:pPr>
      <w:r w:rsidRPr="00EF281B">
        <w:rPr>
          <w:rFonts w:ascii="Times New Roman" w:hAnsi="Times New Roman" w:cs="Times New Roman"/>
          <w:sz w:val="24"/>
          <w:szCs w:val="24"/>
        </w:rPr>
        <w:t>Lymphatic filariasis (LF) is endemic in approximately 80 tropical and subtropical countries. About 120 million people are infected with the parasite and a billion are estimated to be at risk of infection</w:t>
      </w:r>
      <w:r>
        <w:rPr>
          <w:rFonts w:ascii="Times New Roman" w:hAnsi="Times New Roman" w:cs="Times New Roman"/>
          <w:sz w:val="24"/>
          <w:szCs w:val="24"/>
        </w:rPr>
        <w:fldChar w:fldCharType="begin" w:fldLock="1"/>
      </w:r>
      <w:r w:rsidR="00FB5B4D">
        <w:rPr>
          <w:rFonts w:ascii="Times New Roman" w:hAnsi="Times New Roman" w:cs="Times New Roman"/>
          <w:sz w:val="24"/>
          <w:szCs w:val="24"/>
        </w:rPr>
        <w:instrText>ADDIN CSL_CITATION {"citationItems":[{"id":"ITEM-1","itemData":{"DOI":"10.1186/1756-3305-5-240","ISSN":"17563305","PMID":"23095679","abstract":"Background: Neglected tropical diseases (NTDs) are a group of chronic parasitic diseases and related conditions that are the most common diseases among the 2·7 billion people globally living on less than US$2 per day. In response to the growing challenge of NTDs, Ethiopia is preparing to launch a NTD Master Plan. The purpose of this review is to underscore the burden of NTDs in Ethiopia, highlight the state of current interventions, and suggest ways forward. Results: This review indicates that NTDs are significant public health problems in Ethiopia. From the analysis reported here, Ethiopia stands out for having the largest number of NTD cases following Nigeria and the Democratic Republic of Congo. Ethiopia is estimated to have the highest burden of trachoma, podoconiosis and cutaneous leishmaniasis in sub-Saharan Africa (SSA), the second highest burden in terms of ascariasis, leprosy and visceral leishmaniasis, and the third highest burden of hookworm. Infections such as schistosomiasis, trichuriasis, lymphatic filariasis and rabies are also common. A third of Ethiopians are infected with ascariasis, one quarter is infected with trichuriasis and one in eight Ethiopians lives with hookworm or is infected with trachoma. However, despite these high burdens of infection, the control of most NTDs in Ethiopia is in its infancy. In terms of NTD control achievements, Ethiopia reached the leprosy elimination target of 1 case/10,000 population in 1999. No cases of human African trypanosomiasis have been reported since 1984. Guinea worm eradication is in its final phase. The Onchocerciasis Control Program has been making steady progress since 2001. A national blindness survey was conducted in 2006 and the trachoma program has kicked off in some regions. Lymphatic Filariasis, podoconiosis and rabies mapping are underway. Conclusion: Ethiopia bears a significant burden of NTDs compared to other SSA countries. To achieve success in integrated control of NTDs, integrated mapping, rapid scale up of interventions and operational research into co implementation of intervention packages will be crucial. © 2012 Deribe et al.; licensee BioMed Central Ltd.","author":[{"dropping-particle":"","family":"Deribe","given":"Kebede","non-dropping-particle":"","parse-names":false,"suffix":""},{"dropping-particle":"","family":"Meribo","given":"Kadu","non-dropping-particle":"","parse-names":false,"suffix":""},{"dropping-particle":"","family":"Gebre","given":"Teshome","non-dropping-particle":"","parse-names":false,"suffix":""},{"dropping-particle":"","family":"Hailu","given":"Asrat","non-dropping-particle":"","parse-names":false,"suffix":""},{"dropping-particle":"","family":"Ali","given":"Ahmed","non-dropping-particle":"","parse-names":false,"suffix":""},{"dropping-particle":"","family":"Aseffa","given":"Abraham","non-dropping-particle":"","parse-names":false,"suffix":""},{"dropping-particle":"","family":"Davey","given":"Gail","non-dropping-particle":"","parse-names":false,"suffix":""}],"container-title":"Parasites and Vectors","id":"ITEM-1","issue":"1","issued":{"date-parts":[["2012"]]},"page":"1-15","title":"The burden of neglected tropical diseases in Ethiopia, and opportunities for integrated control and elimination","type":"article-journal","volume":"5"},"uris":["http://www.mendeley.com/documents/?uuid=dc21c92e-1d23-49af-8e15-d785bbe0569f"]}],"mendeley":{"formattedCitation":"(9)","plainTextFormattedCitation":"(9)","previouslyFormattedCitation":"(9)"},"properties":{"noteIndex":0},"schema":"https://github.com/citation-style-language/schema/raw/master/csl-citation.json"}</w:instrText>
      </w:r>
      <w:r>
        <w:rPr>
          <w:rFonts w:ascii="Times New Roman" w:hAnsi="Times New Roman" w:cs="Times New Roman"/>
          <w:sz w:val="24"/>
          <w:szCs w:val="24"/>
        </w:rPr>
        <w:fldChar w:fldCharType="separate"/>
      </w:r>
      <w:r w:rsidR="005A2AE9" w:rsidRPr="005A2AE9">
        <w:rPr>
          <w:rFonts w:ascii="Times New Roman" w:hAnsi="Times New Roman" w:cs="Times New Roman"/>
          <w:noProof/>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t>.</w:t>
      </w:r>
      <w:r w:rsidRPr="00007CC1">
        <w:rPr>
          <w:rFonts w:ascii="Times New Roman" w:hAnsi="Times New Roman" w:cs="Times New Roman"/>
          <w:color w:val="131413"/>
          <w:sz w:val="24"/>
          <w:szCs w:val="24"/>
        </w:rPr>
        <w:t xml:space="preserve"> </w:t>
      </w:r>
      <w:r w:rsidRPr="00113110">
        <w:rPr>
          <w:rFonts w:ascii="Times New Roman" w:hAnsi="Times New Roman" w:cs="Times New Roman"/>
          <w:color w:val="131413"/>
          <w:sz w:val="24"/>
          <w:szCs w:val="24"/>
        </w:rPr>
        <w:t xml:space="preserve"> It is estimated</w:t>
      </w:r>
      <w:r>
        <w:rPr>
          <w:rFonts w:ascii="Times New Roman" w:hAnsi="Times New Roman" w:cs="Times New Roman"/>
          <w:color w:val="131413"/>
          <w:sz w:val="24"/>
          <w:szCs w:val="24"/>
        </w:rPr>
        <w:t xml:space="preserve"> </w:t>
      </w:r>
      <w:r w:rsidRPr="00113110">
        <w:rPr>
          <w:rFonts w:ascii="Times New Roman" w:hAnsi="Times New Roman" w:cs="Times New Roman"/>
          <w:color w:val="131413"/>
          <w:sz w:val="24"/>
          <w:szCs w:val="24"/>
        </w:rPr>
        <w:t>that globally 15 million people suffer from lymphedema</w:t>
      </w:r>
      <w:r>
        <w:rPr>
          <w:rFonts w:ascii="Times New Roman" w:hAnsi="Times New Roman" w:cs="Times New Roman"/>
          <w:color w:val="131413"/>
          <w:sz w:val="24"/>
          <w:szCs w:val="24"/>
        </w:rPr>
        <w:t xml:space="preserve"> </w:t>
      </w:r>
      <w:r w:rsidRPr="00113110">
        <w:rPr>
          <w:rFonts w:ascii="Times New Roman" w:hAnsi="Times New Roman" w:cs="Times New Roman"/>
          <w:color w:val="131413"/>
          <w:sz w:val="24"/>
          <w:szCs w:val="24"/>
        </w:rPr>
        <w:t>and 25 million men from hydrocele</w:t>
      </w:r>
      <w:r>
        <w:rPr>
          <w:rFonts w:ascii="Times New Roman" w:hAnsi="Times New Roman" w:cs="Times New Roman"/>
          <w:color w:val="131413"/>
          <w:sz w:val="24"/>
          <w:szCs w:val="24"/>
        </w:rPr>
        <w:fldChar w:fldCharType="begin" w:fldLock="1"/>
      </w:r>
      <w:r w:rsidR="00FB5B4D">
        <w:rPr>
          <w:rFonts w:ascii="Times New Roman" w:hAnsi="Times New Roman" w:cs="Times New Roman"/>
          <w:color w:val="131413"/>
          <w:sz w:val="24"/>
          <w:szCs w:val="24"/>
        </w:rPr>
        <w:instrText>ADDIN CSL_CITATION {"citationItems":[{"id":"ITEM-1","itemData":{"DOI":"10.2471/BLT.","author":[{"dropping-particle":"","family":"Wynd","given":"Shona","non-dropping-particle":"","parse-names":false,"suffix":""},{"dropping-particle":"","family":"Melrose","given":"Wayne D","non-dropping-particle":"","parse-names":false,"suffix":""},{"dropping-particle":"","family":"Durrheim","given":"David N","non-dropping-particle":"","parse-names":false,"suffix":""},{"dropping-particle":"","family":"Gyapong","given":"Margaret","non-dropping-particle":"","parse-names":false,"suffix":""}],"id":"ITEM-1","issue":"November 2006","issued":{"date-parts":[["2007"]]},"title":"Public health reviews Understanding the community impact of lymphatic filariasis : a review of the sociocultural literature","type":"article-journal","volume":"031047"},"uris":["http://www.mendeley.com/documents/?uuid=ecb3ff4a-f867-4c74-8130-80a5dcdbcd80"]}],"mendeley":{"formattedCitation":"(10)","plainTextFormattedCitation":"(10)","previouslyFormattedCitation":"(10)"},"properties":{"noteIndex":0},"schema":"https://github.com/citation-style-language/schema/raw/master/csl-citation.json"}</w:instrText>
      </w:r>
      <w:r>
        <w:rPr>
          <w:rFonts w:ascii="Times New Roman" w:hAnsi="Times New Roman" w:cs="Times New Roman"/>
          <w:color w:val="131413"/>
          <w:sz w:val="24"/>
          <w:szCs w:val="24"/>
        </w:rPr>
        <w:fldChar w:fldCharType="separate"/>
      </w:r>
      <w:r w:rsidR="005A2AE9" w:rsidRPr="005A2AE9">
        <w:rPr>
          <w:rFonts w:ascii="Times New Roman" w:hAnsi="Times New Roman" w:cs="Times New Roman"/>
          <w:noProof/>
          <w:color w:val="131413"/>
          <w:sz w:val="24"/>
          <w:szCs w:val="24"/>
        </w:rPr>
        <w:t>(10)</w:t>
      </w:r>
      <w:r>
        <w:rPr>
          <w:rFonts w:ascii="Times New Roman" w:hAnsi="Times New Roman" w:cs="Times New Roman"/>
          <w:color w:val="131413"/>
          <w:sz w:val="24"/>
          <w:szCs w:val="24"/>
        </w:rPr>
        <w:fldChar w:fldCharType="end"/>
      </w:r>
      <w:r>
        <w:rPr>
          <w:rFonts w:ascii="Times New Roman" w:hAnsi="Times New Roman" w:cs="Times New Roman"/>
          <w:color w:val="131413"/>
          <w:sz w:val="24"/>
          <w:szCs w:val="24"/>
        </w:rPr>
        <w:t>.</w:t>
      </w:r>
    </w:p>
    <w:p w14:paraId="30A81256" w14:textId="231B8388" w:rsidR="00007CC1" w:rsidRDefault="00007CC1" w:rsidP="00006507">
      <w:pPr>
        <w:pStyle w:val="ListParagraph"/>
        <w:autoSpaceDE w:val="0"/>
        <w:autoSpaceDN w:val="0"/>
        <w:adjustRightInd w:val="0"/>
        <w:spacing w:after="0" w:line="360" w:lineRule="auto"/>
        <w:ind w:left="0"/>
        <w:jc w:val="both"/>
        <w:rPr>
          <w:rFonts w:ascii="Times New Roman" w:hAnsi="Times New Roman" w:cs="Times New Roman"/>
          <w:color w:val="131413"/>
          <w:sz w:val="24"/>
          <w:szCs w:val="24"/>
        </w:rPr>
      </w:pPr>
      <w:r w:rsidRPr="003F7ED3">
        <w:rPr>
          <w:rFonts w:ascii="Times New Roman" w:hAnsi="Times New Roman" w:cs="Times New Roman"/>
          <w:color w:val="131413"/>
          <w:sz w:val="24"/>
          <w:szCs w:val="24"/>
        </w:rPr>
        <w:t xml:space="preserve">Lymphatic filariasis occurs in 39 of the 46 Member States of the WHO African Region. It is estimated that 420 million people are at risk of the disease in the </w:t>
      </w:r>
      <w:r>
        <w:rPr>
          <w:rFonts w:ascii="Times New Roman" w:hAnsi="Times New Roman" w:cs="Times New Roman"/>
          <w:color w:val="131413"/>
          <w:sz w:val="24"/>
          <w:szCs w:val="24"/>
        </w:rPr>
        <w:t>r</w:t>
      </w:r>
      <w:r w:rsidRPr="003F7ED3">
        <w:rPr>
          <w:rFonts w:ascii="Times New Roman" w:hAnsi="Times New Roman" w:cs="Times New Roman"/>
          <w:color w:val="131413"/>
          <w:sz w:val="24"/>
          <w:szCs w:val="24"/>
        </w:rPr>
        <w:t>egion, representing 38% of the global burden. It is estimated that 4.6 million cases of lymphoedema and over 10 million cases of hydrocele occur in Africa. The socioeconomic consequences of LF include stigma</w:t>
      </w:r>
      <w:r>
        <w:rPr>
          <w:rFonts w:ascii="Times New Roman" w:hAnsi="Times New Roman" w:cs="Times New Roman"/>
          <w:color w:val="131413"/>
          <w:sz w:val="24"/>
          <w:szCs w:val="24"/>
        </w:rPr>
        <w:t>,</w:t>
      </w:r>
      <w:r w:rsidRPr="003F7ED3">
        <w:rPr>
          <w:rFonts w:ascii="Times New Roman" w:hAnsi="Times New Roman" w:cs="Times New Roman"/>
          <w:color w:val="131413"/>
          <w:sz w:val="24"/>
          <w:szCs w:val="24"/>
        </w:rPr>
        <w:t xml:space="preserve"> lost or diminished productivity and high treatment costs</w:t>
      </w:r>
      <w:r w:rsidR="00DC3DE9">
        <w:rPr>
          <w:rFonts w:ascii="Times New Roman" w:hAnsi="Times New Roman" w:cs="Times New Roman"/>
          <w:color w:val="131413"/>
          <w:sz w:val="24"/>
          <w:szCs w:val="24"/>
        </w:rPr>
        <w:fldChar w:fldCharType="begin" w:fldLock="1"/>
      </w:r>
      <w:r w:rsidR="00FB5B4D">
        <w:rPr>
          <w:rFonts w:ascii="Times New Roman" w:hAnsi="Times New Roman" w:cs="Times New Roman"/>
          <w:color w:val="131413"/>
          <w:sz w:val="24"/>
          <w:szCs w:val="24"/>
        </w:rPr>
        <w:instrText>ADDIN CSL_CITATION {"citationItems":[{"id":"ITEM-1","itemData":{"DOI":"10.1371/journal.pntd.0000414","ISSN":"1935-2735","PMID":"19381283","abstract":"Background: Lymphatic filariasis (LF), a leading cause of permanent and long-term disability, affects 120 million people globally. Hydrocele, one of the chronic manifestations of LF among 27 million people worldwide, causes economic and psychological burdens on patients and their families. The present study explores and describes the impact of hydrocele on sexual and marital life as well as on marriageability of hydrocele patients from rural areas of Orissa, an eastern state of India. Methodology/Principal Findings: This paper is based on ethnographic data collected through focus group discussions and in-depth interviews with hydrocele patients, wives of hydrocele patients, and other participants from the community. The most worrisome effect of hydrocele for patients and their wives was the inability to have a satisfactory sexual life. The majority of patients (94%) expressed their incapacity during sexual intercourse, and some (87%) reported pain in the scrotum during intercourse. A majority of hydrocele patients' wives (94%) reported dissatisfaction in their sexual life. As a result of sexual dissatisfaction and physical/economic burden, communication has deteriorated between the couples and they are not living happily. This study also highlights the impact on marriageability. The wives of hydrocele patients said that a hydrocele patient is the \"last choice\" and that girls show reluctance to marry hydrocele patients. In some cases, the patients were persuaded by their wives to remove hydrocele by surgery (hydrocelectomy). Conclusions/Significance: The objective of the morbidity management arm of the Global Programme to Eliminate LF should be to increase access to hydrocelectomy, as hydrocelectomy is the recommended intervention. Though the study area is covered by the programme, like in other endemic areas, hydrocelectomy has not been emphasised by the national LF elimination programme. The policy makers and programme managers should be sensitised by utilising this type of research finding. © Babu et al.","author":[{"dropping-particle":"V.","family":"Babu","given":"Bontha","non-dropping-particle":"","parse-names":false,"suffix":""},{"dropping-particle":"","family":"Mishra","given":"Suchismita","non-dropping-particle":"","parse-names":false,"suffix":""},{"dropping-particle":"","family":"Nayak","given":"Abhaya N.","non-dropping-particle":"","parse-names":false,"suffix":""}],"container-title":"PLoS Neglected Tropical Diseases","id":"ITEM-1","issue":"4","issued":{"date-parts":[["2009"]]},"title":"Marriage, sex, and hydrocele: An ethnographic study on the effect of filarial hydrocele on conjugal life and marriageability from Orissa, India","type":"article-journal","volume":"3"},"uris":["http://www.mendeley.com/documents/?uuid=c88e98b6-3e08-4ddd-8b92-3f1b4ee15ce0"]},{"id":"ITEM-2","itemData":{"ISBN":"9789241550161","id":"ITEM-2","issued":{"date-parts":[["0"]]},"title":"Alternative mass drug administration regimens to eliminate lymphatic filariasis","type":"book"},"uris":["http://www.mendeley.com/documents/?uuid=9d63e63a-706f-478b-b48b-d60c4fccbd78"]}],"mendeley":{"formattedCitation":"(3,11)","manualFormatting":"(10,3)","plainTextFormattedCitation":"(3,11)","previouslyFormattedCitation":"(3,11)"},"properties":{"noteIndex":0},"schema":"https://github.com/citation-style-language/schema/raw/master/csl-citation.json"}</w:instrText>
      </w:r>
      <w:r w:rsidR="00DC3DE9">
        <w:rPr>
          <w:rFonts w:ascii="Times New Roman" w:hAnsi="Times New Roman" w:cs="Times New Roman"/>
          <w:color w:val="131413"/>
          <w:sz w:val="24"/>
          <w:szCs w:val="24"/>
        </w:rPr>
        <w:fldChar w:fldCharType="separate"/>
      </w:r>
      <w:r w:rsidR="00543AE6" w:rsidRPr="00543AE6">
        <w:rPr>
          <w:rFonts w:ascii="Times New Roman" w:hAnsi="Times New Roman" w:cs="Times New Roman"/>
          <w:noProof/>
          <w:color w:val="131413"/>
          <w:sz w:val="24"/>
          <w:szCs w:val="24"/>
        </w:rPr>
        <w:t>(10,</w:t>
      </w:r>
      <w:r w:rsidR="00543AE6">
        <w:rPr>
          <w:rFonts w:ascii="Times New Roman" w:hAnsi="Times New Roman" w:cs="Times New Roman"/>
          <w:noProof/>
          <w:color w:val="131413"/>
          <w:sz w:val="24"/>
          <w:szCs w:val="24"/>
        </w:rPr>
        <w:t>3</w:t>
      </w:r>
      <w:r w:rsidR="00543AE6" w:rsidRPr="00543AE6">
        <w:rPr>
          <w:rFonts w:ascii="Times New Roman" w:hAnsi="Times New Roman" w:cs="Times New Roman"/>
          <w:noProof/>
          <w:color w:val="131413"/>
          <w:sz w:val="24"/>
          <w:szCs w:val="24"/>
        </w:rPr>
        <w:t>)</w:t>
      </w:r>
      <w:r w:rsidR="00DC3DE9">
        <w:rPr>
          <w:rFonts w:ascii="Times New Roman" w:hAnsi="Times New Roman" w:cs="Times New Roman"/>
          <w:color w:val="131413"/>
          <w:sz w:val="24"/>
          <w:szCs w:val="24"/>
        </w:rPr>
        <w:fldChar w:fldCharType="end"/>
      </w:r>
      <w:r w:rsidR="00DC3DE9">
        <w:rPr>
          <w:rFonts w:ascii="Times New Roman" w:hAnsi="Times New Roman" w:cs="Times New Roman"/>
          <w:color w:val="131413"/>
          <w:sz w:val="24"/>
          <w:szCs w:val="24"/>
        </w:rPr>
        <w:t>.</w:t>
      </w:r>
    </w:p>
    <w:p w14:paraId="419E98FC" w14:textId="00E7F508" w:rsidR="00DC3DE9" w:rsidRDefault="00600912" w:rsidP="00006507">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In our Country, t</w:t>
      </w:r>
      <w:r w:rsidR="00DC3DE9" w:rsidRPr="0073559E">
        <w:rPr>
          <w:rFonts w:ascii="Times New Roman" w:hAnsi="Times New Roman" w:cs="Times New Roman"/>
          <w:sz w:val="24"/>
          <w:szCs w:val="24"/>
        </w:rPr>
        <w:t>he FMOH in collaboration with partners, has completed LF mapping in all regions. The results of these surveys indicate</w:t>
      </w:r>
      <w:r w:rsidR="00DE490F">
        <w:rPr>
          <w:rFonts w:ascii="Times New Roman" w:hAnsi="Times New Roman" w:cs="Times New Roman"/>
          <w:sz w:val="24"/>
          <w:szCs w:val="24"/>
        </w:rPr>
        <w:t>d</w:t>
      </w:r>
      <w:r w:rsidR="00DC3DE9" w:rsidRPr="0073559E">
        <w:rPr>
          <w:rFonts w:ascii="Times New Roman" w:hAnsi="Times New Roman" w:cs="Times New Roman"/>
          <w:sz w:val="24"/>
          <w:szCs w:val="24"/>
        </w:rPr>
        <w:t xml:space="preserve"> that the infection </w:t>
      </w:r>
      <w:r w:rsidR="00DC3DE9">
        <w:rPr>
          <w:rFonts w:ascii="Times New Roman" w:hAnsi="Times New Roman" w:cs="Times New Roman"/>
          <w:sz w:val="24"/>
          <w:szCs w:val="24"/>
        </w:rPr>
        <w:t>was</w:t>
      </w:r>
      <w:r w:rsidR="00DC3DE9" w:rsidRPr="0073559E">
        <w:rPr>
          <w:rFonts w:ascii="Times New Roman" w:hAnsi="Times New Roman" w:cs="Times New Roman"/>
          <w:sz w:val="24"/>
          <w:szCs w:val="24"/>
        </w:rPr>
        <w:t xml:space="preserve"> endemic in 112 </w:t>
      </w:r>
      <w:r w:rsidR="007F654B">
        <w:rPr>
          <w:rFonts w:ascii="Times New Roman" w:hAnsi="Times New Roman" w:cs="Times New Roman"/>
          <w:sz w:val="24"/>
          <w:szCs w:val="24"/>
        </w:rPr>
        <w:t>d</w:t>
      </w:r>
      <w:r w:rsidR="0065047C">
        <w:rPr>
          <w:rFonts w:ascii="Times New Roman" w:hAnsi="Times New Roman" w:cs="Times New Roman"/>
          <w:sz w:val="24"/>
          <w:szCs w:val="24"/>
        </w:rPr>
        <w:t>istrict</w:t>
      </w:r>
      <w:r w:rsidR="00DC3DE9" w:rsidRPr="0073559E">
        <w:rPr>
          <w:rFonts w:ascii="Times New Roman" w:hAnsi="Times New Roman" w:cs="Times New Roman"/>
          <w:sz w:val="24"/>
          <w:szCs w:val="24"/>
        </w:rPr>
        <w:t>s in</w:t>
      </w:r>
      <w:r w:rsidR="00DC3DE9">
        <w:rPr>
          <w:rFonts w:ascii="Times New Roman" w:hAnsi="Times New Roman" w:cs="Times New Roman"/>
          <w:sz w:val="24"/>
          <w:szCs w:val="24"/>
        </w:rPr>
        <w:t xml:space="preserve"> </w:t>
      </w:r>
      <w:r w:rsidR="00DC3DE9" w:rsidRPr="0073559E">
        <w:rPr>
          <w:rFonts w:ascii="Times New Roman" w:hAnsi="Times New Roman" w:cs="Times New Roman"/>
          <w:sz w:val="24"/>
          <w:szCs w:val="24"/>
        </w:rPr>
        <w:t>8 regions</w:t>
      </w:r>
      <w:r w:rsidR="00DC3DE9">
        <w:rPr>
          <w:rFonts w:ascii="Times New Roman" w:hAnsi="Times New Roman" w:cs="Times New Roman"/>
          <w:sz w:val="24"/>
          <w:szCs w:val="24"/>
        </w:rPr>
        <w:t xml:space="preserve"> and </w:t>
      </w:r>
      <w:r w:rsidR="00DC3DE9" w:rsidRPr="0073559E">
        <w:rPr>
          <w:rFonts w:ascii="Times New Roman" w:hAnsi="Times New Roman" w:cs="Times New Roman"/>
          <w:sz w:val="24"/>
          <w:szCs w:val="24"/>
        </w:rPr>
        <w:t xml:space="preserve">the population at risk of infection to </w:t>
      </w:r>
      <w:r w:rsidR="00DC3DE9">
        <w:rPr>
          <w:rFonts w:ascii="Times New Roman" w:hAnsi="Times New Roman" w:cs="Times New Roman"/>
          <w:sz w:val="24"/>
          <w:szCs w:val="24"/>
        </w:rPr>
        <w:t>30</w:t>
      </w:r>
      <w:r>
        <w:rPr>
          <w:rFonts w:ascii="Times New Roman" w:hAnsi="Times New Roman" w:cs="Times New Roman"/>
          <w:sz w:val="24"/>
          <w:szCs w:val="24"/>
        </w:rPr>
        <w:t xml:space="preserve"> </w:t>
      </w:r>
      <w:r w:rsidR="00DC3DE9" w:rsidRPr="0073559E">
        <w:rPr>
          <w:rFonts w:ascii="Times New Roman" w:hAnsi="Times New Roman" w:cs="Times New Roman"/>
          <w:sz w:val="24"/>
          <w:szCs w:val="24"/>
        </w:rPr>
        <w:t>millio</w:t>
      </w:r>
      <w:r w:rsidR="00DC3DE9" w:rsidRPr="002A5715">
        <w:rPr>
          <w:rFonts w:ascii="Times New Roman" w:hAnsi="Times New Roman" w:cs="Times New Roman"/>
          <w:color w:val="414142"/>
          <w:sz w:val="24"/>
          <w:szCs w:val="24"/>
        </w:rPr>
        <w:t>n</w:t>
      </w:r>
      <w:r w:rsidR="00DC3DE9">
        <w:rPr>
          <w:rFonts w:ascii="MyriadPro-Light" w:hAnsi="MyriadPro-Light" w:cs="MyriadPro-Light"/>
          <w:color w:val="414142"/>
          <w:sz w:val="21"/>
          <w:szCs w:val="21"/>
        </w:rPr>
        <w:t xml:space="preserve">. </w:t>
      </w:r>
      <w:r w:rsidR="00DC3DE9" w:rsidRPr="003F7ED3">
        <w:rPr>
          <w:rFonts w:ascii="Times New Roman" w:hAnsi="Times New Roman" w:cs="Times New Roman"/>
          <w:color w:val="131413"/>
          <w:sz w:val="24"/>
          <w:szCs w:val="24"/>
        </w:rPr>
        <w:t xml:space="preserve"> </w:t>
      </w:r>
      <w:r w:rsidR="00DC3DE9" w:rsidRPr="00E32487">
        <w:rPr>
          <w:rFonts w:ascii="Times New Roman" w:hAnsi="Times New Roman" w:cs="Times New Roman"/>
          <w:sz w:val="24"/>
          <w:szCs w:val="24"/>
        </w:rPr>
        <w:t>Ethiopia</w:t>
      </w:r>
      <w:r w:rsidR="00DC3DE9">
        <w:rPr>
          <w:rFonts w:ascii="Times New Roman" w:hAnsi="Times New Roman" w:cs="Times New Roman"/>
          <w:sz w:val="24"/>
          <w:szCs w:val="24"/>
        </w:rPr>
        <w:t xml:space="preserve"> is</w:t>
      </w:r>
      <w:r w:rsidR="00DC3DE9" w:rsidRPr="00E32487">
        <w:rPr>
          <w:rFonts w:ascii="Times New Roman" w:hAnsi="Times New Roman" w:cs="Times New Roman"/>
          <w:sz w:val="24"/>
          <w:szCs w:val="24"/>
        </w:rPr>
        <w:t xml:space="preserve"> the 4</w:t>
      </w:r>
      <w:r w:rsidR="003F70E5">
        <w:rPr>
          <w:rFonts w:ascii="Times New Roman" w:hAnsi="Times New Roman" w:cs="Times New Roman"/>
          <w:sz w:val="24"/>
          <w:szCs w:val="24"/>
          <w:vertAlign w:val="superscript"/>
        </w:rPr>
        <w:t xml:space="preserve">th </w:t>
      </w:r>
      <w:r w:rsidR="003F70E5" w:rsidRPr="00E32487">
        <w:rPr>
          <w:rFonts w:ascii="Times New Roman" w:hAnsi="Times New Roman" w:cs="Times New Roman"/>
          <w:sz w:val="24"/>
          <w:szCs w:val="24"/>
        </w:rPr>
        <w:t>highest</w:t>
      </w:r>
      <w:r w:rsidR="005149DE">
        <w:rPr>
          <w:rFonts w:ascii="Times New Roman" w:hAnsi="Times New Roman" w:cs="Times New Roman"/>
          <w:sz w:val="24"/>
          <w:szCs w:val="24"/>
        </w:rPr>
        <w:t>-</w:t>
      </w:r>
      <w:r w:rsidR="00DC3DE9" w:rsidRPr="00E32487">
        <w:rPr>
          <w:rFonts w:ascii="Times New Roman" w:hAnsi="Times New Roman" w:cs="Times New Roman"/>
          <w:sz w:val="24"/>
          <w:szCs w:val="24"/>
        </w:rPr>
        <w:t xml:space="preserve"> burden country in SSA</w:t>
      </w:r>
      <w:r w:rsidR="00DC3DE9">
        <w:rPr>
          <w:rFonts w:ascii="Times New Roman" w:hAnsi="Times New Roman" w:cs="Times New Roman"/>
          <w:sz w:val="24"/>
          <w:szCs w:val="24"/>
        </w:rPr>
        <w:t xml:space="preserve">. </w:t>
      </w:r>
      <w:r w:rsidR="00DC3DE9" w:rsidRPr="00552CD0">
        <w:rPr>
          <w:rFonts w:ascii="Times New Roman" w:hAnsi="Times New Roman"/>
          <w:sz w:val="24"/>
          <w:szCs w:val="24"/>
        </w:rPr>
        <w:t>According to recent mapping in Western Ethiopia, the prevalence was 3.7%, but high geographical clustering and variation in prevalence (ranging from 0% to  5</w:t>
      </w:r>
      <w:r w:rsidR="00DC3DE9">
        <w:rPr>
          <w:rFonts w:ascii="Times New Roman" w:hAnsi="Times New Roman"/>
          <w:sz w:val="24"/>
          <w:szCs w:val="24"/>
        </w:rPr>
        <w:t>5</w:t>
      </w:r>
      <w:r w:rsidR="00DC3DE9" w:rsidRPr="00552CD0">
        <w:rPr>
          <w:rFonts w:ascii="Times New Roman" w:hAnsi="Times New Roman"/>
          <w:sz w:val="24"/>
          <w:szCs w:val="24"/>
        </w:rPr>
        <w:t>%) was found</w:t>
      </w:r>
      <w:r w:rsidR="00DC3DE9">
        <w:rPr>
          <w:rFonts w:ascii="Times New Roman" w:hAnsi="Times New Roman"/>
          <w:sz w:val="24"/>
          <w:szCs w:val="24"/>
        </w:rPr>
        <w:fldChar w:fldCharType="begin" w:fldLock="1"/>
      </w:r>
      <w:r w:rsidR="00FB5B4D">
        <w:rPr>
          <w:rFonts w:ascii="Times New Roman" w:hAnsi="Times New Roman"/>
          <w:sz w:val="24"/>
          <w:szCs w:val="24"/>
        </w:rPr>
        <w:instrText>ADDIN CSL_CITATION {"citationItems":[{"id":"ITEM-1","itemData":{"ISSN":"00141755","PMID":"28878429","abstract":"Lymphatic filariasis (LF) is one of the most debilitating and disfiguring diseases common in Ethiopia and is caused by Wuchereria bancrofti. Mapping for LF has shown that 70 woredas (districts) are endemic and 5.9 million people are estimated to be at risk. The national government's LF elimination programme commenced in 2009 in 5 districts integrated with the onchocerciasis programme. The programme developed gradually and has shown significant progress over the past 6 years, reaching 100% geographical coverage for mass drug administration (MDA) by 2016. To comply with the global LF elimination goals an integrated morbidity management and disability prevention (MMDP) guideline and à burden assessment programme has also been developed; MMDP protocols and a hydrocoele surgical handbook produced for country-wide use. In Ethiopia, almost all LF endemic districts are co-endemic with malaria and vector control aspects of the activities are conducted in the context of malaria programme as the vectors for both diseases are mosquitoes. In order to monitor the elimination, 11 sentinel and spot-check sites have been established and baseline information has been collected. Although significant achievements have been achieved in the scale up of the LF elimination programme, there is still a need to strengthen operational research to generate programme-relevant evidence, to increase access to morbidity management services, and to improve monitoring and evaluation of the LF programme. However, the current status of implementation of the LF national programme indicates that Ethiopia is poised to achieve the 2020 goal of elimination of LF. Nevertheless, to achieve this goal, high and sustained treatment coverage and strong monitoring and evaluation of the programme are essential.","author":[{"dropping-particle":"","family":"Mengistu","given":"Belete","non-dropping-particle":"","parse-names":false,"suffix":""},{"dropping-particle":"","family":"Deribe","given":"Kebede","non-dropping-particle":"","parse-names":false,"suffix":""},{"dropping-particle":"","family":"Kebede","given":"Fikreab","non-dropping-particle":"","parse-names":false,"suffix":""},{"dropping-particle":"","family":"Martindale","given":"Sarah","non-dropping-particle":"","parse-names":false,"suffix":""},{"dropping-particle":"","family":"Hassan","given":"Mohammed","non-dropping-particle":"","parse-names":false,"suffix":""},{"dropping-particle":"","family":"Sime","given":"Heven","non-dropping-particle":"","parse-names":false,"suffix":""},{"dropping-particle":"","family":"Mackenzie","given":"Charles","non-dropping-particle":"","parse-names":false,"suffix":""},{"dropping-particle":"","family":"Mulugeta","given":"Abate","non-dropping-particle":"","parse-names":false,"suffix":""},{"dropping-particle":"","family":"Tamiru","given":"Mossie","non-dropping-particle":"","parse-names":false,"suffix":""},{"dropping-particle":"","family":"Sileshi","given":"Mesfin","non-dropping-particle":"","parse-names":false,"suffix":""},{"dropping-particle":"","family":"Hailu","given":"Asrat","non-dropping-particle":"","parse-names":false,"suffix":""},{"dropping-particle":"","family":"Gebre","given":"Teshome","non-dropping-particle":"","parse-names":false,"suffix":""},{"dropping-particle":"","family":"Fentaye","given":"Amha","non-dropping-particle":"","parse-names":false,"suffix":""},{"dropping-particle":"","family":"Kebede","given":"Biruck","non-dropping-particle":"","parse-names":false,"suffix":""}],"container-title":"Ethiopian Medical Journal","id":"ITEM-1","issue":"Suppl 1","issued":{"date-parts":[["2017"]]},"page":"45-54","title":"The national programme to eliminate lymphatic filariasis from Ethiopia","type":"article-journal","volume":"55"},"uris":["http://www.mendeley.com/documents/?uuid=845857cf-a147-4ab8-8df1-00c4cbb5c60e"]}],"mendeley":{"formattedCitation":"(7)","manualFormatting":"(6, 8)","plainTextFormattedCitation":"(7)","previouslyFormattedCitation":"(7)"},"properties":{"noteIndex":0},"schema":"https://github.com/citation-style-language/schema/raw/master/csl-citation.json"}</w:instrText>
      </w:r>
      <w:r w:rsidR="00DC3DE9">
        <w:rPr>
          <w:rFonts w:ascii="Times New Roman" w:hAnsi="Times New Roman"/>
          <w:sz w:val="24"/>
          <w:szCs w:val="24"/>
        </w:rPr>
        <w:fldChar w:fldCharType="separate"/>
      </w:r>
      <w:r w:rsidR="00836214" w:rsidRPr="00836214">
        <w:rPr>
          <w:rFonts w:ascii="Times New Roman" w:hAnsi="Times New Roman"/>
          <w:noProof/>
          <w:sz w:val="24"/>
          <w:szCs w:val="24"/>
        </w:rPr>
        <w:t>(6</w:t>
      </w:r>
      <w:r w:rsidR="00836214">
        <w:rPr>
          <w:rFonts w:ascii="Times New Roman" w:hAnsi="Times New Roman"/>
          <w:noProof/>
          <w:sz w:val="24"/>
          <w:szCs w:val="24"/>
        </w:rPr>
        <w:t>, 8</w:t>
      </w:r>
      <w:r w:rsidR="00836214" w:rsidRPr="00836214">
        <w:rPr>
          <w:rFonts w:ascii="Times New Roman" w:hAnsi="Times New Roman"/>
          <w:noProof/>
          <w:sz w:val="24"/>
          <w:szCs w:val="24"/>
        </w:rPr>
        <w:t>)</w:t>
      </w:r>
      <w:r w:rsidR="00DC3DE9">
        <w:rPr>
          <w:rFonts w:ascii="Times New Roman" w:hAnsi="Times New Roman"/>
          <w:sz w:val="24"/>
          <w:szCs w:val="24"/>
        </w:rPr>
        <w:fldChar w:fldCharType="end"/>
      </w:r>
    </w:p>
    <w:p w14:paraId="2CBB1A29" w14:textId="507C62E5" w:rsidR="00D04F08" w:rsidRDefault="00006507" w:rsidP="00006507">
      <w:pPr>
        <w:spacing w:line="360" w:lineRule="auto"/>
        <w:jc w:val="both"/>
        <w:rPr>
          <w:rFonts w:ascii="Times New Roman" w:eastAsia="Batang" w:hAnsi="Times New Roman" w:cs="Times New Roman"/>
          <w:color w:val="262626" w:themeColor="text1" w:themeTint="D9"/>
          <w:kern w:val="24"/>
          <w:sz w:val="24"/>
          <w:szCs w:val="24"/>
        </w:rPr>
      </w:pPr>
      <w:r>
        <w:rPr>
          <w:rFonts w:ascii="Times New Roman" w:hAnsi="Times New Roman" w:cs="Times New Roman"/>
          <w:color w:val="131413"/>
          <w:sz w:val="24"/>
          <w:szCs w:val="24"/>
        </w:rPr>
        <w:t>Amhara</w:t>
      </w:r>
      <w:r w:rsidRPr="00695D21">
        <w:rPr>
          <w:rFonts w:ascii="Times New Roman" w:hAnsi="Times New Roman" w:cs="Times New Roman"/>
          <w:color w:val="131413"/>
          <w:sz w:val="24"/>
          <w:szCs w:val="24"/>
        </w:rPr>
        <w:t xml:space="preserve"> is one of the lymphatic filariasis endemic regions in Ethiopia where ivermectin with albendazole supplementation was initiated</w:t>
      </w:r>
      <w:r>
        <w:rPr>
          <w:rFonts w:ascii="Times New Roman" w:hAnsi="Times New Roman" w:cs="Times New Roman"/>
          <w:color w:val="131413"/>
          <w:sz w:val="24"/>
          <w:szCs w:val="24"/>
        </w:rPr>
        <w:t xml:space="preserve"> in 201</w:t>
      </w:r>
      <w:r w:rsidR="00D04F08">
        <w:rPr>
          <w:rFonts w:ascii="Times New Roman" w:hAnsi="Times New Roman" w:cs="Times New Roman"/>
          <w:color w:val="131413"/>
          <w:sz w:val="24"/>
          <w:szCs w:val="24"/>
        </w:rPr>
        <w:t>2</w:t>
      </w:r>
      <w:r>
        <w:rPr>
          <w:rFonts w:ascii="Times New Roman" w:hAnsi="Times New Roman" w:cs="Times New Roman"/>
          <w:sz w:val="24"/>
          <w:szCs w:val="24"/>
        </w:rPr>
        <w:t xml:space="preserve">. The Mass drug administration (MDA) in </w:t>
      </w:r>
      <w:r w:rsidR="00D04F08">
        <w:rPr>
          <w:rFonts w:ascii="Times New Roman" w:hAnsi="Times New Roman" w:cs="Times New Roman"/>
          <w:sz w:val="24"/>
          <w:szCs w:val="24"/>
        </w:rPr>
        <w:t>Awi zone including</w:t>
      </w:r>
      <w:r>
        <w:rPr>
          <w:rFonts w:ascii="Times New Roman" w:hAnsi="Times New Roman" w:cs="Times New Roman"/>
          <w:sz w:val="24"/>
          <w:szCs w:val="24"/>
        </w:rPr>
        <w:t xml:space="preserve"> </w:t>
      </w:r>
      <w:r w:rsidR="00D04F08">
        <w:rPr>
          <w:rFonts w:ascii="Times New Roman" w:hAnsi="Times New Roman" w:cs="Times New Roman"/>
          <w:sz w:val="24"/>
          <w:szCs w:val="24"/>
        </w:rPr>
        <w:t xml:space="preserve">Jawi </w:t>
      </w:r>
      <w:r w:rsidR="0065047C">
        <w:rPr>
          <w:rFonts w:ascii="Times New Roman" w:hAnsi="Times New Roman" w:cs="Times New Roman"/>
          <w:sz w:val="24"/>
          <w:szCs w:val="24"/>
        </w:rPr>
        <w:t>District</w:t>
      </w:r>
      <w:r w:rsidR="00D04F08">
        <w:rPr>
          <w:rFonts w:ascii="Times New Roman" w:hAnsi="Times New Roman" w:cs="Times New Roman"/>
          <w:sz w:val="24"/>
          <w:szCs w:val="24"/>
        </w:rPr>
        <w:t xml:space="preserve"> </w:t>
      </w:r>
      <w:r>
        <w:rPr>
          <w:rFonts w:ascii="Times New Roman" w:hAnsi="Times New Roman" w:cs="Times New Roman"/>
          <w:sz w:val="24"/>
          <w:szCs w:val="24"/>
        </w:rPr>
        <w:t>has been started in 2015</w:t>
      </w:r>
      <w:bookmarkStart w:id="26" w:name="_Hlk54531922"/>
      <w:r>
        <w:rPr>
          <w:rFonts w:ascii="Times New Roman" w:hAnsi="Times New Roman" w:cs="Times New Roman"/>
          <w:sz w:val="24"/>
          <w:szCs w:val="24"/>
        </w:rPr>
        <w:t xml:space="preserve">. </w:t>
      </w:r>
      <w:r w:rsidRPr="00552CD0">
        <w:rPr>
          <w:rFonts w:ascii="Times New Roman" w:hAnsi="Times New Roman"/>
          <w:sz w:val="24"/>
          <w:szCs w:val="24"/>
        </w:rPr>
        <w:t xml:space="preserve">LF disease transmission can be stopped through MDA on annual basis using Ivermectin and Albendazole </w:t>
      </w:r>
      <w:r w:rsidR="00D04F08">
        <w:rPr>
          <w:rFonts w:ascii="Times New Roman" w:hAnsi="Times New Roman"/>
          <w:sz w:val="24"/>
          <w:szCs w:val="24"/>
        </w:rPr>
        <w:t>with five rounds</w:t>
      </w:r>
      <w:r>
        <w:rPr>
          <w:rFonts w:ascii="Times New Roman" w:hAnsi="Times New Roman"/>
          <w:sz w:val="24"/>
          <w:szCs w:val="24"/>
        </w:rPr>
        <w:t xml:space="preserve"> of treatment</w:t>
      </w:r>
      <w:bookmarkEnd w:id="26"/>
      <w:r w:rsidR="00D85049">
        <w:rPr>
          <w:rFonts w:ascii="Times New Roman" w:hAnsi="Times New Roman"/>
          <w:sz w:val="24"/>
          <w:szCs w:val="24"/>
        </w:rPr>
        <w:fldChar w:fldCharType="begin" w:fldLock="1"/>
      </w:r>
      <w:r w:rsidR="00AC1B1E">
        <w:rPr>
          <w:rFonts w:ascii="Times New Roman" w:hAnsi="Times New Roman"/>
          <w:sz w:val="24"/>
          <w:szCs w:val="24"/>
        </w:rPr>
        <w:instrText>ADDIN CSL_CITATION {"citationItems":[{"id":"ITEM-1","itemData":{"id":"ITEM-1","issued":{"date-parts":[["0"]]},"title":"Ethiopia_Annual RBLF Report_2020_Apr","type":"article"},"uris":["http://www.mendeley.com/documents/?uuid=1dcd39dd-88d1-4713-95dd-beca78cabfa6"]}],"mendeley":{"formattedCitation":"(12)","plainTextFormattedCitation":"(12)","previouslyFormattedCitation":"(12)"},"properties":{"noteIndex":0},"schema":"https://github.com/citation-style-language/schema/raw/master/csl-citation.json"}</w:instrText>
      </w:r>
      <w:r w:rsidR="00D85049">
        <w:rPr>
          <w:rFonts w:ascii="Times New Roman" w:hAnsi="Times New Roman"/>
          <w:sz w:val="24"/>
          <w:szCs w:val="24"/>
        </w:rPr>
        <w:fldChar w:fldCharType="separate"/>
      </w:r>
      <w:r w:rsidR="00D85049" w:rsidRPr="00D85049">
        <w:rPr>
          <w:rFonts w:ascii="Times New Roman" w:hAnsi="Times New Roman"/>
          <w:noProof/>
          <w:sz w:val="24"/>
          <w:szCs w:val="24"/>
        </w:rPr>
        <w:t>(12)</w:t>
      </w:r>
      <w:r w:rsidR="00D85049">
        <w:rPr>
          <w:rFonts w:ascii="Times New Roman" w:hAnsi="Times New Roman"/>
          <w:sz w:val="24"/>
          <w:szCs w:val="24"/>
        </w:rPr>
        <w:fldChar w:fldCharType="end"/>
      </w:r>
      <w:r>
        <w:rPr>
          <w:rFonts w:ascii="Times New Roman" w:eastAsia="Batang" w:hAnsi="Times New Roman" w:cs="Times New Roman"/>
          <w:color w:val="262626" w:themeColor="text1" w:themeTint="D9"/>
          <w:kern w:val="24"/>
          <w:sz w:val="24"/>
          <w:szCs w:val="24"/>
        </w:rPr>
        <w:t xml:space="preserve"> </w:t>
      </w:r>
    </w:p>
    <w:p w14:paraId="1549954E" w14:textId="336DE3B8" w:rsidR="00006507" w:rsidRDefault="00D04F08" w:rsidP="00006507">
      <w:pPr>
        <w:spacing w:line="360" w:lineRule="auto"/>
        <w:jc w:val="both"/>
        <w:rPr>
          <w:rFonts w:ascii="Times New Roman" w:eastAsia="Batang" w:hAnsi="Times New Roman" w:cs="Times New Roman"/>
          <w:color w:val="262626" w:themeColor="text1" w:themeTint="D9"/>
          <w:kern w:val="24"/>
          <w:sz w:val="24"/>
          <w:szCs w:val="24"/>
        </w:rPr>
      </w:pPr>
      <w:r>
        <w:rPr>
          <w:rFonts w:ascii="Times New Roman" w:eastAsia="Batang" w:hAnsi="Times New Roman" w:cs="Times New Roman"/>
          <w:color w:val="262626" w:themeColor="text1" w:themeTint="D9"/>
          <w:kern w:val="24"/>
          <w:sz w:val="24"/>
          <w:szCs w:val="24"/>
        </w:rPr>
        <w:t>S</w:t>
      </w:r>
      <w:r w:rsidR="00006507">
        <w:rPr>
          <w:rFonts w:ascii="Times New Roman" w:eastAsia="Batang" w:hAnsi="Times New Roman" w:cs="Times New Roman"/>
          <w:color w:val="262626" w:themeColor="text1" w:themeTint="D9"/>
          <w:kern w:val="24"/>
          <w:sz w:val="24"/>
          <w:szCs w:val="24"/>
        </w:rPr>
        <w:t xml:space="preserve">tudies done in Africa showed that, </w:t>
      </w:r>
      <w:r w:rsidR="00081B01">
        <w:rPr>
          <w:rFonts w:ascii="Times New Roman" w:eastAsia="Batang" w:hAnsi="Times New Roman" w:cs="Times New Roman"/>
          <w:color w:val="262626" w:themeColor="text1" w:themeTint="D9"/>
          <w:kern w:val="24"/>
          <w:sz w:val="24"/>
          <w:szCs w:val="24"/>
        </w:rPr>
        <w:t xml:space="preserve">age, sex , </w:t>
      </w:r>
      <w:r w:rsidR="00006507">
        <w:rPr>
          <w:rFonts w:ascii="Times New Roman" w:eastAsia="Batang" w:hAnsi="Times New Roman" w:cs="Times New Roman"/>
          <w:color w:val="262626" w:themeColor="text1" w:themeTint="D9"/>
          <w:kern w:val="24"/>
          <w:sz w:val="24"/>
          <w:szCs w:val="24"/>
        </w:rPr>
        <w:t>Low</w:t>
      </w:r>
      <w:r w:rsidR="00006507" w:rsidRPr="00FC76CB">
        <w:rPr>
          <w:rFonts w:ascii="Times New Roman" w:hAnsi="Times New Roman" w:cs="Times New Roman"/>
          <w:sz w:val="24"/>
          <w:szCs w:val="24"/>
        </w:rPr>
        <w:t xml:space="preserve"> level of community adhesion and participation to Community directed treatment with Ivermectin </w:t>
      </w:r>
      <w:r>
        <w:rPr>
          <w:rFonts w:ascii="Times New Roman" w:hAnsi="Times New Roman" w:cs="Times New Roman"/>
          <w:sz w:val="24"/>
          <w:szCs w:val="24"/>
        </w:rPr>
        <w:t xml:space="preserve">and </w:t>
      </w:r>
      <w:r w:rsidR="00006507" w:rsidRPr="00FC76CB">
        <w:rPr>
          <w:rFonts w:ascii="Times New Roman" w:hAnsi="Times New Roman" w:cs="Times New Roman"/>
          <w:sz w:val="24"/>
          <w:szCs w:val="24"/>
        </w:rPr>
        <w:t>Albendazole</w:t>
      </w:r>
      <w:r w:rsidR="00B36C66">
        <w:rPr>
          <w:rFonts w:ascii="Times New Roman" w:hAnsi="Times New Roman" w:cs="Times New Roman"/>
          <w:sz w:val="24"/>
          <w:szCs w:val="24"/>
        </w:rPr>
        <w:t>,</w:t>
      </w:r>
      <w:r w:rsidR="00006507" w:rsidRPr="00FC76CB">
        <w:rPr>
          <w:rFonts w:ascii="Times New Roman" w:hAnsi="Times New Roman" w:cs="Times New Roman"/>
          <w:sz w:val="24"/>
          <w:szCs w:val="24"/>
        </w:rPr>
        <w:t xml:space="preserve"> </w:t>
      </w:r>
      <w:r w:rsidR="00006507">
        <w:rPr>
          <w:rFonts w:ascii="Times New Roman" w:hAnsi="Times New Roman" w:cs="Times New Roman"/>
          <w:sz w:val="24"/>
          <w:szCs w:val="24"/>
        </w:rPr>
        <w:t>not participating r</w:t>
      </w:r>
      <w:r w:rsidR="00006507" w:rsidRPr="00FC76CB">
        <w:rPr>
          <w:rFonts w:ascii="Times New Roman" w:hAnsi="Times New Roman" w:cs="Times New Roman"/>
          <w:sz w:val="24"/>
          <w:szCs w:val="24"/>
        </w:rPr>
        <w:t xml:space="preserve">ecruitment </w:t>
      </w:r>
      <w:r w:rsidR="00006507">
        <w:rPr>
          <w:rFonts w:ascii="Times New Roman" w:hAnsi="Times New Roman" w:cs="Times New Roman"/>
          <w:sz w:val="24"/>
          <w:szCs w:val="24"/>
        </w:rPr>
        <w:lastRenderedPageBreak/>
        <w:t xml:space="preserve">process of </w:t>
      </w:r>
      <w:r w:rsidR="00006507" w:rsidRPr="00FC76CB">
        <w:rPr>
          <w:rFonts w:ascii="Times New Roman" w:hAnsi="Times New Roman" w:cs="Times New Roman"/>
          <w:sz w:val="24"/>
          <w:szCs w:val="24"/>
        </w:rPr>
        <w:t>community distributors and low health education and awareness are some of the factors</w:t>
      </w:r>
      <w:r w:rsidR="00006507">
        <w:rPr>
          <w:rFonts w:ascii="Times New Roman" w:hAnsi="Times New Roman" w:cs="Times New Roman"/>
          <w:sz w:val="24"/>
          <w:szCs w:val="24"/>
        </w:rPr>
        <w:t xml:space="preserve"> of non-compliance of LF treatment</w:t>
      </w:r>
      <w:r w:rsidR="00006507" w:rsidRPr="00FC76CB">
        <w:rPr>
          <w:rFonts w:ascii="Times New Roman" w:hAnsi="Times New Roman" w:cs="Times New Roman"/>
          <w:sz w:val="24"/>
          <w:szCs w:val="24"/>
        </w:rPr>
        <w:t>. Some believed CDTIA is considered devastating because of</w:t>
      </w:r>
      <w:r w:rsidR="002D1177">
        <w:rPr>
          <w:rFonts w:ascii="Times New Roman" w:hAnsi="Times New Roman" w:cs="Times New Roman"/>
          <w:sz w:val="24"/>
          <w:szCs w:val="24"/>
        </w:rPr>
        <w:t xml:space="preserve"> the</w:t>
      </w:r>
      <w:r w:rsidR="00006507" w:rsidRPr="00FC76CB">
        <w:rPr>
          <w:rFonts w:ascii="Times New Roman" w:hAnsi="Times New Roman" w:cs="Times New Roman"/>
          <w:sz w:val="24"/>
          <w:szCs w:val="24"/>
        </w:rPr>
        <w:t xml:space="preserve"> adverse effects of ivermectin</w:t>
      </w:r>
      <w:r w:rsidR="00081B01">
        <w:rPr>
          <w:rFonts w:ascii="Times New Roman" w:hAnsi="Times New Roman" w:cs="Times New Roman"/>
          <w:sz w:val="24"/>
          <w:szCs w:val="24"/>
        </w:rPr>
        <w:t>(13.21.22.24.25&amp;28)</w:t>
      </w:r>
      <w:r>
        <w:rPr>
          <w:rFonts w:ascii="Times New Roman" w:hAnsi="Times New Roman" w:cs="Times New Roman"/>
          <w:sz w:val="24"/>
          <w:szCs w:val="24"/>
        </w:rPr>
        <w:t>.</w:t>
      </w:r>
    </w:p>
    <w:p w14:paraId="42F17C92" w14:textId="7BD0F8AD" w:rsidR="00006507" w:rsidRDefault="00006507" w:rsidP="00006507">
      <w:pPr>
        <w:spacing w:line="360" w:lineRule="auto"/>
        <w:jc w:val="both"/>
        <w:rPr>
          <w:rFonts w:ascii="Times New Roman" w:hAnsi="Times New Roman" w:cs="Times New Roman"/>
          <w:sz w:val="24"/>
          <w:szCs w:val="24"/>
        </w:rPr>
      </w:pPr>
      <w:r w:rsidRPr="00204161">
        <w:rPr>
          <w:rFonts w:ascii="Times New Roman" w:hAnsi="Times New Roman" w:cs="Times New Roman"/>
          <w:sz w:val="24"/>
          <w:szCs w:val="24"/>
        </w:rPr>
        <w:t xml:space="preserve">Studies done in </w:t>
      </w:r>
      <w:r>
        <w:rPr>
          <w:rFonts w:ascii="Times New Roman" w:hAnsi="Times New Roman" w:cs="Times New Roman"/>
          <w:sz w:val="24"/>
          <w:szCs w:val="24"/>
        </w:rPr>
        <w:t>S</w:t>
      </w:r>
      <w:r w:rsidRPr="00204161">
        <w:rPr>
          <w:rFonts w:ascii="Times New Roman" w:hAnsi="Times New Roman" w:cs="Times New Roman"/>
          <w:sz w:val="24"/>
          <w:szCs w:val="24"/>
        </w:rPr>
        <w:t xml:space="preserve">outh </w:t>
      </w:r>
      <w:r>
        <w:rPr>
          <w:rFonts w:ascii="Times New Roman" w:hAnsi="Times New Roman" w:cs="Times New Roman"/>
          <w:sz w:val="24"/>
          <w:szCs w:val="24"/>
        </w:rPr>
        <w:t>W</w:t>
      </w:r>
      <w:r w:rsidRPr="00204161">
        <w:rPr>
          <w:rFonts w:ascii="Times New Roman" w:hAnsi="Times New Roman" w:cs="Times New Roman"/>
          <w:sz w:val="24"/>
          <w:szCs w:val="24"/>
        </w:rPr>
        <w:t>est Ethiopia</w:t>
      </w:r>
      <w:r>
        <w:rPr>
          <w:rFonts w:ascii="Times New Roman" w:hAnsi="Times New Roman" w:cs="Times New Roman"/>
          <w:sz w:val="24"/>
          <w:szCs w:val="24"/>
        </w:rPr>
        <w:t xml:space="preserve"> on onchocerciasis treatment Adherence  showed that </w:t>
      </w:r>
      <w:r w:rsidRPr="00204161">
        <w:rPr>
          <w:rFonts w:ascii="Times New Roman" w:hAnsi="Times New Roman" w:cs="Times New Roman"/>
          <w:sz w:val="24"/>
          <w:szCs w:val="24"/>
        </w:rPr>
        <w:t xml:space="preserve"> high risk perception,  family support, </w:t>
      </w:r>
      <w:r w:rsidR="000A7DCE" w:rsidRPr="00204161">
        <w:rPr>
          <w:rFonts w:ascii="Times New Roman" w:hAnsi="Times New Roman" w:cs="Times New Roman"/>
          <w:sz w:val="24"/>
          <w:szCs w:val="24"/>
        </w:rPr>
        <w:t>perceiving</w:t>
      </w:r>
      <w:r w:rsidRPr="00204161">
        <w:rPr>
          <w:rFonts w:ascii="Times New Roman" w:hAnsi="Times New Roman" w:cs="Times New Roman"/>
          <w:sz w:val="24"/>
          <w:szCs w:val="24"/>
        </w:rPr>
        <w:t xml:space="preserve"> that the Community Drug Distributors (CDDs) are doing their work well , perceiving measuring height is the best way to determine a person's treatment dose are positive predictors of compliance to ivermectin treatment</w:t>
      </w:r>
      <w:r>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author":[{"dropping-particle":"","family":"Yirga","given":"Daniel","non-dropping-particle":"","parse-names":false,"suffix":""},{"dropping-particle":"","family":"Deribe","given":"Kebede","non-dropping-particle":"","parse-names":false,"suffix":""},{"dropping-particle":"","family":"Woldemichael","given":"Kifle","non-dropping-particle":"","parse-names":false,"suffix":""},{"dropping-particle":"","family":"Wondafrash","given":"Mekite","non-dropping-particle":"","parse-names":false,"suffix":""},{"dropping-particle":"","family":"Kassahun","given":"Wondosen","non-dropping-particle":"","parse-names":false,"suffix":""}],"id":"ITEM-1","issued":{"date-parts":[["2010"]]},"page":"1-10","title":"Factors associated with compliance with community directed treatment with ivermectin for onchocerciasis control in Southwestern Ethiopia","type":"article-journal"},"uris":["http://www.mendeley.com/documents/?uuid=60ec9b08-69de-409d-9fcd-187d2a513586"]}],"mendeley":{"formattedCitation":"(13)","plainTextFormattedCitation":"(13)","previouslyFormattedCitation":"(13)"},"properties":{"noteIndex":0},"schema":"https://github.com/citation-style-language/schema/raw/master/csl-citation.json"}</w:instrText>
      </w:r>
      <w:r>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34E05428" w14:textId="1E9FF4C8" w:rsidR="001A16AA" w:rsidRPr="001A16AA" w:rsidRDefault="00D04F08" w:rsidP="001A16AA">
      <w:pPr>
        <w:spacing w:line="360" w:lineRule="auto"/>
        <w:jc w:val="both"/>
        <w:rPr>
          <w:rFonts w:ascii="Times New Roman" w:hAnsi="Times New Roman" w:cs="Times New Roman"/>
          <w:noProof/>
          <w:sz w:val="24"/>
          <w:szCs w:val="24"/>
        </w:rPr>
      </w:pPr>
      <w:r>
        <w:rPr>
          <w:rFonts w:ascii="Times New Roman" w:hAnsi="Times New Roman"/>
          <w:sz w:val="24"/>
          <w:szCs w:val="24"/>
        </w:rPr>
        <w:t xml:space="preserve"> </w:t>
      </w:r>
      <w:r w:rsidRPr="001A16AA">
        <w:rPr>
          <w:rFonts w:ascii="Times New Roman" w:hAnsi="Times New Roman" w:cs="Times New Roman"/>
          <w:sz w:val="24"/>
          <w:szCs w:val="24"/>
        </w:rPr>
        <w:t xml:space="preserve">In Awi zone, three </w:t>
      </w:r>
      <w:r w:rsidR="0065047C" w:rsidRPr="001A16AA">
        <w:rPr>
          <w:rFonts w:ascii="Times New Roman" w:hAnsi="Times New Roman" w:cs="Times New Roman"/>
          <w:sz w:val="24"/>
          <w:szCs w:val="24"/>
        </w:rPr>
        <w:t>District</w:t>
      </w:r>
      <w:r w:rsidRPr="001A16AA">
        <w:rPr>
          <w:rFonts w:ascii="Times New Roman" w:hAnsi="Times New Roman" w:cs="Times New Roman"/>
          <w:sz w:val="24"/>
          <w:szCs w:val="24"/>
        </w:rPr>
        <w:t>s (Jawi, Zigem and Chagni) are endemic for LF disease and after five rounds of</w:t>
      </w:r>
      <w:r w:rsidR="000213DB" w:rsidRPr="001A16AA">
        <w:rPr>
          <w:rFonts w:ascii="Times New Roman" w:hAnsi="Times New Roman" w:cs="Times New Roman"/>
          <w:sz w:val="24"/>
          <w:szCs w:val="24"/>
        </w:rPr>
        <w:t xml:space="preserve"> </w:t>
      </w:r>
      <w:r w:rsidR="00600912">
        <w:rPr>
          <w:rFonts w:ascii="Times New Roman" w:hAnsi="Times New Roman" w:cs="Times New Roman"/>
          <w:sz w:val="24"/>
          <w:szCs w:val="24"/>
        </w:rPr>
        <w:t>p</w:t>
      </w:r>
      <w:r w:rsidR="000213DB" w:rsidRPr="001A16AA">
        <w:rPr>
          <w:rFonts w:ascii="Times New Roman" w:hAnsi="Times New Roman" w:cs="Times New Roman"/>
          <w:sz w:val="24"/>
          <w:szCs w:val="24"/>
        </w:rPr>
        <w:t xml:space="preserve">reventive chemotherapy </w:t>
      </w:r>
      <w:r w:rsidRPr="001A16AA">
        <w:rPr>
          <w:rFonts w:ascii="Times New Roman" w:hAnsi="Times New Roman" w:cs="Times New Roman"/>
          <w:sz w:val="24"/>
          <w:szCs w:val="24"/>
        </w:rPr>
        <w:t>treatment</w:t>
      </w:r>
      <w:r w:rsidR="000213DB" w:rsidRPr="001A16AA">
        <w:rPr>
          <w:rFonts w:ascii="Times New Roman" w:hAnsi="Times New Roman" w:cs="Times New Roman"/>
          <w:sz w:val="24"/>
          <w:szCs w:val="24"/>
        </w:rPr>
        <w:t>,</w:t>
      </w:r>
      <w:r w:rsidRPr="001A16AA">
        <w:rPr>
          <w:rFonts w:ascii="Times New Roman" w:hAnsi="Times New Roman" w:cs="Times New Roman"/>
          <w:sz w:val="24"/>
          <w:szCs w:val="24"/>
        </w:rPr>
        <w:t xml:space="preserve"> the two </w:t>
      </w:r>
      <w:r w:rsidR="0065047C" w:rsidRPr="001A16AA">
        <w:rPr>
          <w:rFonts w:ascii="Times New Roman" w:hAnsi="Times New Roman" w:cs="Times New Roman"/>
          <w:sz w:val="24"/>
          <w:szCs w:val="24"/>
        </w:rPr>
        <w:t>District</w:t>
      </w:r>
      <w:r w:rsidRPr="001A16AA">
        <w:rPr>
          <w:rFonts w:ascii="Times New Roman" w:hAnsi="Times New Roman" w:cs="Times New Roman"/>
          <w:sz w:val="24"/>
          <w:szCs w:val="24"/>
        </w:rPr>
        <w:t xml:space="preserve">s (Chagni and Zigem) passes the pre-Transmission </w:t>
      </w:r>
      <w:r w:rsidR="00600912">
        <w:rPr>
          <w:rFonts w:ascii="Times New Roman" w:hAnsi="Times New Roman" w:cs="Times New Roman"/>
          <w:sz w:val="24"/>
          <w:szCs w:val="24"/>
        </w:rPr>
        <w:t xml:space="preserve">and transmission </w:t>
      </w:r>
      <w:r w:rsidRPr="001A16AA">
        <w:rPr>
          <w:rFonts w:ascii="Times New Roman" w:hAnsi="Times New Roman" w:cs="Times New Roman"/>
          <w:sz w:val="24"/>
          <w:szCs w:val="24"/>
        </w:rPr>
        <w:t xml:space="preserve">assessment survey. </w:t>
      </w:r>
      <w:r w:rsidRPr="001A16AA">
        <w:rPr>
          <w:rFonts w:ascii="Times New Roman" w:hAnsi="Times New Roman" w:cs="Times New Roman"/>
          <w:color w:val="131413"/>
          <w:sz w:val="24"/>
          <w:szCs w:val="24"/>
        </w:rPr>
        <w:t>In Jawi, although more than five rounds of community</w:t>
      </w:r>
      <w:r w:rsidR="002D1177" w:rsidRPr="001A16AA">
        <w:rPr>
          <w:rFonts w:ascii="Times New Roman" w:hAnsi="Times New Roman" w:cs="Times New Roman"/>
          <w:color w:val="131413"/>
          <w:sz w:val="24"/>
          <w:szCs w:val="24"/>
        </w:rPr>
        <w:t>-</w:t>
      </w:r>
      <w:r w:rsidRPr="001A16AA">
        <w:rPr>
          <w:rFonts w:ascii="Times New Roman" w:hAnsi="Times New Roman" w:cs="Times New Roman"/>
          <w:color w:val="131413"/>
          <w:sz w:val="24"/>
          <w:szCs w:val="24"/>
        </w:rPr>
        <w:t xml:space="preserve"> directed treatment have been given to the community, the prevalence of microfilaria still founds very high</w:t>
      </w:r>
      <w:r w:rsidR="00DC4CD1" w:rsidRPr="001A16AA">
        <w:rPr>
          <w:rFonts w:ascii="Times New Roman" w:hAnsi="Times New Roman" w:cs="Times New Roman"/>
          <w:color w:val="131413"/>
          <w:sz w:val="24"/>
          <w:szCs w:val="24"/>
        </w:rPr>
        <w:t xml:space="preserve"> and </w:t>
      </w:r>
      <w:r w:rsidR="00DC4CD1" w:rsidRPr="001A16AA">
        <w:rPr>
          <w:rFonts w:ascii="Times New Roman" w:eastAsia="Batang" w:hAnsi="Times New Roman" w:cs="Times New Roman"/>
          <w:color w:val="262626" w:themeColor="text1" w:themeTint="D9"/>
          <w:kern w:val="24"/>
          <w:sz w:val="24"/>
          <w:szCs w:val="24"/>
        </w:rPr>
        <w:t xml:space="preserve">there is still ongoing transmission in the </w:t>
      </w:r>
      <w:r w:rsidR="00600912">
        <w:rPr>
          <w:rFonts w:ascii="Times New Roman" w:eastAsia="Batang" w:hAnsi="Times New Roman" w:cs="Times New Roman"/>
          <w:color w:val="262626" w:themeColor="text1" w:themeTint="D9"/>
          <w:kern w:val="24"/>
          <w:sz w:val="24"/>
          <w:szCs w:val="24"/>
        </w:rPr>
        <w:t xml:space="preserve">study district </w:t>
      </w:r>
      <w:r w:rsidR="00250EE4" w:rsidRPr="001A16AA">
        <w:rPr>
          <w:rFonts w:ascii="Times New Roman" w:eastAsia="Batang" w:hAnsi="Times New Roman" w:cs="Times New Roman"/>
          <w:color w:val="262626" w:themeColor="text1" w:themeTint="D9"/>
          <w:kern w:val="24"/>
          <w:sz w:val="24"/>
          <w:szCs w:val="24"/>
        </w:rPr>
        <w:fldChar w:fldCharType="begin" w:fldLock="1"/>
      </w:r>
      <w:r w:rsidR="00AC1B1E">
        <w:rPr>
          <w:rFonts w:ascii="Times New Roman" w:eastAsia="Batang" w:hAnsi="Times New Roman" w:cs="Times New Roman"/>
          <w:color w:val="262626" w:themeColor="text1" w:themeTint="D9"/>
          <w:kern w:val="24"/>
          <w:sz w:val="24"/>
          <w:szCs w:val="24"/>
        </w:rPr>
        <w:instrText>ADDIN CSL_CITATION {"citationItems":[{"id":"ITEM-1","itemData":{"id":"ITEM-1","issued":{"date-parts":[["0"]]},"title":"Ethiopia_Annual RBLF Report_2020_Apr","type":"article"},"uris":["http://www.mendeley.com/documents/?uuid=1dcd39dd-88d1-4713-95dd-beca78cabfa6"]}],"mendeley":{"formattedCitation":"(12)","manualFormatting":"(12, Unpublished \rreport )","plainTextFormattedCitation":"(12)","previouslyFormattedCitation":"(12)"},"properties":{"noteIndex":0},"schema":"https://github.com/citation-style-language/schema/raw/master/csl-citation.json"}</w:instrText>
      </w:r>
      <w:r w:rsidR="00250EE4" w:rsidRPr="001A16AA">
        <w:rPr>
          <w:rFonts w:ascii="Times New Roman" w:eastAsia="Batang" w:hAnsi="Times New Roman" w:cs="Times New Roman"/>
          <w:color w:val="262626" w:themeColor="text1" w:themeTint="D9"/>
          <w:kern w:val="24"/>
          <w:sz w:val="24"/>
          <w:szCs w:val="24"/>
        </w:rPr>
        <w:fldChar w:fldCharType="separate"/>
      </w:r>
      <w:r w:rsidR="00250EE4" w:rsidRPr="001A16AA">
        <w:rPr>
          <w:rFonts w:ascii="Times New Roman" w:eastAsia="Batang" w:hAnsi="Times New Roman" w:cs="Times New Roman"/>
          <w:noProof/>
          <w:color w:val="262626" w:themeColor="text1" w:themeTint="D9"/>
          <w:kern w:val="24"/>
          <w:sz w:val="24"/>
          <w:szCs w:val="24"/>
        </w:rPr>
        <w:t>(1</w:t>
      </w:r>
      <w:r w:rsidR="00D85049">
        <w:rPr>
          <w:rFonts w:ascii="Times New Roman" w:eastAsia="Batang" w:hAnsi="Times New Roman" w:cs="Times New Roman"/>
          <w:noProof/>
          <w:color w:val="262626" w:themeColor="text1" w:themeTint="D9"/>
          <w:kern w:val="24"/>
          <w:sz w:val="24"/>
          <w:szCs w:val="24"/>
        </w:rPr>
        <w:t>2</w:t>
      </w:r>
      <w:r w:rsidR="00250EE4" w:rsidRPr="001A16AA">
        <w:rPr>
          <w:rFonts w:ascii="Times New Roman" w:eastAsia="Batang" w:hAnsi="Times New Roman" w:cs="Times New Roman"/>
          <w:noProof/>
          <w:color w:val="262626" w:themeColor="text1" w:themeTint="D9"/>
          <w:kern w:val="24"/>
          <w:sz w:val="24"/>
          <w:szCs w:val="24"/>
        </w:rPr>
        <w:t xml:space="preserve">, </w:t>
      </w:r>
      <w:r w:rsidR="001A16AA" w:rsidRPr="001A16AA">
        <w:rPr>
          <w:rFonts w:ascii="Times New Roman" w:hAnsi="Times New Roman" w:cs="Times New Roman"/>
          <w:noProof/>
          <w:sz w:val="24"/>
          <w:szCs w:val="24"/>
        </w:rPr>
        <w:t xml:space="preserve">Unpublished </w:t>
      </w:r>
    </w:p>
    <w:p w14:paraId="52558FCC" w14:textId="1D096451" w:rsidR="00DC4CD1" w:rsidRPr="001A16AA" w:rsidRDefault="00250EE4" w:rsidP="001A16AA">
      <w:pPr>
        <w:spacing w:line="360" w:lineRule="auto"/>
        <w:jc w:val="both"/>
        <w:rPr>
          <w:rFonts w:ascii="Times New Roman" w:hAnsi="Times New Roman" w:cs="Times New Roman"/>
          <w:sz w:val="24"/>
          <w:szCs w:val="24"/>
        </w:rPr>
      </w:pPr>
      <w:r w:rsidRPr="001A16AA">
        <w:rPr>
          <w:rFonts w:ascii="Times New Roman" w:eastAsia="Batang" w:hAnsi="Times New Roman" w:cs="Times New Roman"/>
          <w:noProof/>
          <w:color w:val="262626" w:themeColor="text1" w:themeTint="D9"/>
          <w:kern w:val="24"/>
          <w:sz w:val="24"/>
          <w:szCs w:val="24"/>
        </w:rPr>
        <w:t>report )</w:t>
      </w:r>
      <w:r w:rsidRPr="001A16AA">
        <w:rPr>
          <w:rFonts w:ascii="Times New Roman" w:eastAsia="Batang" w:hAnsi="Times New Roman" w:cs="Times New Roman"/>
          <w:color w:val="262626" w:themeColor="text1" w:themeTint="D9"/>
          <w:kern w:val="24"/>
          <w:sz w:val="24"/>
          <w:szCs w:val="24"/>
        </w:rPr>
        <w:fldChar w:fldCharType="end"/>
      </w:r>
      <w:r w:rsidR="00DC4CD1" w:rsidRPr="001A16AA">
        <w:rPr>
          <w:rFonts w:ascii="Times New Roman" w:eastAsia="Batang" w:hAnsi="Times New Roman" w:cs="Times New Roman"/>
          <w:color w:val="262626" w:themeColor="text1" w:themeTint="D9"/>
          <w:kern w:val="24"/>
          <w:sz w:val="24"/>
          <w:szCs w:val="24"/>
        </w:rPr>
        <w:t xml:space="preserve">. </w:t>
      </w:r>
    </w:p>
    <w:p w14:paraId="4544BF76" w14:textId="124D3C29" w:rsidR="00006507" w:rsidRPr="001C6727" w:rsidRDefault="00D04F08" w:rsidP="00D04F08">
      <w:pPr>
        <w:spacing w:line="360" w:lineRule="auto"/>
        <w:jc w:val="both"/>
        <w:rPr>
          <w:rFonts w:ascii="Times New Roman" w:hAnsi="Times New Roman" w:cs="Times New Roman"/>
          <w:sz w:val="24"/>
          <w:szCs w:val="24"/>
        </w:rPr>
      </w:pPr>
      <w:bookmarkStart w:id="27" w:name="_Hlk54532014"/>
      <w:r>
        <w:rPr>
          <w:rFonts w:ascii="Times New Roman" w:hAnsi="Times New Roman" w:cs="Times New Roman"/>
          <w:color w:val="131413"/>
          <w:sz w:val="24"/>
          <w:szCs w:val="24"/>
        </w:rPr>
        <w:t xml:space="preserve">The high </w:t>
      </w:r>
      <w:r w:rsidRPr="00621302">
        <w:rPr>
          <w:rFonts w:ascii="Times New Roman" w:hAnsi="Times New Roman" w:cs="Times New Roman"/>
          <w:color w:val="131413"/>
          <w:sz w:val="24"/>
          <w:szCs w:val="24"/>
        </w:rPr>
        <w:t>prevalence</w:t>
      </w:r>
      <w:r>
        <w:rPr>
          <w:rFonts w:ascii="Times New Roman" w:hAnsi="Times New Roman" w:cs="Times New Roman"/>
          <w:color w:val="131413"/>
          <w:sz w:val="24"/>
          <w:szCs w:val="24"/>
        </w:rPr>
        <w:t xml:space="preserve"> partly </w:t>
      </w:r>
      <w:r w:rsidRPr="00621302">
        <w:rPr>
          <w:rFonts w:ascii="Times New Roman" w:hAnsi="Times New Roman" w:cs="Times New Roman"/>
          <w:color w:val="131413"/>
          <w:sz w:val="24"/>
          <w:szCs w:val="24"/>
        </w:rPr>
        <w:t>may</w:t>
      </w:r>
      <w:r>
        <w:rPr>
          <w:rFonts w:ascii="Times New Roman" w:eastAsia="Batang" w:hAnsi="Times New Roman" w:cs="Times New Roman"/>
          <w:color w:val="262626" w:themeColor="text1" w:themeTint="D9"/>
          <w:kern w:val="24"/>
          <w:sz w:val="24"/>
          <w:szCs w:val="24"/>
        </w:rPr>
        <w:t xml:space="preserve"> be related with </w:t>
      </w:r>
      <w:r w:rsidRPr="00621302">
        <w:rPr>
          <w:rFonts w:ascii="Times New Roman" w:hAnsi="Times New Roman" w:cs="Times New Roman"/>
          <w:color w:val="131413"/>
          <w:sz w:val="24"/>
          <w:szCs w:val="24"/>
        </w:rPr>
        <w:t xml:space="preserve">because of non-compliance of the annual </w:t>
      </w:r>
      <w:r>
        <w:rPr>
          <w:rFonts w:ascii="Times New Roman" w:hAnsi="Times New Roman" w:cs="Times New Roman"/>
          <w:color w:val="131413"/>
          <w:sz w:val="24"/>
          <w:szCs w:val="24"/>
        </w:rPr>
        <w:t>mass drug administration treatment</w:t>
      </w:r>
      <w:r w:rsidRPr="00621302">
        <w:rPr>
          <w:rFonts w:ascii="Times New Roman" w:hAnsi="Times New Roman" w:cs="Times New Roman"/>
          <w:color w:val="131413"/>
          <w:sz w:val="24"/>
          <w:szCs w:val="24"/>
        </w:rPr>
        <w:t xml:space="preserve"> </w:t>
      </w:r>
      <w:r>
        <w:rPr>
          <w:rFonts w:ascii="Times New Roman" w:hAnsi="Times New Roman" w:cs="Times New Roman"/>
          <w:color w:val="131413"/>
          <w:sz w:val="24"/>
          <w:szCs w:val="24"/>
        </w:rPr>
        <w:t>by the community members.</w:t>
      </w:r>
      <w:bookmarkEnd w:id="27"/>
      <w:r>
        <w:rPr>
          <w:rFonts w:ascii="Times New Roman" w:eastAsia="Batang" w:hAnsi="Times New Roman" w:cs="Times New Roman"/>
          <w:color w:val="262626" w:themeColor="text1" w:themeTint="D9"/>
          <w:kern w:val="24"/>
          <w:sz w:val="24"/>
          <w:szCs w:val="24"/>
        </w:rPr>
        <w:t xml:space="preserve"> </w:t>
      </w:r>
      <w:bookmarkStart w:id="28" w:name="_Hlk51489886"/>
      <w:r w:rsidR="00006507">
        <w:rPr>
          <w:rFonts w:ascii="Times New Roman" w:hAnsi="Times New Roman" w:cs="Times New Roman"/>
          <w:sz w:val="24"/>
          <w:szCs w:val="24"/>
        </w:rPr>
        <w:t xml:space="preserve">In Ethiopia as well as in the study area there is not </w:t>
      </w:r>
      <w:r>
        <w:rPr>
          <w:rFonts w:ascii="Times New Roman" w:hAnsi="Times New Roman" w:cs="Times New Roman"/>
          <w:sz w:val="24"/>
          <w:szCs w:val="24"/>
        </w:rPr>
        <w:t>study</w:t>
      </w:r>
      <w:r w:rsidR="00006507">
        <w:rPr>
          <w:rFonts w:ascii="Times New Roman" w:hAnsi="Times New Roman" w:cs="Times New Roman"/>
          <w:sz w:val="24"/>
          <w:szCs w:val="24"/>
        </w:rPr>
        <w:t xml:space="preserve"> that asses</w:t>
      </w:r>
      <w:r w:rsidR="002D1177">
        <w:rPr>
          <w:rFonts w:ascii="Times New Roman" w:hAnsi="Times New Roman" w:cs="Times New Roman"/>
          <w:sz w:val="24"/>
          <w:szCs w:val="24"/>
        </w:rPr>
        <w:t>s</w:t>
      </w:r>
      <w:r w:rsidR="00006507">
        <w:rPr>
          <w:rFonts w:ascii="Times New Roman" w:hAnsi="Times New Roman" w:cs="Times New Roman"/>
          <w:sz w:val="24"/>
          <w:szCs w:val="24"/>
        </w:rPr>
        <w:t xml:space="preserve"> the factors associated</w:t>
      </w:r>
      <w:r w:rsidR="00DC4CD1">
        <w:rPr>
          <w:rFonts w:ascii="Times New Roman" w:hAnsi="Times New Roman" w:cs="Times New Roman"/>
          <w:sz w:val="24"/>
          <w:szCs w:val="24"/>
        </w:rPr>
        <w:t xml:space="preserve"> with</w:t>
      </w:r>
      <w:r w:rsidR="00006507">
        <w:rPr>
          <w:rFonts w:ascii="Times New Roman" w:hAnsi="Times New Roman" w:cs="Times New Roman"/>
          <w:sz w:val="24"/>
          <w:szCs w:val="24"/>
        </w:rPr>
        <w:t xml:space="preserve"> non- compliance of lymphatic filariasis </w:t>
      </w:r>
      <w:bookmarkEnd w:id="28"/>
      <w:r w:rsidR="002D1177">
        <w:rPr>
          <w:rFonts w:ascii="Times New Roman" w:hAnsi="Times New Roman" w:cs="Times New Roman"/>
          <w:sz w:val="24"/>
          <w:szCs w:val="24"/>
        </w:rPr>
        <w:t>preventive chemotherapy</w:t>
      </w:r>
      <w:r w:rsidR="000A7DCE" w:rsidRPr="00412450">
        <w:rPr>
          <w:rFonts w:ascii="Times New Roman" w:hAnsi="Times New Roman" w:cs="Times New Roman"/>
          <w:sz w:val="24"/>
          <w:szCs w:val="24"/>
        </w:rPr>
        <w:t xml:space="preserve">. </w:t>
      </w:r>
      <w:r w:rsidR="00DC4CD1">
        <w:rPr>
          <w:rFonts w:ascii="Times New Roman" w:hAnsi="Times New Roman" w:cs="Times New Roman"/>
          <w:sz w:val="24"/>
          <w:szCs w:val="24"/>
        </w:rPr>
        <w:t xml:space="preserve">Therefore, this study aims to assess the factors </w:t>
      </w:r>
      <w:r w:rsidR="002D1177">
        <w:rPr>
          <w:rFonts w:ascii="Times New Roman" w:hAnsi="Times New Roman" w:cs="Times New Roman"/>
          <w:sz w:val="24"/>
          <w:szCs w:val="24"/>
        </w:rPr>
        <w:t>associated with</w:t>
      </w:r>
      <w:r w:rsidR="00DC4CD1">
        <w:rPr>
          <w:rFonts w:ascii="Times New Roman" w:hAnsi="Times New Roman" w:cs="Times New Roman"/>
          <w:sz w:val="24"/>
          <w:szCs w:val="24"/>
        </w:rPr>
        <w:t xml:space="preserve"> non-compliance of ivermectin and albendazole (preventive chemotherapy) </w:t>
      </w:r>
      <w:r w:rsidR="002D1177">
        <w:rPr>
          <w:rFonts w:ascii="Times New Roman" w:hAnsi="Times New Roman" w:cs="Times New Roman"/>
          <w:sz w:val="24"/>
          <w:szCs w:val="24"/>
        </w:rPr>
        <w:t xml:space="preserve">treatment </w:t>
      </w:r>
      <w:r w:rsidR="00DC4CD1">
        <w:rPr>
          <w:rFonts w:ascii="Times New Roman" w:hAnsi="Times New Roman" w:cs="Times New Roman"/>
          <w:sz w:val="24"/>
          <w:szCs w:val="24"/>
        </w:rPr>
        <w:t xml:space="preserve">in jaw </w:t>
      </w:r>
      <w:r w:rsidR="0065047C">
        <w:rPr>
          <w:rFonts w:ascii="Times New Roman" w:hAnsi="Times New Roman" w:cs="Times New Roman"/>
          <w:sz w:val="24"/>
          <w:szCs w:val="24"/>
        </w:rPr>
        <w:t>District</w:t>
      </w:r>
      <w:r w:rsidR="00DC4CD1">
        <w:rPr>
          <w:rFonts w:ascii="Times New Roman" w:hAnsi="Times New Roman" w:cs="Times New Roman"/>
          <w:sz w:val="24"/>
          <w:szCs w:val="24"/>
        </w:rPr>
        <w:t xml:space="preserve">. </w:t>
      </w:r>
    </w:p>
    <w:p w14:paraId="214CDD5C" w14:textId="77777777" w:rsidR="00006507" w:rsidRPr="00C913F2" w:rsidRDefault="00006507" w:rsidP="00006507">
      <w:pPr>
        <w:pStyle w:val="Heading2"/>
        <w:rPr>
          <w:rFonts w:ascii="Times New Roman" w:hAnsi="Times New Roman" w:cs="Times New Roman"/>
        </w:rPr>
      </w:pPr>
      <w:bookmarkStart w:id="29" w:name="_Toc65005170"/>
      <w:bookmarkStart w:id="30" w:name="_Toc76633437"/>
      <w:r w:rsidRPr="00C913F2">
        <w:rPr>
          <w:rFonts w:ascii="Times New Roman" w:hAnsi="Times New Roman" w:cs="Times New Roman"/>
        </w:rPr>
        <w:t>1.3 Significance of the study</w:t>
      </w:r>
      <w:bookmarkEnd w:id="29"/>
      <w:bookmarkEnd w:id="30"/>
      <w:r w:rsidRPr="00C913F2">
        <w:rPr>
          <w:rFonts w:ascii="Times New Roman" w:hAnsi="Times New Roman" w:cs="Times New Roman"/>
        </w:rPr>
        <w:t xml:space="preserve"> </w:t>
      </w:r>
    </w:p>
    <w:p w14:paraId="1CD4E213" w14:textId="77777777" w:rsidR="00006507" w:rsidRPr="003F7ED3" w:rsidRDefault="00006507" w:rsidP="00006507">
      <w:pPr>
        <w:pStyle w:val="Default"/>
        <w:ind w:left="840"/>
        <w:rPr>
          <w:rFonts w:ascii="Times New Roman" w:hAnsi="Times New Roman" w:cs="Times New Roman"/>
          <w:b/>
          <w:bCs/>
          <w:sz w:val="28"/>
          <w:szCs w:val="28"/>
        </w:rPr>
      </w:pPr>
    </w:p>
    <w:p w14:paraId="2DF1A99A" w14:textId="0FA1EB0C" w:rsidR="00006507" w:rsidRPr="00B95124" w:rsidRDefault="00DC4CD1" w:rsidP="00006507">
      <w:pPr>
        <w:pStyle w:val="Default"/>
        <w:spacing w:line="360" w:lineRule="auto"/>
        <w:jc w:val="both"/>
        <w:rPr>
          <w:rFonts w:ascii="Times New Roman" w:eastAsiaTheme="minorEastAsia" w:hAnsi="Times New Roman" w:cs="Times New Roman"/>
          <w:color w:val="000000" w:themeColor="text1"/>
          <w:kern w:val="24"/>
        </w:rPr>
      </w:pPr>
      <w:r w:rsidRPr="00272E1F">
        <w:rPr>
          <w:rFonts w:ascii="Times New Roman" w:hAnsi="Times New Roman" w:cs="Times New Roman"/>
        </w:rPr>
        <w:t>T</w:t>
      </w:r>
      <w:r w:rsidR="00006507" w:rsidRPr="00272E1F">
        <w:rPr>
          <w:rFonts w:ascii="Times New Roman" w:hAnsi="Times New Roman" w:cs="Times New Roman"/>
        </w:rPr>
        <w:t>he factors affecting Ivermectin with albendazole drug non-</w:t>
      </w:r>
      <w:r w:rsidR="000A7DCE" w:rsidRPr="00272E1F">
        <w:rPr>
          <w:rFonts w:ascii="Times New Roman" w:hAnsi="Times New Roman" w:cs="Times New Roman"/>
        </w:rPr>
        <w:t>compliance will be identified.</w:t>
      </w:r>
      <w:r w:rsidR="00006507" w:rsidRPr="00272E1F">
        <w:rPr>
          <w:rFonts w:ascii="Times New Roman" w:hAnsi="Times New Roman" w:cs="Times New Roman"/>
        </w:rPr>
        <w:t xml:space="preserve"> </w:t>
      </w:r>
      <w:r w:rsidR="000A7DCE" w:rsidRPr="00272E1F">
        <w:rPr>
          <w:rFonts w:ascii="Times New Roman" w:hAnsi="Times New Roman" w:cs="Times New Roman"/>
        </w:rPr>
        <w:t>Therefore, t</w:t>
      </w:r>
      <w:r w:rsidR="000A7DCE" w:rsidRPr="00272E1F">
        <w:rPr>
          <w:rFonts w:ascii="Times New Roman" w:eastAsiaTheme="minorEastAsia" w:hAnsi="Times New Roman" w:cs="Times New Roman"/>
          <w:color w:val="000000" w:themeColor="text1"/>
          <w:kern w:val="24"/>
        </w:rPr>
        <w:t>he findings of this research will be used to strengthen</w:t>
      </w:r>
      <w:r w:rsidR="00B95124">
        <w:rPr>
          <w:rFonts w:ascii="Times New Roman" w:eastAsiaTheme="minorEastAsia" w:hAnsi="Times New Roman" w:cs="Times New Roman"/>
          <w:color w:val="000000" w:themeColor="text1"/>
          <w:kern w:val="24"/>
        </w:rPr>
        <w:t xml:space="preserve"> and hasten </w:t>
      </w:r>
      <w:r w:rsidR="000A7DCE" w:rsidRPr="00272E1F">
        <w:rPr>
          <w:rFonts w:ascii="Times New Roman" w:eastAsiaTheme="minorEastAsia" w:hAnsi="Times New Roman" w:cs="Times New Roman"/>
          <w:color w:val="000000" w:themeColor="text1"/>
          <w:kern w:val="24"/>
        </w:rPr>
        <w:t>the elimination of the disease from the study area and country</w:t>
      </w:r>
      <w:r w:rsidR="00272E1F">
        <w:rPr>
          <w:rFonts w:ascii="Times New Roman" w:eastAsiaTheme="minorEastAsia" w:hAnsi="Times New Roman" w:cs="Times New Roman"/>
          <w:color w:val="000000" w:themeColor="text1"/>
          <w:kern w:val="24"/>
        </w:rPr>
        <w:t>.</w:t>
      </w:r>
      <w:r w:rsidR="00B95124" w:rsidRPr="00B95124">
        <w:t xml:space="preserve"> </w:t>
      </w:r>
      <w:r w:rsidR="00B95124" w:rsidRPr="00B95124">
        <w:rPr>
          <w:rFonts w:ascii="Times New Roman" w:eastAsiaTheme="minorEastAsia" w:hAnsi="Times New Roman" w:cs="Times New Roman"/>
          <w:color w:val="000000" w:themeColor="text1"/>
          <w:kern w:val="24"/>
        </w:rPr>
        <w:t>Besides the findings will assist health care professionals to understand factors for non-compliance of LF preventive chemotherapy so that they can take appropriate measures</w:t>
      </w:r>
      <w:r w:rsidR="00600912">
        <w:rPr>
          <w:rFonts w:ascii="Times New Roman" w:eastAsiaTheme="minorEastAsia" w:hAnsi="Times New Roman" w:cs="Times New Roman"/>
          <w:color w:val="000000" w:themeColor="text1"/>
          <w:kern w:val="24"/>
        </w:rPr>
        <w:t xml:space="preserve"> and interventions</w:t>
      </w:r>
      <w:r w:rsidR="00B95124" w:rsidRPr="00B95124">
        <w:rPr>
          <w:rFonts w:ascii="Times New Roman" w:eastAsiaTheme="minorEastAsia" w:hAnsi="Times New Roman" w:cs="Times New Roman"/>
          <w:color w:val="000000" w:themeColor="text1"/>
          <w:kern w:val="24"/>
        </w:rPr>
        <w:t xml:space="preserve">. </w:t>
      </w:r>
    </w:p>
    <w:p w14:paraId="37217F96" w14:textId="113AC318" w:rsidR="00B95124" w:rsidRDefault="00006507" w:rsidP="00006507">
      <w:pPr>
        <w:spacing w:before="120" w:after="200" w:line="360" w:lineRule="auto"/>
        <w:jc w:val="both"/>
        <w:rPr>
          <w:rFonts w:ascii="Times New Roman" w:hAnsi="Times New Roman" w:cs="Times New Roman"/>
          <w:sz w:val="24"/>
          <w:szCs w:val="24"/>
        </w:rPr>
      </w:pPr>
      <w:r w:rsidRPr="001C6727">
        <w:rPr>
          <w:rFonts w:ascii="Times New Roman" w:hAnsi="Times New Roman" w:cs="Times New Roman"/>
          <w:sz w:val="24"/>
          <w:szCs w:val="24"/>
        </w:rPr>
        <w:t xml:space="preserve">Thus, </w:t>
      </w:r>
      <w:r w:rsidRPr="00412450">
        <w:rPr>
          <w:rFonts w:ascii="Times New Roman" w:hAnsi="Times New Roman" w:cs="Times New Roman"/>
          <w:sz w:val="24"/>
          <w:szCs w:val="24"/>
        </w:rPr>
        <w:t xml:space="preserve">it is hoped that the study will </w:t>
      </w:r>
      <w:r>
        <w:rPr>
          <w:rFonts w:ascii="Times New Roman" w:hAnsi="Times New Roman" w:cs="Times New Roman"/>
          <w:sz w:val="24"/>
          <w:szCs w:val="24"/>
        </w:rPr>
        <w:t>provide</w:t>
      </w:r>
      <w:r w:rsidRPr="00412450">
        <w:rPr>
          <w:rFonts w:ascii="Times New Roman" w:hAnsi="Times New Roman" w:cs="Times New Roman"/>
          <w:sz w:val="24"/>
          <w:szCs w:val="24"/>
        </w:rPr>
        <w:t xml:space="preserve"> </w:t>
      </w:r>
      <w:r w:rsidR="002D1177">
        <w:rPr>
          <w:rFonts w:ascii="Times New Roman" w:hAnsi="Times New Roman" w:cs="Times New Roman"/>
          <w:sz w:val="24"/>
          <w:szCs w:val="24"/>
        </w:rPr>
        <w:t xml:space="preserve">a piece of </w:t>
      </w:r>
      <w:r>
        <w:rPr>
          <w:rFonts w:ascii="Times New Roman" w:hAnsi="Times New Roman" w:cs="Times New Roman"/>
          <w:sz w:val="24"/>
          <w:szCs w:val="24"/>
        </w:rPr>
        <w:t>scientific evidence for policymaker</w:t>
      </w:r>
      <w:r w:rsidR="002D1177">
        <w:rPr>
          <w:rFonts w:ascii="Times New Roman" w:hAnsi="Times New Roman" w:cs="Times New Roman"/>
          <w:sz w:val="24"/>
          <w:szCs w:val="24"/>
        </w:rPr>
        <w:t>s</w:t>
      </w:r>
      <w:r w:rsidRPr="00412450">
        <w:rPr>
          <w:rFonts w:ascii="Times New Roman" w:hAnsi="Times New Roman" w:cs="Times New Roman"/>
          <w:sz w:val="24"/>
          <w:szCs w:val="24"/>
        </w:rPr>
        <w:t xml:space="preserve">, donors, </w:t>
      </w:r>
      <w:r w:rsidR="00B95124">
        <w:rPr>
          <w:rFonts w:ascii="Times New Roman" w:hAnsi="Times New Roman" w:cs="Times New Roman"/>
          <w:sz w:val="24"/>
          <w:szCs w:val="24"/>
        </w:rPr>
        <w:t>program planners</w:t>
      </w:r>
      <w:r w:rsidRPr="00412450">
        <w:rPr>
          <w:rFonts w:ascii="Times New Roman" w:hAnsi="Times New Roman" w:cs="Times New Roman"/>
          <w:sz w:val="24"/>
          <w:szCs w:val="24"/>
        </w:rPr>
        <w:t xml:space="preserve"> </w:t>
      </w:r>
      <w:r w:rsidR="00B95124">
        <w:rPr>
          <w:rFonts w:ascii="Times New Roman" w:hAnsi="Times New Roman" w:cs="Times New Roman"/>
          <w:sz w:val="24"/>
          <w:szCs w:val="24"/>
        </w:rPr>
        <w:t xml:space="preserve">and implementers </w:t>
      </w:r>
      <w:r>
        <w:rPr>
          <w:rFonts w:ascii="Times New Roman" w:hAnsi="Times New Roman" w:cs="Times New Roman"/>
          <w:sz w:val="24"/>
          <w:szCs w:val="24"/>
        </w:rPr>
        <w:t xml:space="preserve">about factors associated with treatment non-compliance </w:t>
      </w:r>
      <w:r w:rsidRPr="001C6727">
        <w:rPr>
          <w:rFonts w:ascii="Times New Roman" w:hAnsi="Times New Roman" w:cs="Times New Roman"/>
          <w:sz w:val="24"/>
          <w:szCs w:val="24"/>
        </w:rPr>
        <w:t xml:space="preserve">to eliminate </w:t>
      </w:r>
      <w:r w:rsidR="00600912">
        <w:rPr>
          <w:rFonts w:ascii="Times New Roman" w:hAnsi="Times New Roman" w:cs="Times New Roman"/>
          <w:sz w:val="24"/>
          <w:szCs w:val="24"/>
        </w:rPr>
        <w:t>Lymphatic filariasis</w:t>
      </w:r>
      <w:r w:rsidRPr="001C6727">
        <w:rPr>
          <w:rFonts w:ascii="Times New Roman" w:hAnsi="Times New Roman" w:cs="Times New Roman"/>
          <w:sz w:val="24"/>
          <w:szCs w:val="24"/>
        </w:rPr>
        <w:t xml:space="preserve"> from endemic </w:t>
      </w:r>
      <w:r w:rsidR="00B95124" w:rsidRPr="001C6727">
        <w:rPr>
          <w:rFonts w:ascii="Times New Roman" w:hAnsi="Times New Roman" w:cs="Times New Roman"/>
          <w:sz w:val="24"/>
          <w:szCs w:val="24"/>
        </w:rPr>
        <w:t>areas</w:t>
      </w:r>
      <w:r w:rsidR="00B95124">
        <w:rPr>
          <w:rFonts w:ascii="Times New Roman" w:hAnsi="Times New Roman" w:cs="Times New Roman"/>
          <w:sz w:val="24"/>
          <w:szCs w:val="24"/>
        </w:rPr>
        <w:t xml:space="preserve"> so that appropriate strategy</w:t>
      </w:r>
      <w:r w:rsidR="00600912">
        <w:rPr>
          <w:rFonts w:ascii="Times New Roman" w:hAnsi="Times New Roman" w:cs="Times New Roman"/>
          <w:sz w:val="24"/>
          <w:szCs w:val="24"/>
        </w:rPr>
        <w:t xml:space="preserve"> and intervention </w:t>
      </w:r>
      <w:r w:rsidR="00B95124">
        <w:rPr>
          <w:rFonts w:ascii="Times New Roman" w:hAnsi="Times New Roman" w:cs="Times New Roman"/>
          <w:sz w:val="24"/>
          <w:szCs w:val="24"/>
        </w:rPr>
        <w:t xml:space="preserve"> will be designed</w:t>
      </w:r>
      <w:r w:rsidRPr="001C6727">
        <w:rPr>
          <w:rFonts w:ascii="Times New Roman" w:hAnsi="Times New Roman" w:cs="Times New Roman"/>
          <w:sz w:val="24"/>
          <w:szCs w:val="24"/>
        </w:rPr>
        <w:t xml:space="preserve">. </w:t>
      </w:r>
      <w:r w:rsidR="00B95124">
        <w:rPr>
          <w:rFonts w:ascii="Times New Roman" w:hAnsi="Times New Roman" w:cs="Times New Roman"/>
          <w:sz w:val="24"/>
          <w:szCs w:val="24"/>
        </w:rPr>
        <w:t xml:space="preserve">Finally, this study will be used for researchers as a resource for further studies. </w:t>
      </w:r>
    </w:p>
    <w:p w14:paraId="08761E9F" w14:textId="0E41DDC5" w:rsidR="00ED3047" w:rsidRPr="00600912" w:rsidRDefault="005A6D02" w:rsidP="00600912">
      <w:pPr>
        <w:pStyle w:val="NoSpacing"/>
        <w:numPr>
          <w:ilvl w:val="0"/>
          <w:numId w:val="44"/>
        </w:numPr>
        <w:rPr>
          <w:szCs w:val="28"/>
        </w:rPr>
      </w:pPr>
      <w:bookmarkStart w:id="31" w:name="_Hlk73308963"/>
      <w:r w:rsidRPr="00600912">
        <w:rPr>
          <w:szCs w:val="28"/>
        </w:rPr>
        <w:lastRenderedPageBreak/>
        <w:t xml:space="preserve">Literature review </w:t>
      </w:r>
    </w:p>
    <w:p w14:paraId="2441E2C9" w14:textId="3ADB7553" w:rsidR="005E7198" w:rsidRDefault="005E7198" w:rsidP="00185137">
      <w:pPr>
        <w:pStyle w:val="ListParagraph"/>
        <w:autoSpaceDE w:val="0"/>
        <w:autoSpaceDN w:val="0"/>
        <w:adjustRightInd w:val="0"/>
        <w:spacing w:line="360" w:lineRule="auto"/>
        <w:ind w:left="0"/>
        <w:jc w:val="both"/>
        <w:rPr>
          <w:rFonts w:ascii="Times New Roman" w:hAnsi="Times New Roman" w:cs="Times New Roman"/>
          <w:sz w:val="24"/>
          <w:szCs w:val="24"/>
        </w:rPr>
      </w:pPr>
      <w:r w:rsidRPr="005E7198">
        <w:rPr>
          <w:rFonts w:ascii="Times New Roman" w:hAnsi="Times New Roman" w:cs="Times New Roman"/>
          <w:sz w:val="24"/>
          <w:szCs w:val="24"/>
        </w:rPr>
        <w:t xml:space="preserve">Lymphatic filariasis (LF) is a tropical disease-causing swelling of limbs (lymphoedema, elephantiasis) and male genitalia (hydrocele). It is a disabling and deforming disease caused by parasitic worms transmitted by mosquitoes. Of the disease manifestations associated with LF, the most distressing and disabling are lymphoedema, its advanced form elephantiasis, hydrocele and acute inflammatory episodes termed </w:t>
      </w:r>
      <w:bookmarkStart w:id="32" w:name="_Hlk51409223"/>
      <w:r w:rsidRPr="005E7198">
        <w:rPr>
          <w:rFonts w:ascii="Times New Roman" w:hAnsi="Times New Roman" w:cs="Times New Roman"/>
          <w:sz w:val="24"/>
          <w:szCs w:val="24"/>
        </w:rPr>
        <w:t xml:space="preserve">dermatolymphangioadenitis (ADLA) </w:t>
      </w:r>
      <w:bookmarkEnd w:id="32"/>
      <w:r w:rsidRPr="005E7198">
        <w:rPr>
          <w:rFonts w:ascii="Times New Roman" w:hAnsi="Times New Roman" w:cs="Times New Roman"/>
          <w:sz w:val="24"/>
          <w:szCs w:val="24"/>
        </w:rPr>
        <w:t xml:space="preserve">caused by secondary infection of </w:t>
      </w:r>
      <w:r w:rsidR="002D1177" w:rsidRPr="005E7198">
        <w:rPr>
          <w:rFonts w:ascii="Times New Roman" w:hAnsi="Times New Roman" w:cs="Times New Roman"/>
          <w:sz w:val="24"/>
          <w:szCs w:val="24"/>
        </w:rPr>
        <w:t>lymphedematous</w:t>
      </w:r>
      <w:r w:rsidRPr="005E7198">
        <w:rPr>
          <w:rFonts w:ascii="Times New Roman" w:hAnsi="Times New Roman" w:cs="Times New Roman"/>
          <w:sz w:val="24"/>
          <w:szCs w:val="24"/>
        </w:rPr>
        <w:t xml:space="preserve"> tissues. Physical and social functions as well as psychological wellbeing of patients with lymphoedema and elephantiasis are significantly impaired due to the pain and discomfort, restricted mobility, social stigmatization, feelings of embarrassment and emotional distress</w:t>
      </w:r>
      <w:r>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{"citationItems":[{"id":"ITEM-1","itemData":{"DOI":"10.1371/journal.pntd.0006472","ISBN":"1111111111","ISSN":"19352735","PMID":"29746479","abstract":"Background: Sri Lanka was acknowledged to have eliminated lymphatic filariasis (LF) as a public health problem in 2016, largely due to its success in Mass Drug Administration (MDA) to interrupt disease transmission. Analysis of the Strengths, Weaknesses, Opportunities and Threats (SWOT) of the national Morbidity Management and Disability Prevention (MMDP) program, the other pillar of the LF control program, was carried out with the objective of evaluating it and providing recommendations to optimize the use of available resources. Methodology: A situation analysis of the MMDP activities provided by the state health sector was carried out using published records, in-depth interviews with key informants of the Anti Filariasis Campaign, site-visits to filariasis clinics with informal discussions with clinic workforce and personal communications to identify strengths and weaknesses; and opportunities to overcome weaknesses and perceived threats to the program were explored. The principal strength of the MMDP program was the filariasis clinics operational in most endemic districts of Sri Lanka, providing free health care and health education to clinic attendees. The weaknesses identified were the low accessibility of clinics, incomplete coverage of the endemic region and lack of facilities for rehabilitation. The perceived threats were diversion of staff and resources for control of other vector-borne infections, under-utilization of clinics and non-compliance with recommended treatment. Enhanced high level commitment for MMDP, wider publicity and referral systems, integration of MMDP with other disease management services and collaboration with welfare organizations and research groups were identified as opportunities to overcome weaknesses and challenges. Conclusions: The recommended basic package of MMDP was functional in most of the LF-endemic region. The highlighted weaknesses and challenges, unless addressed, may threaten program sustainability. The identified opportunities for improvement of the programme could ensure better attainment of the goal of the MMDP program, namely access to basic care for all affected by lymphatic filarial disease.","author":[{"dropping-particle":"","family":"Chandrasena","given":"Nilmini","non-dropping-particle":"","parse-names":false,"suffix":""},{"dropping-particle":"","family":"Premaratna","given":"Ranjan","non-dropping-particle":"","parse-names":false,"suffix":""},{"dropping-particle":"","family":"Gunaratna","given":"Indeewarie E.","non-dropping-particle":"","parse-names":false,"suffix":""},{"dropping-particle":"","family":"Silva","given":"Nilanthi R.","non-dropping-particle":"de","parse-names":false,"suffix":""}],"container-title":"PLoS Neglected Tropical Diseases","id":"ITEM-1","issue":"5","issued":{"date-parts":[["2018"]]},"page":"1-11","title":"Morbidity management and disability prevention for lymphatic filariasis in Sri Lanka: Current status and future prospects","type":"article-journal","volume":"12"},"uris":["http://www.mendeley.com/documents/?uuid=4c2eaa4e-bd6b-4e32-b9ad-cf9a31b119d5"]}],"mendeley":{"formattedCitation":"(14)","plainTextFormattedCitation":"(14)","previouslyFormattedCitation":"(14)"},"properties":{"noteIndex":0},"schema":"https://github.com/citation-style-language/schema/raw/master/csl-citation.json"}</w:instrText>
      </w:r>
      <w:r>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(14)</w:t>
      </w:r>
      <w:r>
        <w:rPr>
          <w:rFonts w:ascii="Times New Roman" w:hAnsi="Times New Roman" w:cs="Times New Roman"/>
          <w:sz w:val="24"/>
          <w:szCs w:val="24"/>
        </w:rPr>
        <w:fldChar w:fldCharType="end"/>
      </w:r>
      <w:r w:rsidR="00193621">
        <w:rPr>
          <w:rFonts w:ascii="Times New Roman" w:hAnsi="Times New Roman" w:cs="Times New Roman"/>
          <w:sz w:val="24"/>
          <w:szCs w:val="24"/>
        </w:rPr>
        <w:t>.</w:t>
      </w:r>
    </w:p>
    <w:p w14:paraId="6AEF2ACE" w14:textId="7F84E9AE" w:rsidR="00E51C88" w:rsidRDefault="00DB495F" w:rsidP="00185137">
      <w:pPr>
        <w:autoSpaceDE w:val="0"/>
        <w:autoSpaceDN w:val="0"/>
        <w:adjustRightInd w:val="0"/>
        <w:spacing w:line="360" w:lineRule="auto"/>
        <w:jc w:val="both"/>
        <w:rPr>
          <w:rFonts w:ascii="Times New Roman" w:hAnsi="Times New Roman" w:cs="Times New Roman"/>
          <w:sz w:val="24"/>
          <w:szCs w:val="24"/>
        </w:rPr>
      </w:pPr>
      <w:r w:rsidRPr="003448ED">
        <w:rPr>
          <w:rFonts w:ascii="Times New Roman" w:hAnsi="Times New Roman" w:cs="Times New Roman"/>
          <w:sz w:val="24"/>
          <w:szCs w:val="24"/>
        </w:rPr>
        <w:t>Improving treatment compliance with MDA programs is the main strategy to reach</w:t>
      </w:r>
      <w:r w:rsidR="00AA0246">
        <w:rPr>
          <w:rFonts w:ascii="Times New Roman" w:hAnsi="Times New Roman" w:cs="Times New Roman"/>
          <w:sz w:val="24"/>
          <w:szCs w:val="24"/>
        </w:rPr>
        <w:t xml:space="preserve"> the</w:t>
      </w:r>
      <w:r w:rsidRPr="003448ED">
        <w:rPr>
          <w:rFonts w:ascii="Times New Roman" w:hAnsi="Times New Roman" w:cs="Times New Roman"/>
          <w:sz w:val="24"/>
          <w:szCs w:val="24"/>
        </w:rPr>
        <w:t xml:space="preserve"> goal of interrupting</w:t>
      </w:r>
      <w:r>
        <w:rPr>
          <w:rFonts w:ascii="Times New Roman" w:hAnsi="Times New Roman" w:cs="Times New Roman"/>
          <w:sz w:val="24"/>
          <w:szCs w:val="24"/>
        </w:rPr>
        <w:t xml:space="preserve"> </w:t>
      </w:r>
      <w:r w:rsidRPr="003448ED">
        <w:rPr>
          <w:rFonts w:ascii="Times New Roman" w:hAnsi="Times New Roman" w:cs="Times New Roman"/>
          <w:sz w:val="24"/>
          <w:szCs w:val="24"/>
        </w:rPr>
        <w:t>LF transmission</w:t>
      </w:r>
      <w:r>
        <w:rPr>
          <w:rFonts w:ascii="Times New Roman" w:hAnsi="Times New Roman" w:cs="Times New Roman"/>
          <w:sz w:val="24"/>
          <w:szCs w:val="24"/>
        </w:rPr>
        <w:t>. A study done in India</w:t>
      </w:r>
      <w:r w:rsidR="00651715">
        <w:rPr>
          <w:rFonts w:ascii="Times New Roman" w:hAnsi="Times New Roman" w:cs="Times New Roman"/>
          <w:sz w:val="24"/>
          <w:szCs w:val="24"/>
        </w:rPr>
        <w:t xml:space="preserve"> on predictors of treatment compliance showed that, t</w:t>
      </w:r>
      <w:r w:rsidR="00E51C88" w:rsidRPr="004F4AB7">
        <w:rPr>
          <w:rFonts w:ascii="Times New Roman" w:hAnsi="Times New Roman" w:cs="Times New Roman"/>
          <w:sz w:val="24"/>
          <w:szCs w:val="24"/>
        </w:rPr>
        <w:t xml:space="preserve">he most common barriers to </w:t>
      </w:r>
      <w:r w:rsidR="00E51C88">
        <w:rPr>
          <w:rFonts w:ascii="Times New Roman" w:hAnsi="Times New Roman" w:cs="Times New Roman"/>
          <w:sz w:val="24"/>
          <w:szCs w:val="24"/>
        </w:rPr>
        <w:t xml:space="preserve">compliance </w:t>
      </w:r>
      <w:r w:rsidR="00E51C88" w:rsidRPr="004F4AB7">
        <w:rPr>
          <w:rFonts w:ascii="Times New Roman" w:hAnsi="Times New Roman" w:cs="Times New Roman"/>
          <w:sz w:val="24"/>
          <w:szCs w:val="24"/>
        </w:rPr>
        <w:t>are</w:t>
      </w:r>
      <w:r w:rsidR="00E51C88">
        <w:rPr>
          <w:rFonts w:ascii="Times New Roman" w:hAnsi="Times New Roman" w:cs="Times New Roman"/>
          <w:sz w:val="24"/>
          <w:szCs w:val="24"/>
        </w:rPr>
        <w:t xml:space="preserve"> </w:t>
      </w:r>
      <w:r w:rsidR="00E51C88" w:rsidRPr="004F4AB7">
        <w:rPr>
          <w:rFonts w:ascii="Times New Roman" w:hAnsi="Times New Roman" w:cs="Times New Roman"/>
          <w:sz w:val="24"/>
          <w:szCs w:val="24"/>
        </w:rPr>
        <w:t>fear of medication side effects (47.4%) and lack of</w:t>
      </w:r>
      <w:r>
        <w:rPr>
          <w:rFonts w:ascii="Times New Roman" w:hAnsi="Times New Roman" w:cs="Times New Roman"/>
          <w:sz w:val="24"/>
          <w:szCs w:val="24"/>
        </w:rPr>
        <w:t xml:space="preserve"> </w:t>
      </w:r>
      <w:r w:rsidR="00E51C88" w:rsidRPr="004F4AB7">
        <w:rPr>
          <w:rFonts w:ascii="Times New Roman" w:hAnsi="Times New Roman" w:cs="Times New Roman"/>
          <w:sz w:val="24"/>
          <w:szCs w:val="24"/>
        </w:rPr>
        <w:t>recognition of one’s risk for LF (15.8%)</w:t>
      </w:r>
      <w:r w:rsidR="00E51C88">
        <w:rPr>
          <w:rFonts w:ascii="Times New Roman" w:hAnsi="Times New Roman" w:cs="Times New Roman"/>
          <w:sz w:val="24"/>
          <w:szCs w:val="24"/>
        </w:rPr>
        <w:t xml:space="preserve"> and predicators </w:t>
      </w:r>
      <w:r w:rsidR="00E51C88" w:rsidRPr="004F4AB7">
        <w:rPr>
          <w:rFonts w:ascii="Times New Roman" w:hAnsi="Times New Roman" w:cs="Times New Roman"/>
          <w:sz w:val="24"/>
          <w:szCs w:val="24"/>
        </w:rPr>
        <w:t xml:space="preserve"> knowing that </w:t>
      </w:r>
      <w:r w:rsidR="00E51C88">
        <w:rPr>
          <w:rFonts w:ascii="Times New Roman" w:hAnsi="Times New Roman" w:cs="Times New Roman"/>
          <w:sz w:val="24"/>
          <w:szCs w:val="24"/>
        </w:rPr>
        <w:t>treatment</w:t>
      </w:r>
      <w:r w:rsidR="00E51C88" w:rsidRPr="004F4AB7">
        <w:rPr>
          <w:rFonts w:ascii="Times New Roman" w:hAnsi="Times New Roman" w:cs="Times New Roman"/>
          <w:sz w:val="24"/>
          <w:szCs w:val="24"/>
        </w:rPr>
        <w:t xml:space="preserve"> prevents LF </w:t>
      </w:r>
      <w:r w:rsidR="00AA0246">
        <w:rPr>
          <w:rFonts w:ascii="Times New Roman" w:hAnsi="Times New Roman" w:cs="Times New Roman"/>
          <w:sz w:val="24"/>
          <w:szCs w:val="24"/>
        </w:rPr>
        <w:t>[</w:t>
      </w:r>
      <w:r w:rsidR="00E51C88">
        <w:rPr>
          <w:rFonts w:ascii="Times New Roman" w:hAnsi="Times New Roman" w:cs="Times New Roman"/>
          <w:sz w:val="24"/>
          <w:szCs w:val="24"/>
        </w:rPr>
        <w:t>A</w:t>
      </w:r>
      <w:r w:rsidR="00E51C88" w:rsidRPr="004F4AB7">
        <w:rPr>
          <w:rFonts w:ascii="Times New Roman" w:hAnsi="Times New Roman" w:cs="Times New Roman"/>
          <w:sz w:val="24"/>
          <w:szCs w:val="24"/>
        </w:rPr>
        <w:t>OR = 2.6</w:t>
      </w:r>
      <w:r w:rsidR="00AA0246">
        <w:rPr>
          <w:rFonts w:ascii="Times New Roman" w:hAnsi="Times New Roman" w:cs="Times New Roman"/>
          <w:sz w:val="24"/>
          <w:szCs w:val="24"/>
        </w:rPr>
        <w:t xml:space="preserve"> (</w:t>
      </w:r>
      <w:r w:rsidR="00E51C88" w:rsidRPr="004F4AB7">
        <w:rPr>
          <w:rFonts w:ascii="Times New Roman" w:hAnsi="Times New Roman" w:cs="Times New Roman"/>
          <w:sz w:val="24"/>
          <w:szCs w:val="24"/>
        </w:rPr>
        <w:t>95% CI: 1.4</w:t>
      </w:r>
      <w:r w:rsidR="00AA0246">
        <w:rPr>
          <w:rFonts w:ascii="Times New Roman" w:hAnsi="Times New Roman" w:cs="Times New Roman"/>
          <w:sz w:val="24"/>
          <w:szCs w:val="24"/>
        </w:rPr>
        <w:t>0</w:t>
      </w:r>
      <w:r w:rsidR="00E51C88" w:rsidRPr="004F4AB7">
        <w:rPr>
          <w:rFonts w:ascii="Times New Roman" w:hAnsi="Times New Roman" w:cs="Times New Roman"/>
          <w:sz w:val="24"/>
          <w:szCs w:val="24"/>
        </w:rPr>
        <w:t>–5.1</w:t>
      </w:r>
      <w:r w:rsidR="00AA0246">
        <w:rPr>
          <w:rFonts w:ascii="Times New Roman" w:hAnsi="Times New Roman" w:cs="Times New Roman"/>
          <w:sz w:val="24"/>
          <w:szCs w:val="24"/>
        </w:rPr>
        <w:t>0</w:t>
      </w:r>
      <w:r w:rsidR="00E51C88" w:rsidRPr="004F4AB7">
        <w:rPr>
          <w:rFonts w:ascii="Times New Roman" w:hAnsi="Times New Roman" w:cs="Times New Roman"/>
          <w:sz w:val="24"/>
          <w:szCs w:val="24"/>
        </w:rPr>
        <w:t>)</w:t>
      </w:r>
      <w:r w:rsidR="00AA0246">
        <w:rPr>
          <w:rFonts w:ascii="Times New Roman" w:hAnsi="Times New Roman" w:cs="Times New Roman"/>
          <w:sz w:val="24"/>
          <w:szCs w:val="24"/>
        </w:rPr>
        <w:t>]</w:t>
      </w:r>
      <w:r w:rsidR="00E51C88" w:rsidRPr="004F4AB7">
        <w:rPr>
          <w:rFonts w:ascii="Times New Roman" w:hAnsi="Times New Roman" w:cs="Times New Roman"/>
          <w:sz w:val="24"/>
          <w:szCs w:val="24"/>
        </w:rPr>
        <w:t>, knowing that</w:t>
      </w:r>
      <w:r w:rsidR="00E51C88">
        <w:rPr>
          <w:rFonts w:ascii="Times New Roman" w:hAnsi="Times New Roman" w:cs="Times New Roman"/>
          <w:sz w:val="24"/>
          <w:szCs w:val="24"/>
        </w:rPr>
        <w:t xml:space="preserve"> </w:t>
      </w:r>
      <w:r w:rsidR="00E51C88" w:rsidRPr="004F4AB7">
        <w:rPr>
          <w:rFonts w:ascii="Times New Roman" w:hAnsi="Times New Roman" w:cs="Times New Roman"/>
          <w:sz w:val="24"/>
          <w:szCs w:val="24"/>
        </w:rPr>
        <w:t>mosquitoes transmit LF (</w:t>
      </w:r>
      <w:r w:rsidR="00E51C88">
        <w:rPr>
          <w:rFonts w:ascii="Times New Roman" w:hAnsi="Times New Roman" w:cs="Times New Roman"/>
          <w:sz w:val="24"/>
          <w:szCs w:val="24"/>
        </w:rPr>
        <w:t>A</w:t>
      </w:r>
      <w:r w:rsidR="00E51C88" w:rsidRPr="004F4AB7">
        <w:rPr>
          <w:rFonts w:ascii="Times New Roman" w:hAnsi="Times New Roman" w:cs="Times New Roman"/>
          <w:sz w:val="24"/>
          <w:szCs w:val="24"/>
        </w:rPr>
        <w:t>OR = 1.9</w:t>
      </w:r>
      <w:r w:rsidR="00AA0246">
        <w:rPr>
          <w:rFonts w:ascii="Times New Roman" w:hAnsi="Times New Roman" w:cs="Times New Roman"/>
          <w:sz w:val="24"/>
          <w:szCs w:val="24"/>
        </w:rPr>
        <w:t>0 (</w:t>
      </w:r>
      <w:r w:rsidR="00E51C88" w:rsidRPr="004F4AB7">
        <w:rPr>
          <w:rFonts w:ascii="Times New Roman" w:hAnsi="Times New Roman" w:cs="Times New Roman"/>
          <w:sz w:val="24"/>
          <w:szCs w:val="24"/>
        </w:rPr>
        <w:t>95% CI: 1.1</w:t>
      </w:r>
      <w:r w:rsidR="00AA0246">
        <w:rPr>
          <w:rFonts w:ascii="Times New Roman" w:hAnsi="Times New Roman" w:cs="Times New Roman"/>
          <w:sz w:val="24"/>
          <w:szCs w:val="24"/>
        </w:rPr>
        <w:t>0</w:t>
      </w:r>
      <w:r w:rsidR="00E51C88" w:rsidRPr="004F4AB7">
        <w:rPr>
          <w:rFonts w:ascii="Times New Roman" w:hAnsi="Times New Roman" w:cs="Times New Roman"/>
          <w:sz w:val="24"/>
          <w:szCs w:val="24"/>
        </w:rPr>
        <w:t>–3.2</w:t>
      </w:r>
      <w:r w:rsidR="00AA0246">
        <w:rPr>
          <w:rFonts w:ascii="Times New Roman" w:hAnsi="Times New Roman" w:cs="Times New Roman"/>
          <w:sz w:val="24"/>
          <w:szCs w:val="24"/>
        </w:rPr>
        <w:t>0</w:t>
      </w:r>
      <w:r w:rsidR="00E51C88" w:rsidRPr="004F4AB7">
        <w:rPr>
          <w:rFonts w:ascii="Times New Roman" w:hAnsi="Times New Roman" w:cs="Times New Roman"/>
          <w:sz w:val="24"/>
          <w:szCs w:val="24"/>
        </w:rPr>
        <w:t>)</w:t>
      </w:r>
      <w:r w:rsidR="00AA0246">
        <w:rPr>
          <w:rFonts w:ascii="Times New Roman" w:hAnsi="Times New Roman" w:cs="Times New Roman"/>
          <w:sz w:val="24"/>
          <w:szCs w:val="24"/>
        </w:rPr>
        <w:t>]</w:t>
      </w:r>
      <w:r w:rsidR="00E51C88" w:rsidRPr="004F4AB7">
        <w:rPr>
          <w:rFonts w:ascii="Times New Roman" w:hAnsi="Times New Roman" w:cs="Times New Roman"/>
          <w:sz w:val="24"/>
          <w:szCs w:val="24"/>
        </w:rPr>
        <w:t>, and knowing both about the mass drug</w:t>
      </w:r>
      <w:r w:rsidR="00E51C88">
        <w:rPr>
          <w:rFonts w:ascii="Times New Roman" w:hAnsi="Times New Roman" w:cs="Times New Roman"/>
          <w:sz w:val="24"/>
          <w:szCs w:val="24"/>
        </w:rPr>
        <w:t xml:space="preserve"> </w:t>
      </w:r>
      <w:r w:rsidR="00E51C88" w:rsidRPr="004F4AB7">
        <w:rPr>
          <w:rFonts w:ascii="Times New Roman" w:hAnsi="Times New Roman" w:cs="Times New Roman"/>
          <w:sz w:val="24"/>
          <w:szCs w:val="24"/>
        </w:rPr>
        <w:t xml:space="preserve">administration (MDA) in advance and that mosquitoes transmit LF </w:t>
      </w:r>
      <w:r w:rsidR="00AA0246">
        <w:rPr>
          <w:rFonts w:ascii="Times New Roman" w:hAnsi="Times New Roman" w:cs="Times New Roman"/>
          <w:sz w:val="24"/>
          <w:szCs w:val="24"/>
        </w:rPr>
        <w:t>[</w:t>
      </w:r>
      <w:r w:rsidR="00E51C88">
        <w:rPr>
          <w:rFonts w:ascii="Times New Roman" w:hAnsi="Times New Roman" w:cs="Times New Roman"/>
          <w:sz w:val="24"/>
          <w:szCs w:val="24"/>
        </w:rPr>
        <w:t>A</w:t>
      </w:r>
      <w:r w:rsidR="00E51C88" w:rsidRPr="004F4AB7">
        <w:rPr>
          <w:rFonts w:ascii="Times New Roman" w:hAnsi="Times New Roman" w:cs="Times New Roman"/>
          <w:sz w:val="24"/>
          <w:szCs w:val="24"/>
        </w:rPr>
        <w:t>OR = 5.4</w:t>
      </w:r>
      <w:r w:rsidR="00AA0246">
        <w:rPr>
          <w:rFonts w:ascii="Times New Roman" w:hAnsi="Times New Roman" w:cs="Times New Roman"/>
          <w:sz w:val="24"/>
          <w:szCs w:val="24"/>
        </w:rPr>
        <w:t>0 (</w:t>
      </w:r>
      <w:r w:rsidR="00E51C88" w:rsidRPr="004F4AB7">
        <w:rPr>
          <w:rFonts w:ascii="Times New Roman" w:hAnsi="Times New Roman" w:cs="Times New Roman"/>
          <w:sz w:val="24"/>
          <w:szCs w:val="24"/>
        </w:rPr>
        <w:t>95% CI: 2.8</w:t>
      </w:r>
      <w:r w:rsidR="00AA0246">
        <w:rPr>
          <w:rFonts w:ascii="Times New Roman" w:hAnsi="Times New Roman" w:cs="Times New Roman"/>
          <w:sz w:val="24"/>
          <w:szCs w:val="24"/>
        </w:rPr>
        <w:t>0</w:t>
      </w:r>
      <w:r w:rsidR="00E51C88" w:rsidRPr="004F4AB7">
        <w:rPr>
          <w:rFonts w:ascii="Times New Roman" w:hAnsi="Times New Roman" w:cs="Times New Roman"/>
          <w:sz w:val="24"/>
          <w:szCs w:val="24"/>
        </w:rPr>
        <w:t>–10.4</w:t>
      </w:r>
      <w:r w:rsidR="00AA0246">
        <w:rPr>
          <w:rFonts w:ascii="Times New Roman" w:hAnsi="Times New Roman" w:cs="Times New Roman"/>
          <w:sz w:val="24"/>
          <w:szCs w:val="24"/>
        </w:rPr>
        <w:t>0</w:t>
      </w:r>
      <w:r w:rsidR="00E51C88">
        <w:rPr>
          <w:rFonts w:ascii="Times New Roman" w:hAnsi="Times New Roman" w:cs="Times New Roman"/>
          <w:sz w:val="24"/>
          <w:szCs w:val="24"/>
        </w:rPr>
        <w:t>)</w:t>
      </w:r>
      <w:r w:rsidR="00AA0246">
        <w:rPr>
          <w:rFonts w:ascii="Times New Roman" w:hAnsi="Times New Roman" w:cs="Times New Roman"/>
          <w:sz w:val="24"/>
          <w:szCs w:val="24"/>
        </w:rPr>
        <w:t>]</w:t>
      </w:r>
      <w:r w:rsidR="00E51C88">
        <w:rPr>
          <w:rFonts w:ascii="Times New Roman" w:hAnsi="Times New Roman" w:cs="Times New Roman"/>
          <w:sz w:val="24"/>
          <w:szCs w:val="24"/>
        </w:rPr>
        <w:t xml:space="preserve"> are factors affecting treatment compliance </w:t>
      </w:r>
      <w:r>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{"citationItems":[{"id":"ITEM-1","itemData":{"DOI":"10.1111/j.1365-3156.2009.02443.x","ISSN":"13602276","PMID":"20002615","abstract":"Objectives To assess the performance of an educational campaign to increase adherence to a mass-administered DEC regimen against lymphatic filariasis (LF) in Orissa, and to identify factors that could enhance future campaigns. Method Randomized cluster survey, comparing areas that did and did not receive the educational campaign, using a household coverage survey and knowledge, attitudes and practices (KAP) survey. Results LF MDA coverage for the entire population (n = 3449) was 56% (95% CI: 50.0-61.9). There was no statistical difference between the areas that did and did not receive the educational campaign. The most common barriers to adherence were fear of medication side effects (47.4%) and lack of recognition of one's risk for LF (15.8%). Modifiable, statistically significant, multivariable predictors of adherence were knowing that DEC prevents LF (aOR = 2.6, 95% CI: 1.4-5.1), knowing that mosquitoes transmit LF (aOR = 1.9, 95% CI: 1.1-3.2), and knowing both about the mass drug administration (MDA) in advance and that mosquitoes transmit LF (aOR = 5.4, 95% CI: 2.8-10.4). Conclusions India needs to increase compliance with MDA programmes to reach its goal of interrupting LF transmission. Promoting a simple public health message before MDA distribution, which takes into account barriers to and predictors of adherence, could raise compliance with the LF MDA programme. © Published 2009. This article is a US Government work and is in the publlc domain in the USA.","author":[{"dropping-particle":"","family":"Cantey","given":"P. T.","non-dropping-particle":"","parse-names":false,"suffix":""},{"dropping-particle":"","family":"Rao","given":"G.","non-dropping-particle":"","parse-names":false,"suffix":""},{"dropping-particle":"","family":"Rout","given":"J.","non-dropping-particle":"","parse-names":false,"suffix":""},{"dropping-particle":"","family":"Fox","given":"L. M.","non-dropping-particle":"","parse-names":false,"suffix":""}],"container-title":"Tropical Medicine and International Health","id":"ITEM-1","issue":"2","issued":{"date-parts":[["2010"]]},"page":"224-231","title":"Predictors of compliance with a mass drug administration programme for lymphatic filariasis in Orissa State, India 2008","type":"article-journal","volume":"15"},"uris":["http://www.mendeley.com/documents/?uuid=77ea1b0d-d9da-4f4a-b966-42854b1ce0fd"]}],"mendeley":{"formattedCitation":"(15)","plainTextFormattedCitation":"(15)","previouslyFormattedCitation":"(15)"},"properties":{"noteIndex":0},"schema":"https://github.com/citation-style-language/schema/raw/master/csl-citation.json"}</w:instrText>
      </w:r>
      <w:r>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(15)</w:t>
      </w:r>
      <w:r>
        <w:rPr>
          <w:rFonts w:ascii="Times New Roman" w:hAnsi="Times New Roman" w:cs="Times New Roman"/>
          <w:sz w:val="24"/>
          <w:szCs w:val="24"/>
        </w:rPr>
        <w:fldChar w:fldCharType="end"/>
      </w:r>
      <w:r w:rsidR="00651715">
        <w:rPr>
          <w:rFonts w:ascii="Times New Roman" w:hAnsi="Times New Roman" w:cs="Times New Roman"/>
          <w:sz w:val="24"/>
          <w:szCs w:val="24"/>
        </w:rPr>
        <w:t>.</w:t>
      </w:r>
    </w:p>
    <w:p w14:paraId="11AC3EBA" w14:textId="5E2AB5D1" w:rsidR="00651715" w:rsidRDefault="00AA0246" w:rsidP="0018513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Ano</w:t>
      </w:r>
      <w:r w:rsidR="00651715">
        <w:rPr>
          <w:rFonts w:ascii="Times New Roman" w:hAnsi="Times New Roman" w:cs="Times New Roman"/>
          <w:sz w:val="24"/>
          <w:szCs w:val="24"/>
        </w:rPr>
        <w:t xml:space="preserve">ther study done in London </w:t>
      </w:r>
      <w:r w:rsidR="00675E81">
        <w:rPr>
          <w:rFonts w:ascii="Times New Roman" w:hAnsi="Times New Roman" w:cs="Times New Roman"/>
          <w:sz w:val="24"/>
          <w:szCs w:val="24"/>
        </w:rPr>
        <w:t xml:space="preserve">to </w:t>
      </w:r>
      <w:r w:rsidR="00D57CC5">
        <w:rPr>
          <w:rFonts w:ascii="Times New Roman" w:hAnsi="Times New Roman" w:cs="Times New Roman"/>
          <w:sz w:val="24"/>
          <w:szCs w:val="24"/>
        </w:rPr>
        <w:t>r</w:t>
      </w:r>
      <w:r w:rsidR="00651715">
        <w:rPr>
          <w:rFonts w:ascii="Times New Roman" w:hAnsi="Times New Roman" w:cs="Times New Roman"/>
          <w:sz w:val="24"/>
          <w:szCs w:val="24"/>
        </w:rPr>
        <w:t>eview</w:t>
      </w:r>
      <w:r w:rsidR="00651715" w:rsidRPr="002671D2">
        <w:rPr>
          <w:rFonts w:ascii="Times New Roman" w:hAnsi="Times New Roman" w:cs="Times New Roman"/>
          <w:sz w:val="24"/>
          <w:szCs w:val="24"/>
        </w:rPr>
        <w:t xml:space="preserve"> </w:t>
      </w:r>
      <w:r w:rsidR="00D57CC5">
        <w:rPr>
          <w:rFonts w:ascii="Times New Roman" w:hAnsi="Times New Roman" w:cs="Times New Roman"/>
          <w:sz w:val="24"/>
          <w:szCs w:val="24"/>
        </w:rPr>
        <w:t>f</w:t>
      </w:r>
      <w:r w:rsidR="00651715" w:rsidRPr="002671D2">
        <w:rPr>
          <w:rFonts w:ascii="Times New Roman" w:hAnsi="Times New Roman" w:cs="Times New Roman"/>
          <w:sz w:val="24"/>
          <w:szCs w:val="24"/>
        </w:rPr>
        <w:t xml:space="preserve">actors </w:t>
      </w:r>
      <w:r w:rsidR="00D57CC5">
        <w:rPr>
          <w:rFonts w:ascii="Times New Roman" w:hAnsi="Times New Roman" w:cs="Times New Roman"/>
          <w:sz w:val="24"/>
          <w:szCs w:val="24"/>
        </w:rPr>
        <w:t>t</w:t>
      </w:r>
      <w:r w:rsidR="00651715" w:rsidRPr="002671D2">
        <w:rPr>
          <w:rFonts w:ascii="Times New Roman" w:hAnsi="Times New Roman" w:cs="Times New Roman"/>
          <w:sz w:val="24"/>
          <w:szCs w:val="24"/>
        </w:rPr>
        <w:t xml:space="preserve">hat </w:t>
      </w:r>
      <w:r w:rsidR="00D57CC5">
        <w:rPr>
          <w:rFonts w:ascii="Times New Roman" w:hAnsi="Times New Roman" w:cs="Times New Roman"/>
          <w:sz w:val="24"/>
          <w:szCs w:val="24"/>
        </w:rPr>
        <w:t>i</w:t>
      </w:r>
      <w:r w:rsidR="00651715" w:rsidRPr="002671D2">
        <w:rPr>
          <w:rFonts w:ascii="Times New Roman" w:hAnsi="Times New Roman" w:cs="Times New Roman"/>
          <w:sz w:val="24"/>
          <w:szCs w:val="24"/>
        </w:rPr>
        <w:t xml:space="preserve">nfluence </w:t>
      </w:r>
      <w:r w:rsidR="00D57CC5">
        <w:rPr>
          <w:rFonts w:ascii="Times New Roman" w:hAnsi="Times New Roman" w:cs="Times New Roman"/>
          <w:sz w:val="24"/>
          <w:szCs w:val="24"/>
        </w:rPr>
        <w:t>i</w:t>
      </w:r>
      <w:r w:rsidR="00651715" w:rsidRPr="002671D2">
        <w:rPr>
          <w:rFonts w:ascii="Times New Roman" w:hAnsi="Times New Roman" w:cs="Times New Roman"/>
          <w:sz w:val="24"/>
          <w:szCs w:val="24"/>
        </w:rPr>
        <w:t>ndividual</w:t>
      </w:r>
      <w:r w:rsidR="00651715">
        <w:rPr>
          <w:rFonts w:ascii="Times New Roman" w:hAnsi="Times New Roman" w:cs="Times New Roman"/>
          <w:sz w:val="24"/>
          <w:szCs w:val="24"/>
        </w:rPr>
        <w:t xml:space="preserve"> </w:t>
      </w:r>
      <w:r w:rsidR="00D57CC5">
        <w:rPr>
          <w:rFonts w:ascii="Times New Roman" w:hAnsi="Times New Roman" w:cs="Times New Roman"/>
          <w:sz w:val="24"/>
          <w:szCs w:val="24"/>
        </w:rPr>
        <w:t>c</w:t>
      </w:r>
      <w:r w:rsidR="00651715" w:rsidRPr="002671D2">
        <w:rPr>
          <w:rFonts w:ascii="Times New Roman" w:hAnsi="Times New Roman" w:cs="Times New Roman"/>
          <w:sz w:val="24"/>
          <w:szCs w:val="24"/>
        </w:rPr>
        <w:t>ompliance with Mass Drug Administration</w:t>
      </w:r>
      <w:r w:rsidR="00651715">
        <w:rPr>
          <w:rFonts w:ascii="Times New Roman" w:hAnsi="Times New Roman" w:cs="Times New Roman"/>
          <w:sz w:val="24"/>
          <w:szCs w:val="24"/>
        </w:rPr>
        <w:t xml:space="preserve"> indicated that, </w:t>
      </w:r>
      <w:r w:rsidR="00651715" w:rsidRPr="003448ED">
        <w:rPr>
          <w:rFonts w:ascii="Times New Roman" w:hAnsi="Times New Roman" w:cs="Times New Roman"/>
          <w:sz w:val="24"/>
          <w:szCs w:val="24"/>
        </w:rPr>
        <w:t xml:space="preserve">Demographic factors (age, sex, income level, and area of residence) are often associated with </w:t>
      </w:r>
      <w:r w:rsidR="00651715">
        <w:rPr>
          <w:rFonts w:ascii="Times New Roman" w:hAnsi="Times New Roman" w:cs="Times New Roman"/>
          <w:sz w:val="24"/>
          <w:szCs w:val="24"/>
        </w:rPr>
        <w:t xml:space="preserve">treatment </w:t>
      </w:r>
      <w:r w:rsidR="00651715" w:rsidRPr="003448ED">
        <w:rPr>
          <w:rFonts w:ascii="Times New Roman" w:hAnsi="Times New Roman" w:cs="Times New Roman"/>
          <w:sz w:val="24"/>
          <w:szCs w:val="24"/>
        </w:rPr>
        <w:t>compliance by</w:t>
      </w:r>
      <w:r w:rsidR="00651715">
        <w:rPr>
          <w:rFonts w:ascii="Times New Roman" w:hAnsi="Times New Roman" w:cs="Times New Roman"/>
          <w:sz w:val="24"/>
          <w:szCs w:val="24"/>
        </w:rPr>
        <w:t xml:space="preserve"> </w:t>
      </w:r>
      <w:r w:rsidR="00651715" w:rsidRPr="003448ED">
        <w:rPr>
          <w:rFonts w:ascii="Times New Roman" w:hAnsi="Times New Roman" w:cs="Times New Roman"/>
          <w:sz w:val="24"/>
          <w:szCs w:val="24"/>
        </w:rPr>
        <w:t>individuals, but compliance decisions are also affected by perceptions of the potential benefits of participation</w:t>
      </w:r>
      <w:r w:rsidR="00651715">
        <w:rPr>
          <w:rFonts w:ascii="Times New Roman" w:hAnsi="Times New Roman" w:cs="Times New Roman"/>
          <w:sz w:val="24"/>
          <w:szCs w:val="24"/>
        </w:rPr>
        <w:t xml:space="preserve"> </w:t>
      </w:r>
      <w:r w:rsidR="00651715" w:rsidRPr="003448ED">
        <w:rPr>
          <w:rFonts w:ascii="Times New Roman" w:hAnsi="Times New Roman" w:cs="Times New Roman"/>
          <w:sz w:val="24"/>
          <w:szCs w:val="24"/>
        </w:rPr>
        <w:t>versus the risk of adverse events</w:t>
      </w:r>
      <w:r w:rsidR="00651715">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{"citationItems":[{"id":"ITEM-1","itemData":{"DOI":"10.1371/journal.pntd.0002447","author":[{"dropping-particle":"","family":"Krentel","given":"Alison","non-dropping-particle":"","parse-names":false,"suffix":""},{"dropping-particle":"","family":"Fischer","given":"Peter U","non-dropping-particle":"","parse-names":false,"suffix":""},{"dropping-particle":"","family":"Weil","given":"Gary J","non-dropping-particle":"","parse-names":false,"suffix":""}],"id":"ITEM-1","issue":"11","issued":{"date-parts":[["2013"]]},"title":"A Review of Factors That Influence Individual Compliance with Mass Drug Administration for Elimination of Lymphatic Filariasis","type":"article-journal","volume":"7"},"uris":["http://www.mendeley.com/documents/?uuid=386eb0bd-479b-44c1-b5de-5524aed9b7ab"]}],"mendeley":{"formattedCitation":"(16)","plainTextFormattedCitation":"(16)","previouslyFormattedCitation":"(16)"},"properties":{"noteIndex":0},"schema":"https://github.com/citation-style-language/schema/raw/master/csl-citation.json"}</w:instrText>
      </w:r>
      <w:r w:rsidR="00651715">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(16)</w:t>
      </w:r>
      <w:r w:rsidR="00651715">
        <w:rPr>
          <w:rFonts w:ascii="Times New Roman" w:hAnsi="Times New Roman" w:cs="Times New Roman"/>
          <w:sz w:val="24"/>
          <w:szCs w:val="24"/>
        </w:rPr>
        <w:fldChar w:fldCharType="end"/>
      </w:r>
      <w:r w:rsidR="00651715">
        <w:rPr>
          <w:rFonts w:ascii="Times New Roman" w:hAnsi="Times New Roman" w:cs="Times New Roman"/>
          <w:sz w:val="24"/>
          <w:szCs w:val="24"/>
        </w:rPr>
        <w:t>.</w:t>
      </w:r>
    </w:p>
    <w:p w14:paraId="744A2395" w14:textId="569E8E57" w:rsidR="00E51C88" w:rsidRDefault="00DC5078" w:rsidP="0018513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done in Guinea showed that </w:t>
      </w:r>
      <w:r w:rsidR="0069354F" w:rsidRPr="006F7C7E">
        <w:rPr>
          <w:rFonts w:ascii="Times New Roman" w:hAnsi="Times New Roman" w:cs="Times New Roman"/>
          <w:sz w:val="24"/>
          <w:szCs w:val="24"/>
        </w:rPr>
        <w:t>factors mentioned</w:t>
      </w:r>
      <w:r w:rsidR="00675E81">
        <w:rPr>
          <w:rFonts w:ascii="Times New Roman" w:hAnsi="Times New Roman" w:cs="Times New Roman"/>
          <w:sz w:val="24"/>
          <w:szCs w:val="24"/>
        </w:rPr>
        <w:t>;</w:t>
      </w:r>
      <w:r>
        <w:rPr>
          <w:rFonts w:ascii="Times New Roman" w:hAnsi="Times New Roman" w:cs="Times New Roman"/>
          <w:sz w:val="24"/>
          <w:szCs w:val="24"/>
        </w:rPr>
        <w:t xml:space="preserve"> </w:t>
      </w:r>
      <w:r w:rsidR="0069354F" w:rsidRPr="006F7C7E">
        <w:rPr>
          <w:rFonts w:ascii="Times New Roman" w:hAnsi="Times New Roman" w:cs="Times New Roman"/>
          <w:sz w:val="24"/>
          <w:szCs w:val="24"/>
        </w:rPr>
        <w:t xml:space="preserve">not consider lymphatic filariasis a major health problem, believed that individuals infected with filariasis always had visible manifestations of disease, thinking that taking drugs during campaigns provided long-term immunity against disease, undermine </w:t>
      </w:r>
      <w:r w:rsidR="0069354F">
        <w:rPr>
          <w:rFonts w:ascii="Times New Roman" w:hAnsi="Times New Roman" w:cs="Times New Roman"/>
          <w:sz w:val="24"/>
          <w:szCs w:val="24"/>
        </w:rPr>
        <w:t>t</w:t>
      </w:r>
      <w:r w:rsidR="0069354F" w:rsidRPr="006F7C7E">
        <w:rPr>
          <w:rFonts w:ascii="Times New Roman" w:hAnsi="Times New Roman" w:cs="Times New Roman"/>
          <w:sz w:val="24"/>
          <w:szCs w:val="24"/>
        </w:rPr>
        <w:t xml:space="preserve">he role of mosquito vectors in </w:t>
      </w:r>
      <w:r w:rsidR="00622A38">
        <w:rPr>
          <w:rFonts w:ascii="Times New Roman" w:hAnsi="Times New Roman" w:cs="Times New Roman"/>
          <w:sz w:val="24"/>
          <w:szCs w:val="24"/>
        </w:rPr>
        <w:t xml:space="preserve">the </w:t>
      </w:r>
      <w:r w:rsidR="0069354F" w:rsidRPr="006F7C7E">
        <w:rPr>
          <w:rFonts w:ascii="Times New Roman" w:hAnsi="Times New Roman" w:cs="Times New Roman"/>
          <w:sz w:val="24"/>
          <w:szCs w:val="24"/>
        </w:rPr>
        <w:t xml:space="preserve">transmission </w:t>
      </w:r>
      <w:r w:rsidR="0069354F">
        <w:rPr>
          <w:rFonts w:ascii="Times New Roman" w:hAnsi="Times New Roman" w:cs="Times New Roman"/>
          <w:sz w:val="24"/>
          <w:szCs w:val="24"/>
        </w:rPr>
        <w:t>of the disease,</w:t>
      </w:r>
      <w:r w:rsidR="0069354F" w:rsidRPr="006F7C7E">
        <w:rPr>
          <w:rFonts w:ascii="Times New Roman" w:hAnsi="Times New Roman" w:cs="Times New Roman"/>
          <w:sz w:val="24"/>
          <w:szCs w:val="24"/>
        </w:rPr>
        <w:t xml:space="preserve"> associat</w:t>
      </w:r>
      <w:r w:rsidR="0069354F">
        <w:rPr>
          <w:rFonts w:ascii="Times New Roman" w:hAnsi="Times New Roman" w:cs="Times New Roman"/>
          <w:sz w:val="24"/>
          <w:szCs w:val="24"/>
        </w:rPr>
        <w:t>e</w:t>
      </w:r>
      <w:r w:rsidR="00675E81">
        <w:rPr>
          <w:rFonts w:ascii="Times New Roman" w:hAnsi="Times New Roman" w:cs="Times New Roman"/>
          <w:sz w:val="24"/>
          <w:szCs w:val="24"/>
        </w:rPr>
        <w:t xml:space="preserve"> </w:t>
      </w:r>
      <w:r w:rsidR="0069354F" w:rsidRPr="006F7C7E">
        <w:rPr>
          <w:rFonts w:ascii="Times New Roman" w:hAnsi="Times New Roman" w:cs="Times New Roman"/>
          <w:sz w:val="24"/>
          <w:szCs w:val="24"/>
        </w:rPr>
        <w:t>hydrocele cases</w:t>
      </w:r>
      <w:r w:rsidR="00622A38">
        <w:rPr>
          <w:rFonts w:ascii="Times New Roman" w:hAnsi="Times New Roman" w:cs="Times New Roman"/>
          <w:sz w:val="24"/>
          <w:szCs w:val="24"/>
        </w:rPr>
        <w:t xml:space="preserve"> </w:t>
      </w:r>
      <w:r w:rsidR="0069354F" w:rsidRPr="006F7C7E">
        <w:rPr>
          <w:rFonts w:ascii="Times New Roman" w:hAnsi="Times New Roman" w:cs="Times New Roman"/>
          <w:sz w:val="24"/>
          <w:szCs w:val="24"/>
        </w:rPr>
        <w:t>with supernatural forces and drug</w:t>
      </w:r>
      <w:r w:rsidR="00622A38">
        <w:rPr>
          <w:rFonts w:ascii="Times New Roman" w:hAnsi="Times New Roman" w:cs="Times New Roman"/>
          <w:sz w:val="24"/>
          <w:szCs w:val="24"/>
        </w:rPr>
        <w:t xml:space="preserve"> </w:t>
      </w:r>
      <w:r w:rsidR="0069354F" w:rsidRPr="006F7C7E">
        <w:rPr>
          <w:rFonts w:ascii="Times New Roman" w:hAnsi="Times New Roman" w:cs="Times New Roman"/>
          <w:sz w:val="24"/>
          <w:szCs w:val="24"/>
        </w:rPr>
        <w:t>adverse events with mass drug administration campaigns</w:t>
      </w:r>
      <w:r w:rsidR="00675E81">
        <w:rPr>
          <w:rFonts w:ascii="Times New Roman" w:hAnsi="Times New Roman" w:cs="Times New Roman"/>
          <w:sz w:val="24"/>
          <w:szCs w:val="24"/>
        </w:rPr>
        <w:t xml:space="preserve"> were factors affecting non-compliance </w:t>
      </w:r>
      <w:r w:rsidR="0069354F">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1475-2883-6-1","author":[{"dropping-particle":"","family":"Wynd","given":"Shona","non-dropping-particle":"","parse-names":false,"suffix":""},{"dropping-particle":"","family":"Carron","given":"Jaime","non-dropping-particle":"","parse-names":false,"suffix":""},{"dropping-particle":"","family":"Selve","given":"Billy","non-dropping-particle":"","parse-names":false,"suffix":""},{"dropping-particle":"","family":"Leggat","given":"Peter A","non-dropping-particle":"","parse-names":false,"suffix":""},{"dropping-particle":"","family":"Melrose","given":"Wayne","non-dropping-particle":"","parse-names":false,"suffix":""},{"dropping-particle":"","family":"Durrheim","given":"David N","non-dropping-particle":"","parse-names":false,"suffix":""}],"id":"ITEM-1","issued":{"date-parts":[["2007"]]},"page":"1-7","title":"Qualitative analysis of the impact of a lymphatic filariasis elimination programme using mass drug administration on Misima Island , Papua New Guinea","type":"article-journal","volume":"7"},"uris":["http://www.mendeley.com/documents/?uuid=fa91a60b-6aa8-4148-9b18-d8d4b2382398"]}],"mendeley":{"formattedCitation":"(17)","plainTextFormattedCitation":"(17)","previouslyFormattedCitation":"(17)"},"properties":{"noteIndex":0},"schema":"https://github.com/citation-style-language/schema/raw/master/csl-citation.json"}</w:instrText>
      </w:r>
      <w:r w:rsidR="0069354F">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(17)</w:t>
      </w:r>
      <w:r w:rsidR="0069354F">
        <w:rPr>
          <w:rFonts w:ascii="Times New Roman" w:hAnsi="Times New Roman" w:cs="Times New Roman"/>
          <w:sz w:val="24"/>
          <w:szCs w:val="24"/>
        </w:rPr>
        <w:fldChar w:fldCharType="end"/>
      </w:r>
      <w:r w:rsidR="00785724">
        <w:rPr>
          <w:rFonts w:ascii="Times New Roman" w:hAnsi="Times New Roman" w:cs="Times New Roman"/>
          <w:sz w:val="24"/>
          <w:szCs w:val="24"/>
        </w:rPr>
        <w:t>.</w:t>
      </w:r>
    </w:p>
    <w:p w14:paraId="22D4C715" w14:textId="57E6344A" w:rsidR="00B94850" w:rsidRDefault="00B94850" w:rsidP="00185137">
      <w:pPr>
        <w:autoSpaceDE w:val="0"/>
        <w:autoSpaceDN w:val="0"/>
        <w:adjustRightInd w:val="0"/>
        <w:spacing w:line="360" w:lineRule="auto"/>
        <w:jc w:val="both"/>
        <w:rPr>
          <w:rFonts w:ascii="Times New Roman" w:hAnsi="Times New Roman" w:cs="Times New Roman"/>
          <w:sz w:val="24"/>
          <w:szCs w:val="24"/>
        </w:rPr>
      </w:pPr>
    </w:p>
    <w:p w14:paraId="15893D0E" w14:textId="40BC4C32" w:rsidR="004D5AD9" w:rsidRPr="00235DC6" w:rsidRDefault="00622A38" w:rsidP="00185137">
      <w:pPr>
        <w:autoSpaceDE w:val="0"/>
        <w:autoSpaceDN w:val="0"/>
        <w:adjustRightInd w:val="0"/>
        <w:spacing w:line="360" w:lineRule="auto"/>
        <w:jc w:val="both"/>
        <w:rPr>
          <w:rFonts w:ascii="Times New Roman" w:eastAsia="WarnockPro-Regular" w:hAnsi="Times New Roman" w:cs="Times New Roman"/>
          <w:sz w:val="24"/>
          <w:szCs w:val="24"/>
        </w:rPr>
      </w:pPr>
      <w:r>
        <w:rPr>
          <w:rFonts w:ascii="Times New Roman" w:hAnsi="Times New Roman" w:cs="Times New Roman"/>
          <w:sz w:val="24"/>
          <w:szCs w:val="24"/>
        </w:rPr>
        <w:t>A S</w:t>
      </w:r>
      <w:r w:rsidR="004D5AD9" w:rsidRPr="00235DC6">
        <w:rPr>
          <w:rFonts w:ascii="Times New Roman" w:hAnsi="Times New Roman" w:cs="Times New Roman"/>
          <w:sz w:val="24"/>
          <w:szCs w:val="24"/>
        </w:rPr>
        <w:t>tudy done in Philippines indicated that 63.3% of the study population received the antifilarial drugs. Knowledge on LF and perceived benefits of antifilarial drugs were found associated with MDA acceptance (p = 0.08)</w:t>
      </w:r>
      <w:r w:rsidR="004D5AD9">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{"citationItems":[{"id":"ITEM-1","itemData":{"DOI":"10.1186/1756-3305-1-14","author":[{"dropping-particle":"","family":"Amarillo","given":"Maria Lourdes E","non-dropping-particle":"","parse-names":false,"suffix":""},{"dropping-particle":"","family":"Jr","given":"Vicente Y Belizario","non-dropping-particle":"","parse-names":false,"suffix":""},{"dropping-particle":"","family":"Sadiang-abay","given":"Jewel T","non-dropping-particle":"","parse-names":false,"suffix":""},{"dropping-particle":"","family":"Sison","given":"Stephanie Anne M","non-dropping-particle":"","parse-names":false,"suffix":""},{"dropping-particle":"","family":"Dayag","given":"Ariane Marie S","non-dropping-particle":"","parse-names":false,"suffix":""}],"id":"ITEM-1","issued":{"date-parts":[["2008"]]},"page":"1-12","title":"Parasites &amp; Vectors Factors associated with the acceptance of mass drug administration","type":"article-journal","volume":"12"},"uris":["http://www.mendeley.com/documents/?uuid=19a32579-ee43-450c-9455-cac63e0e8dd6"]}],"mendeley":{"formattedCitation":"(18)","plainTextFormattedCitation":"(18)","previouslyFormattedCitation":"(18)"},"properties":{"noteIndex":0},"schema":"https://github.com/citation-style-language/schema/raw/master/csl-citation.json"}</w:instrText>
      </w:r>
      <w:r w:rsidR="004D5AD9">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(18)</w:t>
      </w:r>
      <w:r w:rsidR="004D5AD9">
        <w:rPr>
          <w:rFonts w:ascii="Times New Roman" w:hAnsi="Times New Roman" w:cs="Times New Roman"/>
          <w:sz w:val="24"/>
          <w:szCs w:val="24"/>
        </w:rPr>
        <w:fldChar w:fldCharType="end"/>
      </w:r>
      <w:r w:rsidR="004D5AD9" w:rsidRPr="00235DC6">
        <w:rPr>
          <w:rFonts w:ascii="Times New Roman" w:hAnsi="Times New Roman" w:cs="Times New Roman"/>
          <w:sz w:val="24"/>
          <w:szCs w:val="24"/>
        </w:rPr>
        <w:t xml:space="preserve">. </w:t>
      </w:r>
    </w:p>
    <w:p w14:paraId="3570D58C" w14:textId="4F9A9B3C" w:rsidR="00B94850" w:rsidRDefault="00F40482" w:rsidP="00185137">
      <w:pPr>
        <w:autoSpaceDE w:val="0"/>
        <w:autoSpaceDN w:val="0"/>
        <w:adjustRightInd w:val="0"/>
        <w:spacing w:line="360" w:lineRule="auto"/>
        <w:jc w:val="both"/>
        <w:rPr>
          <w:rFonts w:ascii="Times New Roman" w:hAnsi="Times New Roman" w:cs="Times New Roman"/>
          <w:color w:val="131413"/>
          <w:sz w:val="24"/>
          <w:szCs w:val="24"/>
        </w:rPr>
      </w:pPr>
      <w:bookmarkStart w:id="33" w:name="_Hlk75722053"/>
      <w:r>
        <w:rPr>
          <w:rFonts w:ascii="Times New Roman" w:hAnsi="Times New Roman" w:cs="Times New Roman"/>
          <w:color w:val="131413"/>
          <w:sz w:val="24"/>
          <w:szCs w:val="24"/>
        </w:rPr>
        <w:t>A s</w:t>
      </w:r>
      <w:r w:rsidR="004B0477">
        <w:rPr>
          <w:rFonts w:ascii="Times New Roman" w:hAnsi="Times New Roman" w:cs="Times New Roman"/>
          <w:color w:val="131413"/>
          <w:sz w:val="24"/>
          <w:szCs w:val="24"/>
        </w:rPr>
        <w:t xml:space="preserve">imilar qualitative study done in Ghana found that </w:t>
      </w:r>
      <w:r w:rsidR="004B0477" w:rsidRPr="00D36B27">
        <w:rPr>
          <w:rFonts w:ascii="Times New Roman" w:hAnsi="Times New Roman" w:cs="Times New Roman"/>
          <w:color w:val="131413"/>
          <w:sz w:val="24"/>
          <w:szCs w:val="24"/>
        </w:rPr>
        <w:t xml:space="preserve">MDA compliance was affected </w:t>
      </w:r>
      <w:r w:rsidR="00622A38">
        <w:rPr>
          <w:rFonts w:ascii="Times New Roman" w:hAnsi="Times New Roman" w:cs="Times New Roman"/>
          <w:color w:val="131413"/>
          <w:sz w:val="24"/>
          <w:szCs w:val="24"/>
        </w:rPr>
        <w:t xml:space="preserve">by </w:t>
      </w:r>
      <w:r w:rsidR="004B0477">
        <w:rPr>
          <w:rFonts w:ascii="Times New Roman" w:hAnsi="Times New Roman" w:cs="Times New Roman"/>
          <w:color w:val="131413"/>
          <w:sz w:val="24"/>
          <w:szCs w:val="24"/>
        </w:rPr>
        <w:t xml:space="preserve">barriers like </w:t>
      </w:r>
      <w:r w:rsidR="004B0477" w:rsidRPr="00D36B27">
        <w:rPr>
          <w:rFonts w:ascii="Times New Roman" w:hAnsi="Times New Roman" w:cs="Times New Roman"/>
          <w:color w:val="131413"/>
          <w:sz w:val="24"/>
          <w:szCs w:val="24"/>
        </w:rPr>
        <w:t>Medication, Personal, Health system, Disease and</w:t>
      </w:r>
      <w:r w:rsidR="004B0477">
        <w:rPr>
          <w:rFonts w:ascii="Times New Roman" w:hAnsi="Times New Roman" w:cs="Times New Roman"/>
          <w:color w:val="131413"/>
          <w:sz w:val="24"/>
          <w:szCs w:val="24"/>
        </w:rPr>
        <w:t xml:space="preserve"> </w:t>
      </w:r>
      <w:r w:rsidR="004B0477" w:rsidRPr="00D36B27">
        <w:rPr>
          <w:rFonts w:ascii="Times New Roman" w:hAnsi="Times New Roman" w:cs="Times New Roman"/>
          <w:color w:val="131413"/>
          <w:sz w:val="24"/>
          <w:szCs w:val="24"/>
        </w:rPr>
        <w:t>Social structure related barriers. Adverse effects of the drugs and people perceived that they were</w:t>
      </w:r>
      <w:r w:rsidR="004B0477">
        <w:rPr>
          <w:rFonts w:ascii="Times New Roman" w:hAnsi="Times New Roman" w:cs="Times New Roman"/>
          <w:color w:val="131413"/>
          <w:sz w:val="24"/>
          <w:szCs w:val="24"/>
        </w:rPr>
        <w:t xml:space="preserve"> </w:t>
      </w:r>
      <w:r w:rsidR="004B0477" w:rsidRPr="00D36B27">
        <w:rPr>
          <w:rFonts w:ascii="Times New Roman" w:hAnsi="Times New Roman" w:cs="Times New Roman"/>
          <w:color w:val="131413"/>
          <w:sz w:val="24"/>
          <w:szCs w:val="24"/>
        </w:rPr>
        <w:t xml:space="preserve">not susceptibility to the infection </w:t>
      </w:r>
      <w:r w:rsidR="00B91643">
        <w:rPr>
          <w:rFonts w:ascii="Times New Roman" w:hAnsi="Times New Roman" w:cs="Times New Roman"/>
          <w:color w:val="131413"/>
          <w:sz w:val="24"/>
          <w:szCs w:val="24"/>
        </w:rPr>
        <w:t xml:space="preserve">were </w:t>
      </w:r>
      <w:r w:rsidR="004B0477" w:rsidRPr="00D36B27">
        <w:rPr>
          <w:rFonts w:ascii="Times New Roman" w:hAnsi="Times New Roman" w:cs="Times New Roman"/>
          <w:color w:val="131413"/>
          <w:sz w:val="24"/>
          <w:szCs w:val="24"/>
        </w:rPr>
        <w:t>grossly affected the ingestion of the drugs</w:t>
      </w:r>
      <w:bookmarkEnd w:id="33"/>
      <w:r w:rsidR="004B0477">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{"citationItems":[{"id":"ITEM-1","itemData":{"DOI":"10.1186/s12889-018-5157-7","ISSN":"14712458","PMID":"29433461","abstract":"Background: The Global Program for the Elimination of Lymphatic Filariasis (GPELF) started operation in 2000 and aimed at eliminating the disease by the year 2020, following 5-6 rounds of effective annual Mass Drug Administration (MDA). The MDA programme took off in Ghana in 2001 and has interrupted transmission in many areas while it has persisted in some areas after 10 or more rounds of MDA. This study was to appreciate community members' perspectives on MDA after over 15 years of implementation. Findings will inform strategies to mobilise community members to participate fully in MDA to enhance the disease elimination process. Methods: This was a qualitative study, employing key-informant in-depth-interviews. Respondents were selected based on their recognition by community members as opinion leaders and persons who were knowledgeable about the topic of interest in the community. A snowball sampling technique was used to select respondents. Results: Respondents were well informed about the MDA with most of them saying, it has been implemented for over 12 years. They were aware that the MDA was for the treatment/control of LF (elephantiasis). It came to light that MDA compliance was affected by five related barriers. These are; Medication, Personal, Health system, Disease and Social structure related barriers. Adverse effects of the drugs and the fact that many people perceived that they were not susceptibility to the infection have grossly affected the ingestion of the drugs. Conclusion: There is a need for community mobilization and promotional activities to explain the expected adverse reactions associated with the drugs to the people. Also the importance of why every qualified person in the community must comply with MDA must be emphasized.","author":[{"dropping-particle":"","family":"Ahorlu","given":"Collins S.K.","non-dropping-particle":"","parse-names":false,"suffix":""},{"dropping-particle":"","family":"Koka","given":"Eric","non-dropping-particle":"","parse-names":false,"suffix":""},{"dropping-particle":"","family":"Adu-Amankwah","given":"Susan","non-dropping-particle":"","parse-names":false,"suffix":""},{"dropping-particle":"","family":"Otchere","given":"Joseph","non-dropping-particle":"","parse-names":false,"suffix":""},{"dropping-particle":"","family":"Souza","given":"Dziedzom Komi","non-dropping-particle":"De","parse-names":false,"suffix":""}],"container-title":"BMC Public Health","id":"ITEM-1","issue":"1","issued":{"date-parts":[["2018"]]},"page":"1-10","publisher":"BMC Public Health","title":"Community perspectives on persistent transmission of lymphatic filariasis in three hotspot districts in Ghana after 15 rounds of mass drug administration: A qualitative assessment","type":"article-journal","volume":"18"},"uris":["http://www.mendeley.com/documents/?uuid=cdc35bf6-5dae-4e27-be7f-cab069e36636"]}],"mendeley":{"formattedCitation":"(19)","plainTextFormattedCitation":"(19)","previouslyFormattedCitation":"(19)"},"properties":{"noteIndex":0},"schema":"https://github.com/citation-style-language/schema/raw/master/csl-citation.json"}</w:instrText>
      </w:r>
      <w:r w:rsidR="004B0477">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(19)</w:t>
      </w:r>
      <w:r w:rsidR="004B0477">
        <w:rPr>
          <w:rFonts w:ascii="Times New Roman" w:hAnsi="Times New Roman" w:cs="Times New Roman"/>
          <w:color w:val="131413"/>
          <w:sz w:val="24"/>
          <w:szCs w:val="24"/>
        </w:rPr>
        <w:fldChar w:fldCharType="end"/>
      </w:r>
      <w:r w:rsidR="004B0477">
        <w:rPr>
          <w:rFonts w:ascii="Times New Roman" w:hAnsi="Times New Roman" w:cs="Times New Roman"/>
          <w:color w:val="131413"/>
          <w:sz w:val="24"/>
          <w:szCs w:val="24"/>
        </w:rPr>
        <w:t>.</w:t>
      </w:r>
    </w:p>
    <w:p w14:paraId="2D7EC1CE" w14:textId="01A86FDD" w:rsidR="00593C9E" w:rsidRDefault="00593C9E" w:rsidP="00185137">
      <w:pPr>
        <w:autoSpaceDE w:val="0"/>
        <w:autoSpaceDN w:val="0"/>
        <w:adjustRightInd w:val="0"/>
        <w:spacing w:line="360" w:lineRule="auto"/>
        <w:jc w:val="both"/>
        <w:rPr>
          <w:rFonts w:ascii="Times New Roman" w:hAnsi="Times New Roman" w:cs="Times New Roman"/>
          <w:sz w:val="24"/>
          <w:szCs w:val="24"/>
        </w:rPr>
      </w:pPr>
      <w:bookmarkStart w:id="34" w:name="_Hlk54545687"/>
      <w:r w:rsidRPr="00452793">
        <w:rPr>
          <w:rFonts w:ascii="Times New Roman" w:hAnsi="Times New Roman" w:cs="Times New Roman"/>
          <w:sz w:val="24"/>
          <w:szCs w:val="24"/>
        </w:rPr>
        <w:t xml:space="preserve">Studies done in the same country(Ghana)  to identify reasons for poor treatment coverage using both qualitative and quantitative research methods </w:t>
      </w:r>
      <w:bookmarkEnd w:id="34"/>
      <w:r w:rsidRPr="00452793">
        <w:rPr>
          <w:rFonts w:ascii="Times New Roman" w:hAnsi="Times New Roman" w:cs="Times New Roman"/>
          <w:sz w:val="24"/>
          <w:szCs w:val="24"/>
        </w:rPr>
        <w:t xml:space="preserve">revealed that, knowledge, attitudes and practices of community members to MDA </w:t>
      </w:r>
      <w:r w:rsidR="00F40482">
        <w:rPr>
          <w:rFonts w:ascii="Times New Roman" w:hAnsi="Times New Roman" w:cs="Times New Roman"/>
          <w:sz w:val="24"/>
          <w:szCs w:val="24"/>
        </w:rPr>
        <w:t xml:space="preserve">have </w:t>
      </w:r>
      <w:r w:rsidRPr="00452793">
        <w:rPr>
          <w:rFonts w:ascii="Times New Roman" w:hAnsi="Times New Roman" w:cs="Times New Roman"/>
          <w:sz w:val="24"/>
          <w:szCs w:val="24"/>
        </w:rPr>
        <w:t>improved slightly the coverage from the pre-intervention phase to the post-intervention phase Many factors such as adequate leadership, funding, planning and community involvement, were identified as being important in improving implementation and coverage of MDA in the study districts</w:t>
      </w:r>
      <w:r w:rsidR="00384527">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{"citationItems":[{"id":"ITEM-1","itemData":{"DOI":"10.1186/s12889-018-5157-7","ISSN":"14712458","PMID":"29433461","abstract":"Background: The Global Program for the Elimination of Lymphatic Filariasis (GPELF) started operation in 2000 and aimed at eliminating the disease by the year 2020, following 5-6 rounds of effective annual Mass Drug Administration (MDA). The MDA programme took off in Ghana in 2001 and has interrupted transmission in many areas while it has persisted in some areas after 10 or more rounds of MDA. This study was to appreciate community members' perspectives on MDA after over 15 years of implementation. Findings will inform strategies to mobilise community members to participate fully in MDA to enhance the disease elimination process. Methods: This was a qualitative study, employing key-informant in-depth-interviews. Respondents were selected based on their recognition by community members as opinion leaders and persons who were knowledgeable about the topic of interest in the community. A snowball sampling technique was used to select respondents. Results: Respondents were well informed about the MDA with most of them saying, it has been implemented for over 12 years. They were aware that the MDA was for the treatment/control of LF (elephantiasis). It came to light that MDA compliance was affected by five related barriers. These are; Medication, Personal, Health system, Disease and Social structure related barriers. Adverse effects of the drugs and the fact that many people perceived that they were not susceptibility to the infection have grossly affected the ingestion of the drugs. Conclusion: There is a need for community mobilization and promotional activities to explain the expected adverse reactions associated with the drugs to the people. Also the importance of why every qualified person in the community must comply with MDA must be emphasized.","author":[{"dropping-particle":"","family":"Ahorlu","given":"Collins S.K.","non-dropping-particle":"","parse-names":false,"suffix":""},{"dropping-particle":"","family":"Koka","given":"Eric","non-dropping-particle":"","parse-names":false,"suffix":""},{"dropping-particle":"","family":"Adu-Amankwah","given":"Susan","non-dropping-particle":"","parse-names":false,"suffix":""},{"dropping-particle":"","family":"Otchere","given":"Joseph","non-dropping-particle":"","parse-names":false,"suffix":""},{"dropping-particle":"","family":"Souza","given":"Dziedzom Komi","non-dropping-particle":"De","parse-names":false,"suffix":""}],"container-title":"BMC Public Health","id":"ITEM-1","issue":"1","issued":{"date-parts":[["2018"]]},"page":"1-10","publisher":"BMC Public Health","title":"Community perspectives on persistent transmission of lymphatic filariasis in three hotspot districts in Ghana after 15 rounds of mass drug administration: A qualitative assessment","type":"article-journal","volume":"18"},"uris":["http://www.mendeley.com/documents/?uuid=cdc35bf6-5dae-4e27-be7f-cab069e36636"]},{"id":"ITEM-2","itemData":{"DOI":"10.1371/journal.pntd.0005619","ISBN":"1111111111","ISSN":"19352735","PMID":"28493966","abstract":"The Global Program to Eliminate Lymphatic Filariasis (GPELF) advocates for the treatment of entire endemic communities, in order to achieve its elimination targets. LF is predominantly a rural disease, and achieving the required treatment coverage in these areas is much easier compared to urban areas that are more complex. In Ghana, parts of the Greater Accra Region with Accra as the capital city are also endemic for LF. Mass Drug Administration (MDA) in Accra started in 2006. However, after four years of treatment, the coverage has always been far below the 65% epidemiologic coverage for interrupting transmission. As such, there was a need to identify the reasons for poor treatment coverage and design specific strategies to improve the delivery of MDA. This study therefore set out to identify the opportunities and barriers for implementing MDA in urban settings, and to develop appropriate strategies for MDA in these settings. An experimental, exploratory study was undertaken in three districts in the Greater Accra region. The study identified various types of non-rural settings, the social structures, stakeholders and resources that could be employed for MDA. Qualitative assessment such as in-depth interviews (IDIs) and focus group discussions (FGDs) with community leaders, community members, health providers, NGOs and other stakeholders in the community was undertaken. The study was carried out in three phases: pre-intervention, intervention and post-intervention phases, to assess the profile of the urban areas and identify reasons for poor treatment coverage using both qualitative and quantitative research methods. The outcomes from the study revealed that, knowledge, attitudes and practices of community members to MDA improved slightly from the pre-intervention phase to the post-intervention phase, in the districts where the interventions were readily implemented by health workers. Many factors such as adequate leadership, funding, planning and community involvement, were identified as being important in improving implementation and coverage of MDA in the study districts. Implementing MDA in urban areas therefore needs to be given significant consideration and planning, if the required coverage rates are to be achieved. This paper, presents the recommendations and strategies for undertaking MDA in urban areas.","author":[{"dropping-particle":"","family":"Biritwum","given":"Nana Kwadwo","non-dropping-particle":"","parse-names":false,"suffix":""},{"dropping-particle":"","family":"Garshong","given":"Bertha","non-dropping-particle":"","parse-names":false,"suffix":""},{"dropping-particle":"","family":"Alomatu","given":"Bright","non-dropping-particle":"","parse-names":false,"suffix":""},{"dropping-particle":"","family":"Souza","given":"Dziedzom K.","non-dropping-particle":"de","parse-names":false,"suffix":""},{"dropping-particle":"","family":"Gyapong","given":"Margaret","non-dropping-particle":"","parse-names":false,"suffix":""}],"container-title":"PLoS Neglected Tropical Diseases","id":"ITEM-2","issue":"5","issued":{"date-parts":[["2017"]]},"page":"1-23","title":"Improving drug delivery strategies for lymphatic filariasis elimination in urban areas in Ghana","type":"article-journal","volume":"11"},"uris":["http://www.mendeley.com/documents/?uuid=f0a1ace5-6ee7-4366-8ea0-772c17b64897"]}],"mendeley":{"formattedCitation":"(19,20)","plainTextFormattedCitation":"(19,20)","previouslyFormattedCitation":"(19,20)"},"properties":{"noteIndex":0},"schema":"https://github.com/citation-style-language/schema/raw/master/csl-citation.json"}</w:instrText>
      </w:r>
      <w:r w:rsidR="00384527">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(19,20)</w:t>
      </w:r>
      <w:r w:rsidR="00384527">
        <w:rPr>
          <w:rFonts w:ascii="Times New Roman" w:hAnsi="Times New Roman" w:cs="Times New Roman"/>
          <w:sz w:val="24"/>
          <w:szCs w:val="24"/>
        </w:rPr>
        <w:fldChar w:fldCharType="end"/>
      </w:r>
      <w:r>
        <w:rPr>
          <w:rFonts w:ascii="Times New Roman" w:hAnsi="Times New Roman" w:cs="Times New Roman"/>
          <w:sz w:val="24"/>
          <w:szCs w:val="24"/>
        </w:rPr>
        <w:t>.</w:t>
      </w:r>
    </w:p>
    <w:p w14:paraId="630BC711" w14:textId="40C41D81" w:rsidR="00F54233" w:rsidRDefault="00F40482" w:rsidP="00185137">
      <w:pPr>
        <w:autoSpaceDE w:val="0"/>
        <w:autoSpaceDN w:val="0"/>
        <w:adjustRightInd w:val="0"/>
        <w:spacing w:line="360" w:lineRule="auto"/>
        <w:jc w:val="both"/>
        <w:rPr>
          <w:rFonts w:ascii="Times New Roman" w:hAnsi="Times New Roman" w:cs="Times New Roman"/>
          <w:color w:val="131413"/>
          <w:sz w:val="24"/>
          <w:szCs w:val="24"/>
        </w:rPr>
      </w:pPr>
      <w:r>
        <w:rPr>
          <w:rFonts w:ascii="Times New Roman" w:hAnsi="Times New Roman" w:cs="Times New Roman"/>
          <w:sz w:val="24"/>
          <w:szCs w:val="24"/>
        </w:rPr>
        <w:t>A s</w:t>
      </w:r>
      <w:r w:rsidR="00185137" w:rsidRPr="00D27CA7">
        <w:rPr>
          <w:rFonts w:ascii="Times New Roman" w:hAnsi="Times New Roman" w:cs="Times New Roman"/>
          <w:sz w:val="24"/>
          <w:szCs w:val="24"/>
        </w:rPr>
        <w:t xml:space="preserve">tudy done in </w:t>
      </w:r>
      <w:bookmarkStart w:id="35" w:name="_Hlk75722203"/>
      <w:r w:rsidR="00185137" w:rsidRPr="00D27CA7">
        <w:rPr>
          <w:rFonts w:ascii="Times New Roman" w:hAnsi="Times New Roman" w:cs="Times New Roman"/>
          <w:sz w:val="24"/>
          <w:szCs w:val="24"/>
        </w:rPr>
        <w:t>Nepal</w:t>
      </w:r>
      <w:r w:rsidR="00185137">
        <w:rPr>
          <w:rFonts w:ascii="Times New Roman" w:hAnsi="Times New Roman" w:cs="Times New Roman"/>
          <w:sz w:val="24"/>
          <w:szCs w:val="24"/>
        </w:rPr>
        <w:t xml:space="preserve"> </w:t>
      </w:r>
      <w:bookmarkEnd w:id="35"/>
      <w:r w:rsidR="00185137">
        <w:rPr>
          <w:rFonts w:ascii="Times New Roman" w:hAnsi="Times New Roman" w:cs="Times New Roman"/>
          <w:sz w:val="24"/>
          <w:szCs w:val="24"/>
        </w:rPr>
        <w:t xml:space="preserve">on </w:t>
      </w:r>
      <w:r>
        <w:rPr>
          <w:rFonts w:ascii="Times New Roman" w:hAnsi="Times New Roman" w:cs="Times New Roman"/>
          <w:sz w:val="24"/>
          <w:szCs w:val="24"/>
        </w:rPr>
        <w:t>the i</w:t>
      </w:r>
      <w:r w:rsidR="00185137">
        <w:rPr>
          <w:rFonts w:ascii="Times New Roman" w:hAnsi="Times New Roman" w:cs="Times New Roman"/>
          <w:sz w:val="24"/>
          <w:szCs w:val="24"/>
        </w:rPr>
        <w:t xml:space="preserve">mpact of MDA </w:t>
      </w:r>
      <w:r w:rsidR="00185137" w:rsidRPr="00D27CA7">
        <w:rPr>
          <w:rFonts w:ascii="Times New Roman" w:hAnsi="Times New Roman" w:cs="Times New Roman"/>
          <w:sz w:val="24"/>
          <w:szCs w:val="24"/>
        </w:rPr>
        <w:t>indicated that five rounds of MDA were not sufficient to disrupt the transmission cycle in all districts.</w:t>
      </w:r>
      <w:r w:rsidR="00185137" w:rsidRPr="00D27CA7">
        <w:rPr>
          <w:rFonts w:ascii="Times New Roman" w:hAnsi="Times New Roman" w:cs="Times New Roman"/>
          <w:color w:val="000000"/>
          <w:sz w:val="24"/>
          <w:szCs w:val="24"/>
        </w:rPr>
        <w:t xml:space="preserve"> MDA coverage is not the single factor that may determine the number of MDA rounds required to interrupt LF transmission, and other factors such </w:t>
      </w:r>
      <w:bookmarkStart w:id="36" w:name="_Hlk75722232"/>
      <w:r w:rsidR="00185137" w:rsidRPr="00D27CA7">
        <w:rPr>
          <w:rFonts w:ascii="Times New Roman" w:hAnsi="Times New Roman" w:cs="Times New Roman"/>
          <w:color w:val="000000"/>
          <w:sz w:val="24"/>
          <w:szCs w:val="24"/>
        </w:rPr>
        <w:t>as baseline LF prevalence, occupation</w:t>
      </w:r>
      <w:r w:rsidR="00DE490F">
        <w:rPr>
          <w:rFonts w:ascii="Times New Roman" w:hAnsi="Times New Roman" w:cs="Times New Roman"/>
          <w:color w:val="000000"/>
          <w:sz w:val="24"/>
          <w:szCs w:val="24"/>
        </w:rPr>
        <w:t xml:space="preserve"> </w:t>
      </w:r>
      <w:r w:rsidR="00DE490F" w:rsidRPr="00D27CA7">
        <w:rPr>
          <w:rFonts w:ascii="Times New Roman" w:hAnsi="Times New Roman" w:cs="Times New Roman"/>
          <w:color w:val="000000"/>
          <w:sz w:val="24"/>
          <w:szCs w:val="24"/>
        </w:rPr>
        <w:t xml:space="preserve">and </w:t>
      </w:r>
      <w:r w:rsidR="00185137" w:rsidRPr="00D27CA7">
        <w:rPr>
          <w:rFonts w:ascii="Times New Roman" w:hAnsi="Times New Roman" w:cs="Times New Roman"/>
          <w:color w:val="000000"/>
          <w:sz w:val="24"/>
          <w:szCs w:val="24"/>
        </w:rPr>
        <w:t xml:space="preserve">level of education </w:t>
      </w:r>
      <w:r w:rsidR="00185137">
        <w:rPr>
          <w:rFonts w:ascii="Times New Roman" w:hAnsi="Times New Roman" w:cs="Times New Roman"/>
          <w:color w:val="000000"/>
          <w:sz w:val="24"/>
          <w:szCs w:val="24"/>
        </w:rPr>
        <w:t>determines disease interruption</w:t>
      </w:r>
      <w:bookmarkEnd w:id="36"/>
      <w:r w:rsidR="00185137">
        <w:rPr>
          <w:rFonts w:ascii="Times New Roman" w:hAnsi="Times New Roman" w:cs="Times New Roman"/>
          <w:color w:val="000000"/>
          <w:sz w:val="24"/>
          <w:szCs w:val="24"/>
        </w:rPr>
        <w:fldChar w:fldCharType="begin" w:fldLock="1"/>
      </w:r>
      <w:r w:rsidR="0033498A">
        <w:rPr>
          <w:rFonts w:ascii="Times New Roman" w:hAnsi="Times New Roman" w:cs="Times New Roman"/>
          <w:color w:val="000000"/>
          <w:sz w:val="24"/>
          <w:szCs w:val="24"/>
        </w:rPr>
        <w:instrText>ADDIN CSL_CITATION {"citationItems":[{"id":"ITEM-1","itemData":{"DOI":"10.1371/journal.pntd.0005788","ISBN":"1111111111","ISSN":"19352735","PMID":"28723904","abstract":"Background: Lymphatic filariasis (LF) is a neglected tropical disease transmitted by mosquitoes. Nepal has implemented a national effort to eliminate LF by 2020 through mass drug administration (MDA) using diethylcarbamazine (DEC) and albendazole (ALB). We assessed the impact of MDAs on LF in selected districts of Nepal after the recommended six MDA rounds had been completed. Methodology and principal findings: Baseline surveys were conducted in seven districts and mapping data were used as baseline in the other three districts before starting MDA in 2009. LF antigen (Ag) prevalence ranged from 1.06% to 20% among districts included in the baseline and mapping study. The number of people who received DEC and ALB were recorded during each MDA round and population-based cluster surveys were conducted at least once in each district during the life of the program. The reported MDA coverage in five districts was consistently at least 65%. Two districts achieved the targeted coverage in four out of five rounds and the rest three districts achieved the target only in the first round. A pre-transmission assessment survey (pre-TAS) was conducted in one sentinel site and at least one spot check site in each of the districts after five MDA rounds. In pre-TAS, all the sites of five districts (Pyuthan, Arghakhanchi, Kaski, Bhaktapur, and Kathmandu) and all but one spot check site of Lalitpur district had LF Ag &lt; 2% (ranging from 0.0% to 1.99%). Transmission assessment survey (TAS) was conducted in six evaluation units (EUs) consisting of six districts qualified on pre-TAS. Though MDA coverage of 65% was not achieved in three districts (Kathmandu, Lalitpur and Bhaktapur), Nepal government in consultation with World Health Organization (WHO) decided to conduct TAS. All six EUs achieved the LF Ag threshold required to stop MDA in TAS, despite the low reported MDA coverage in those three districts. Conclusions: Although Nepal has achieved significant progress towards LF elimination, five rounds of MDA were not sufficient to disrupt the transmission cycle in all districts, probably because of high baseline prevalence.","author":[{"dropping-particle":"","family":"Ojha","given":"Chet Raj","non-dropping-particle":"","parse-names":false,"suffix":""},{"dropping-particle":"","family":"Joshi","given":"Basant","non-dropping-particle":"","parse-names":false,"suffix":""},{"dropping-particle":"","family":"Khagendra Prakash","given":"K. C.","non-dropping-particle":"","parse-names":false,"suffix":""},{"dropping-particle":"","family":"Dumre","given":"Shyam Prakash","non-dropping-particle":"","parse-names":false,"suffix":""},{"dropping-particle":"","family":"Yogi","given":"Keshav Kumar","non-dropping-particle":"","parse-names":false,"suffix":""},{"dropping-particle":"","family":"Bhatta","given":"Bandana","non-dropping-particle":"","parse-names":false,"suffix":""},{"dropping-particle":"","family":"Adhikari","given":"Tulasi","non-dropping-particle":"","parse-names":false,"suffix":""},{"dropping-particle":"","family":"Crowley","given":"Kathryn","non-dropping-particle":"","parse-names":false,"suffix":""},{"dropping-particle":"","family":"Marasini","given":"Babu Ram","non-dropping-particle":"","parse-names":false,"suffix":""}],"container-title":"PLoS Neglected Tropical Diseases","id":"ITEM-1","issue":"7","issued":{"date-parts":[["2017"]]},"page":"1-12","title":"Impact of mass drug administration for elimination of lymphatic filariasis in Nepal","type":"article-journal","volume":"11"},"uris":["http://www.mendeley.com/documents/?uuid=cce6ca3b-628a-4ff7-bdb9-c71875b3d4a9"]}],"mendeley":{"formattedCitation":"(5)","plainTextFormattedCitation":"(5)","previouslyFormattedCitation":"(5)"},"properties":{"noteIndex":0},"schema":"https://github.com/citation-style-language/schema/raw/master/csl-citation.json"}</w:instrText>
      </w:r>
      <w:r w:rsidR="00185137">
        <w:rPr>
          <w:rFonts w:ascii="Times New Roman" w:hAnsi="Times New Roman" w:cs="Times New Roman"/>
          <w:color w:val="000000"/>
          <w:sz w:val="24"/>
          <w:szCs w:val="24"/>
        </w:rPr>
        <w:fldChar w:fldCharType="separate"/>
      </w:r>
      <w:r w:rsidR="0033498A" w:rsidRPr="0033498A">
        <w:rPr>
          <w:rFonts w:ascii="Times New Roman" w:hAnsi="Times New Roman" w:cs="Times New Roman"/>
          <w:noProof/>
          <w:color w:val="000000"/>
          <w:sz w:val="24"/>
          <w:szCs w:val="24"/>
        </w:rPr>
        <w:t>(5)</w:t>
      </w:r>
      <w:r w:rsidR="00185137">
        <w:rPr>
          <w:rFonts w:ascii="Times New Roman" w:hAnsi="Times New Roman" w:cs="Times New Roman"/>
          <w:color w:val="000000"/>
          <w:sz w:val="24"/>
          <w:szCs w:val="24"/>
        </w:rPr>
        <w:fldChar w:fldCharType="end"/>
      </w:r>
      <w:r w:rsidR="00785724">
        <w:rPr>
          <w:rFonts w:ascii="Times New Roman" w:hAnsi="Times New Roman" w:cs="Times New Roman"/>
          <w:color w:val="000000"/>
          <w:sz w:val="24"/>
          <w:szCs w:val="24"/>
        </w:rPr>
        <w:t>.</w:t>
      </w:r>
    </w:p>
    <w:p w14:paraId="3C2C9161" w14:textId="5547D8A5" w:rsidR="00185137" w:rsidRPr="00573C8C" w:rsidRDefault="00185137" w:rsidP="00185137">
      <w:pPr>
        <w:autoSpaceDE w:val="0"/>
        <w:autoSpaceDN w:val="0"/>
        <w:adjustRightInd w:val="0"/>
        <w:spacing w:after="0" w:line="360" w:lineRule="auto"/>
        <w:jc w:val="both"/>
        <w:rPr>
          <w:rFonts w:ascii="Times New Roman" w:hAnsi="Times New Roman" w:cs="Times New Roman"/>
          <w:color w:val="000000"/>
          <w:sz w:val="24"/>
          <w:szCs w:val="24"/>
        </w:rPr>
      </w:pPr>
      <w:r w:rsidRPr="00573C8C">
        <w:rPr>
          <w:rFonts w:ascii="Times New Roman" w:hAnsi="Times New Roman" w:cs="Times New Roman"/>
          <w:sz w:val="24"/>
          <w:szCs w:val="24"/>
        </w:rPr>
        <w:t>Similar study done in Ghana</w:t>
      </w:r>
      <w:r>
        <w:rPr>
          <w:rFonts w:ascii="Times New Roman" w:hAnsi="Times New Roman" w:cs="Times New Roman"/>
          <w:sz w:val="24"/>
          <w:szCs w:val="24"/>
        </w:rPr>
        <w:t xml:space="preserve"> on </w:t>
      </w:r>
      <w:r w:rsidRPr="00573C8C">
        <w:rPr>
          <w:rFonts w:ascii="Times New Roman" w:hAnsi="Times New Roman" w:cs="Times New Roman"/>
          <w:sz w:val="24"/>
          <w:szCs w:val="24"/>
        </w:rPr>
        <w:t xml:space="preserve">factors affecting </w:t>
      </w:r>
      <w:r w:rsidR="00877A0C">
        <w:rPr>
          <w:rFonts w:ascii="Times New Roman" w:hAnsi="Times New Roman" w:cs="Times New Roman"/>
          <w:sz w:val="24"/>
          <w:szCs w:val="24"/>
        </w:rPr>
        <w:t xml:space="preserve">the </w:t>
      </w:r>
      <w:r w:rsidRPr="00573C8C">
        <w:rPr>
          <w:rFonts w:ascii="Times New Roman" w:hAnsi="Times New Roman" w:cs="Times New Roman"/>
          <w:sz w:val="24"/>
          <w:szCs w:val="24"/>
        </w:rPr>
        <w:t>quality implementation of lymphatic filariasis</w:t>
      </w:r>
      <w:r>
        <w:rPr>
          <w:rFonts w:ascii="Times New Roman" w:hAnsi="Times New Roman" w:cs="Times New Roman"/>
          <w:sz w:val="24"/>
          <w:szCs w:val="24"/>
        </w:rPr>
        <w:t xml:space="preserve"> </w:t>
      </w:r>
      <w:r w:rsidRPr="00573C8C">
        <w:rPr>
          <w:rFonts w:ascii="Times New Roman" w:hAnsi="Times New Roman" w:cs="Times New Roman"/>
          <w:sz w:val="24"/>
          <w:szCs w:val="24"/>
        </w:rPr>
        <w:t>mass</w:t>
      </w:r>
      <w:r>
        <w:rPr>
          <w:rFonts w:ascii="Times New Roman" w:hAnsi="Times New Roman" w:cs="Times New Roman"/>
          <w:sz w:val="24"/>
          <w:szCs w:val="24"/>
        </w:rPr>
        <w:t xml:space="preserve"> </w:t>
      </w:r>
      <w:r w:rsidRPr="00573C8C">
        <w:rPr>
          <w:rFonts w:ascii="Times New Roman" w:hAnsi="Times New Roman" w:cs="Times New Roman"/>
          <w:sz w:val="24"/>
          <w:szCs w:val="24"/>
        </w:rPr>
        <w:t xml:space="preserve">drug administration </w:t>
      </w:r>
      <w:r>
        <w:rPr>
          <w:rFonts w:ascii="Times New Roman" w:hAnsi="Times New Roman" w:cs="Times New Roman"/>
          <w:sz w:val="24"/>
          <w:szCs w:val="24"/>
        </w:rPr>
        <w:t xml:space="preserve">indicated that </w:t>
      </w:r>
      <w:r w:rsidRPr="00573C8C">
        <w:rPr>
          <w:rFonts w:ascii="Times New Roman" w:hAnsi="Times New Roman" w:cs="Times New Roman"/>
          <w:sz w:val="24"/>
          <w:szCs w:val="24"/>
        </w:rPr>
        <w:t xml:space="preserve">persistent transmission of lymphatic filariasis </w:t>
      </w:r>
      <w:r w:rsidR="00785724">
        <w:rPr>
          <w:rFonts w:ascii="Times New Roman" w:hAnsi="Times New Roman" w:cs="Times New Roman"/>
          <w:sz w:val="24"/>
          <w:szCs w:val="24"/>
        </w:rPr>
        <w:t>is</w:t>
      </w:r>
      <w:r>
        <w:rPr>
          <w:rFonts w:ascii="Times New Roman" w:hAnsi="Times New Roman" w:cs="Times New Roman"/>
          <w:sz w:val="24"/>
          <w:szCs w:val="24"/>
        </w:rPr>
        <w:t xml:space="preserve"> </w:t>
      </w:r>
      <w:r w:rsidRPr="00573C8C">
        <w:rPr>
          <w:rFonts w:ascii="Times New Roman" w:hAnsi="Times New Roman" w:cs="Times New Roman"/>
          <w:sz w:val="24"/>
          <w:szCs w:val="24"/>
        </w:rPr>
        <w:t xml:space="preserve"> characterized by poor community mobilization and sensitization, nonadherence to the directly observed treatment strategy, </w:t>
      </w:r>
      <w:bookmarkStart w:id="37" w:name="_Hlk75722542"/>
      <w:r w:rsidRPr="00573C8C">
        <w:rPr>
          <w:rFonts w:ascii="Times New Roman" w:hAnsi="Times New Roman" w:cs="Times New Roman"/>
          <w:sz w:val="24"/>
          <w:szCs w:val="24"/>
        </w:rPr>
        <w:t>refusal to ingest</w:t>
      </w:r>
      <w:r>
        <w:rPr>
          <w:rFonts w:ascii="Times New Roman" w:hAnsi="Times New Roman" w:cs="Times New Roman"/>
          <w:sz w:val="24"/>
          <w:szCs w:val="24"/>
        </w:rPr>
        <w:t xml:space="preserve"> </w:t>
      </w:r>
      <w:r w:rsidRPr="00573C8C">
        <w:rPr>
          <w:rFonts w:ascii="Times New Roman" w:hAnsi="Times New Roman" w:cs="Times New Roman"/>
          <w:sz w:val="24"/>
          <w:szCs w:val="24"/>
        </w:rPr>
        <w:t>the drug due to the fear of adverse drug reactions, inadequate knowledge</w:t>
      </w:r>
      <w:bookmarkEnd w:id="37"/>
      <w:r w:rsidRPr="00573C8C">
        <w:rPr>
          <w:rFonts w:ascii="Times New Roman" w:hAnsi="Times New Roman" w:cs="Times New Roman"/>
          <w:sz w:val="24"/>
          <w:szCs w:val="24"/>
        </w:rPr>
        <w:t xml:space="preserve"> and misconceptions</w:t>
      </w:r>
      <w:r>
        <w:rPr>
          <w:rFonts w:ascii="Times New Roman" w:hAnsi="Times New Roman" w:cs="Times New Roman"/>
          <w:sz w:val="24"/>
          <w:szCs w:val="24"/>
        </w:rPr>
        <w:t xml:space="preserve"> </w:t>
      </w:r>
      <w:r w:rsidRPr="00573C8C">
        <w:rPr>
          <w:rFonts w:ascii="Times New Roman" w:hAnsi="Times New Roman" w:cs="Times New Roman"/>
          <w:sz w:val="24"/>
          <w:szCs w:val="24"/>
        </w:rPr>
        <w:t>about the disease</w:t>
      </w:r>
      <w:r w:rsidR="003D6050">
        <w:rPr>
          <w:rFonts w:ascii="Times New Roman" w:hAnsi="Times New Roman" w:cs="Times New Roman"/>
          <w:sz w:val="24"/>
          <w:szCs w:val="24"/>
        </w:rPr>
        <w:t>.</w:t>
      </w:r>
      <w:r w:rsidR="003D6050" w:rsidRPr="003D6050">
        <w:t xml:space="preserve"> </w:t>
      </w:r>
      <w:r w:rsidR="003D6050" w:rsidRPr="003D6050">
        <w:rPr>
          <w:rFonts w:ascii="Times New Roman" w:hAnsi="Times New Roman" w:cs="Times New Roman"/>
          <w:sz w:val="24"/>
          <w:szCs w:val="24"/>
        </w:rPr>
        <w:t xml:space="preserve">High reported mass drug administration coverage </w:t>
      </w:r>
      <w:r w:rsidR="003D6050">
        <w:rPr>
          <w:rFonts w:ascii="Times New Roman" w:hAnsi="Times New Roman" w:cs="Times New Roman"/>
          <w:sz w:val="24"/>
          <w:szCs w:val="24"/>
        </w:rPr>
        <w:t>was not lead</w:t>
      </w:r>
      <w:r w:rsidR="003D6050" w:rsidRPr="003D6050">
        <w:rPr>
          <w:rFonts w:ascii="Times New Roman" w:hAnsi="Times New Roman" w:cs="Times New Roman"/>
          <w:sz w:val="24"/>
          <w:szCs w:val="24"/>
        </w:rPr>
        <w:t xml:space="preserve"> to interruption of</w:t>
      </w:r>
      <w:r w:rsidR="003D6050">
        <w:rPr>
          <w:rFonts w:ascii="Times New Roman" w:hAnsi="Times New Roman" w:cs="Times New Roman"/>
          <w:sz w:val="24"/>
          <w:szCs w:val="24"/>
        </w:rPr>
        <w:t xml:space="preserve"> </w:t>
      </w:r>
      <w:r w:rsidR="003D6050" w:rsidRPr="003D6050">
        <w:rPr>
          <w:rFonts w:ascii="Times New Roman" w:hAnsi="Times New Roman" w:cs="Times New Roman"/>
          <w:sz w:val="24"/>
          <w:szCs w:val="24"/>
        </w:rPr>
        <w:t>transmission of</w:t>
      </w:r>
      <w:r w:rsidR="003D6050">
        <w:rPr>
          <w:rFonts w:ascii="Times New Roman" w:hAnsi="Times New Roman" w:cs="Times New Roman"/>
          <w:sz w:val="24"/>
          <w:szCs w:val="24"/>
        </w:rPr>
        <w:t xml:space="preserve"> </w:t>
      </w:r>
      <w:r w:rsidR="003D6050" w:rsidRPr="003D6050">
        <w:rPr>
          <w:rFonts w:ascii="Times New Roman" w:hAnsi="Times New Roman" w:cs="Times New Roman"/>
          <w:sz w:val="24"/>
          <w:szCs w:val="24"/>
        </w:rPr>
        <w:t xml:space="preserve">lymphatic filariasis without strict adherence to the direct observe treatment strategy, strong stakeholder engagement with evidence- based context-specific multi-channel community education strategies with key educational messages </w:t>
      </w:r>
      <w:r w:rsidR="003D6050">
        <w:rPr>
          <w:rFonts w:ascii="Times New Roman" w:hAnsi="Times New Roman" w:cs="Times New Roman"/>
          <w:sz w:val="24"/>
          <w:szCs w:val="24"/>
        </w:rPr>
        <w:t xml:space="preserve"> were the factors  affecting compliance and disease interruption</w:t>
      </w:r>
      <w:r w:rsidR="00384527">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{"citationItems":[{"id":"ITEM-1","itemData":{"DOI":"10.1186/s12889-018-5157-7","ISSN":"14712458","PMID":"29433461","abstract":"Background: The Global Program for the Elimination of Lymphatic Filariasis (GPELF) started operation in 2000 and aimed at eliminating the disease by the year 2020, following 5-6 rounds of effective annual Mass Drug Administration (MDA). The MDA programme took off in Ghana in 2001 and has interrupted transmission in many areas while it has persisted in some areas after 10 or more rounds of MDA. This study was to appreciate community members' perspectives on MDA after over 15 years of implementation. Findings will inform strategies to mobilise community members to participate fully in MDA to enhance the disease elimination process. Methods: This was a qualitative study, employing key-informant in-depth-interviews. Respondents were selected based on their recognition by community members as opinion leaders and persons who were knowledgeable about the topic of interest in the community. A snowball sampling technique was used to select respondents. Results: Respondents were well informed about the MDA with most of them saying, it has been implemented for over 12 years. They were aware that the MDA was for the treatment/control of LF (elephantiasis). It came to light that MDA compliance was affected by five related barriers. These are; Medication, Personal, Health system, Disease and Social structure related barriers. Adverse effects of the drugs and the fact that many people perceived that they were not susceptibility to the infection have grossly affected the ingestion of the drugs. Conclusion: There is a need for community mobilization and promotional activities to explain the expected adverse reactions associated with the drugs to the people. Also the importance of why every qualified person in the community must comply with MDA must be emphasized.","author":[{"dropping-particle":"","family":"Ahorlu","given":"Collins S.K.","non-dropping-particle":"","parse-names":false,"suffix":""},{"dropping-particle":"","family":"Koka","given":"Eric","non-dropping-particle":"","parse-names":false,"suffix":""},{"dropping-particle":"","family":"Adu-Amankwah","given":"Susan","non-dropping-particle":"","parse-names":false,"suffix":""},{"dropping-particle":"","family":"Otchere","given":"Joseph","non-dropping-particle":"","parse-names":false,"suffix":""},{"dropping-particle":"","family":"Souza","given":"Dziedzom Komi","non-dropping-particle":"De","parse-names":false,"suffix":""}],"container-title":"BMC Public Health","id":"ITEM-1","issue":"1","issued":{"date-parts":[["2018"]]},"page":"1-10","publisher":"BMC Public Health","title":"Community perspectives on persistent transmission of lymphatic filariasis in three hotspot districts in Ghana after 15 rounds of mass drug administration: A qualitative assessment","type":"article-journal","volume":"18"},"uris":["http://www.mendeley.com/documents/?uuid=cdc35bf6-5dae-4e27-be7f-cab069e36636"]},{"id":"ITEM-2","itemData":{"DOI":"10.1371/journal.pntd.0007009","ISBN":"1111111111","ISSN":"19352735","PMID":"32804967","abstract":"Ghana has been implementing Mass Drug Administration (MDA) since the year 2001, and Lymphatic Filariasis transmission has been interrupted in 76 out of the 98 targeted districts. The remaining districts have a microfilaria prevalence above the 1% threshold needed for the interruption of transmission. This study assesses the level of lymphatic filariasis MDA coverage and explored factors affecting the quality of implementation of the MDA in the Bole and Central Gonja Districts of Northern Ghana. A concurrent mixed methods study design approach was used to provide both a quantitative and qualitative insight. A descriptive analysis was carried out, and the results are presented in tables and charts. The transcripts of the qualitative interviews were imported into Nvivo and framework methods of analysis were used. The results were summarized based on the themes and buttressed with narratives with key quotes presented within the texts. The overall MDA coverage in Central Gonja is 89.3% while that of Bole district is 82.9%. Refusal to ingest the drug and adverse drug reactions were higher in Bole district than the Central Gonja District. The persistent transmission of lymphatic filariasis in Bole District was characterized by poor community mobilization and sensitization, nonadherence to the directly observed treatment strategy, refusal to ingest the drug due to the fear of adverse drug reactions, inadequate knowledge and misconcep-tions about the disease. Reported mass drug administration coverage will not necessarily result into interruption of transmission of the disease without strict compliance to the directly observed treatment strategy, strong stakeholder engagement coupled with evidence-based context-specific multi-channel community education strategies with key educational mes-sages on the cause of the disease and adverse drug reactions. While the clock for the elimination of lymphatic filariasis by the year 2020 and meeting of the Sustainable Development Goal 3 target 3.3 by 2030 is ticking, there is an urgent need for a concerted effort to improve the fidelity of the ongoing lymphatic filariasis MDA campaigns in the Bole District of Northern Ghana.","author":[{"dropping-particle":"","family":"Manyeh","given":"Alfred Kwesi","non-dropping-particle":"","parse-names":false,"suffix":""},{"dropping-particle":"","family":"Ibisomi","given":"Latifat","non-dropping-particle":"","parse-names":false,"suffix":""},{"dropping-particle":"","family":"Ramaswamy","given":"Rohit","non-dropping-particle":"","parse-names":false,"suffix":""},{"dropping-particle":"","family":"Baiden","given":"Frank","non-dropping-particle":"","parse-names":false,"suffix":""},{"dropping-particle":"","family":"Chirwa","given":"Tobias","non-dropping-particle":"","parse-names":false,"suffix":""}],"container-title":"PLoS Neglected Tropical Diseases","id":"ITEM-2","issue":"8","issued":{"date-parts":[["2020"]]},"page":"1-23","title":"Exploring factors affecting quality implementation of lymphatic filariasis mass drug administration in bole and central gonja districts in northern ghana","type":"article-journal","volume":"14"},"uris":["http://www.mendeley.com/documents/?uuid=2fb7c9b6-8bb2-4fec-8dba-4415739068bb"]},{"id":"ITEM-3","itemData":{"author":[{"dropping-particle":"","family":"Surgery","given":"Spinal","non-dropping-particle":"","parse-names":false,"suffix":""}],"id":"ITEM-3","issue":"3","issued":{"date-parts":[["2017"]]},"page":"257-261","title":"</w:instrText>
      </w:r>
      <w:r w:rsidR="00EE6138">
        <w:rPr>
          <w:rFonts w:ascii="MS Gothic" w:eastAsia="MS Gothic" w:hAnsi="MS Gothic" w:cs="MS Gothic" w:hint="eastAsia"/>
          <w:sz w:val="24"/>
          <w:szCs w:val="24"/>
        </w:rPr>
        <w:instrText>原</w:instrText>
      </w:r>
      <w:r w:rsidR="00EE6138">
        <w:rPr>
          <w:rFonts w:ascii="Times New Roman" w:hAnsi="Times New Roman" w:cs="Times New Roman"/>
          <w:sz w:val="24"/>
          <w:szCs w:val="24"/>
        </w:rPr>
        <w:instrText xml:space="preserve"> </w:instrText>
      </w:r>
      <w:r w:rsidR="00EE6138">
        <w:rPr>
          <w:rFonts w:ascii="MS Gothic" w:eastAsia="MS Gothic" w:hAnsi="MS Gothic" w:cs="MS Gothic" w:hint="eastAsia"/>
          <w:sz w:val="24"/>
          <w:szCs w:val="24"/>
        </w:rPr>
        <w:instrText>著</w:instrText>
      </w:r>
      <w:r w:rsidR="00EE6138">
        <w:rPr>
          <w:rFonts w:ascii="Times New Roman" w:hAnsi="Times New Roman" w:cs="Times New Roman"/>
          <w:sz w:val="24"/>
          <w:szCs w:val="24"/>
        </w:rPr>
        <w:instrText xml:space="preserve"> Original Article","type":"article-journal","volume":"31"},"uris":["http://www.mendeley.com/documents/?uuid=19d9dff9-65c4-4ccc-8089-3c9e56dd1cbd"]}],"mendeley":{"formattedCitation":"(19,21,22)","plainTextFormattedCitation":"(19,21,22)","previouslyFormattedCitation":"(19,21,22)"},"properties":{"noteIndex":0},"schema":"https://github.com/citation-style-language/schema/raw/master/csl-citation.json"}</w:instrText>
      </w:r>
      <w:r w:rsidR="00384527">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(19,21,22)</w:t>
      </w:r>
      <w:r w:rsidR="00384527">
        <w:rPr>
          <w:rFonts w:ascii="Times New Roman" w:hAnsi="Times New Roman" w:cs="Times New Roman"/>
          <w:sz w:val="24"/>
          <w:szCs w:val="24"/>
        </w:rPr>
        <w:fldChar w:fldCharType="end"/>
      </w:r>
      <w:r w:rsidRPr="00573C8C">
        <w:rPr>
          <w:rFonts w:ascii="Times New Roman" w:hAnsi="Times New Roman" w:cs="Times New Roman"/>
          <w:sz w:val="24"/>
          <w:szCs w:val="24"/>
        </w:rPr>
        <w:t xml:space="preserve">. </w:t>
      </w:r>
    </w:p>
    <w:p w14:paraId="65D1E3B2" w14:textId="0F0BC3C9" w:rsidR="00193BFE" w:rsidRPr="008C2266" w:rsidRDefault="00193BFE" w:rsidP="00193BFE">
      <w:pPr>
        <w:autoSpaceDE w:val="0"/>
        <w:autoSpaceDN w:val="0"/>
        <w:adjustRightInd w:val="0"/>
        <w:spacing w:after="0" w:line="360" w:lineRule="auto"/>
        <w:jc w:val="both"/>
        <w:rPr>
          <w:rFonts w:ascii="Times New Roman" w:eastAsia="WarnockPro-Regular" w:hAnsi="Times New Roman" w:cs="Times New Roman"/>
          <w:sz w:val="24"/>
          <w:szCs w:val="24"/>
        </w:rPr>
      </w:pPr>
      <w:r w:rsidRPr="008C2266">
        <w:rPr>
          <w:rFonts w:ascii="Times New Roman" w:hAnsi="Times New Roman" w:cs="Times New Roman"/>
          <w:sz w:val="24"/>
          <w:szCs w:val="24"/>
        </w:rPr>
        <w:lastRenderedPageBreak/>
        <w:t xml:space="preserve">Other study done in Tanzania on </w:t>
      </w:r>
      <w:r w:rsidR="00785724">
        <w:rPr>
          <w:rFonts w:ascii="Times New Roman" w:hAnsi="Times New Roman" w:cs="Times New Roman"/>
          <w:sz w:val="24"/>
          <w:szCs w:val="24"/>
        </w:rPr>
        <w:t>f</w:t>
      </w:r>
      <w:r w:rsidRPr="008C2266">
        <w:rPr>
          <w:rFonts w:ascii="Times New Roman" w:hAnsi="Times New Roman" w:cs="Times New Roman"/>
          <w:sz w:val="24"/>
          <w:szCs w:val="24"/>
        </w:rPr>
        <w:t xml:space="preserve">actors </w:t>
      </w:r>
      <w:r w:rsidR="00785724">
        <w:rPr>
          <w:rFonts w:ascii="Times New Roman" w:hAnsi="Times New Roman" w:cs="Times New Roman"/>
          <w:sz w:val="24"/>
          <w:szCs w:val="24"/>
        </w:rPr>
        <w:t>i</w:t>
      </w:r>
      <w:r w:rsidRPr="008C2266">
        <w:rPr>
          <w:rFonts w:ascii="Times New Roman" w:hAnsi="Times New Roman" w:cs="Times New Roman"/>
          <w:sz w:val="24"/>
          <w:szCs w:val="24"/>
        </w:rPr>
        <w:t xml:space="preserve">nfluencing </w:t>
      </w:r>
      <w:r w:rsidR="00785724">
        <w:rPr>
          <w:rFonts w:ascii="Times New Roman" w:hAnsi="Times New Roman" w:cs="Times New Roman"/>
          <w:sz w:val="24"/>
          <w:szCs w:val="24"/>
        </w:rPr>
        <w:t>d</w:t>
      </w:r>
      <w:r w:rsidRPr="008C2266">
        <w:rPr>
          <w:rFonts w:ascii="Times New Roman" w:hAnsi="Times New Roman" w:cs="Times New Roman"/>
          <w:sz w:val="24"/>
          <w:szCs w:val="24"/>
        </w:rPr>
        <w:t xml:space="preserve">rug </w:t>
      </w:r>
      <w:r w:rsidR="00785724">
        <w:rPr>
          <w:rFonts w:ascii="Times New Roman" w:hAnsi="Times New Roman" w:cs="Times New Roman"/>
          <w:sz w:val="24"/>
          <w:szCs w:val="24"/>
        </w:rPr>
        <w:t>u</w:t>
      </w:r>
      <w:r w:rsidRPr="008C2266">
        <w:rPr>
          <w:rFonts w:ascii="Times New Roman" w:hAnsi="Times New Roman" w:cs="Times New Roman"/>
          <w:sz w:val="24"/>
          <w:szCs w:val="24"/>
        </w:rPr>
        <w:t>ptake during Mass Drug</w:t>
      </w:r>
      <w:r>
        <w:rPr>
          <w:rFonts w:ascii="Times New Roman" w:hAnsi="Times New Roman" w:cs="Times New Roman"/>
          <w:sz w:val="24"/>
          <w:szCs w:val="24"/>
        </w:rPr>
        <w:t xml:space="preserve"> </w:t>
      </w:r>
      <w:r w:rsidRPr="008C2266">
        <w:rPr>
          <w:rFonts w:ascii="Times New Roman" w:hAnsi="Times New Roman" w:cs="Times New Roman"/>
          <w:sz w:val="24"/>
          <w:szCs w:val="24"/>
        </w:rPr>
        <w:t xml:space="preserve">Administration for </w:t>
      </w:r>
      <w:r w:rsidR="003B3684">
        <w:rPr>
          <w:rFonts w:ascii="Times New Roman" w:hAnsi="Times New Roman" w:cs="Times New Roman"/>
          <w:sz w:val="24"/>
          <w:szCs w:val="24"/>
        </w:rPr>
        <w:t>c</w:t>
      </w:r>
      <w:r w:rsidRPr="008C2266">
        <w:rPr>
          <w:rFonts w:ascii="Times New Roman" w:hAnsi="Times New Roman" w:cs="Times New Roman"/>
          <w:sz w:val="24"/>
          <w:szCs w:val="24"/>
        </w:rPr>
        <w:t>ontrol of Lymphatic Filariasis reve</w:t>
      </w:r>
      <w:r w:rsidR="00785724">
        <w:rPr>
          <w:rFonts w:ascii="Times New Roman" w:hAnsi="Times New Roman" w:cs="Times New Roman"/>
          <w:sz w:val="24"/>
          <w:szCs w:val="24"/>
        </w:rPr>
        <w:t>a</w:t>
      </w:r>
      <w:r w:rsidRPr="008C2266">
        <w:rPr>
          <w:rFonts w:ascii="Times New Roman" w:hAnsi="Times New Roman" w:cs="Times New Roman"/>
          <w:sz w:val="24"/>
          <w:szCs w:val="24"/>
        </w:rPr>
        <w:t>led that the overall drug uptake rate was 55.1% (range of 44.5–75.6% between districts). There was no overall major</w:t>
      </w:r>
      <w:r>
        <w:rPr>
          <w:rFonts w:ascii="Times New Roman" w:hAnsi="Times New Roman" w:cs="Times New Roman"/>
          <w:sz w:val="24"/>
          <w:szCs w:val="24"/>
        </w:rPr>
        <w:t xml:space="preserve"> </w:t>
      </w:r>
      <w:r w:rsidRPr="008C2266">
        <w:rPr>
          <w:rFonts w:ascii="Times New Roman" w:hAnsi="Times New Roman" w:cs="Times New Roman"/>
          <w:sz w:val="24"/>
          <w:szCs w:val="24"/>
        </w:rPr>
        <w:t>difference between children (54.8%) and adults (55.2%) or between females (54.9%) and males (55.8%), but the role of these</w:t>
      </w:r>
      <w:r>
        <w:rPr>
          <w:rFonts w:ascii="Times New Roman" w:hAnsi="Times New Roman" w:cs="Times New Roman"/>
          <w:sz w:val="24"/>
          <w:szCs w:val="24"/>
        </w:rPr>
        <w:t xml:space="preserve"> </w:t>
      </w:r>
      <w:r w:rsidRPr="008C2266">
        <w:rPr>
          <w:rFonts w:ascii="Times New Roman" w:hAnsi="Times New Roman" w:cs="Times New Roman"/>
          <w:sz w:val="24"/>
          <w:szCs w:val="24"/>
        </w:rPr>
        <w:t xml:space="preserve">and other predictors varied to some extent between study sites. </w:t>
      </w:r>
      <w:bookmarkStart w:id="38" w:name="_Hlk75722660"/>
      <w:r w:rsidRPr="008C2266">
        <w:rPr>
          <w:rFonts w:ascii="Times New Roman" w:hAnsi="Times New Roman" w:cs="Times New Roman"/>
          <w:sz w:val="24"/>
          <w:szCs w:val="24"/>
        </w:rPr>
        <w:t>Major overall predictors of drug uptake among the</w:t>
      </w:r>
      <w:r>
        <w:rPr>
          <w:rFonts w:ascii="Times New Roman" w:hAnsi="Times New Roman" w:cs="Times New Roman"/>
          <w:sz w:val="24"/>
          <w:szCs w:val="24"/>
        </w:rPr>
        <w:t xml:space="preserve"> </w:t>
      </w:r>
      <w:r w:rsidRPr="008C2266">
        <w:rPr>
          <w:rFonts w:ascii="Times New Roman" w:hAnsi="Times New Roman" w:cs="Times New Roman"/>
          <w:sz w:val="24"/>
          <w:szCs w:val="24"/>
        </w:rPr>
        <w:t>interviewed adults were increasing age</w:t>
      </w:r>
      <w:bookmarkEnd w:id="38"/>
      <w:r w:rsidRPr="008C2266">
        <w:rPr>
          <w:rFonts w:ascii="Times New Roman" w:hAnsi="Times New Roman" w:cs="Times New Roman"/>
          <w:sz w:val="24"/>
          <w:szCs w:val="24"/>
        </w:rPr>
        <w:t xml:space="preserve"> and history of previous drug uptake. Being absent from home during drug</w:t>
      </w:r>
      <w:r>
        <w:rPr>
          <w:rFonts w:ascii="Times New Roman" w:hAnsi="Times New Roman" w:cs="Times New Roman"/>
          <w:sz w:val="24"/>
          <w:szCs w:val="24"/>
        </w:rPr>
        <w:t xml:space="preserve"> </w:t>
      </w:r>
      <w:r w:rsidRPr="008C2266">
        <w:rPr>
          <w:rFonts w:ascii="Times New Roman" w:hAnsi="Times New Roman" w:cs="Times New Roman"/>
          <w:sz w:val="24"/>
          <w:szCs w:val="24"/>
        </w:rPr>
        <w:t>distribution was the main reason for not taking the drugs (50.2%) followed by clinical contraindications to treatment</w:t>
      </w:r>
      <w:r>
        <w:rPr>
          <w:rFonts w:ascii="Times New Roman" w:hAnsi="Times New Roman" w:cs="Times New Roman"/>
          <w:sz w:val="24"/>
          <w:szCs w:val="24"/>
        </w:rPr>
        <w:t xml:space="preserve"> </w:t>
      </w:r>
      <w:r w:rsidRPr="008C2266">
        <w:rPr>
          <w:rFonts w:ascii="Times New Roman" w:hAnsi="Times New Roman" w:cs="Times New Roman"/>
          <w:sz w:val="24"/>
          <w:szCs w:val="24"/>
        </w:rPr>
        <w:t>(10.8%), missing household visits of drug distributors (10.6%) and households not being informed about the distribution</w:t>
      </w:r>
      <w:r>
        <w:rPr>
          <w:rFonts w:ascii="Times New Roman" w:hAnsi="Times New Roman" w:cs="Times New Roman"/>
          <w:sz w:val="24"/>
          <w:szCs w:val="24"/>
        </w:rPr>
        <w:t xml:space="preserve"> </w:t>
      </w:r>
      <w:r w:rsidRPr="008C2266">
        <w:rPr>
          <w:rFonts w:ascii="Times New Roman" w:hAnsi="Times New Roman" w:cs="Times New Roman"/>
          <w:sz w:val="24"/>
          <w:szCs w:val="24"/>
        </w:rPr>
        <w:t>(9.0%</w:t>
      </w:r>
      <w:r>
        <w:rPr>
          <w:rFonts w:ascii="Times New Roman" w:hAnsi="Times New Roman" w:cs="Times New Roman"/>
          <w:sz w:val="24"/>
          <w:szCs w:val="24"/>
        </w:rPr>
        <w:t>)</w:t>
      </w:r>
      <w:r w:rsidR="0016353F">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{"citationItems":[{"id":"ITEM-1","itemData":{"DOI":"10.1371/journal.pone.0109316","author":[{"dropping-particle":"","family":"Kisoka","given":"William J","non-dropping-particle":"","parse-names":false,"suffix":""},{"dropping-particle":"","family":"Simonsen","given":"Paul E","non-dropping-particle":"","parse-names":false,"suffix":""},{"dropping-particle":"","family":"Malecela","given":"Mwelecele N","non-dropping-particle":"","parse-names":false,"suffix":""},{"dropping-particle":"","family":"Tersbøl","given":"Britt P","non-dropping-particle":"","parse-names":false,"suffix":""},{"dropping-particle":"","family":"Mushi","given":"Declare L","non-dropping-particle":"","parse-names":false,"suffix":""},{"dropping-particle":"","family":"Meyrowitsch","given":"Dan W","non-dropping-particle":"","parse-names":false,"suffix":""}],"id":"ITEM-1","issue":"10","issued":{"date-parts":[["2020"]]},"title":"Factors Influencing Drug Uptake during Mass Drug Administration for Control of Lymphatic Filariasis in Rural and Urban Tanzania","type":"article-journal","volume":"9"},"uris":["http://www.mendeley.com/documents/?uuid=f9f5dc57-7d91-4e9f-ae4f-8409f9c584c7"]}],"mendeley":{"formattedCitation":"(23)","plainTextFormattedCitation":"(23)","previouslyFormattedCitation":"(23)"},"properties":{"noteIndex":0},"schema":"https://github.com/citation-style-language/schema/raw/master/csl-citation.json"}</w:instrText>
      </w:r>
      <w:r w:rsidR="0016353F">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(23)</w:t>
      </w:r>
      <w:r w:rsidR="0016353F">
        <w:rPr>
          <w:rFonts w:ascii="Times New Roman" w:hAnsi="Times New Roman" w:cs="Times New Roman"/>
          <w:sz w:val="24"/>
          <w:szCs w:val="24"/>
        </w:rPr>
        <w:fldChar w:fldCharType="end"/>
      </w:r>
      <w:r w:rsidRPr="008C2266">
        <w:rPr>
          <w:rFonts w:ascii="Times New Roman" w:hAnsi="Times New Roman" w:cs="Times New Roman"/>
          <w:sz w:val="24"/>
          <w:szCs w:val="24"/>
        </w:rPr>
        <w:t>.</w:t>
      </w:r>
    </w:p>
    <w:p w14:paraId="2E060539" w14:textId="6AAC91DD" w:rsidR="00617503" w:rsidRPr="008C2266" w:rsidRDefault="00785724" w:rsidP="00617503">
      <w:pPr>
        <w:autoSpaceDE w:val="0"/>
        <w:autoSpaceDN w:val="0"/>
        <w:adjustRightInd w:val="0"/>
        <w:spacing w:after="0" w:line="360" w:lineRule="auto"/>
        <w:jc w:val="both"/>
        <w:rPr>
          <w:rFonts w:ascii="Times New Roman" w:eastAsia="WarnockPro-Regular" w:hAnsi="Times New Roman" w:cs="Times New Roman"/>
          <w:sz w:val="24"/>
          <w:szCs w:val="24"/>
        </w:rPr>
      </w:pPr>
      <w:r>
        <w:rPr>
          <w:rFonts w:ascii="Times New Roman" w:hAnsi="Times New Roman" w:cs="Times New Roman"/>
          <w:sz w:val="24"/>
          <w:szCs w:val="24"/>
        </w:rPr>
        <w:t>A s</w:t>
      </w:r>
      <w:r w:rsidR="00617503">
        <w:rPr>
          <w:rFonts w:ascii="Times New Roman" w:hAnsi="Times New Roman" w:cs="Times New Roman"/>
          <w:sz w:val="24"/>
          <w:szCs w:val="24"/>
        </w:rPr>
        <w:t>tudy done in Sri lank</w:t>
      </w:r>
      <w:r>
        <w:rPr>
          <w:rFonts w:ascii="Times New Roman" w:hAnsi="Times New Roman" w:cs="Times New Roman"/>
          <w:sz w:val="24"/>
          <w:szCs w:val="24"/>
        </w:rPr>
        <w:t xml:space="preserve"> revealed</w:t>
      </w:r>
      <w:r w:rsidR="00617503">
        <w:rPr>
          <w:rFonts w:ascii="Times New Roman" w:hAnsi="Times New Roman" w:cs="Times New Roman"/>
          <w:sz w:val="24"/>
          <w:szCs w:val="24"/>
        </w:rPr>
        <w:t xml:space="preserve"> that d</w:t>
      </w:r>
      <w:r w:rsidR="00617503" w:rsidRPr="00D234AD">
        <w:rPr>
          <w:rFonts w:ascii="Times New Roman" w:hAnsi="Times New Roman" w:cs="Times New Roman"/>
          <w:sz w:val="24"/>
          <w:szCs w:val="24"/>
        </w:rPr>
        <w:t xml:space="preserve">rug compliance showed significant positive correlation with awareness of the MDA. </w:t>
      </w:r>
      <w:r w:rsidR="00617503">
        <w:rPr>
          <w:rFonts w:ascii="Times New Roman" w:hAnsi="Times New Roman" w:cs="Times New Roman"/>
          <w:sz w:val="24"/>
          <w:szCs w:val="24"/>
        </w:rPr>
        <w:t xml:space="preserve">Home to home </w:t>
      </w:r>
      <w:r w:rsidR="00617503" w:rsidRPr="00D234AD">
        <w:rPr>
          <w:rFonts w:ascii="Times New Roman" w:hAnsi="Times New Roman" w:cs="Times New Roman"/>
          <w:sz w:val="24"/>
          <w:szCs w:val="24"/>
        </w:rPr>
        <w:t xml:space="preserve">delivery was more successful than delivery from </w:t>
      </w:r>
      <w:r w:rsidRPr="00D234AD">
        <w:rPr>
          <w:rFonts w:ascii="Times New Roman" w:hAnsi="Times New Roman" w:cs="Times New Roman"/>
          <w:sz w:val="24"/>
          <w:szCs w:val="24"/>
        </w:rPr>
        <w:t>centers</w:t>
      </w:r>
      <w:r w:rsidR="00617503" w:rsidRPr="00D234AD">
        <w:rPr>
          <w:rFonts w:ascii="Times New Roman" w:hAnsi="Times New Roman" w:cs="Times New Roman"/>
          <w:sz w:val="24"/>
          <w:szCs w:val="24"/>
        </w:rPr>
        <w:t xml:space="preserve">. </w:t>
      </w:r>
      <w:bookmarkStart w:id="39" w:name="_Hlk75724161"/>
      <w:r w:rsidR="00617503" w:rsidRPr="00D234AD">
        <w:rPr>
          <w:rFonts w:ascii="Times New Roman" w:hAnsi="Times New Roman" w:cs="Times New Roman"/>
          <w:sz w:val="24"/>
          <w:szCs w:val="24"/>
        </w:rPr>
        <w:t>Poor awareness and compliance</w:t>
      </w:r>
      <w:r w:rsidR="003B3684">
        <w:rPr>
          <w:rFonts w:ascii="Times New Roman" w:hAnsi="Times New Roman" w:cs="Times New Roman"/>
          <w:sz w:val="24"/>
          <w:szCs w:val="24"/>
        </w:rPr>
        <w:t>,</w:t>
      </w:r>
      <w:r w:rsidR="00617503">
        <w:rPr>
          <w:rFonts w:ascii="Times New Roman" w:hAnsi="Times New Roman" w:cs="Times New Roman"/>
          <w:sz w:val="24"/>
          <w:szCs w:val="24"/>
        </w:rPr>
        <w:t xml:space="preserve"> </w:t>
      </w:r>
      <w:r w:rsidR="003B3684">
        <w:rPr>
          <w:rFonts w:ascii="Times New Roman" w:hAnsi="Times New Roman" w:cs="Times New Roman"/>
          <w:sz w:val="24"/>
          <w:szCs w:val="24"/>
        </w:rPr>
        <w:t>m</w:t>
      </w:r>
      <w:r w:rsidR="00617503" w:rsidRPr="00D234AD">
        <w:rPr>
          <w:rFonts w:ascii="Times New Roman" w:hAnsi="Times New Roman" w:cs="Times New Roman"/>
          <w:sz w:val="24"/>
          <w:szCs w:val="24"/>
        </w:rPr>
        <w:t xml:space="preserve">ore time for MDA and trained </w:t>
      </w:r>
      <w:r w:rsidR="00617503">
        <w:rPr>
          <w:rFonts w:ascii="Times New Roman" w:hAnsi="Times New Roman" w:cs="Times New Roman"/>
          <w:sz w:val="24"/>
          <w:szCs w:val="24"/>
        </w:rPr>
        <w:t xml:space="preserve">and allocated </w:t>
      </w:r>
      <w:r w:rsidR="00617503" w:rsidRPr="00D234AD">
        <w:rPr>
          <w:rFonts w:ascii="Times New Roman" w:hAnsi="Times New Roman" w:cs="Times New Roman"/>
          <w:sz w:val="24"/>
          <w:szCs w:val="24"/>
        </w:rPr>
        <w:t>adequate manpower would ensure coverage</w:t>
      </w:r>
      <w:r w:rsidR="00617503">
        <w:rPr>
          <w:rFonts w:ascii="Times New Roman" w:hAnsi="Times New Roman" w:cs="Times New Roman"/>
          <w:sz w:val="24"/>
          <w:szCs w:val="24"/>
        </w:rPr>
        <w:t xml:space="preserve"> </w:t>
      </w:r>
      <w:r w:rsidR="00617503" w:rsidRPr="00D234AD">
        <w:rPr>
          <w:rFonts w:ascii="Times New Roman" w:hAnsi="Times New Roman" w:cs="Times New Roman"/>
          <w:sz w:val="24"/>
          <w:szCs w:val="24"/>
        </w:rPr>
        <w:t xml:space="preserve">to achieve </w:t>
      </w:r>
      <w:r w:rsidR="006B485E" w:rsidRPr="00D234AD">
        <w:rPr>
          <w:rFonts w:ascii="Times New Roman" w:hAnsi="Times New Roman" w:cs="Times New Roman"/>
          <w:sz w:val="24"/>
          <w:szCs w:val="24"/>
        </w:rPr>
        <w:t>elimination</w:t>
      </w:r>
      <w:r w:rsidR="006B485E">
        <w:rPr>
          <w:rFonts w:ascii="Times New Roman" w:hAnsi="Times New Roman" w:cs="Times New Roman"/>
          <w:sz w:val="24"/>
          <w:szCs w:val="24"/>
        </w:rPr>
        <w:t xml:space="preserve"> </w:t>
      </w:r>
      <w:bookmarkEnd w:id="39"/>
      <w:r w:rsidR="00CC64F7">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{"citationItems":[{"id":"ITEM-1","itemData":{"DOI":"10.1186/1475-2883-6-11","ISSN":"14752883","abstract":"Background: In Sri Lanka filariasis is endemic in Southern, Western and North Western provinces covering eight districts designated as implementation units in the Programme for the Elimination of Lymphatic Filariasis (PELF). Despite control activities over sixty years including multidose diethylcarbamazine, 6 mg/kg treatment microfilaria rates had persisted at low levels. Following systematic social mobilisation the first MDA with DEC albendazole combination was conducted in 2002. Methods: We investigated the extent social mobilisation had reached the people, their drug compliance and adverse reactions. Three localities were selected from each district to pick target population samples for pre-tested questionnaire. Three teams each with six people visited one district each day. One team worked from three starting points in one locality. A member applied eight part questionnaire to one family member totalling 150-160 people from one locality. Questions included social mobilisation, drug compliance and adverse reactions. Results: Information was disseminated by television, radio, banners and leaflets, to a lesser extent by people. Information reached more people in the periphery than in Colombo. 35.2% from Colombo municipality were unaware of the MDA. Drug coverage was 79.6%, home delivery 71.7% and delivery centres 7.9%. 35.6% in Colombo district and 53.4% from Colombo municipality did not receive drugs. Drugs were consumed by 71.4%. 28.6% who did not comply included 20.4% who did not receive them. 91.4% showed no adverse reactions, 7.5% were mild, 1.1% recovered with home remedies. Conclusion: Drug compliance showed significant positive correlation with awareness of the MDA. Door to door delivery was more successful than delivery from centres. More delivery centres conveniently located would have rectified this disparity. Poor awareness and compliance in Colombo and urban areas could be rectified with separate strategy for urban areas. More time for MDA and trained adequate manpower would ensure coverage to achieve elimination. © 2007 Weerasooriya et al; licensee BioMed Central Ltd.","author":[{"dropping-particle":"V.","family":"Weerasooriya","given":"Mirani","non-dropping-particle":"","parse-names":false,"suffix":""},{"dropping-particle":"","family":"Yahathugoda","given":"Channa T.","non-dropping-particle":"","parse-names":false,"suffix":""},{"dropping-particle":"","family":"Wickramasinghe","given":"Darshana","non-dropping-particle":"","parse-names":false,"suffix":""},{"dropping-particle":"","family":"Gunawardena","given":"Kithsiri N.","non-dropping-particle":"","parse-names":false,"suffix":""},{"dropping-particle":"","family":"Dharmadasa","given":"Rohan A.","non-dropping-particle":"","parse-names":false,"suffix":""},{"dropping-particle":"","family":"Vidanapathirana","given":"Kanchana K.","non-dropping-particle":"","parse-names":false,"suffix":""},{"dropping-particle":"","family":"Weerasekara","given":"Saman H.","non-dropping-particle":"","parse-names":false,"suffix":""},{"dropping-particle":"","family":"Samarawickrema","given":"Wilfred A.","non-dropping-particle":"","parse-names":false,"suffix":""}],"container-title":"Filaria Journal","id":"ITEM-1","issued":{"date-parts":[["2007"]]},"page":"1-10","title":"Social mobilisation, drug coverage and compliance and adverse reactions in a Mass Drug Administration (MDA) Programme for the Elimination of Lymphatic Filariasis in Sri Lanka","type":"article-journal","volume":"6"},"uris":["http://www.mendeley.com/documents/?uuid=c6adaa45-c857-4c46-bb91-c02bb32eb089"]}],"mendeley":{"formattedCitation":"(24)","plainTextFormattedCitation":"(24)","previouslyFormattedCitation":"(24)"},"properties":{"noteIndex":0},"schema":"https://github.com/citation-style-language/schema/raw/master/csl-citation.json"}</w:instrText>
      </w:r>
      <w:r w:rsidR="00CC64F7">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(24)</w:t>
      </w:r>
      <w:r w:rsidR="00CC64F7">
        <w:rPr>
          <w:rFonts w:ascii="Times New Roman" w:hAnsi="Times New Roman" w:cs="Times New Roman"/>
          <w:sz w:val="24"/>
          <w:szCs w:val="24"/>
        </w:rPr>
        <w:fldChar w:fldCharType="end"/>
      </w:r>
      <w:r w:rsidR="00617503">
        <w:rPr>
          <w:rFonts w:ascii="GillSans" w:hAnsi="GillSans" w:cs="GillSans"/>
          <w:sz w:val="19"/>
          <w:szCs w:val="19"/>
        </w:rPr>
        <w:t>.</w:t>
      </w:r>
    </w:p>
    <w:p w14:paraId="066A18A0" w14:textId="603192E2" w:rsidR="00843987" w:rsidRPr="00843987" w:rsidRDefault="00843987" w:rsidP="00843987">
      <w:pPr>
        <w:autoSpaceDE w:val="0"/>
        <w:autoSpaceDN w:val="0"/>
        <w:adjustRightInd w:val="0"/>
        <w:spacing w:after="0" w:line="360" w:lineRule="auto"/>
        <w:jc w:val="both"/>
        <w:rPr>
          <w:rFonts w:ascii="Times New Roman" w:hAnsi="Times New Roman" w:cs="Times New Roman"/>
          <w:sz w:val="24"/>
          <w:szCs w:val="24"/>
        </w:rPr>
      </w:pPr>
      <w:r w:rsidRPr="00843987">
        <w:rPr>
          <w:rFonts w:ascii="Times New Roman" w:hAnsi="Times New Roman" w:cs="Times New Roman"/>
          <w:sz w:val="24"/>
          <w:szCs w:val="24"/>
        </w:rPr>
        <w:t xml:space="preserve">The other study done in </w:t>
      </w:r>
      <w:bookmarkStart w:id="40" w:name="_Hlk75724079"/>
      <w:r w:rsidRPr="00843987">
        <w:rPr>
          <w:rFonts w:ascii="Times New Roman" w:hAnsi="Times New Roman" w:cs="Times New Roman"/>
          <w:sz w:val="24"/>
          <w:szCs w:val="24"/>
        </w:rPr>
        <w:t>Brazil r</w:t>
      </w:r>
      <w:bookmarkEnd w:id="40"/>
      <w:r w:rsidRPr="00843987">
        <w:rPr>
          <w:rFonts w:ascii="Times New Roman" w:hAnsi="Times New Roman" w:cs="Times New Roman"/>
          <w:sz w:val="24"/>
          <w:szCs w:val="24"/>
        </w:rPr>
        <w:t>eve</w:t>
      </w:r>
      <w:r w:rsidR="00785724">
        <w:rPr>
          <w:rFonts w:ascii="Times New Roman" w:hAnsi="Times New Roman" w:cs="Times New Roman"/>
          <w:sz w:val="24"/>
          <w:szCs w:val="24"/>
        </w:rPr>
        <w:t>a</w:t>
      </w:r>
      <w:r w:rsidRPr="00843987">
        <w:rPr>
          <w:rFonts w:ascii="Times New Roman" w:hAnsi="Times New Roman" w:cs="Times New Roman"/>
          <w:sz w:val="24"/>
          <w:szCs w:val="24"/>
        </w:rPr>
        <w:t xml:space="preserve">led that the main reasons for systematic noncompliance for </w:t>
      </w:r>
      <w:bookmarkStart w:id="41" w:name="_Hlk75724109"/>
      <w:r w:rsidRPr="00843987">
        <w:rPr>
          <w:rFonts w:ascii="Times New Roman" w:hAnsi="Times New Roman" w:cs="Times New Roman"/>
          <w:sz w:val="24"/>
          <w:szCs w:val="24"/>
        </w:rPr>
        <w:t xml:space="preserve">men </w:t>
      </w:r>
      <w:r w:rsidR="00585153">
        <w:rPr>
          <w:rFonts w:ascii="Times New Roman" w:hAnsi="Times New Roman" w:cs="Times New Roman"/>
          <w:sz w:val="24"/>
          <w:szCs w:val="24"/>
        </w:rPr>
        <w:t>was</w:t>
      </w:r>
      <w:r w:rsidRPr="00843987">
        <w:rPr>
          <w:rFonts w:ascii="Times New Roman" w:hAnsi="Times New Roman" w:cs="Times New Roman"/>
          <w:sz w:val="24"/>
          <w:szCs w:val="24"/>
        </w:rPr>
        <w:t xml:space="preserve"> not received the medication” (p=0.03) and for women feared experiencing adverse reactions</w:t>
      </w:r>
      <w:r w:rsidRPr="00843987">
        <w:rPr>
          <w:rFonts w:ascii="Times New Roman" w:hAnsi="Times New Roman" w:cs="Times New Roman"/>
          <w:color w:val="000000"/>
          <w:sz w:val="24"/>
          <w:szCs w:val="24"/>
        </w:rPr>
        <w:t>.</w:t>
      </w:r>
      <w:bookmarkEnd w:id="41"/>
      <w:r w:rsidRPr="00843987">
        <w:rPr>
          <w:rFonts w:ascii="Times New Roman" w:hAnsi="Times New Roman" w:cs="Times New Roman"/>
          <w:color w:val="000000"/>
          <w:sz w:val="24"/>
          <w:szCs w:val="24"/>
        </w:rPr>
        <w:t xml:space="preserve"> </w:t>
      </w:r>
      <w:r w:rsidRPr="00843987">
        <w:rPr>
          <w:rFonts w:ascii="Times New Roman" w:hAnsi="Times New Roman" w:cs="Times New Roman"/>
          <w:sz w:val="24"/>
          <w:szCs w:val="24"/>
        </w:rPr>
        <w:t xml:space="preserve"> The most important causes of systematic noncompliance were not receiving the drug and fear of side-effects</w:t>
      </w:r>
      <w:r w:rsidR="007C180D">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{"citationItems":[{"id":"ITEM-1","itemData":{"author":[{"dropping-particle":"","family":"Surgery","given":"Spinal","non-dropping-particle":"","parse-names":false,"suffix":""}],"id":"ITEM-1","issue":"3","issued":{"date-parts":[["2017"]]},"page":"257-261","title":"</w:instrText>
      </w:r>
      <w:r w:rsidR="00EE6138">
        <w:rPr>
          <w:rFonts w:ascii="MS Gothic" w:eastAsia="MS Gothic" w:hAnsi="MS Gothic" w:cs="MS Gothic" w:hint="eastAsia"/>
          <w:sz w:val="24"/>
          <w:szCs w:val="24"/>
        </w:rPr>
        <w:instrText>原</w:instrText>
      </w:r>
      <w:r w:rsidR="00EE6138">
        <w:rPr>
          <w:rFonts w:ascii="Times New Roman" w:hAnsi="Times New Roman" w:cs="Times New Roman"/>
          <w:sz w:val="24"/>
          <w:szCs w:val="24"/>
        </w:rPr>
        <w:instrText xml:space="preserve"> </w:instrText>
      </w:r>
      <w:r w:rsidR="00EE6138">
        <w:rPr>
          <w:rFonts w:ascii="MS Gothic" w:eastAsia="MS Gothic" w:hAnsi="MS Gothic" w:cs="MS Gothic" w:hint="eastAsia"/>
          <w:sz w:val="24"/>
          <w:szCs w:val="24"/>
        </w:rPr>
        <w:instrText>著</w:instrText>
      </w:r>
      <w:r w:rsidR="00EE6138">
        <w:rPr>
          <w:rFonts w:ascii="Times New Roman" w:hAnsi="Times New Roman" w:cs="Times New Roman"/>
          <w:sz w:val="24"/>
          <w:szCs w:val="24"/>
        </w:rPr>
        <w:instrText xml:space="preserve"> Original Article","type":"article-journal","volume":"31"},"uris":["http://www.mendeley.com/documents/?uuid=19d9dff9-65c4-4ccc-8089-3c9e56dd1cbd"]}],"mendeley":{"formattedCitation":"(22)","plainTextFormattedCitation":"(22)","previouslyFormattedCitation":"(22)"},"properties":{"noteIndex":0},"schema":"https://github.com/citation-style-language/schema/raw/master/csl-citation.json"}</w:instrText>
      </w:r>
      <w:r w:rsidR="007C180D">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(22)</w:t>
      </w:r>
      <w:r w:rsidR="007C180D">
        <w:rPr>
          <w:rFonts w:ascii="Times New Roman" w:hAnsi="Times New Roman" w:cs="Times New Roman"/>
          <w:sz w:val="24"/>
          <w:szCs w:val="24"/>
        </w:rPr>
        <w:fldChar w:fldCharType="end"/>
      </w:r>
      <w:r w:rsidR="00785724">
        <w:rPr>
          <w:rFonts w:ascii="Times New Roman" w:hAnsi="Times New Roman" w:cs="Times New Roman"/>
          <w:sz w:val="24"/>
          <w:szCs w:val="24"/>
        </w:rPr>
        <w:t>.</w:t>
      </w:r>
    </w:p>
    <w:p w14:paraId="00CD4CD9" w14:textId="579D2248" w:rsidR="00F54233" w:rsidRPr="004B0477" w:rsidRDefault="008231B9" w:rsidP="00185137">
      <w:pPr>
        <w:autoSpaceDE w:val="0"/>
        <w:autoSpaceDN w:val="0"/>
        <w:adjustRightInd w:val="0"/>
        <w:spacing w:line="360" w:lineRule="auto"/>
        <w:jc w:val="both"/>
        <w:rPr>
          <w:rFonts w:ascii="Times New Roman" w:hAnsi="Times New Roman" w:cs="Times New Roman"/>
          <w:sz w:val="24"/>
          <w:szCs w:val="24"/>
        </w:rPr>
      </w:pPr>
      <w:bookmarkStart w:id="42" w:name="_Hlk75724620"/>
      <w:r w:rsidRPr="00804CF1">
        <w:rPr>
          <w:rFonts w:ascii="Times New Roman" w:hAnsi="Times New Roman" w:cs="Times New Roman"/>
          <w:sz w:val="24"/>
          <w:szCs w:val="24"/>
        </w:rPr>
        <w:t>The study in India showed that non-compliance was mostly due to fear of side effects, lack of awareness of the benefits of MDA, and non-attendance of health staff in the villages</w:t>
      </w:r>
      <w:bookmarkEnd w:id="42"/>
      <w:r w:rsidR="00CC64F7">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{"citationItems":[{"id":"ITEM-1","itemData":{"DOI":"10.1186/2049-9957-3-31","ISSN":"20499957","PMID":"25237478","abstract":"Background: Lymphatic filariasis is targeted for elimination in India through mass drug administration (MDA) with diethylcarbamazine (DEC) combined with albendazole (ABZ). For the strategy to be effective, &gt; 65% of those living in endemic areas must be covered by and compliant to MDA. Post the MDA 2011 campaign in the endemic district of Odisha, we conducted a survey to assess: (i) the filariasis knowledge in the community, (ii) the coverage and compliance of MDA from the community perspective, and (iii) factors affecting compliance, as well as the operational issues involved in carrying out MDA activities from the drug distributor's perspective. Methods: A sample of 691 participants - both male and female, aged two years or above - were selected through multistage stratified sampling and interviewed using a semi-structured questionnaire. Additionally, drug distributors and the medical officers in charge of the MDA were also interviewed to understand some of the operational issues encountered during MDA. Results: Ninety-nine percent of the study participants received DEC and ABZ tablets during MDA, of which only just above a quarter actually consumed the drugs. The cause of non-compliance was mostly due to fear of side effects, lack of awareness of the benefits of MDA, and non-attendance of health staff in the villages. Lack of adequate training of drug distributors and poor health communication activities before the MDA campaign commenced and the absence of follow-up by health workers following MDA were a few of the operational difficulties encountered during the MDA campaign. Conclusion: Currently MDA is restricted to the distribution of drugs only and the key issues of implementation in compliance, health education, managing side effects, and logistics are not given enough attention. It is therefore essential to address the issues linked to low compliance to make the program more efficient and achieve the goal of filariasis elimination.","author":[{"dropping-particle":"","family":"Hussain","given":"Mohammad A.","non-dropping-particle":"","parse-names":false,"suffix":""},{"dropping-particle":"","family":"Sitha","given":"Ashok K.","non-dropping-particle":"","parse-names":false,"suffix":""},{"dropping-particle":"","family":"Swain","given":"Subhashisa","non-dropping-particle":"","parse-names":false,"suffix":""},{"dropping-particle":"","family":"Kadam","given":"Shridhar","non-dropping-particle":"","parse-names":false,"suffix":""},{"dropping-particle":"","family":"Pati","given":"Sanghamitra","non-dropping-particle":"","parse-names":false,"suffix":""}],"container-title":"Infectious Diseases of Poverty","id":"ITEM-1","issue":"1","issued":{"date-parts":[["2014"]]},"page":"1-8","title":"Mass drug administration for lymphatic filariasis elimination in a coastal state of India: A study on barriers to coverage and compliance","type":"article-journal","volume":"3"},"uris":["http://www.mendeley.com/documents/?uuid=2294802b-b3ee-46f1-9d6d-7b012c15a1bc"]}],"mendeley":{"formattedCitation":"(25)","plainTextFormattedCitation":"(25)","previouslyFormattedCitation":"(25)"},"properties":{"noteIndex":0},"schema":"https://github.com/citation-style-language/schema/raw/master/csl-citation.json"}</w:instrText>
      </w:r>
      <w:r w:rsidR="00CC64F7">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(25)</w:t>
      </w:r>
      <w:r w:rsidR="00CC64F7">
        <w:rPr>
          <w:rFonts w:ascii="Times New Roman" w:hAnsi="Times New Roman" w:cs="Times New Roman"/>
          <w:sz w:val="24"/>
          <w:szCs w:val="24"/>
        </w:rPr>
        <w:fldChar w:fldCharType="end"/>
      </w:r>
      <w:r w:rsidRPr="00804CF1">
        <w:rPr>
          <w:rFonts w:ascii="Times New Roman" w:hAnsi="Times New Roman" w:cs="Times New Roman"/>
          <w:sz w:val="24"/>
          <w:szCs w:val="24"/>
        </w:rPr>
        <w:t>. Lack of adequate training of drug distributors and poor health communication activities before the MDA campaign commenced and the absence of follow-up by health workers following MDA were the factors identified for non-compliance of treatment</w:t>
      </w:r>
      <w:r w:rsidR="00384527">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{"citationItems":[{"id":"ITEM-1","itemData":{"DOI":"10.1186/s12889-018-5157-7","ISSN":"14712458","PMID":"29433461","abstract":"Background: The Global Program for the Elimination of Lymphatic Filariasis (GPELF) started operation in 2000 and aimed at eliminating the disease by the year 2020, following 5-6 rounds of effective annual Mass Drug Administration (MDA). The MDA programme took off in Ghana in 2001 and has interrupted transmission in many areas while it has persisted in some areas after 10 or more rounds of MDA. This study was to appreciate community members' perspectives on MDA after over 15 years of implementation. Findings will inform strategies to mobilise community members to participate fully in MDA to enhance the disease elimination process. Methods: This was a qualitative study, employing key-informant in-depth-interviews. Respondents were selected based on their recognition by community members as opinion leaders and persons who were knowledgeable about the topic of interest in the community. A snowball sampling technique was used to select respondents. Results: Respondents were well informed about the MDA with most of them saying, it has been implemented for over 12 years. They were aware that the MDA was for the treatment/control of LF (elephantiasis). It came to light that MDA compliance was affected by five related barriers. These are; Medication, Personal, Health system, Disease and Social structure related barriers. Adverse effects of the drugs and the fact that many people perceived that they were not susceptibility to the infection have grossly affected the ingestion of the drugs. Conclusion: There is a need for community mobilization and promotional activities to explain the expected adverse reactions associated with the drugs to the people. Also the importance of why every qualified person in the community must comply with MDA must be emphasized.","author":[{"dropping-particle":"","family":"Ahorlu","given":"Collins S.K.","non-dropping-particle":"","parse-names":false,"suffix":""},{"dropping-particle":"","family":"Koka","given":"Eric","non-dropping-particle":"","parse-names":false,"suffix":""},{"dropping-particle":"","family":"Adu-Amankwah","given":"Susan","non-dropping-particle":"","parse-names":false,"suffix":""},{"dropping-particle":"","family":"Otchere","given":"Joseph","non-dropping-particle":"","parse-names":false,"suffix":""},{"dropping-particle":"","family":"Souza","given":"Dziedzom Komi","non-dropping-particle":"De","parse-names":false,"suffix":""}],"container-title":"BMC Public Health","id":"ITEM-1","issue":"1","issued":{"date-parts":[["2018"]]},"page":"1-10","publisher":"BMC Public Health","title":"Community perspectives on persistent transmission of lymphatic filariasis in three hotspot districts in Ghana after 15 rounds of mass drug administration: A qualitative assessment","type":"article-journal","volume":"18"},"uris":["http://www.mendeley.com/documents/?uuid=cdc35bf6-5dae-4e27-be7f-cab069e36636"]},{"id":"ITEM-2","itemData":{"DOI":"10.1371/journal.pntd.0007009","ISBN":"1111111111","ISSN":"19352735","PMID":"32804967","abstract":"Ghana has been implementing Mass Drug Administration (MDA) since the year 2001, and Lymphatic Filariasis transmission has been interrupted in 76 out of the 98 targeted districts. The remaining districts have a microfilaria prevalence above the 1% threshold needed for the interruption of transmission. This study assesses the level of lymphatic filariasis MDA coverage and explored factors affecting the quality of implementation of the MDA in the Bole and Central Gonja Districts of Northern Ghana. A concurrent mixed methods study design approach was used to provide both a quantitative and qualitative insight. A descriptive analysis was carried out, and the results are presented in tables and charts. The transcripts of the qualitative interviews were imported into Nvivo and framework methods of analysis were used. The results were summarized based on the themes and buttressed with narratives with key quotes presented within the texts. The overall MDA coverage in Central Gonja is 89.3% while that of Bole district is 82.9%. Refusal to ingest the drug and adverse drug reactions were higher in Bole district than the Central Gonja District. The persistent transmission of lymphatic filariasis in Bole District was characterized by poor community mobilization and sensitization, nonadherence to the directly observed treatment strategy, refusal to ingest the drug due to the fear of adverse drug reactions, inadequate knowledge and misconcep-tions about the disease. Reported mass drug administration coverage will not necessarily result into interruption of transmission of the disease without strict compliance to the directly observed treatment strategy, strong stakeholder engagement coupled with evidence-based context-specific multi-channel community education strategies with key educational mes-sages on the cause of the disease and adverse drug reactions. While the clock for the elimination of lymphatic filariasis by the year 2020 and meeting of the Sustainable Development Goal 3 target 3.3 by 2030 is ticking, there is an urgent need for a concerted effort to improve the fidelity of the ongoing lymphatic filariasis MDA campaigns in the Bole District of Northern Ghana.","author":[{"dropping-particle":"","family":"Manyeh","given":"Alfred Kwesi","non-dropping-particle":"","parse-names":false,"suffix":""},{"dropping-particle":"","family":"Ibisomi","given":"Latifat","non-dropping-particle":"","parse-names":false,"suffix":""},{"dropping-particle":"","family":"Ramaswamy","given":"Rohit","non-dropping-particle":"","parse-names":false,"suffix":""},{"dropping-particle":"","family":"Baiden","given":"Frank","non-dropping-particle":"","parse-names":false,"suffix":""},{"dropping-particle":"","family":"Chirwa","given":"Tobias","non-dropping-particle":"","parse-names":false,"suffix":""}],"container-title":"PLoS Neglected Tropical Diseases","id":"ITEM-2","issue":"8","issued":{"date-parts":[["2020"]]},"page":"1-23","title":"Exploring factors affecting quality implementation of lymphatic filariasis mass drug administration in bole and central gonja districts in northern ghana","type":"article-journal","volume":"14"},"uris":["http://www.mendeley.com/documents/?uuid=2fb7c9b6-8bb2-4fec-8dba-4415739068bb"]},{"id":"ITEM-3","itemData":{"DOI":"10.1186/1475-2883-6-11","ISSN":"14752883","abstract":"Background: In Sri Lanka filariasis is endemic in Southern, Western and North Western provinces covering eight districts designated as implementation units in the Programme for the Elimination of Lymphatic Filariasis (PELF). Despite control activities over sixty years including multidose diethylcarbamazine, 6 mg/kg treatment microfilaria rates had persisted at low levels. Following systematic social mobilisation the first MDA with DEC albendazole combination was conducted in 2002. Methods: We investigated the extent social mobilisation had reached the people, their drug compliance and adverse reactions. Three localities were selected from each district to pick target population samples for pre-tested questionnaire. Three teams each with six people visited one district each day. One team worked from three starting points in one locality. A member applied eight part questionnaire to one family member totalling 150-160 people from one locality. Questions included social mobilisation, drug compliance and adverse reactions. Results: Information was disseminated by television, radio, banners and leaflets, to a lesser extent by people. Information reached more people in the periphery than in Colombo. 35.2% from Colombo municipality were unaware of the MDA. Drug coverage was 79.6%, home delivery 71.7% and delivery centres 7.9%. 35.6% in Colombo district and 53.4% from Colombo municipality did not receive drugs. Drugs were consumed by 71.4%. 28.6% who did not comply included 20.4% who did not receive them. 91.4% showed no adverse reactions, 7.5% were mild, 1.1% recovered with home remedies. Conclusion: Drug compliance showed significant positive correlation with awareness of the MDA. Door to door delivery was more successful than delivery from centres. More delivery centres conveniently located would have rectified this disparity. Poor awareness and compliance in Colombo and urban areas could be rectified with separate strategy for urban areas. More time for MDA and trained adequate manpower would ensure coverage to achieve elimination. © 2007 Weerasooriya et al; licensee BioMed Central Ltd.","author":[{"dropping-particle":"V.","family":"Weerasooriya","given":"Mirani","non-dropping-particle":"","parse-names":false,"suffix":""},{"dropping-particle":"","family":"Yahathugoda","given":"Channa T.","non-dropping-particle":"","parse-names":false,"suffix":""},{"dropping-particle":"","family":"Wickramasinghe","given":"Darshana","non-dropping-particle":"","parse-names":false,"suffix":""},{"dropping-particle":"","family":"Gunawardena","given":"Kithsiri N.","non-dropping-particle":"","parse-names":false,"suffix":""},{"dropping-particle":"","family":"Dharmadasa","given":"Rohan A.","non-dropping-particle":"","parse-names":false,"suffix":""},{"dropping-particle":"","family":"Vidanapathirana","given":"Kanchana K.","non-dropping-particle":"","parse-names":false,"suffix":""},{"dropping-particle":"","family":"Weerasekara","given":"Saman H.","non-dropping-particle":"","parse-names":false,"suffix":""},{"dropping-particle":"","family":"Samarawickrema","given":"Wilfred A.","non-dropping-particle":"","parse-names":false,"suffix":""}],"container-title":"Filaria Journal","id":"ITEM-3","issued":{"date-parts":[["2007"]]},"page":"1-10","title":"Social mobilisation, drug coverage and compliance and adverse reactions in a Mass Drug Administration (MDA) Programme for the Elimination of Lymphatic Filariasis in Sri Lanka","type":"article-journal","volume":"6"},"uris":["http://www.mendeley.com/documents/?uuid=c6adaa45-c857-4c46-bb91-c02bb32eb089"]},{"id":"ITEM-4","itemData":{"DOI":"10.1186/2049-9957-3-31","ISSN":"20499957","PMID":"25237478","abstract":"Background: Lymphatic filariasis is targeted for elimination in India through mass drug administration (MDA) with diethylcarbamazine (DEC) combined with albendazole (ABZ). For the strategy to be effective, &gt; 65% of those living in endemic areas must be covered by and compliant to MDA. Post the MDA 2011 campaign in the endemic district of Odisha, we conducted a survey to assess: (i) the filariasis knowledge in the community, (ii) the coverage and compliance of MDA from the community perspective, and (iii) factors affecting compliance, as well as the operational issues involved in carrying out MDA activities from the drug distributor's perspective. Methods: A sample of 691 participants - both male and female, aged two years or above - were selected through multistage stratified sampling and interviewed using a semi-structured questionnaire. Additionally, drug distributors and the medical officers in charge of the MDA were also interviewed to understand some of the operational issues encountered during MDA. Results: Ninety-nine percent of the study participants received DEC and ABZ tablets during MDA, of which only just above a quarter actually consumed the drugs. The cause of non-compliance was mostly due to fear of side effects, lack of awareness of the benefits of MDA, and non-attendance of health staff in the villages. Lack of adequate training of drug distributors and poor health communication activities before the MDA campaign commenced and the absence of follow-up by health workers following MDA were a few of the operational difficulties encountered during the MDA campaign. Conclusion: Currently MDA is restricted to the distribution of drugs only and the key issues of implementation in compliance, health education, managing side effects, and logistics are not given enough attention. It is therefore essential to address the issues linked to low compliance to make the program more efficient and achieve the goal of filariasis elimination.","author":[{"dropping-particle":"","family":"Hussain","given":"Mohammad A.","non-dropping-particle":"","parse-names":false,"suffix":""},{"dropping-particle":"","family":"Sitha","given":"Ashok K.","non-dropping-particle":"","parse-names":false,"suffix":""},{"dropping-particle":"","family":"Swain","given":"Subhashisa","non-dropping-particle":"","parse-names":false,"suffix":""},{"dropping-particle":"","family":"Kadam","given":"Shridhar","non-dropping-particle":"","parse-names":false,"suffix":""},{"dropping-particle":"","family":"Pati","given":"Sanghamitra","non-dropping-particle":"","parse-names":false,"suffix":""}],"container-title":"Infectious Diseases of Poverty","id":"ITEM-4","issue":"1","issued":{"date-parts":[["2014"]]},"page":"1-8","title":"Mass drug administration for lymphatic filariasis elimination in a coastal state of India: A study on barriers to coverage and compliance","type":"article-journal","volume":"3"},"uris":["http://www.mendeley.com/documents/?uuid=2294802b-b3ee-46f1-9d6d-7b012c15a1bc"]}],"mendeley":{"formattedCitation":"(19,21,24,25)","plainTextFormattedCitation":"(19,21,24,25)","previouslyFormattedCitation":"(19,21,24,25)"},"properties":{"noteIndex":0},"schema":"https://github.com/citation-style-language/schema/raw/master/csl-citation.json"}</w:instrText>
      </w:r>
      <w:r w:rsidR="00384527">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(19,21,24,25)</w:t>
      </w:r>
      <w:r w:rsidR="00384527">
        <w:rPr>
          <w:rFonts w:ascii="Times New Roman" w:hAnsi="Times New Roman" w:cs="Times New Roman"/>
          <w:sz w:val="24"/>
          <w:szCs w:val="24"/>
        </w:rPr>
        <w:fldChar w:fldCharType="end"/>
      </w:r>
      <w:r w:rsidR="00785724">
        <w:rPr>
          <w:rFonts w:ascii="Times New Roman" w:hAnsi="Times New Roman" w:cs="Times New Roman"/>
          <w:sz w:val="24"/>
          <w:szCs w:val="24"/>
        </w:rPr>
        <w:t>.</w:t>
      </w:r>
    </w:p>
    <w:p w14:paraId="6CFA9462" w14:textId="0E649F69" w:rsidR="00E0070B" w:rsidRDefault="00E0070B" w:rsidP="00E0070B">
      <w:pPr>
        <w:autoSpaceDE w:val="0"/>
        <w:autoSpaceDN w:val="0"/>
        <w:adjustRightInd w:val="0"/>
        <w:spacing w:after="0" w:line="360" w:lineRule="auto"/>
        <w:jc w:val="both"/>
        <w:rPr>
          <w:rFonts w:ascii="Times New Roman" w:hAnsi="Times New Roman" w:cs="Times New Roman"/>
          <w:color w:val="131413"/>
          <w:sz w:val="24"/>
          <w:szCs w:val="24"/>
        </w:rPr>
      </w:pPr>
      <w:bookmarkStart w:id="43" w:name="_Hlk75724731"/>
      <w:r w:rsidRPr="00854406">
        <w:rPr>
          <w:rFonts w:ascii="Times New Roman" w:hAnsi="Times New Roman" w:cs="Times New Roman"/>
          <w:color w:val="131413"/>
          <w:sz w:val="24"/>
          <w:szCs w:val="24"/>
        </w:rPr>
        <w:t>Gender relations emerged as a key theme in access, uptake and compliance with MDA. Husband, as head of household, had the power, control, and in some cases the responsibility to influence whether his wife</w:t>
      </w:r>
      <w:r>
        <w:rPr>
          <w:rFonts w:ascii="Times New Roman" w:hAnsi="Times New Roman" w:cs="Times New Roman"/>
          <w:color w:val="131413"/>
          <w:sz w:val="24"/>
          <w:szCs w:val="24"/>
        </w:rPr>
        <w:t xml:space="preserve"> </w:t>
      </w:r>
      <w:r w:rsidRPr="00854406">
        <w:rPr>
          <w:rFonts w:ascii="Times New Roman" w:hAnsi="Times New Roman" w:cs="Times New Roman"/>
          <w:color w:val="131413"/>
          <w:sz w:val="24"/>
          <w:szCs w:val="24"/>
        </w:rPr>
        <w:t>took the medication or not. Gender relations and social hierarchy influence compliance with LF treatment</w:t>
      </w:r>
      <w:r>
        <w:rPr>
          <w:rFonts w:ascii="Times New Roman" w:hAnsi="Times New Roman" w:cs="Times New Roman"/>
          <w:color w:val="131413"/>
          <w:sz w:val="24"/>
          <w:szCs w:val="24"/>
        </w:rPr>
        <w:t xml:space="preserve"> in study done in Indonesia</w:t>
      </w:r>
      <w:bookmarkEnd w:id="43"/>
      <w:r w:rsidR="00FB5B4D">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{"citationItems":[{"id":"ITEM-1","itemData":{"DOI":"10.1186/s13071-018-2689-8","ISBN":"1307101826898","ISSN":"17563305","PMID":"29530082","abstract":"Background: The Global Programme to Eliminate Lymphatic Filariasis has set 2020 as a target to eliminate lymphatic filariasis (LF) as a public health problem through mass drug administration (MDA) to all eligible people living in endemic areas. To obtain a better understanding of compliance with LF treatment, a qualitative study using 43 in-depth interviews was carried out in Alor District, Indonesia to explore factors that motivate uptake of LF treatment, including the social and behavioural differences between compliant and non-compliant individuals. In this paper, we report on the findings specific to the role of family and gender relations and how they affect compliance. Results: The sample comprised 21 men and 22 women; 24 complied with treatment while 19 did not. Gender relations emerged as a key theme in access, uptake and compliance with MDA. The view that the husband, as head of household, had the power, control, and in some cases the responsibility to influence whether his wife took the medication was common among both men and women. Gender also affected priorities for health care provision in the household as well as overall decision making regarding health in the household. Four models of responsibility for health decision making emerged: (i) responsibility resting primarily with the husband; (ii) responsibility resting primarily with the wife; (iii) responsibility shared equally by both husband and wife; and (iv) responsibility autonomously assumed by each individual for his or her own self, regardless of the course of action of the other spouse. Conclusions: (i) Gender relations and social hierarchy influence compliance with LF treatment because they inherently affect decisions taken within the household regarding health; (ii) health care interventions need to take account of the complexity of gender roles; (iii) the fact that women's power tends to be implicit and not overtly recognised in the household or the community has important implications for health care interventions; (iv) campaigns and other preventive interventions need to take account of the diversity of patterns of health care decision-making and responsibility in specific communities so that social mobilisation messages can be tailored appropriately.","author":[{"dropping-particle":"","family":"Krentel","given":"Alison","non-dropping-particle":"","parse-names":false,"suffix":""},{"dropping-particle":"","family":"Wellings","given":"Kaye","non-dropping-particle":"","parse-names":false,"suffix":""}],"container-title":"Parasites and Vectors","id":"ITEM-1","issue":"1","issued":{"date-parts":[["2018"]]},"page":"1-11","publisher":"Parasites &amp; Vectors","title":"The role of gender relations in uptake of mass drug administration for lymphatic filariasis in Alor District, Indonesia","type":"article-journal","volume":"11"},"uris":["http://www.mendeley.com/documents/?uuid=20735604-12a3-43f1-94f8-9f6a1e08a7c1"]}],"mendeley":{"formattedCitation":"(26)","plainTextFormattedCitation":"(26)","previouslyFormattedCitation":"(26)"},"properties":{"noteIndex":0},"schema":"https://github.com/citation-style-language/schema/raw/master/csl-citation.json"}</w:instrText>
      </w:r>
      <w:r w:rsidR="00FB5B4D">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(26)</w:t>
      </w:r>
      <w:r w:rsidR="00FB5B4D">
        <w:rPr>
          <w:rFonts w:ascii="Times New Roman" w:hAnsi="Times New Roman" w:cs="Times New Roman"/>
          <w:color w:val="131413"/>
          <w:sz w:val="24"/>
          <w:szCs w:val="24"/>
        </w:rPr>
        <w:fldChar w:fldCharType="end"/>
      </w:r>
      <w:r>
        <w:rPr>
          <w:rFonts w:ascii="Times New Roman" w:hAnsi="Times New Roman" w:cs="Times New Roman"/>
          <w:color w:val="131413"/>
          <w:sz w:val="24"/>
          <w:szCs w:val="24"/>
        </w:rPr>
        <w:t xml:space="preserve"> </w:t>
      </w:r>
    </w:p>
    <w:p w14:paraId="41BC0A54" w14:textId="5917FFB0" w:rsidR="0011716B" w:rsidRDefault="00FC2E19" w:rsidP="00FC2E19">
      <w:pPr>
        <w:autoSpaceDE w:val="0"/>
        <w:autoSpaceDN w:val="0"/>
        <w:adjustRightInd w:val="0"/>
        <w:spacing w:after="0" w:line="360" w:lineRule="auto"/>
        <w:jc w:val="both"/>
        <w:rPr>
          <w:rFonts w:ascii="Times New Roman" w:hAnsi="Times New Roman" w:cs="Times New Roman"/>
          <w:sz w:val="24"/>
          <w:szCs w:val="24"/>
        </w:rPr>
      </w:pPr>
      <w:r w:rsidRPr="00CF7E37">
        <w:rPr>
          <w:rFonts w:ascii="Times New Roman" w:hAnsi="Times New Roman" w:cs="Times New Roman"/>
          <w:sz w:val="24"/>
          <w:szCs w:val="24"/>
        </w:rPr>
        <w:t>A</w:t>
      </w:r>
      <w:r>
        <w:rPr>
          <w:rFonts w:ascii="Times New Roman" w:hAnsi="Times New Roman" w:cs="Times New Roman"/>
          <w:sz w:val="24"/>
          <w:szCs w:val="24"/>
        </w:rPr>
        <w:t xml:space="preserve"> </w:t>
      </w:r>
      <w:r w:rsidRPr="00CF7E37">
        <w:rPr>
          <w:rFonts w:ascii="Times New Roman" w:hAnsi="Times New Roman" w:cs="Times New Roman"/>
          <w:sz w:val="24"/>
          <w:szCs w:val="24"/>
        </w:rPr>
        <w:t>systematic review of the literature</w:t>
      </w:r>
      <w:r>
        <w:rPr>
          <w:rFonts w:ascii="Times New Roman" w:hAnsi="Times New Roman" w:cs="Times New Roman"/>
          <w:sz w:val="24"/>
          <w:szCs w:val="24"/>
        </w:rPr>
        <w:t xml:space="preserve"> indicated that s</w:t>
      </w:r>
      <w:r w:rsidRPr="00CF7E37">
        <w:rPr>
          <w:rFonts w:ascii="Times New Roman" w:hAnsi="Times New Roman" w:cs="Times New Roman"/>
          <w:sz w:val="24"/>
          <w:szCs w:val="24"/>
        </w:rPr>
        <w:t>trategies used to increase coverage of community directed</w:t>
      </w:r>
      <w:r>
        <w:rPr>
          <w:rFonts w:ascii="Times New Roman" w:hAnsi="Times New Roman" w:cs="Times New Roman"/>
          <w:sz w:val="24"/>
          <w:szCs w:val="24"/>
        </w:rPr>
        <w:t xml:space="preserve"> </w:t>
      </w:r>
      <w:r w:rsidRPr="00CF7E37">
        <w:rPr>
          <w:rFonts w:ascii="Times New Roman" w:hAnsi="Times New Roman" w:cs="Times New Roman"/>
          <w:sz w:val="24"/>
          <w:szCs w:val="24"/>
        </w:rPr>
        <w:t>treatment were found distributor incentives</w:t>
      </w:r>
      <w:r>
        <w:rPr>
          <w:rFonts w:ascii="Times New Roman" w:hAnsi="Times New Roman" w:cs="Times New Roman"/>
          <w:sz w:val="24"/>
          <w:szCs w:val="24"/>
        </w:rPr>
        <w:t xml:space="preserve"> </w:t>
      </w:r>
      <w:r w:rsidRPr="00CF7E37">
        <w:rPr>
          <w:rFonts w:ascii="Times New Roman" w:hAnsi="Times New Roman" w:cs="Times New Roman"/>
          <w:sz w:val="24"/>
          <w:szCs w:val="24"/>
        </w:rPr>
        <w:t>distribution along kinship networks intensified information,</w:t>
      </w:r>
      <w:r>
        <w:rPr>
          <w:rFonts w:ascii="Times New Roman" w:hAnsi="Times New Roman" w:cs="Times New Roman"/>
          <w:sz w:val="24"/>
          <w:szCs w:val="24"/>
        </w:rPr>
        <w:t xml:space="preserve"> </w:t>
      </w:r>
      <w:r w:rsidRPr="00CF7E37">
        <w:rPr>
          <w:rFonts w:ascii="Times New Roman" w:hAnsi="Times New Roman" w:cs="Times New Roman"/>
          <w:sz w:val="24"/>
          <w:szCs w:val="24"/>
        </w:rPr>
        <w:t>education, and communication activities fixed-point, conversion from school- to community-based delivery and management</w:t>
      </w:r>
      <w:r>
        <w:rPr>
          <w:rFonts w:ascii="Times New Roman" w:hAnsi="Times New Roman" w:cs="Times New Roman"/>
          <w:sz w:val="24"/>
          <w:szCs w:val="24"/>
        </w:rPr>
        <w:t xml:space="preserve"> </w:t>
      </w:r>
      <w:r w:rsidRPr="00CF7E37">
        <w:rPr>
          <w:rFonts w:ascii="Times New Roman" w:hAnsi="Times New Roman" w:cs="Times New Roman"/>
          <w:sz w:val="24"/>
          <w:szCs w:val="24"/>
        </w:rPr>
        <w:t>by a non-governmental organization</w:t>
      </w:r>
      <w:r w:rsidR="00FB5B4D">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{"citationItems":[{"id":"ITEM-1","itemData":{"DOI":"10.1371/journal.pntd.0006211","ISBN":"1111111111","ISSN":"19352735","PMID":"29420534","abstract":"Background: Community-based public health campaigns, such as those used in mass deworming, vitamin A supplementation and child immunization programs, provide key healthcare interventions to targeted populations at scale. However, these programs often fall short of established coverage targets. The purpose of this systematic review was to evaluate the impact of strategies used to increase treatment coverage in community-based public health campaigns. Methodology/ principal findings: We systematically searched CAB Direct, Embase, and PubMed archives for studies utilizing specific interventions to increase coverage of community-based distribution of drugs, vaccines, or other public health services. We identified 5,637 articles, from which 79 full texts were evaluated according to pre-defined inclusion and exclusion criteria. Twenty-eight articles met inclusion criteria and data were abstracted regarding strategy-specific changes in coverage from these sources. Strategies used to increase coverage included community-directed treatment (n = 6, pooled percent change in coverage: +26.2%), distributor incentives (n = 2, +25.3%), distribution along kinship networks (n = 1, +24.5%), intensified information, education, and communication activities (n = 8, +21.6%), fixed-point delivery (n = 1, +21.4%), door-to-door delivery (n = 1, +14.0%), integrated service distribution (n = 9, +12.7%), conversion from school- to community-based delivery (n = 3, +11.9%), and management by a non-governmental organization (n = 1, +5.8%). Conclusions/significance: Strategies that target improving community member ownership of distribution appear to have a large impact on increasing treatment coverage. However, all strategies used to increase coverage successfully did so. These results may be useful to National Ministries, programs, and implementing partners in optimizing treatment coverage in community-based public health programs.","author":[{"dropping-particle":"V.","family":"Deardorff","given":"Katrina","non-dropping-particle":"","parse-names":false,"suffix":""},{"dropping-particle":"","family":"Rubin Means","given":"Arianna","non-dropping-particle":"","parse-names":false,"suffix":""},{"dropping-particle":"","family":"Ásbjörnsdóttir","given":"Kristjana H.","non-dropping-particle":"","parse-names":false,"suffix":""},{"dropping-particle":"","family":"Walson","given":"Judd","non-dropping-particle":"","parse-names":false,"suffix":""}],"container-title":"PLoS Neglected Tropical Diseases","id":"ITEM-1","issue":"2","issued":{"date-parts":[["2018"]]},"page":"1-20","title":"Strategies to improve treatment coverage in community-based public health programs: A systematic review of the literature","type":"article-journal","volume":"12"},"uris":["http://www.mendeley.com/documents/?uuid=d1223b4a-91ac-47c1-8f10-29c4c50136f7"]}],"mendeley":{"formattedCitation":"(27)","plainTextFormattedCitation":"(27)","previouslyFormattedCitation":"(27)"},"properties":{"noteIndex":0},"schema":"https://github.com/citation-style-language/schema/raw/master/csl-citation.json"}</w:instrText>
      </w:r>
      <w:r w:rsidR="00FB5B4D">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(27)</w:t>
      </w:r>
      <w:r w:rsidR="00FB5B4D">
        <w:rPr>
          <w:rFonts w:ascii="Times New Roman" w:hAnsi="Times New Roman" w:cs="Times New Roman"/>
          <w:sz w:val="24"/>
          <w:szCs w:val="24"/>
        </w:rPr>
        <w:fldChar w:fldCharType="end"/>
      </w:r>
      <w:r>
        <w:rPr>
          <w:rFonts w:ascii="Times New Roman" w:hAnsi="Times New Roman" w:cs="Times New Roman"/>
          <w:sz w:val="24"/>
          <w:szCs w:val="24"/>
        </w:rPr>
        <w:t>.</w:t>
      </w:r>
    </w:p>
    <w:p w14:paraId="1D922E29" w14:textId="35A3944D" w:rsidR="00FC2E19" w:rsidRPr="0011716B" w:rsidRDefault="00FC2E19" w:rsidP="00FC2E19">
      <w:pPr>
        <w:autoSpaceDE w:val="0"/>
        <w:autoSpaceDN w:val="0"/>
        <w:adjustRightInd w:val="0"/>
        <w:spacing w:after="0" w:line="360" w:lineRule="auto"/>
        <w:jc w:val="both"/>
        <w:rPr>
          <w:rFonts w:ascii="Times New Roman" w:eastAsia="WarnockPro-Regular" w:hAnsi="Times New Roman" w:cs="Times New Roman"/>
          <w:sz w:val="24"/>
          <w:szCs w:val="24"/>
        </w:rPr>
      </w:pPr>
      <w:r w:rsidRPr="00CF7E37">
        <w:rPr>
          <w:rFonts w:ascii="Times New Roman" w:hAnsi="Times New Roman" w:cs="Times New Roman"/>
          <w:sz w:val="24"/>
          <w:szCs w:val="24"/>
        </w:rPr>
        <w:lastRenderedPageBreak/>
        <w:t xml:space="preserve"> </w:t>
      </w:r>
      <w:r w:rsidR="0011716B">
        <w:rPr>
          <w:rFonts w:ascii="Times New Roman" w:hAnsi="Times New Roman" w:cs="Times New Roman"/>
          <w:sz w:val="24"/>
          <w:szCs w:val="24"/>
        </w:rPr>
        <w:t>Study done in Kenya indicated that, feeling</w:t>
      </w:r>
      <w:r w:rsidR="0011716B" w:rsidRPr="00CF7E37">
        <w:rPr>
          <w:rFonts w:ascii="Times New Roman" w:hAnsi="Times New Roman" w:cs="Times New Roman"/>
          <w:sz w:val="24"/>
          <w:szCs w:val="24"/>
        </w:rPr>
        <w:t xml:space="preserve"> that the drugs were not necessary, </w:t>
      </w:r>
      <w:bookmarkStart w:id="44" w:name="_Hlk75724816"/>
      <w:r w:rsidR="0011716B" w:rsidRPr="00CF7E37">
        <w:rPr>
          <w:rFonts w:ascii="Times New Roman" w:hAnsi="Times New Roman" w:cs="Times New Roman"/>
          <w:sz w:val="24"/>
          <w:szCs w:val="24"/>
        </w:rPr>
        <w:t>CDD not visiting, being absent and thinking that the drugs were meant for only the patients with LF clinical signs</w:t>
      </w:r>
      <w:r w:rsidR="0011716B">
        <w:rPr>
          <w:rFonts w:ascii="Times New Roman" w:hAnsi="Times New Roman" w:cs="Times New Roman"/>
          <w:sz w:val="24"/>
          <w:szCs w:val="24"/>
        </w:rPr>
        <w:t xml:space="preserve">, </w:t>
      </w:r>
      <w:r w:rsidR="0011716B" w:rsidRPr="00CF7E37">
        <w:rPr>
          <w:rFonts w:ascii="Times New Roman" w:hAnsi="Times New Roman" w:cs="Times New Roman"/>
          <w:sz w:val="24"/>
          <w:szCs w:val="24"/>
        </w:rPr>
        <w:t>dislike for modern medicine</w:t>
      </w:r>
      <w:r w:rsidR="0011716B">
        <w:rPr>
          <w:rFonts w:ascii="Times New Roman" w:hAnsi="Times New Roman" w:cs="Times New Roman"/>
          <w:sz w:val="24"/>
          <w:szCs w:val="24"/>
        </w:rPr>
        <w:t xml:space="preserve"> and e</w:t>
      </w:r>
      <w:r w:rsidR="0011716B" w:rsidRPr="00CF7E37">
        <w:rPr>
          <w:rFonts w:ascii="Times New Roman" w:hAnsi="Times New Roman" w:cs="Times New Roman"/>
          <w:sz w:val="24"/>
          <w:szCs w:val="24"/>
        </w:rPr>
        <w:t>xperience of side effects influenced</w:t>
      </w:r>
      <w:bookmarkEnd w:id="44"/>
      <w:r w:rsidR="0011716B" w:rsidRPr="00CF7E37">
        <w:rPr>
          <w:rFonts w:ascii="Times New Roman" w:hAnsi="Times New Roman" w:cs="Times New Roman"/>
          <w:sz w:val="24"/>
          <w:szCs w:val="24"/>
        </w:rPr>
        <w:t xml:space="preserve"> compliance. Social support, alcohol and substance use were not associated with compliance</w:t>
      </w:r>
      <w:r w:rsidR="00FB5B4D">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{"citationItems":[{"id":"ITEM-1","itemData":{"DOI":"10.1371/journal.pone.0048395","ISSN":"19326203","PMID":"23185256","abstract":"Background: The main strategy adopted for Lymphatic Filariasis (LF) elimination globally is annual mass drug administration (MDA) for 4 to 6 rounds. At least 65% of the population at risk should be treated in each round for LF elimination to occur. In Kenya, MDA using diethylcarbamazine citrate (DEC) and albendazole data shows declining compliance (proportion of eligible populations who receive and swallow the drugs) levels (85%-62.8%). The present study's aim was to determine the role of personal opinions and experiences in compliance with MDA. Methods/Findings: This was a retrospective cross-sectional study conducted between January and September 2009 in two districts based on December 2008 MDA round. In each district, one location with high and one with low compliance was selected. Through systematic sampling, nine villages were selected and interviewer-based questionnaires administered to 965 household heads or adult representatives also systematically sampled. The qualitative data were generated from opinion leaders, LF patients with clinical signs and community drug distributors (CDDs) all purposively selected and interviewed. Sixteen focus group discussions (FGDs) were also conducted with single-sex adult and youth male and female groups. Chi square test was used to assess the statistical significance of differences in compliance with treatment based on the records reviewed. The house-to-house method of drug distribution influenced compliance. Over one-quarter (27%) in low compared to 15% in high compliance villages disliked this method. Problems related to size, number and taste of the drugs were more common in low (16.4%) than in high (14.4%) compliance villages. Reasons for failure to take the drugs were associated with compliance (p&lt;0.001). The reasons given included: feeling that the drugs were not necessary, CDD not visiting to issue the drugs, being absent and thinking that the drugs were meant for only the patients with LF clinical signs. A dislike for modern medicine prevailed more in low (6.7%) than in high (1.2%) compliance villages. Experience of side effects influenced compliance (P&lt;0.001). The common side effects experienced included giddiness, fever, headache and vomiting. Social support, alcohol and substance use were not associated with compliance in both types of villages (p&gt;0.05). Conclusions/Significance: Community sensitization on treatment, drugs used, their regimen and distribution method involving all leaders should be str…","author":[{"dropping-particle":"","family":"Njomo","given":"Doris W.","non-dropping-particle":"","parse-names":false,"suffix":""},{"dropping-particle":"","family":"Amuyunzu-Nyamongo","given":"Mary","non-dropping-particle":"","parse-names":false,"suffix":""},{"dropping-particle":"","family":"Magambo","given":"Japheth K.","non-dropping-particle":"","parse-names":false,"suffix":""},{"dropping-particle":"","family":"Njenga","given":"Sammy M.","non-dropping-particle":"","parse-names":false,"suffix":""}],"container-title":"PLoS ONE","id":"ITEM-1","issue":"11","issued":{"date-parts":[["2012"]]},"title":"The Role of Personal Opinions and Experiences in Compliance with Mass Drug Administration for Lymphatic Filariasis Elimination in Kenya","type":"article-journal","volume":"7"},"uris":["http://www.mendeley.com/documents/?uuid=878e8285-f5fa-486b-9502-941c87b27807"]}],"mendeley":{"formattedCitation":"(28)","plainTextFormattedCitation":"(28)","previouslyFormattedCitation":"(28)"},"properties":{"noteIndex":0},"schema":"https://github.com/citation-style-language/schema/raw/master/csl-citation.json"}</w:instrText>
      </w:r>
      <w:r w:rsidR="00FB5B4D">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(28)</w:t>
      </w:r>
      <w:r w:rsidR="00FB5B4D">
        <w:rPr>
          <w:rFonts w:ascii="Times New Roman" w:hAnsi="Times New Roman" w:cs="Times New Roman"/>
          <w:sz w:val="24"/>
          <w:szCs w:val="24"/>
        </w:rPr>
        <w:fldChar w:fldCharType="end"/>
      </w:r>
      <w:r w:rsidR="0011716B">
        <w:rPr>
          <w:rFonts w:ascii="Times New Roman" w:hAnsi="Times New Roman" w:cs="Times New Roman"/>
          <w:sz w:val="24"/>
          <w:szCs w:val="24"/>
        </w:rPr>
        <w:t>.</w:t>
      </w:r>
    </w:p>
    <w:p w14:paraId="26F1BA59" w14:textId="39D14978" w:rsidR="00E0070B" w:rsidRPr="00854406" w:rsidRDefault="00DD5F41" w:rsidP="00E0070B">
      <w:pPr>
        <w:autoSpaceDE w:val="0"/>
        <w:autoSpaceDN w:val="0"/>
        <w:adjustRightInd w:val="0"/>
        <w:spacing w:after="0" w:line="360" w:lineRule="auto"/>
        <w:jc w:val="both"/>
        <w:rPr>
          <w:rFonts w:ascii="Times New Roman" w:eastAsia="WarnockPro-Regular" w:hAnsi="Times New Roman" w:cs="Times New Roman"/>
          <w:sz w:val="24"/>
          <w:szCs w:val="24"/>
        </w:rPr>
      </w:pPr>
      <w:r>
        <w:rPr>
          <w:rFonts w:ascii="Times New Roman" w:hAnsi="Times New Roman" w:cs="Times New Roman"/>
          <w:sz w:val="24"/>
          <w:szCs w:val="24"/>
        </w:rPr>
        <w:t>Another study done in</w:t>
      </w:r>
      <w:r w:rsidR="00B02310">
        <w:rPr>
          <w:rFonts w:ascii="Times New Roman" w:hAnsi="Times New Roman" w:cs="Times New Roman"/>
          <w:sz w:val="24"/>
          <w:szCs w:val="24"/>
        </w:rPr>
        <w:t xml:space="preserve"> western Ethiopia </w:t>
      </w:r>
      <w:r>
        <w:rPr>
          <w:rFonts w:ascii="Times New Roman" w:hAnsi="Times New Roman" w:cs="Times New Roman"/>
          <w:sz w:val="24"/>
          <w:szCs w:val="24"/>
        </w:rPr>
        <w:t>showed that e</w:t>
      </w:r>
      <w:r w:rsidRPr="00A843B7">
        <w:rPr>
          <w:rFonts w:ascii="Times New Roman" w:hAnsi="Times New Roman" w:cs="Times New Roman"/>
          <w:sz w:val="24"/>
          <w:szCs w:val="24"/>
        </w:rPr>
        <w:t>mploying of partnership approaches through adequate and timely engagement of traditional, government and non-governmental organization structures were affecting the treatment compliance</w:t>
      </w:r>
      <w:r>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{"citationItems":[{"id":"ITEM-1","itemData":{"DOI":"10.1371/journal.pone.0141029","ISSN":"19326203","PMID":"26942910","abstract":"Background: The African Program for Onchocerciais Control (APOC) with a main strategy of community directed treatment with ivermectin (CDTI) was established with the aim of eliminating Onchocerciasis as a disease of public health and socio-economic importance. The study area was a hyper endemic area just before the implementation of CDTI. It has been implemented for six years in this district but yet not been evaluated. So, the objective of this study was to evaluate the impact of six years CDTI on parasitological and clinical indices of Onchocerciasis Methods: This study employed a pre-post impact evaluation design. The minimum sample size for this study was 1318; the respondents were selected by multi-stage sampling technique. Data on socio-demographic characteristics using a semi-structured questionnaire, clinical examination for skin signs and symptoms of Onchocerciasis and two bloodless skin snips from each side of the gluteal fold were taken from the entire study participants. SPSS version 16.0 and Medcalc version 12.2.1.0 were used for analysis. Result: The microfilaridermia reduced from the pre-intervention value of 74.8% to 40.7%, indicating a 45.6% reduction, mean intensity from 32.1 (SD = 61.5) mf/mg skin snip to 18.7(SD = 28.7) indicating 41.75% reduction, CMFL from 19.6 mf/mg skin snip to 4.7 indicating 76% reduction. The result also showed that microfilaridermia and mean intensity decreased as the number of treatment taken increased. Pruritis, leopard skin, onchocercomata and hanging groin reduced by 54.4%, 61.3%, 77.7% and 88.5% respectively. Conclusions: The implementation of CDTI significantly reduced the parasitological and clinical indices of Onchocerciasis, so, efforts should be made to improve the annual treatment coverage and sustainability of CDTI to drastically reduce the micro filarial load to the level the disease would no longer be a public health problem.","author":[{"dropping-particle":"","family":"Samuel","given":"Abdi","non-dropping-particle":"","parse-names":false,"suffix":""},{"dropping-particle":"","family":"Belay","given":"Tariku","non-dropping-particle":"","parse-names":false,"suffix":""},{"dropping-particle":"","family":"Yehalaw","given":"Delenasaw","non-dropping-particle":"","parse-names":false,"suffix":""},{"dropping-particle":"","family":"Taha","given":"Mohammed","non-dropping-particle":"","parse-names":false,"suffix":""},{"dropping-particle":"","family":"Zemene","given":"Endalew","non-dropping-particle":"","parse-names":false,"suffix":""},{"dropping-particle":"","family":"Zeynudin","given":"Ahmed","non-dropping-particle":"","parse-names":false,"suffix":""}],"container-title":"PLoS ONE","id":"ITEM-1","issue":"3","issued":{"date-parts":[["2016"]]},"page":"1-9","title":"Impact of six years community directed treatment with ivermectin in the Control of Onchocerciasis, western Ethiopia","type":"article-journal","volume":"11"},"uris":["http://www.mendeley.com/documents/?uuid=103a984d-5104-45e2-b6a7-d54f2fad6b2f"]}],"mendeley":{"formattedCitation":"(29)","plainTextFormattedCitation":"(29)","previouslyFormattedCitation":"(29)"},"properties":{"noteIndex":0},"schema":"https://github.com/citation-style-language/schema/raw/master/csl-citation.json"}</w:instrText>
      </w:r>
      <w:r>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(29)</w:t>
      </w:r>
      <w:r>
        <w:rPr>
          <w:rFonts w:ascii="Times New Roman" w:hAnsi="Times New Roman" w:cs="Times New Roman"/>
          <w:sz w:val="24"/>
          <w:szCs w:val="24"/>
        </w:rPr>
        <w:fldChar w:fldCharType="end"/>
      </w:r>
    </w:p>
    <w:p w14:paraId="561084A7" w14:textId="3700F77B" w:rsidR="00E96C0C" w:rsidRDefault="00E96C0C" w:rsidP="00E96C0C">
      <w:pPr>
        <w:autoSpaceDE w:val="0"/>
        <w:autoSpaceDN w:val="0"/>
        <w:adjustRightInd w:val="0"/>
        <w:spacing w:after="0" w:line="360" w:lineRule="auto"/>
        <w:jc w:val="both"/>
        <w:rPr>
          <w:rFonts w:ascii="Times New Roman" w:hAnsi="Times New Roman" w:cs="Times New Roman"/>
          <w:sz w:val="24"/>
          <w:szCs w:val="24"/>
        </w:rPr>
      </w:pPr>
      <w:r w:rsidRPr="00EC11C1">
        <w:rPr>
          <w:rFonts w:ascii="Times New Roman" w:hAnsi="Times New Roman" w:cs="Times New Roman"/>
          <w:sz w:val="24"/>
          <w:szCs w:val="24"/>
        </w:rPr>
        <w:t xml:space="preserve">Study done in  </w:t>
      </w:r>
      <w:r w:rsidR="00785724">
        <w:rPr>
          <w:rFonts w:ascii="Times New Roman" w:hAnsi="Times New Roman" w:cs="Times New Roman"/>
          <w:sz w:val="24"/>
          <w:szCs w:val="24"/>
        </w:rPr>
        <w:t>S</w:t>
      </w:r>
      <w:r w:rsidRPr="00EC11C1">
        <w:rPr>
          <w:rFonts w:ascii="Times New Roman" w:hAnsi="Times New Roman" w:cs="Times New Roman"/>
          <w:sz w:val="24"/>
          <w:szCs w:val="24"/>
        </w:rPr>
        <w:t>outhwest Ethiopia found that  high risk perception</w:t>
      </w:r>
      <w:r>
        <w:rPr>
          <w:rFonts w:ascii="Times New Roman" w:hAnsi="Times New Roman" w:cs="Times New Roman"/>
          <w:sz w:val="24"/>
          <w:szCs w:val="24"/>
        </w:rPr>
        <w:t xml:space="preserve">, </w:t>
      </w:r>
      <w:r w:rsidRPr="00EC11C1">
        <w:rPr>
          <w:rFonts w:ascii="Times New Roman" w:hAnsi="Times New Roman" w:cs="Times New Roman"/>
          <w:sz w:val="24"/>
          <w:szCs w:val="24"/>
        </w:rPr>
        <w:t>one's family support, perceiving that the Community Drug Distributors (CDDs) are doing their work well and perceiving measuring height is the best way to determine a person's treatment dose are positive predictors of compliance to ivermectin for the control of onchocerciasis</w:t>
      </w:r>
      <w:r>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author":[{"dropping-particle":"","family":"Yirga","given":"Daniel","non-dropping-particle":"","parse-names":false,"suffix":""},{"dropping-particle":"","family":"Deribe","given":"Kebede","non-dropping-particle":"","parse-names":false,"suffix":""},{"dropping-particle":"","family":"Woldemichael","given":"Kifle","non-dropping-particle":"","parse-names":false,"suffix":""},{"dropping-particle":"","family":"Wondafrash","given":"Mekite","non-dropping-particle":"","parse-names":false,"suffix":""},{"dropping-particle":"","family":"Kassahun","given":"Wondosen","non-dropping-particle":"","parse-names":false,"suffix":""}],"id":"ITEM-1","issued":{"date-parts":[["2010"]]},"page":"1-10","title":"Factors associated with compliance with community directed treatment with ivermectin for onchocerciasis control in Southwestern Ethiopia","type":"article-journal"},"uris":["http://www.mendeley.com/documents/?uuid=60ec9b08-69de-409d-9fcd-187d2a513586"]}],"mendeley":{"formattedCitation":"(13)","plainTextFormattedCitation":"(13)","previouslyFormattedCitation":"(13)"},"properties":{"noteIndex":0},"schema":"https://github.com/citation-style-language/schema/raw/master/csl-citation.json"}</w:instrText>
      </w:r>
      <w:r>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t>.</w:t>
      </w:r>
    </w:p>
    <w:p w14:paraId="21807517" w14:textId="3620A334" w:rsidR="00E96C0C" w:rsidRPr="00EC11C1" w:rsidRDefault="00E96C0C" w:rsidP="00E96C0C">
      <w:pPr>
        <w:autoSpaceDE w:val="0"/>
        <w:autoSpaceDN w:val="0"/>
        <w:adjustRightInd w:val="0"/>
        <w:spacing w:after="0" w:line="360" w:lineRule="auto"/>
        <w:jc w:val="both"/>
        <w:rPr>
          <w:rFonts w:ascii="Times New Roman" w:hAnsi="Times New Roman" w:cs="Times New Roman"/>
          <w:sz w:val="24"/>
          <w:szCs w:val="24"/>
        </w:rPr>
      </w:pPr>
      <w:r w:rsidRPr="00EC11C1">
        <w:rPr>
          <w:rFonts w:ascii="Times New Roman" w:hAnsi="Times New Roman" w:cs="Times New Roman"/>
          <w:sz w:val="24"/>
          <w:szCs w:val="24"/>
        </w:rPr>
        <w:t xml:space="preserve">Other study done in </w:t>
      </w:r>
      <w:bookmarkStart w:id="45" w:name="_Hlk75725204"/>
      <w:r w:rsidRPr="00EC11C1">
        <w:rPr>
          <w:rFonts w:ascii="Times New Roman" w:hAnsi="Times New Roman" w:cs="Times New Roman"/>
          <w:sz w:val="24"/>
          <w:szCs w:val="24"/>
        </w:rPr>
        <w:t xml:space="preserve">western Ethiopia </w:t>
      </w:r>
      <w:bookmarkEnd w:id="45"/>
      <w:r w:rsidRPr="00EC11C1">
        <w:rPr>
          <w:rFonts w:ascii="Times New Roman" w:hAnsi="Times New Roman" w:cs="Times New Roman"/>
          <w:sz w:val="24"/>
          <w:szCs w:val="24"/>
        </w:rPr>
        <w:t xml:space="preserve">showed that </w:t>
      </w:r>
      <w:r w:rsidR="003B3684">
        <w:rPr>
          <w:rFonts w:ascii="Times New Roman" w:hAnsi="Times New Roman" w:cs="Times New Roman"/>
          <w:sz w:val="24"/>
          <w:szCs w:val="24"/>
        </w:rPr>
        <w:t xml:space="preserve">Ivermectin </w:t>
      </w:r>
      <w:r w:rsidR="003B3684">
        <w:rPr>
          <w:rFonts w:ascii="Times New Roman" w:hAnsi="Times New Roman" w:cs="Times New Roman"/>
          <w:color w:val="131413"/>
          <w:sz w:val="24"/>
          <w:szCs w:val="24"/>
        </w:rPr>
        <w:t>t</w:t>
      </w:r>
      <w:r w:rsidRPr="00EC11C1">
        <w:rPr>
          <w:rFonts w:ascii="Times New Roman" w:hAnsi="Times New Roman" w:cs="Times New Roman"/>
          <w:color w:val="131413"/>
          <w:sz w:val="24"/>
          <w:szCs w:val="24"/>
        </w:rPr>
        <w:t>reatment adherence was influenced by participation in selecting drug distribut</w:t>
      </w:r>
      <w:r w:rsidR="00785724">
        <w:rPr>
          <w:rFonts w:ascii="Times New Roman" w:hAnsi="Times New Roman" w:cs="Times New Roman"/>
          <w:color w:val="131413"/>
          <w:sz w:val="24"/>
          <w:szCs w:val="24"/>
        </w:rPr>
        <w:t>o</w:t>
      </w:r>
      <w:r w:rsidRPr="00EC11C1">
        <w:rPr>
          <w:rFonts w:ascii="Times New Roman" w:hAnsi="Times New Roman" w:cs="Times New Roman"/>
          <w:color w:val="131413"/>
          <w:sz w:val="24"/>
          <w:szCs w:val="24"/>
        </w:rPr>
        <w:t>rs, measuring height for</w:t>
      </w:r>
      <w:r>
        <w:rPr>
          <w:rFonts w:ascii="Times New Roman" w:hAnsi="Times New Roman" w:cs="Times New Roman"/>
          <w:color w:val="131413"/>
          <w:sz w:val="24"/>
          <w:szCs w:val="24"/>
        </w:rPr>
        <w:t xml:space="preserve"> </w:t>
      </w:r>
      <w:r w:rsidRPr="00EC11C1">
        <w:rPr>
          <w:rFonts w:ascii="Times New Roman" w:hAnsi="Times New Roman" w:cs="Times New Roman"/>
          <w:color w:val="131413"/>
          <w:sz w:val="24"/>
          <w:szCs w:val="24"/>
        </w:rPr>
        <w:t>dose determination, and perceived needs of support</w:t>
      </w:r>
      <w:r>
        <w:rPr>
          <w:rFonts w:ascii="Times New Roman" w:hAnsi="Times New Roman" w:cs="Times New Roman"/>
          <w:color w:val="131413"/>
          <w:sz w:val="24"/>
          <w:szCs w:val="24"/>
        </w:rPr>
        <w:t xml:space="preserve"> </w:t>
      </w:r>
      <w:r w:rsidRPr="00EC11C1">
        <w:rPr>
          <w:rFonts w:ascii="Times New Roman" w:hAnsi="Times New Roman" w:cs="Times New Roman"/>
          <w:color w:val="131413"/>
          <w:sz w:val="24"/>
          <w:szCs w:val="24"/>
        </w:rPr>
        <w:t>for intake of ivermectin</w:t>
      </w:r>
      <w:r w:rsidR="00DD5F41">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{"citationItems":[{"id":"ITEM-1","itemData":{"author":[{"dropping-particle":"","family":"Ayalew","given":"Fikadu","non-dropping-particle":"","parse-names":false,"suffix":""},{"dropping-particle":"","family":"Atnafu","given":"Desta Debalkie","non-dropping-particle":"","parse-names":false,"suffix":""},{"dropping-particle":"","family":"Bedimo","given":"Melkamu","non-dropping-particle":"","parse-names":false,"suffix":""},{"dropping-particle":"","family":"Mulatu","given":"Kebadnew","non-dropping-particle":"","parse-names":false,"suffix":""}],"id":"ITEM-1","issued":{"date-parts":[["2020"]]},"page":"1-8","publisher":"Tropical Medicine and Health","title":"Determinants of community-led ivermectin treatment adherence for onchocerciasis control in Western Ethiopia : a case-control study","type":"article-journal","volume":"1"},"uris":["http://www.mendeley.com/documents/?uuid=bc0f3109-9546-4235-b93a-9c23d7b0f345"]}],"mendeley":{"formattedCitation":"(30)","plainTextFormattedCitation":"(30)","previouslyFormattedCitation":"(30)"},"properties":{"noteIndex":0},"schema":"https://github.com/citation-style-language/schema/raw/master/csl-citation.json"}</w:instrText>
      </w:r>
      <w:r w:rsidR="00DD5F41">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(30)</w:t>
      </w:r>
      <w:r w:rsidR="00DD5F41">
        <w:rPr>
          <w:rFonts w:ascii="Times New Roman" w:hAnsi="Times New Roman" w:cs="Times New Roman"/>
          <w:color w:val="131413"/>
          <w:sz w:val="24"/>
          <w:szCs w:val="24"/>
        </w:rPr>
        <w:fldChar w:fldCharType="end"/>
      </w:r>
      <w:r w:rsidRPr="00EC11C1">
        <w:rPr>
          <w:rFonts w:ascii="Times New Roman" w:hAnsi="Times New Roman" w:cs="Times New Roman"/>
          <w:color w:val="131413"/>
          <w:sz w:val="24"/>
          <w:szCs w:val="24"/>
        </w:rPr>
        <w:t>.</w:t>
      </w:r>
    </w:p>
    <w:p w14:paraId="541FFA92" w14:textId="77777777" w:rsidR="0069354F" w:rsidRPr="005A4484" w:rsidRDefault="0069354F" w:rsidP="00185137">
      <w:pPr>
        <w:autoSpaceDE w:val="0"/>
        <w:autoSpaceDN w:val="0"/>
        <w:adjustRightInd w:val="0"/>
        <w:spacing w:line="360" w:lineRule="auto"/>
        <w:jc w:val="both"/>
        <w:rPr>
          <w:rFonts w:ascii="Times New Roman" w:eastAsia="WarnockPro-Regular" w:hAnsi="Times New Roman" w:cs="Times New Roman"/>
          <w:sz w:val="24"/>
          <w:szCs w:val="24"/>
        </w:rPr>
      </w:pPr>
    </w:p>
    <w:bookmarkEnd w:id="31"/>
    <w:p w14:paraId="677F3B02" w14:textId="77777777" w:rsidR="00193621" w:rsidRPr="00193621" w:rsidRDefault="00193621" w:rsidP="00962B42">
      <w:pPr>
        <w:pStyle w:val="ListParagraph"/>
        <w:autoSpaceDE w:val="0"/>
        <w:autoSpaceDN w:val="0"/>
        <w:adjustRightInd w:val="0"/>
        <w:spacing w:after="0" w:line="360" w:lineRule="auto"/>
        <w:ind w:left="0"/>
        <w:jc w:val="both"/>
        <w:rPr>
          <w:rFonts w:ascii="Times New Roman" w:hAnsi="Times New Roman" w:cs="Times New Roman"/>
          <w:sz w:val="24"/>
          <w:szCs w:val="24"/>
        </w:rPr>
      </w:pPr>
    </w:p>
    <w:p w14:paraId="67C8E201" w14:textId="20931C27" w:rsidR="00324ECE" w:rsidRDefault="00324ECE" w:rsidP="00962B42">
      <w:pPr>
        <w:autoSpaceDE w:val="0"/>
        <w:autoSpaceDN w:val="0"/>
        <w:adjustRightInd w:val="0"/>
        <w:spacing w:after="0" w:line="360" w:lineRule="auto"/>
        <w:jc w:val="both"/>
        <w:rPr>
          <w:rFonts w:ascii="Times New Roman" w:hAnsi="Times New Roman" w:cs="Times New Roman"/>
          <w:sz w:val="24"/>
          <w:szCs w:val="24"/>
        </w:rPr>
      </w:pPr>
    </w:p>
    <w:p w14:paraId="46ABCB33" w14:textId="54CD7EBE" w:rsidR="00324ECE" w:rsidRDefault="00324ECE" w:rsidP="00962B42">
      <w:pPr>
        <w:autoSpaceDE w:val="0"/>
        <w:autoSpaceDN w:val="0"/>
        <w:adjustRightInd w:val="0"/>
        <w:spacing w:after="0" w:line="360" w:lineRule="auto"/>
        <w:jc w:val="both"/>
        <w:rPr>
          <w:rFonts w:ascii="Times New Roman" w:hAnsi="Times New Roman" w:cs="Times New Roman"/>
          <w:sz w:val="24"/>
          <w:szCs w:val="24"/>
        </w:rPr>
      </w:pPr>
    </w:p>
    <w:p w14:paraId="6A8432B6" w14:textId="777BA570" w:rsidR="00324ECE" w:rsidRDefault="00324ECE" w:rsidP="00962B42">
      <w:pPr>
        <w:autoSpaceDE w:val="0"/>
        <w:autoSpaceDN w:val="0"/>
        <w:adjustRightInd w:val="0"/>
        <w:spacing w:after="0" w:line="360" w:lineRule="auto"/>
        <w:jc w:val="both"/>
        <w:rPr>
          <w:rFonts w:ascii="Times New Roman" w:hAnsi="Times New Roman" w:cs="Times New Roman"/>
          <w:sz w:val="24"/>
          <w:szCs w:val="24"/>
        </w:rPr>
      </w:pPr>
    </w:p>
    <w:p w14:paraId="5D86C3C7" w14:textId="1611A082" w:rsidR="00193621" w:rsidRDefault="00193621" w:rsidP="00962B42">
      <w:pPr>
        <w:autoSpaceDE w:val="0"/>
        <w:autoSpaceDN w:val="0"/>
        <w:adjustRightInd w:val="0"/>
        <w:spacing w:after="0" w:line="360" w:lineRule="auto"/>
        <w:jc w:val="both"/>
        <w:rPr>
          <w:rFonts w:ascii="Times New Roman" w:hAnsi="Times New Roman" w:cs="Times New Roman"/>
          <w:sz w:val="24"/>
          <w:szCs w:val="24"/>
        </w:rPr>
      </w:pPr>
    </w:p>
    <w:p w14:paraId="3D474E54" w14:textId="7BECD419" w:rsidR="00193621" w:rsidRDefault="00193621" w:rsidP="00962B42">
      <w:pPr>
        <w:autoSpaceDE w:val="0"/>
        <w:autoSpaceDN w:val="0"/>
        <w:adjustRightInd w:val="0"/>
        <w:spacing w:after="0" w:line="360" w:lineRule="auto"/>
        <w:jc w:val="both"/>
        <w:rPr>
          <w:rFonts w:ascii="Times New Roman" w:hAnsi="Times New Roman" w:cs="Times New Roman"/>
          <w:sz w:val="24"/>
          <w:szCs w:val="24"/>
        </w:rPr>
      </w:pPr>
    </w:p>
    <w:p w14:paraId="4791C6CE" w14:textId="7551A156" w:rsidR="00193621" w:rsidRDefault="00193621" w:rsidP="00962B42">
      <w:pPr>
        <w:autoSpaceDE w:val="0"/>
        <w:autoSpaceDN w:val="0"/>
        <w:adjustRightInd w:val="0"/>
        <w:spacing w:after="0" w:line="360" w:lineRule="auto"/>
        <w:jc w:val="both"/>
        <w:rPr>
          <w:rFonts w:ascii="Times New Roman" w:hAnsi="Times New Roman" w:cs="Times New Roman"/>
          <w:sz w:val="24"/>
          <w:szCs w:val="24"/>
        </w:rPr>
      </w:pPr>
    </w:p>
    <w:p w14:paraId="57A7470B" w14:textId="47B2F917" w:rsidR="00193621" w:rsidRDefault="00193621" w:rsidP="00962B42">
      <w:pPr>
        <w:autoSpaceDE w:val="0"/>
        <w:autoSpaceDN w:val="0"/>
        <w:adjustRightInd w:val="0"/>
        <w:spacing w:after="0" w:line="360" w:lineRule="auto"/>
        <w:jc w:val="both"/>
        <w:rPr>
          <w:rFonts w:ascii="Times New Roman" w:hAnsi="Times New Roman" w:cs="Times New Roman"/>
          <w:sz w:val="24"/>
          <w:szCs w:val="24"/>
        </w:rPr>
      </w:pPr>
    </w:p>
    <w:p w14:paraId="380AB7AE" w14:textId="46AC47D3" w:rsidR="00193621" w:rsidRDefault="00193621" w:rsidP="00962B42">
      <w:pPr>
        <w:autoSpaceDE w:val="0"/>
        <w:autoSpaceDN w:val="0"/>
        <w:adjustRightInd w:val="0"/>
        <w:spacing w:after="0" w:line="360" w:lineRule="auto"/>
        <w:jc w:val="both"/>
        <w:rPr>
          <w:rFonts w:ascii="Times New Roman" w:hAnsi="Times New Roman" w:cs="Times New Roman"/>
          <w:sz w:val="24"/>
          <w:szCs w:val="24"/>
        </w:rPr>
      </w:pPr>
    </w:p>
    <w:p w14:paraId="5A4C4EA8" w14:textId="78A058FC" w:rsidR="00193621" w:rsidRDefault="00193621" w:rsidP="00962B42">
      <w:pPr>
        <w:autoSpaceDE w:val="0"/>
        <w:autoSpaceDN w:val="0"/>
        <w:adjustRightInd w:val="0"/>
        <w:spacing w:after="0" w:line="360" w:lineRule="auto"/>
        <w:jc w:val="both"/>
        <w:rPr>
          <w:rFonts w:ascii="Times New Roman" w:hAnsi="Times New Roman" w:cs="Times New Roman"/>
          <w:sz w:val="24"/>
          <w:szCs w:val="24"/>
        </w:rPr>
      </w:pPr>
    </w:p>
    <w:p w14:paraId="3A82A5B9" w14:textId="45E2128E" w:rsidR="00254B92" w:rsidRDefault="00254B92" w:rsidP="00962B42">
      <w:pPr>
        <w:autoSpaceDE w:val="0"/>
        <w:autoSpaceDN w:val="0"/>
        <w:adjustRightInd w:val="0"/>
        <w:spacing w:after="0" w:line="360" w:lineRule="auto"/>
        <w:jc w:val="both"/>
        <w:rPr>
          <w:rFonts w:ascii="Times New Roman" w:hAnsi="Times New Roman" w:cs="Times New Roman"/>
          <w:sz w:val="24"/>
          <w:szCs w:val="24"/>
        </w:rPr>
      </w:pPr>
    </w:p>
    <w:p w14:paraId="0CEEAFD9" w14:textId="3BDCDEA4" w:rsidR="003B3684" w:rsidRDefault="003B3684" w:rsidP="00962B42">
      <w:pPr>
        <w:autoSpaceDE w:val="0"/>
        <w:autoSpaceDN w:val="0"/>
        <w:adjustRightInd w:val="0"/>
        <w:spacing w:after="0" w:line="360" w:lineRule="auto"/>
        <w:jc w:val="both"/>
        <w:rPr>
          <w:rFonts w:ascii="Times New Roman" w:hAnsi="Times New Roman" w:cs="Times New Roman"/>
          <w:sz w:val="24"/>
          <w:szCs w:val="24"/>
        </w:rPr>
      </w:pPr>
    </w:p>
    <w:p w14:paraId="23560602" w14:textId="77777777" w:rsidR="003B3684" w:rsidRDefault="003B3684" w:rsidP="00962B42">
      <w:pPr>
        <w:autoSpaceDE w:val="0"/>
        <w:autoSpaceDN w:val="0"/>
        <w:adjustRightInd w:val="0"/>
        <w:spacing w:after="0" w:line="360" w:lineRule="auto"/>
        <w:jc w:val="both"/>
        <w:rPr>
          <w:rFonts w:ascii="Times New Roman" w:hAnsi="Times New Roman" w:cs="Times New Roman"/>
          <w:sz w:val="24"/>
          <w:szCs w:val="24"/>
        </w:rPr>
      </w:pPr>
    </w:p>
    <w:p w14:paraId="3D2ED03E" w14:textId="77777777" w:rsidR="00254B92" w:rsidRDefault="00254B92" w:rsidP="00962B42">
      <w:pPr>
        <w:autoSpaceDE w:val="0"/>
        <w:autoSpaceDN w:val="0"/>
        <w:adjustRightInd w:val="0"/>
        <w:spacing w:after="0" w:line="360" w:lineRule="auto"/>
        <w:jc w:val="both"/>
        <w:rPr>
          <w:rFonts w:ascii="Times New Roman" w:hAnsi="Times New Roman" w:cs="Times New Roman"/>
          <w:sz w:val="24"/>
          <w:szCs w:val="24"/>
        </w:rPr>
      </w:pPr>
    </w:p>
    <w:p w14:paraId="621C748B" w14:textId="339150EE" w:rsidR="00193621" w:rsidRDefault="00193621" w:rsidP="00962B42">
      <w:pPr>
        <w:autoSpaceDE w:val="0"/>
        <w:autoSpaceDN w:val="0"/>
        <w:adjustRightInd w:val="0"/>
        <w:spacing w:after="0" w:line="360" w:lineRule="auto"/>
        <w:jc w:val="both"/>
        <w:rPr>
          <w:rFonts w:ascii="Times New Roman" w:hAnsi="Times New Roman" w:cs="Times New Roman"/>
          <w:sz w:val="24"/>
          <w:szCs w:val="24"/>
        </w:rPr>
      </w:pPr>
    </w:p>
    <w:p w14:paraId="68DA8ED4" w14:textId="77777777" w:rsidR="00883F04" w:rsidRDefault="00883F04" w:rsidP="00962B42">
      <w:pPr>
        <w:autoSpaceDE w:val="0"/>
        <w:autoSpaceDN w:val="0"/>
        <w:adjustRightInd w:val="0"/>
        <w:spacing w:after="0" w:line="360" w:lineRule="auto"/>
        <w:jc w:val="both"/>
        <w:rPr>
          <w:rFonts w:ascii="Times New Roman" w:hAnsi="Times New Roman" w:cs="Times New Roman"/>
          <w:sz w:val="24"/>
          <w:szCs w:val="24"/>
        </w:rPr>
      </w:pPr>
    </w:p>
    <w:p w14:paraId="62815C57" w14:textId="68967AF0" w:rsidR="005A6D02" w:rsidRPr="00E673D3" w:rsidRDefault="005A6D02" w:rsidP="00C64FFD">
      <w:pPr>
        <w:pStyle w:val="Heading1"/>
        <w:numPr>
          <w:ilvl w:val="0"/>
          <w:numId w:val="1"/>
        </w:numPr>
        <w:rPr>
          <w:rFonts w:ascii="Times New Roman" w:hAnsi="Times New Roman" w:cs="Times New Roman"/>
          <w:b/>
          <w:bCs/>
          <w:color w:val="000000" w:themeColor="text1"/>
          <w:sz w:val="28"/>
          <w:szCs w:val="28"/>
        </w:rPr>
      </w:pPr>
      <w:bookmarkStart w:id="46" w:name="_Toc76633438"/>
      <w:r w:rsidRPr="00E673D3">
        <w:rPr>
          <w:rFonts w:ascii="Times New Roman" w:hAnsi="Times New Roman" w:cs="Times New Roman"/>
          <w:b/>
          <w:bCs/>
          <w:color w:val="000000" w:themeColor="text1"/>
          <w:sz w:val="28"/>
          <w:szCs w:val="28"/>
        </w:rPr>
        <w:lastRenderedPageBreak/>
        <w:t>Conceptual framework</w:t>
      </w:r>
      <w:bookmarkEnd w:id="46"/>
    </w:p>
    <w:p w14:paraId="70428224" w14:textId="36A425A5" w:rsidR="00A11399" w:rsidRDefault="00A11399" w:rsidP="00A11399">
      <w:pPr>
        <w:pStyle w:val="ListParagraph"/>
        <w:ind w:left="142"/>
        <w:rPr>
          <w:rFonts w:ascii="Times New Roman" w:hAnsi="Times New Roman" w:cs="Times New Roman"/>
          <w:b/>
          <w:bCs/>
          <w:sz w:val="28"/>
          <w:szCs w:val="28"/>
        </w:rPr>
      </w:pPr>
    </w:p>
    <w:p w14:paraId="674706DD" w14:textId="6EE22559" w:rsidR="00A11399" w:rsidRDefault="00A11399" w:rsidP="00A11399">
      <w:pPr>
        <w:pStyle w:val="ListParagraph"/>
        <w:ind w:left="142"/>
        <w:rPr>
          <w:rFonts w:ascii="Times New Roman" w:hAnsi="Times New Roman" w:cs="Times New Roman"/>
          <w:b/>
          <w:bCs/>
          <w:sz w:val="28"/>
          <w:szCs w:val="28"/>
        </w:rPr>
      </w:pPr>
    </w:p>
    <w:p w14:paraId="24F251E8" w14:textId="74BFBDCA" w:rsidR="00E35101" w:rsidRDefault="004468DD" w:rsidP="00A11399">
      <w:pPr>
        <w:pStyle w:val="ListParagraph"/>
        <w:ind w:left="142"/>
        <w:rPr>
          <w:rFonts w:ascii="Times New Roman" w:hAnsi="Times New Roman" w:cs="Times New Roman"/>
          <w:b/>
          <w:bCs/>
          <w:sz w:val="28"/>
          <w:szCs w:val="28"/>
        </w:rPr>
      </w:pPr>
      <w:r>
        <w:rPr>
          <w:rFonts w:ascii="Times New Roman" w:hAnsi="Times New Roman" w:cs="Times New Roman"/>
          <w:b/>
          <w:bCs/>
          <w:noProof/>
          <w:sz w:val="28"/>
          <w:szCs w:val="28"/>
        </w:rPr>
        <mc:AlternateContent>
          <mc:Choice Requires="wpg">
            <w:drawing>
              <wp:anchor distT="0" distB="0" distL="114300" distR="114300" simplePos="0" relativeHeight="251686912" behindDoc="0" locked="0" layoutInCell="1" allowOverlap="1" wp14:anchorId="38AA4424" wp14:editId="7D811B18">
                <wp:simplePos x="0" y="0"/>
                <wp:positionH relativeFrom="column">
                  <wp:posOffset>0</wp:posOffset>
                </wp:positionH>
                <wp:positionV relativeFrom="paragraph">
                  <wp:posOffset>128905</wp:posOffset>
                </wp:positionV>
                <wp:extent cx="4095750" cy="5191125"/>
                <wp:effectExtent l="0" t="0" r="38100" b="28575"/>
                <wp:wrapNone/>
                <wp:docPr id="6" name="Group 6"/>
                <wp:cNvGraphicFramePr/>
                <a:graphic xmlns:a="http://schemas.openxmlformats.org/drawingml/2006/main">
                  <a:graphicData uri="http://schemas.microsoft.com/office/word/2010/wordprocessingGroup">
                    <wpg:wgp>
                      <wpg:cNvGrpSpPr/>
                      <wpg:grpSpPr>
                        <a:xfrm>
                          <a:off x="0" y="0"/>
                          <a:ext cx="4095750" cy="5191125"/>
                          <a:chOff x="0" y="333375"/>
                          <a:chExt cx="4095750" cy="5191126"/>
                        </a:xfrm>
                      </wpg:grpSpPr>
                      <wps:wsp>
                        <wps:cNvPr id="3" name="Rectangle 3"/>
                        <wps:cNvSpPr/>
                        <wps:spPr>
                          <a:xfrm>
                            <a:off x="47625" y="333375"/>
                            <a:ext cx="2209800" cy="11620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E48EE21" w14:textId="2F904AB7" w:rsidR="00AB3A4F" w:rsidRPr="00DB1884" w:rsidRDefault="00AB3A4F" w:rsidP="00E35101">
                              <w:pPr>
                                <w:jc w:val="center"/>
                                <w:rPr>
                                  <w:rFonts w:ascii="Times New Roman" w:hAnsi="Times New Roman" w:cs="Times New Roman"/>
                                  <w:b/>
                                  <w:bCs/>
                                  <w:sz w:val="24"/>
                                  <w:szCs w:val="24"/>
                                </w:rPr>
                              </w:pPr>
                              <w:r w:rsidRPr="00DB1884">
                                <w:rPr>
                                  <w:rFonts w:ascii="Times New Roman" w:hAnsi="Times New Roman" w:cs="Times New Roman"/>
                                  <w:b/>
                                  <w:bCs/>
                                  <w:sz w:val="24"/>
                                  <w:szCs w:val="24"/>
                                </w:rPr>
                                <w:t xml:space="preserve">Socio-demographic </w:t>
                              </w:r>
                              <w:r>
                                <w:rPr>
                                  <w:rFonts w:ascii="Times New Roman" w:hAnsi="Times New Roman" w:cs="Times New Roman"/>
                                  <w:b/>
                                  <w:bCs/>
                                  <w:sz w:val="24"/>
                                  <w:szCs w:val="24"/>
                                </w:rPr>
                                <w:t xml:space="preserve">and economic </w:t>
                              </w:r>
                              <w:r w:rsidRPr="00DB1884">
                                <w:rPr>
                                  <w:rFonts w:ascii="Times New Roman" w:hAnsi="Times New Roman" w:cs="Times New Roman"/>
                                  <w:b/>
                                  <w:bCs/>
                                  <w:sz w:val="24"/>
                                  <w:szCs w:val="24"/>
                                </w:rPr>
                                <w:t>factors</w:t>
                              </w:r>
                            </w:p>
                            <w:p w14:paraId="185C4357" w14:textId="29C26B69" w:rsidR="00AB3A4F" w:rsidRPr="00DB1884" w:rsidRDefault="00AB3A4F" w:rsidP="00E35101">
                              <w:pPr>
                                <w:jc w:val="center"/>
                                <w:rPr>
                                  <w:rFonts w:ascii="Times New Roman" w:hAnsi="Times New Roman" w:cs="Times New Roman"/>
                                  <w:sz w:val="24"/>
                                  <w:szCs w:val="24"/>
                                </w:rPr>
                              </w:pPr>
                              <w:r w:rsidRPr="00DB1884">
                                <w:rPr>
                                  <w:rFonts w:ascii="Times New Roman" w:hAnsi="Times New Roman" w:cs="Times New Roman"/>
                                  <w:sz w:val="24"/>
                                  <w:szCs w:val="24"/>
                                </w:rPr>
                                <w:t>Sex, age,</w:t>
                              </w:r>
                              <w:r>
                                <w:rPr>
                                  <w:rFonts w:ascii="Times New Roman" w:hAnsi="Times New Roman" w:cs="Times New Roman"/>
                                  <w:sz w:val="24"/>
                                  <w:szCs w:val="24"/>
                                </w:rPr>
                                <w:t xml:space="preserve"> residence, </w:t>
                              </w:r>
                              <w:r w:rsidRPr="00DB1884">
                                <w:rPr>
                                  <w:rFonts w:ascii="Times New Roman" w:hAnsi="Times New Roman" w:cs="Times New Roman"/>
                                  <w:sz w:val="24"/>
                                  <w:szCs w:val="24"/>
                                </w:rPr>
                                <w:t xml:space="preserve">education, occupation, </w:t>
                              </w:r>
                              <w:r>
                                <w:rPr>
                                  <w:rFonts w:ascii="Times New Roman" w:hAnsi="Times New Roman" w:cs="Times New Roman"/>
                                  <w:sz w:val="24"/>
                                  <w:szCs w:val="24"/>
                                </w:rPr>
                                <w:t xml:space="preserve">ethnicity, </w:t>
                              </w:r>
                              <w:r w:rsidRPr="00DB1884">
                                <w:rPr>
                                  <w:rFonts w:ascii="Times New Roman" w:hAnsi="Times New Roman" w:cs="Times New Roman"/>
                                  <w:sz w:val="24"/>
                                  <w:szCs w:val="24"/>
                                </w:rPr>
                                <w:t>marital status,</w:t>
                              </w:r>
                              <w:r>
                                <w:rPr>
                                  <w:rFonts w:ascii="Times New Roman" w:hAnsi="Times New Roman" w:cs="Times New Roman"/>
                                  <w:sz w:val="24"/>
                                  <w:szCs w:val="24"/>
                                </w:rPr>
                                <w:t xml:space="preserve"> and Wealth</w:t>
                              </w:r>
                            </w:p>
                            <w:p w14:paraId="2B012861" w14:textId="6676D19A" w:rsidR="00AB3A4F" w:rsidRDefault="00AB3A4F" w:rsidP="00E35101">
                              <w:pPr>
                                <w:jc w:val="center"/>
                              </w:pPr>
                            </w:p>
                            <w:p w14:paraId="7753DBE8" w14:textId="77777777" w:rsidR="00AB3A4F" w:rsidRDefault="00AB3A4F" w:rsidP="00E3510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0" y="2124075"/>
                            <a:ext cx="2346782" cy="11715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BB7DF95" w14:textId="3581BD7B" w:rsidR="00AB3A4F" w:rsidRDefault="00AB3A4F" w:rsidP="00E35101">
                              <w:pPr>
                                <w:jc w:val="center"/>
                                <w:rPr>
                                  <w:rFonts w:ascii="Times New Roman" w:hAnsi="Times New Roman" w:cs="Times New Roman"/>
                                  <w:b/>
                                  <w:bCs/>
                                  <w:sz w:val="24"/>
                                  <w:szCs w:val="24"/>
                                </w:rPr>
                              </w:pPr>
                              <w:bookmarkStart w:id="47" w:name="_Hlk73649233"/>
                              <w:r>
                                <w:rPr>
                                  <w:rFonts w:ascii="Times New Roman" w:hAnsi="Times New Roman" w:cs="Times New Roman"/>
                                  <w:b/>
                                  <w:bCs/>
                                  <w:sz w:val="24"/>
                                  <w:szCs w:val="24"/>
                                </w:rPr>
                                <w:t xml:space="preserve">Personal related factors </w:t>
                              </w:r>
                            </w:p>
                            <w:p w14:paraId="6251BEEE" w14:textId="430CA231" w:rsidR="00AB3A4F" w:rsidRPr="00DB1884" w:rsidRDefault="00AB3A4F" w:rsidP="00E35101">
                              <w:pPr>
                                <w:jc w:val="center"/>
                                <w:rPr>
                                  <w:rFonts w:ascii="Times New Roman" w:hAnsi="Times New Roman" w:cs="Times New Roman"/>
                                  <w:sz w:val="24"/>
                                  <w:szCs w:val="24"/>
                                </w:rPr>
                              </w:pPr>
                              <w:r>
                                <w:rPr>
                                  <w:rFonts w:ascii="Times New Roman" w:hAnsi="Times New Roman" w:cs="Times New Roman"/>
                                  <w:sz w:val="24"/>
                                  <w:szCs w:val="24"/>
                                </w:rPr>
                                <w:t>Knowledge</w:t>
                              </w:r>
                              <w:r w:rsidRPr="00DB1884">
                                <w:rPr>
                                  <w:rFonts w:ascii="Times New Roman" w:hAnsi="Times New Roman" w:cs="Times New Roman"/>
                                  <w:sz w:val="24"/>
                                  <w:szCs w:val="24"/>
                                </w:rPr>
                                <w:t xml:space="preserve">, </w:t>
                              </w:r>
                              <w:r>
                                <w:rPr>
                                  <w:rFonts w:ascii="Times New Roman" w:hAnsi="Times New Roman" w:cs="Times New Roman"/>
                                  <w:sz w:val="24"/>
                                  <w:szCs w:val="24"/>
                                </w:rPr>
                                <w:t xml:space="preserve">Perception, religious beliefs, participation in community drug distributers selection and duration of stay in the area </w:t>
                              </w:r>
                            </w:p>
                            <w:bookmarkEnd w:id="47"/>
                            <w:p w14:paraId="467C0E02" w14:textId="20324569" w:rsidR="00AB3A4F" w:rsidRPr="00DB1884" w:rsidRDefault="00AB3A4F" w:rsidP="00E35101">
                              <w:pPr>
                                <w:jc w:val="center"/>
                                <w:rPr>
                                  <w:rFonts w:ascii="Times New Roman" w:hAnsi="Times New Roman" w:cs="Times New Roman"/>
                                  <w:sz w:val="24"/>
                                  <w:szCs w:val="24"/>
                                </w:rPr>
                              </w:pPr>
                            </w:p>
                            <w:p w14:paraId="439D8916" w14:textId="77777777" w:rsidR="00AB3A4F" w:rsidRDefault="00AB3A4F" w:rsidP="00E3510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9525" y="3552425"/>
                            <a:ext cx="2333625" cy="1972076"/>
                          </a:xfrm>
                          <a:prstGeom prst="rect">
                            <a:avLst/>
                          </a:prstGeom>
                        </wps:spPr>
                        <wps:style>
                          <a:lnRef idx="2">
                            <a:schemeClr val="accent6"/>
                          </a:lnRef>
                          <a:fillRef idx="1">
                            <a:schemeClr val="lt1"/>
                          </a:fillRef>
                          <a:effectRef idx="0">
                            <a:schemeClr val="accent6"/>
                          </a:effectRef>
                          <a:fontRef idx="minor">
                            <a:schemeClr val="dk1"/>
                          </a:fontRef>
                        </wps:style>
                        <wps:txbx>
                          <w:txbxContent>
                            <w:p w14:paraId="4523ED5A" w14:textId="4167B54E" w:rsidR="00AB3A4F" w:rsidRPr="00B170A4" w:rsidRDefault="00AB3A4F" w:rsidP="006B5D29">
                              <w:pPr>
                                <w:rPr>
                                  <w:b/>
                                  <w:bCs/>
                                </w:rPr>
                              </w:pPr>
                              <w:bookmarkStart w:id="48" w:name="_Hlk73649377"/>
                              <w:r w:rsidRPr="00B170A4">
                                <w:rPr>
                                  <w:b/>
                                  <w:bCs/>
                                </w:rPr>
                                <w:t xml:space="preserve">Treatment and health </w:t>
                              </w:r>
                              <w:r>
                                <w:rPr>
                                  <w:b/>
                                  <w:bCs/>
                                </w:rPr>
                                <w:t xml:space="preserve">provider </w:t>
                              </w:r>
                              <w:r w:rsidRPr="00B170A4">
                                <w:rPr>
                                  <w:b/>
                                  <w:bCs/>
                                </w:rPr>
                                <w:t>related factors</w:t>
                              </w:r>
                            </w:p>
                            <w:p w14:paraId="3C7ED944" w14:textId="4C307143" w:rsidR="00AB3A4F" w:rsidRPr="006E29F4" w:rsidRDefault="00AB3A4F" w:rsidP="006B5D29">
                              <w:pPr>
                                <w:rPr>
                                  <w:rFonts w:ascii="Times New Roman" w:hAnsi="Times New Roman" w:cs="Times New Roman"/>
                                  <w:sz w:val="24"/>
                                  <w:szCs w:val="24"/>
                                </w:rPr>
                              </w:pPr>
                              <w:r w:rsidRPr="006E29F4">
                                <w:rPr>
                                  <w:rFonts w:ascii="Times New Roman" w:hAnsi="Times New Roman" w:cs="Times New Roman"/>
                                  <w:sz w:val="24"/>
                                  <w:szCs w:val="24"/>
                                </w:rPr>
                                <w:t xml:space="preserve">Side effect, shortage of drug, </w:t>
                              </w:r>
                              <w:r>
                                <w:rPr>
                                  <w:rFonts w:ascii="Times New Roman" w:hAnsi="Times New Roman" w:cs="Times New Roman"/>
                                  <w:sz w:val="24"/>
                                  <w:szCs w:val="24"/>
                                </w:rPr>
                                <w:t xml:space="preserve">Mode of drug delivery mechanisms, </w:t>
                              </w:r>
                              <w:r w:rsidRPr="006E29F4">
                                <w:rPr>
                                  <w:rFonts w:ascii="Times New Roman" w:hAnsi="Times New Roman" w:cs="Times New Roman"/>
                                  <w:sz w:val="24"/>
                                  <w:szCs w:val="24"/>
                                </w:rPr>
                                <w:t>Availability</w:t>
                              </w:r>
                              <w:r>
                                <w:rPr>
                                  <w:rFonts w:ascii="Times New Roman" w:hAnsi="Times New Roman" w:cs="Times New Roman"/>
                                  <w:sz w:val="24"/>
                                  <w:szCs w:val="24"/>
                                </w:rPr>
                                <w:t xml:space="preserve"> of community drug distributers, </w:t>
                              </w:r>
                              <w:bookmarkStart w:id="49" w:name="_Hlk73913215"/>
                              <w:r>
                                <w:rPr>
                                  <w:rFonts w:ascii="Times New Roman" w:hAnsi="Times New Roman" w:cs="Times New Roman"/>
                                  <w:sz w:val="24"/>
                                  <w:szCs w:val="24"/>
                                </w:rPr>
                                <w:t xml:space="preserve">ability of health workers and community drug distributers </w:t>
                              </w:r>
                              <w:bookmarkEnd w:id="49"/>
                              <w:r>
                                <w:rPr>
                                  <w:rFonts w:ascii="Times New Roman" w:hAnsi="Times New Roman" w:cs="Times New Roman"/>
                                  <w:sz w:val="24"/>
                                  <w:szCs w:val="24"/>
                                </w:rPr>
                                <w:t xml:space="preserve">and duration of campaign </w:t>
                              </w:r>
                            </w:p>
                            <w:bookmarkEnd w:id="48"/>
                            <w:p w14:paraId="0CACE9AF" w14:textId="77777777" w:rsidR="00AB3A4F" w:rsidRDefault="00AB3A4F" w:rsidP="006B5D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Arrow: Right 25"/>
                        <wps:cNvSpPr/>
                        <wps:spPr>
                          <a:xfrm>
                            <a:off x="2305050" y="2809875"/>
                            <a:ext cx="1790700"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8AA4424" id="Group 6" o:spid="_x0000_s1026" style="position:absolute;left:0;text-align:left;margin-left:0;margin-top:10.15pt;width:322.5pt;height:408.75pt;z-index:251686912;mso-width-relative:margin;mso-height-relative:margin" coordorigin=",3333" coordsize="40957,51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Q524QMAAFQRAAAOAAAAZHJzL2Uyb0RvYy54bWzsWF1v2zYUfR+w/0DofZEof8gWohRGugYD&#10;gjZIOvSZoagPTCI5ko6c/fpekqLsee6SdkMfCvtBlsR7ycvDe+499uWbXd+hJ6Z0K3gR4YskQoxT&#10;Uba8LqLfP777ZRUhbQgvSSc4K6JnpqM3Vz//dDnInKWiEV3JFIJJuM4HWUSNMTKPY00b1hN9ISTj&#10;MFgJ1RMDj6qOS0UGmL3v4jRJlvEgVCmVoExrePvWD0ZXbv6qYtR8qCrNDOqKCGIz7qrc9dFe46tL&#10;kteKyKalYxjkG6LoScth0Wmqt8QQtFXtP6bqW6qEFpW5oKKPRVW1lLk9wG5wcrSbGyW20u2lzoda&#10;TjABtEc4ffO09P3TnUJtWUTLCHHSwxG5VdHSQjPIOgeLGyUf5J0aX9T+ye52V6nefsM+0M6B+jyB&#10;ynYGUXg5T9aLbAHYUxhb4DXG6cLDThs4m73fDD7ZNPTrl91daHFYPbZBTjENEvJI76HS/w2qh4ZI&#10;5k5AWyBGqGYBqnvIL8LrjqGZh8tZTVjpXANsJ4CaZ0sAAQEgh5sOiKVpsl4lI2IYL9ME4APwpy2T&#10;XCptbpjokb0pIgVxuPQjT7faeNNgAn4WFB+JuzPPHbNBdfyeVXD2cEip83asY9edQk8E+EIoZdwE&#10;tJ21davarpsc8SnHzuAx3tHWujHHxskxOeX49xUnD7eq4GZy7lsu1KkJyj+mlb192L3fs92+2T3u&#10;XCbr/FGUz3CkSviyoCV91wKet0SbO6KgDsAZQG0zH+BSdWIoIjHeRagR6q9T76095ByMRmiAulJE&#10;+s8tUSxC3W8csnGN53NbiNzDfJGl8KAORx4PR/i2vxZwFBiqqKTu1tqbLtxWSvSfoARu7KowRDiF&#10;tYuIGhUero2vd1BEKdtsnBkUH0nMLX+Q1E5uAbb58nH3iSg5JpWBfHwvAgNIfpRb3tZ6crHZGlG1&#10;LvEsxB7XEXpgoy0k34GWwChfwfa0dOXELg7kfZmWgB9QMsXpPAmFaOLkbL7MVqmvYhhnGGramZP/&#10;JyddE3Ls3afQmZo/CDVBBR5Tc/VVHXO9CA1zsUjnQUHs2TmbuY5qNQZeQ1HNQtsKEiW0w3PHtNJ6&#10;3+Rf2TEdO9NwZOfG+UM1TkstT8+NUmLI0X1bNwZ5lr26e6Yz0KlW6NseugIJe9xDcbZOsqBrQfrg&#10;9Qsd1EbhInJV8Eh/WPkb1J1T2TZQ/XXadlSvDSmZl7yLBD5jVJMahlVGseyE6Ivy16vYSYh6e+s6&#10;CVovuv9FAgfnycOt/Kp2eyC+vySBz/T9XvR1P07hp7tLofFvBvvfwOGzS+L9nyFXnwEAAP//AwBQ&#10;SwMEFAAGAAgAAAAhAEREMXXfAAAABwEAAA8AAABkcnMvZG93bnJldi54bWxMj0FLw0AQhe+C/2EZ&#10;wZvdpLE1xGxKKeqpCLZC6W2bnSah2dmQ3Sbpv3c86XHee7z3Tb6abCsG7H3jSEE8i0Aglc40VCn4&#10;3r8/pSB80GR06wgV3NDDqri/y3Vm3EhfOOxCJbiEfKYV1CF0mZS+rNFqP3MdEntn11sd+OwraXo9&#10;crlt5TyKltLqhnih1h1uaiwvu6tV8DHqcZ3Eb8P2ct7cjvvF52Ebo1KPD9P6FUTAKfyF4Ref0aFg&#10;ppO7kvGiVcCPBAXzKAHB7vJ5wcJJQZq8pCCLXP7nL34AAAD//wMAUEsBAi0AFAAGAAgAAAAhALaD&#10;OJL+AAAA4QEAABMAAAAAAAAAAAAAAAAAAAAAAFtDb250ZW50X1R5cGVzXS54bWxQSwECLQAUAAYA&#10;CAAAACEAOP0h/9YAAACUAQAACwAAAAAAAAAAAAAAAAAvAQAAX3JlbHMvLnJlbHNQSwECLQAUAAYA&#10;CAAAACEAu3kOduEDAABUEQAADgAAAAAAAAAAAAAAAAAuAgAAZHJzL2Uyb0RvYy54bWxQSwECLQAU&#10;AAYACAAAACEAREQxdd8AAAAHAQAADwAAAAAAAAAAAAAAAAA7BgAAZHJzL2Rvd25yZXYueG1sUEsF&#10;BgAAAAAEAAQA8wAAAEcHAAAAAA==&#10;">
                <v:rect id="Rectangle 3" o:spid="_x0000_s1027" style="position:absolute;left:476;top:3333;width:22098;height:1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0AGwQAAANoAAAAPAAAAZHJzL2Rvd25yZXYueG1sRI9Pi8Iw&#10;FMTvgt8hPMGbpq4gbjWW6qLu0fXv9dE822LzUpqo3W+/WRA8DjPzG2aetKYSD2pcaVnBaBiBIM6s&#10;LjlXcDysB1MQziNrrCyTgl9ykCy6nTnG2j75hx57n4sAYRejgsL7OpbSZQUZdENbEwfvahuDPsgm&#10;l7rBZ4CbSn5E0UQaLDksFFjTqqDstr8bBfdss7zkdbr7Wo95K+3o05zOWql+r01nIDy1/h1+tb+1&#10;gjH8Xwk3QC7+AAAA//8DAFBLAQItABQABgAIAAAAIQDb4fbL7gAAAIUBAAATAAAAAAAAAAAAAAAA&#10;AAAAAABbQ29udGVudF9UeXBlc10ueG1sUEsBAi0AFAAGAAgAAAAhAFr0LFu/AAAAFQEAAAsAAAAA&#10;AAAAAAAAAAAAHwEAAF9yZWxzLy5yZWxzUEsBAi0AFAAGAAgAAAAhAF1PQAbBAAAA2gAAAA8AAAAA&#10;AAAAAAAAAAAABwIAAGRycy9kb3ducmV2LnhtbFBLBQYAAAAAAwADALcAAAD1AgAAAAA=&#10;" fillcolor="white [3201]" strokecolor="#70ad47 [3209]" strokeweight="1pt">
                  <v:textbox>
                    <w:txbxContent>
                      <w:p w14:paraId="0E48EE21" w14:textId="2F904AB7" w:rsidR="00AB3A4F" w:rsidRPr="00DB1884" w:rsidRDefault="00AB3A4F" w:rsidP="00E35101">
                        <w:pPr>
                          <w:jc w:val="center"/>
                          <w:rPr>
                            <w:rFonts w:ascii="Times New Roman" w:hAnsi="Times New Roman" w:cs="Times New Roman"/>
                            <w:b/>
                            <w:bCs/>
                            <w:sz w:val="24"/>
                            <w:szCs w:val="24"/>
                          </w:rPr>
                        </w:pPr>
                        <w:r w:rsidRPr="00DB1884">
                          <w:rPr>
                            <w:rFonts w:ascii="Times New Roman" w:hAnsi="Times New Roman" w:cs="Times New Roman"/>
                            <w:b/>
                            <w:bCs/>
                            <w:sz w:val="24"/>
                            <w:szCs w:val="24"/>
                          </w:rPr>
                          <w:t xml:space="preserve">Socio-demographic </w:t>
                        </w:r>
                        <w:r>
                          <w:rPr>
                            <w:rFonts w:ascii="Times New Roman" w:hAnsi="Times New Roman" w:cs="Times New Roman"/>
                            <w:b/>
                            <w:bCs/>
                            <w:sz w:val="24"/>
                            <w:szCs w:val="24"/>
                          </w:rPr>
                          <w:t xml:space="preserve">and economic </w:t>
                        </w:r>
                        <w:r w:rsidRPr="00DB1884">
                          <w:rPr>
                            <w:rFonts w:ascii="Times New Roman" w:hAnsi="Times New Roman" w:cs="Times New Roman"/>
                            <w:b/>
                            <w:bCs/>
                            <w:sz w:val="24"/>
                            <w:szCs w:val="24"/>
                          </w:rPr>
                          <w:t>factors</w:t>
                        </w:r>
                      </w:p>
                      <w:p w14:paraId="185C4357" w14:textId="29C26B69" w:rsidR="00AB3A4F" w:rsidRPr="00DB1884" w:rsidRDefault="00AB3A4F" w:rsidP="00E35101">
                        <w:pPr>
                          <w:jc w:val="center"/>
                          <w:rPr>
                            <w:rFonts w:ascii="Times New Roman" w:hAnsi="Times New Roman" w:cs="Times New Roman"/>
                            <w:sz w:val="24"/>
                            <w:szCs w:val="24"/>
                          </w:rPr>
                        </w:pPr>
                        <w:r w:rsidRPr="00DB1884">
                          <w:rPr>
                            <w:rFonts w:ascii="Times New Roman" w:hAnsi="Times New Roman" w:cs="Times New Roman"/>
                            <w:sz w:val="24"/>
                            <w:szCs w:val="24"/>
                          </w:rPr>
                          <w:t>Sex, age,</w:t>
                        </w:r>
                        <w:r>
                          <w:rPr>
                            <w:rFonts w:ascii="Times New Roman" w:hAnsi="Times New Roman" w:cs="Times New Roman"/>
                            <w:sz w:val="24"/>
                            <w:szCs w:val="24"/>
                          </w:rPr>
                          <w:t xml:space="preserve"> residence, </w:t>
                        </w:r>
                        <w:r w:rsidRPr="00DB1884">
                          <w:rPr>
                            <w:rFonts w:ascii="Times New Roman" w:hAnsi="Times New Roman" w:cs="Times New Roman"/>
                            <w:sz w:val="24"/>
                            <w:szCs w:val="24"/>
                          </w:rPr>
                          <w:t xml:space="preserve">education, occupation, </w:t>
                        </w:r>
                        <w:r>
                          <w:rPr>
                            <w:rFonts w:ascii="Times New Roman" w:hAnsi="Times New Roman" w:cs="Times New Roman"/>
                            <w:sz w:val="24"/>
                            <w:szCs w:val="24"/>
                          </w:rPr>
                          <w:t xml:space="preserve">ethnicity, </w:t>
                        </w:r>
                        <w:r w:rsidRPr="00DB1884">
                          <w:rPr>
                            <w:rFonts w:ascii="Times New Roman" w:hAnsi="Times New Roman" w:cs="Times New Roman"/>
                            <w:sz w:val="24"/>
                            <w:szCs w:val="24"/>
                          </w:rPr>
                          <w:t>marital status,</w:t>
                        </w:r>
                        <w:r>
                          <w:rPr>
                            <w:rFonts w:ascii="Times New Roman" w:hAnsi="Times New Roman" w:cs="Times New Roman"/>
                            <w:sz w:val="24"/>
                            <w:szCs w:val="24"/>
                          </w:rPr>
                          <w:t xml:space="preserve"> and Wealth</w:t>
                        </w:r>
                      </w:p>
                      <w:p w14:paraId="2B012861" w14:textId="6676D19A" w:rsidR="00AB3A4F" w:rsidRDefault="00AB3A4F" w:rsidP="00E35101">
                        <w:pPr>
                          <w:jc w:val="center"/>
                        </w:pPr>
                      </w:p>
                      <w:p w14:paraId="7753DBE8" w14:textId="77777777" w:rsidR="00AB3A4F" w:rsidRDefault="00AB3A4F" w:rsidP="00E35101">
                        <w:pPr>
                          <w:jc w:val="center"/>
                        </w:pPr>
                      </w:p>
                    </w:txbxContent>
                  </v:textbox>
                </v:rect>
                <v:rect id="Rectangle 5" o:spid="_x0000_s1028" style="position:absolute;top:21240;width:23467;height:11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n3pwgAAANoAAAAPAAAAZHJzL2Rvd25yZXYueG1sRI9Pi8Iw&#10;FMTvwn6H8ARvmrqi7FajuIp/jtpd9fponm3Z5qU0Ueu3N4LgcZiZ3zCTWWNKcaXaFZYV9HsRCOLU&#10;6oIzBX+/q+4XCOeRNZaWScGdHMymH60JxtreeE/XxGciQNjFqCD3voqldGlOBl3PVsTBO9vaoA+y&#10;zqSu8RbgppSfUTSSBgsOCzlWtMgp/U8uRsElXf+csmq+W64GvJG2/20OR61Up93MxyA8Nf4dfrW3&#10;WsEQnlfCDZDTBwAAAP//AwBQSwECLQAUAAYACAAAACEA2+H2y+4AAACFAQAAEwAAAAAAAAAAAAAA&#10;AAAAAAAAW0NvbnRlbnRfVHlwZXNdLnhtbFBLAQItABQABgAIAAAAIQBa9CxbvwAAABUBAAALAAAA&#10;AAAAAAAAAAAAAB8BAABfcmVscy8ucmVsc1BLAQItABQABgAIAAAAIQC96n3pwgAAANoAAAAPAAAA&#10;AAAAAAAAAAAAAAcCAABkcnMvZG93bnJldi54bWxQSwUGAAAAAAMAAwC3AAAA9gIAAAAA&#10;" fillcolor="white [3201]" strokecolor="#70ad47 [3209]" strokeweight="1pt">
                  <v:textbox>
                    <w:txbxContent>
                      <w:p w14:paraId="7BB7DF95" w14:textId="3581BD7B" w:rsidR="00AB3A4F" w:rsidRDefault="00AB3A4F" w:rsidP="00E35101">
                        <w:pPr>
                          <w:jc w:val="center"/>
                          <w:rPr>
                            <w:rFonts w:ascii="Times New Roman" w:hAnsi="Times New Roman" w:cs="Times New Roman"/>
                            <w:b/>
                            <w:bCs/>
                            <w:sz w:val="24"/>
                            <w:szCs w:val="24"/>
                          </w:rPr>
                        </w:pPr>
                        <w:bookmarkStart w:id="50" w:name="_Hlk73649233"/>
                        <w:r>
                          <w:rPr>
                            <w:rFonts w:ascii="Times New Roman" w:hAnsi="Times New Roman" w:cs="Times New Roman"/>
                            <w:b/>
                            <w:bCs/>
                            <w:sz w:val="24"/>
                            <w:szCs w:val="24"/>
                          </w:rPr>
                          <w:t xml:space="preserve">Personal related factors </w:t>
                        </w:r>
                      </w:p>
                      <w:p w14:paraId="6251BEEE" w14:textId="430CA231" w:rsidR="00AB3A4F" w:rsidRPr="00DB1884" w:rsidRDefault="00AB3A4F" w:rsidP="00E35101">
                        <w:pPr>
                          <w:jc w:val="center"/>
                          <w:rPr>
                            <w:rFonts w:ascii="Times New Roman" w:hAnsi="Times New Roman" w:cs="Times New Roman"/>
                            <w:sz w:val="24"/>
                            <w:szCs w:val="24"/>
                          </w:rPr>
                        </w:pPr>
                        <w:r>
                          <w:rPr>
                            <w:rFonts w:ascii="Times New Roman" w:hAnsi="Times New Roman" w:cs="Times New Roman"/>
                            <w:sz w:val="24"/>
                            <w:szCs w:val="24"/>
                          </w:rPr>
                          <w:t>Knowledge</w:t>
                        </w:r>
                        <w:r w:rsidRPr="00DB1884">
                          <w:rPr>
                            <w:rFonts w:ascii="Times New Roman" w:hAnsi="Times New Roman" w:cs="Times New Roman"/>
                            <w:sz w:val="24"/>
                            <w:szCs w:val="24"/>
                          </w:rPr>
                          <w:t xml:space="preserve">, </w:t>
                        </w:r>
                        <w:r>
                          <w:rPr>
                            <w:rFonts w:ascii="Times New Roman" w:hAnsi="Times New Roman" w:cs="Times New Roman"/>
                            <w:sz w:val="24"/>
                            <w:szCs w:val="24"/>
                          </w:rPr>
                          <w:t xml:space="preserve">Perception, religious beliefs, participation in community drug distributers selection and duration of stay in the area </w:t>
                        </w:r>
                      </w:p>
                      <w:bookmarkEnd w:id="50"/>
                      <w:p w14:paraId="467C0E02" w14:textId="20324569" w:rsidR="00AB3A4F" w:rsidRPr="00DB1884" w:rsidRDefault="00AB3A4F" w:rsidP="00E35101">
                        <w:pPr>
                          <w:jc w:val="center"/>
                          <w:rPr>
                            <w:rFonts w:ascii="Times New Roman" w:hAnsi="Times New Roman" w:cs="Times New Roman"/>
                            <w:sz w:val="24"/>
                            <w:szCs w:val="24"/>
                          </w:rPr>
                        </w:pPr>
                      </w:p>
                      <w:p w14:paraId="439D8916" w14:textId="77777777" w:rsidR="00AB3A4F" w:rsidRDefault="00AB3A4F" w:rsidP="00E35101">
                        <w:pPr>
                          <w:jc w:val="center"/>
                        </w:pPr>
                      </w:p>
                    </w:txbxContent>
                  </v:textbox>
                </v:rect>
                <v:rect id="Rectangle 8" o:spid="_x0000_s1029" style="position:absolute;left:95;top:35524;width:23336;height:197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9J3vQAAANoAAAAPAAAAZHJzL2Rvd25yZXYueG1sRE/LisIw&#10;FN0L/kO4gjtNVRDtGMUHPpZanZntpbm2xeamNFHr35uF4PJw3rNFY0rxoNoVlhUM+hEI4tTqgjMF&#10;l/O2NwHhPLLG0jIpeJGDxbzdmmGs7ZNP9Eh8JkIIuxgV5N5XsZQuzcmg69uKOHBXWxv0AdaZ1DU+&#10;Q7gp5TCKxtJgwaEhx4rWOaW35G4U3NPd6j+rlsfNdsR7aQdT8/unlep2muUPCE+N/4o/7oNWELaG&#10;K+EGyPkbAAD//wMAUEsBAi0AFAAGAAgAAAAhANvh9svuAAAAhQEAABMAAAAAAAAAAAAAAAAAAAAA&#10;AFtDb250ZW50X1R5cGVzXS54bWxQSwECLQAUAAYACAAAACEAWvQsW78AAAAVAQAACwAAAAAAAAAA&#10;AAAAAAAfAQAAX3JlbHMvLnJlbHNQSwECLQAUAAYACAAAACEAU+vSd70AAADaAAAADwAAAAAAAAAA&#10;AAAAAAAHAgAAZHJzL2Rvd25yZXYueG1sUEsFBgAAAAADAAMAtwAAAPECAAAAAA==&#10;" fillcolor="white [3201]" strokecolor="#70ad47 [3209]" strokeweight="1pt">
                  <v:textbox>
                    <w:txbxContent>
                      <w:p w14:paraId="4523ED5A" w14:textId="4167B54E" w:rsidR="00AB3A4F" w:rsidRPr="00B170A4" w:rsidRDefault="00AB3A4F" w:rsidP="006B5D29">
                        <w:pPr>
                          <w:rPr>
                            <w:b/>
                            <w:bCs/>
                          </w:rPr>
                        </w:pPr>
                        <w:bookmarkStart w:id="51" w:name="_Hlk73649377"/>
                        <w:r w:rsidRPr="00B170A4">
                          <w:rPr>
                            <w:b/>
                            <w:bCs/>
                          </w:rPr>
                          <w:t xml:space="preserve">Treatment and health </w:t>
                        </w:r>
                        <w:r>
                          <w:rPr>
                            <w:b/>
                            <w:bCs/>
                          </w:rPr>
                          <w:t xml:space="preserve">provider </w:t>
                        </w:r>
                        <w:r w:rsidRPr="00B170A4">
                          <w:rPr>
                            <w:b/>
                            <w:bCs/>
                          </w:rPr>
                          <w:t>related factors</w:t>
                        </w:r>
                      </w:p>
                      <w:p w14:paraId="3C7ED944" w14:textId="4C307143" w:rsidR="00AB3A4F" w:rsidRPr="006E29F4" w:rsidRDefault="00AB3A4F" w:rsidP="006B5D29">
                        <w:pPr>
                          <w:rPr>
                            <w:rFonts w:ascii="Times New Roman" w:hAnsi="Times New Roman" w:cs="Times New Roman"/>
                            <w:sz w:val="24"/>
                            <w:szCs w:val="24"/>
                          </w:rPr>
                        </w:pPr>
                        <w:r w:rsidRPr="006E29F4">
                          <w:rPr>
                            <w:rFonts w:ascii="Times New Roman" w:hAnsi="Times New Roman" w:cs="Times New Roman"/>
                            <w:sz w:val="24"/>
                            <w:szCs w:val="24"/>
                          </w:rPr>
                          <w:t xml:space="preserve">Side effect, shortage of drug, </w:t>
                        </w:r>
                        <w:r>
                          <w:rPr>
                            <w:rFonts w:ascii="Times New Roman" w:hAnsi="Times New Roman" w:cs="Times New Roman"/>
                            <w:sz w:val="24"/>
                            <w:szCs w:val="24"/>
                          </w:rPr>
                          <w:t xml:space="preserve">Mode of drug delivery mechanisms, </w:t>
                        </w:r>
                        <w:r w:rsidRPr="006E29F4">
                          <w:rPr>
                            <w:rFonts w:ascii="Times New Roman" w:hAnsi="Times New Roman" w:cs="Times New Roman"/>
                            <w:sz w:val="24"/>
                            <w:szCs w:val="24"/>
                          </w:rPr>
                          <w:t>Availability</w:t>
                        </w:r>
                        <w:r>
                          <w:rPr>
                            <w:rFonts w:ascii="Times New Roman" w:hAnsi="Times New Roman" w:cs="Times New Roman"/>
                            <w:sz w:val="24"/>
                            <w:szCs w:val="24"/>
                          </w:rPr>
                          <w:t xml:space="preserve"> of community drug distributers, </w:t>
                        </w:r>
                        <w:bookmarkStart w:id="52" w:name="_Hlk73913215"/>
                        <w:r>
                          <w:rPr>
                            <w:rFonts w:ascii="Times New Roman" w:hAnsi="Times New Roman" w:cs="Times New Roman"/>
                            <w:sz w:val="24"/>
                            <w:szCs w:val="24"/>
                          </w:rPr>
                          <w:t xml:space="preserve">ability of health workers and community drug distributers </w:t>
                        </w:r>
                        <w:bookmarkEnd w:id="52"/>
                        <w:r>
                          <w:rPr>
                            <w:rFonts w:ascii="Times New Roman" w:hAnsi="Times New Roman" w:cs="Times New Roman"/>
                            <w:sz w:val="24"/>
                            <w:szCs w:val="24"/>
                          </w:rPr>
                          <w:t xml:space="preserve">and duration of campaign </w:t>
                        </w:r>
                      </w:p>
                      <w:bookmarkEnd w:id="51"/>
                      <w:p w14:paraId="0CACE9AF" w14:textId="77777777" w:rsidR="00AB3A4F" w:rsidRDefault="00AB3A4F" w:rsidP="006B5D29">
                        <w:pPr>
                          <w:jc w:val="cente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5" o:spid="_x0000_s1030" type="#_x0000_t13" style="position:absolute;left:23050;top:28098;width:1790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S6TwwAAANsAAAAPAAAAZHJzL2Rvd25yZXYueG1sRI9Ba8JA&#10;FITvQv/D8oTedBNLpUZXKWKh9CKmQfD2yD6T4O7bkF017a93BcHjMDPfMItVb424UOcbxwrScQKC&#10;uHS64UpB8fs1+gDhA7JG45gU/JGH1fJlsMBMuyvv6JKHSkQI+wwV1CG0mZS+rMmiH7uWOHpH11kM&#10;UXaV1B1eI9waOUmSqbTYcFyosaV1TeUpP1sF/+mb3+Qm6HSLP2e/t8VhZk5KvQ77zzmIQH14hh/t&#10;b61g8g73L/EHyOUNAAD//wMAUEsBAi0AFAAGAAgAAAAhANvh9svuAAAAhQEAABMAAAAAAAAAAAAA&#10;AAAAAAAAAFtDb250ZW50X1R5cGVzXS54bWxQSwECLQAUAAYACAAAACEAWvQsW78AAAAVAQAACwAA&#10;AAAAAAAAAAAAAAAfAQAAX3JlbHMvLnJlbHNQSwECLQAUAAYACAAAACEAjBEuk8MAAADbAAAADwAA&#10;AAAAAAAAAAAAAAAHAgAAZHJzL2Rvd25yZXYueG1sUEsFBgAAAAADAAMAtwAAAPcCAAAAAA==&#10;" adj="21324" fillcolor="#4472c4 [3204]" strokecolor="#1f3763 [1604]" strokeweight="1pt"/>
              </v:group>
            </w:pict>
          </mc:Fallback>
        </mc:AlternateContent>
      </w:r>
    </w:p>
    <w:p w14:paraId="63311DD2" w14:textId="0504D514" w:rsidR="00E35101" w:rsidRDefault="00E35101" w:rsidP="00A11399">
      <w:pPr>
        <w:pStyle w:val="ListParagraph"/>
        <w:ind w:left="142"/>
        <w:rPr>
          <w:rFonts w:ascii="Times New Roman" w:hAnsi="Times New Roman" w:cs="Times New Roman"/>
          <w:b/>
          <w:bCs/>
          <w:sz w:val="28"/>
          <w:szCs w:val="28"/>
        </w:rPr>
      </w:pPr>
    </w:p>
    <w:p w14:paraId="586F6EB5" w14:textId="583C16CB" w:rsidR="00E35101" w:rsidRDefault="00E35101" w:rsidP="00A11399">
      <w:pPr>
        <w:pStyle w:val="ListParagraph"/>
        <w:ind w:left="142"/>
        <w:rPr>
          <w:rFonts w:ascii="Times New Roman" w:hAnsi="Times New Roman" w:cs="Times New Roman"/>
          <w:b/>
          <w:bCs/>
          <w:sz w:val="28"/>
          <w:szCs w:val="28"/>
        </w:rPr>
      </w:pPr>
    </w:p>
    <w:p w14:paraId="2E0A639D" w14:textId="04F6BF19" w:rsidR="00E35101" w:rsidRDefault="004039F7" w:rsidP="00A11399">
      <w:pPr>
        <w:pStyle w:val="ListParagraph"/>
        <w:ind w:left="142"/>
        <w:rPr>
          <w:rFonts w:ascii="Times New Roman" w:hAnsi="Times New Roman" w:cs="Times New Roman"/>
          <w:b/>
          <w:bCs/>
          <w:sz w:val="28"/>
          <w:szCs w:val="28"/>
        </w:rPr>
      </w:pPr>
      <w:r>
        <w:rPr>
          <w:rFonts w:ascii="Times New Roman" w:hAnsi="Times New Roman" w:cs="Times New Roman"/>
          <w:b/>
          <w:bCs/>
          <w:noProof/>
          <w:sz w:val="28"/>
          <w:szCs w:val="28"/>
        </w:rPr>
        <mc:AlternateContent>
          <mc:Choice Requires="wps">
            <w:drawing>
              <wp:anchor distT="0" distB="0" distL="114300" distR="114300" simplePos="0" relativeHeight="251706368" behindDoc="0" locked="0" layoutInCell="1" allowOverlap="1" wp14:anchorId="1949E226" wp14:editId="48078AA2">
                <wp:simplePos x="0" y="0"/>
                <wp:positionH relativeFrom="column">
                  <wp:posOffset>3115600</wp:posOffset>
                </wp:positionH>
                <wp:positionV relativeFrom="paragraph">
                  <wp:posOffset>48151</wp:posOffset>
                </wp:positionV>
                <wp:extent cx="51108" cy="2354522"/>
                <wp:effectExtent l="0" t="713423" r="0" b="721677"/>
                <wp:wrapNone/>
                <wp:docPr id="10" name="Arrow: Down 10"/>
                <wp:cNvGraphicFramePr/>
                <a:graphic xmlns:a="http://schemas.openxmlformats.org/drawingml/2006/main">
                  <a:graphicData uri="http://schemas.microsoft.com/office/word/2010/wordprocessingShape">
                    <wps:wsp>
                      <wps:cNvSpPr/>
                      <wps:spPr>
                        <a:xfrm rot="18437237">
                          <a:off x="0" y="0"/>
                          <a:ext cx="51108" cy="2354522"/>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7BF88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0" o:spid="_x0000_s1026" type="#_x0000_t67" style="position:absolute;margin-left:245.3pt;margin-top:3.8pt;width:4pt;height:185.4pt;rotation:-3454581fd;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UFTigIAACkFAAAOAAAAZHJzL2Uyb0RvYy54bWysVEtv2zAMvg/YfxB0X/2os3RGnSJI0GFA&#10;0QZoh54ZWY4F6DVJidP9+lGy09d6GuaDQIrUR/Ij6curo5LkwJ0XRje0OMsp4ZqZVuhdQ38+XH+5&#10;oMQH0C1Io3lDn7inV4vPny4HW/PS9Ea23BEE0b4ebEP7EGydZZ71XIE/M5ZrNHbGKQioul3WOhgQ&#10;XcmszPOv2WBca51h3Hu8XY9Gukj4XcdZuOs6zwORDcXcQjpdOrfxzBaXUO8c2F6wKQ34hywUCI1B&#10;n6HWEIDsnfgLSgnmjDddOGNGZabrBOOpBqymyN9Vc9+D5akWJMfbZ5r8/4Nlt4eNI6LF3iE9GhT2&#10;aOmcGWqyNoMmeIsUDdbX6HlvN27SPIqx3mPnFHEGeS0uqvN5eT5PNGBh5JhYfnpmmR8DYXg5K4oc&#10;p4KhpTyfVbOyjCGyEStiWufDd24UiUJDW8wjpZSQ4XDjw+h/8otvvJGivRZSJsXttivpyAGw61U1&#10;L1fVFOKNm9RkwLzLeY6lM8Dp6yQEFJVFPrzeUQJyh2PNgkux37z2HwRJwXto+Rh6luN3ijy6p0Lf&#10;4MQq1uD78UkyxSdQKxFwNaRQDb2IQCckqaOVp+GeuIj9GTsSpa1pn7CpqStYmbfsWmCQG/BhAw7H&#10;Gy9xZcMdHp00yIGZJEp6435/dB/9cerQSsmA64L8/NqD45TIHxrn8VtRVQgbklLN5iUq7rVl+9qi&#10;92plsDdFyi6J0T/Ik9g5ox5xs5cxKppAM4w9dmJSVmFcY/w3ML5cJjfcKQvhRt9bFsEjT5Heh+Mj&#10;ODuNU8A5vDWn1YL63UCNvvGlNst9MJ1I0/bCK3YwKriPqZfTvyMu/Gs9eb384RZ/AAAA//8DAFBL&#10;AwQUAAYACAAAACEAjHWD6t8AAAALAQAADwAAAGRycy9kb3ducmV2LnhtbEyPQU+EMBCF7yb+h2ZM&#10;vGzc1jVZASkbs4lHE2D34q3QkRJpS2hZWH+940lvM/Ne3nwvP6x2YBecQu+dhMetAIau9bp3nYTz&#10;6e0hARaicloN3qGEKwY4FLc3ucq0X1yFlzp2jEJcyJQEE+OYcR5ag1aFrR/RkfbpJ6sirVPH9aQW&#10;CrcD3wmx51b1jj4YNeLRYPtVz1bCpmrK7nspj++n+Vp98NpsSlylvL9bX1+ARVzjnxl+8QkdCmJq&#10;/Ox0YIOEJ5HuyEpCklIpcuwTQUNDl/RZAC9y/r9D8QMAAP//AwBQSwECLQAUAAYACAAAACEAtoM4&#10;kv4AAADhAQAAEwAAAAAAAAAAAAAAAAAAAAAAW0NvbnRlbnRfVHlwZXNdLnhtbFBLAQItABQABgAI&#10;AAAAIQA4/SH/1gAAAJQBAAALAAAAAAAAAAAAAAAAAC8BAABfcmVscy8ucmVsc1BLAQItABQABgAI&#10;AAAAIQCoKUFTigIAACkFAAAOAAAAAAAAAAAAAAAAAC4CAABkcnMvZTJvRG9jLnhtbFBLAQItABQA&#10;BgAIAAAAIQCMdYPq3wAAAAsBAAAPAAAAAAAAAAAAAAAAAOQEAABkcnMvZG93bnJldi54bWxQSwUG&#10;AAAAAAQABADzAAAA8AUAAAAA&#10;" adj="21366" fillcolor="#4472c4" strokecolor="#2f528f" strokeweight="1pt"/>
            </w:pict>
          </mc:Fallback>
        </mc:AlternateContent>
      </w:r>
    </w:p>
    <w:p w14:paraId="0C8AB68D" w14:textId="042AD57E" w:rsidR="00E35101" w:rsidRDefault="00E35101" w:rsidP="00A11399">
      <w:pPr>
        <w:pStyle w:val="ListParagraph"/>
        <w:ind w:left="142"/>
        <w:rPr>
          <w:rFonts w:ascii="Times New Roman" w:hAnsi="Times New Roman" w:cs="Times New Roman"/>
          <w:b/>
          <w:bCs/>
          <w:sz w:val="28"/>
          <w:szCs w:val="28"/>
        </w:rPr>
      </w:pPr>
    </w:p>
    <w:p w14:paraId="05CC1EBD" w14:textId="0EA4C905" w:rsidR="00E35101" w:rsidRDefault="00E35101" w:rsidP="00A11399">
      <w:pPr>
        <w:pStyle w:val="ListParagraph"/>
        <w:ind w:left="142"/>
        <w:rPr>
          <w:rFonts w:ascii="Times New Roman" w:hAnsi="Times New Roman" w:cs="Times New Roman"/>
          <w:b/>
          <w:bCs/>
          <w:sz w:val="28"/>
          <w:szCs w:val="28"/>
        </w:rPr>
      </w:pPr>
    </w:p>
    <w:p w14:paraId="330CF7F4" w14:textId="6D1FF466" w:rsidR="00E35101" w:rsidRDefault="00E35101" w:rsidP="00A11399">
      <w:pPr>
        <w:pStyle w:val="ListParagraph"/>
        <w:ind w:left="142"/>
        <w:rPr>
          <w:rFonts w:ascii="Times New Roman" w:hAnsi="Times New Roman" w:cs="Times New Roman"/>
          <w:b/>
          <w:bCs/>
          <w:sz w:val="28"/>
          <w:szCs w:val="28"/>
        </w:rPr>
      </w:pPr>
    </w:p>
    <w:p w14:paraId="426EC753" w14:textId="67899BC8" w:rsidR="00E35101" w:rsidRDefault="00E35101" w:rsidP="00A11399">
      <w:pPr>
        <w:pStyle w:val="ListParagraph"/>
        <w:ind w:left="142"/>
        <w:rPr>
          <w:rFonts w:ascii="Times New Roman" w:hAnsi="Times New Roman" w:cs="Times New Roman"/>
          <w:b/>
          <w:bCs/>
          <w:sz w:val="28"/>
          <w:szCs w:val="28"/>
        </w:rPr>
      </w:pPr>
      <w:r>
        <w:rPr>
          <w:rFonts w:ascii="Times New Roman" w:hAnsi="Times New Roman" w:cs="Times New Roman"/>
          <w:b/>
          <w:bCs/>
          <w:noProof/>
          <w:sz w:val="28"/>
          <w:szCs w:val="28"/>
        </w:rPr>
        <mc:AlternateContent>
          <mc:Choice Requires="wps">
            <w:drawing>
              <wp:anchor distT="0" distB="0" distL="114300" distR="114300" simplePos="0" relativeHeight="251660288" behindDoc="0" locked="0" layoutInCell="1" allowOverlap="1" wp14:anchorId="564C8BB4" wp14:editId="5425DC9B">
                <wp:simplePos x="0" y="0"/>
                <wp:positionH relativeFrom="column">
                  <wp:posOffset>4086225</wp:posOffset>
                </wp:positionH>
                <wp:positionV relativeFrom="paragraph">
                  <wp:posOffset>170815</wp:posOffset>
                </wp:positionV>
                <wp:extent cx="2238375" cy="1857375"/>
                <wp:effectExtent l="0" t="0" r="28575" b="28575"/>
                <wp:wrapNone/>
                <wp:docPr id="7" name="Rectangle 7"/>
                <wp:cNvGraphicFramePr/>
                <a:graphic xmlns:a="http://schemas.openxmlformats.org/drawingml/2006/main">
                  <a:graphicData uri="http://schemas.microsoft.com/office/word/2010/wordprocessingShape">
                    <wps:wsp>
                      <wps:cNvSpPr/>
                      <wps:spPr>
                        <a:xfrm>
                          <a:off x="0" y="0"/>
                          <a:ext cx="2238375" cy="18573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C6A099C" w14:textId="6104DE70" w:rsidR="00AB3A4F" w:rsidRPr="00B800C9" w:rsidRDefault="00AB3A4F" w:rsidP="00B800C9">
                            <w:pPr>
                              <w:rPr>
                                <w:rFonts w:ascii="Times New Roman" w:hAnsi="Times New Roman" w:cs="Times New Roman"/>
                                <w:sz w:val="24"/>
                                <w:szCs w:val="24"/>
                              </w:rPr>
                            </w:pPr>
                            <w:r w:rsidRPr="00B800C9">
                              <w:rPr>
                                <w:rFonts w:ascii="Times New Roman" w:hAnsi="Times New Roman" w:cs="Times New Roman"/>
                                <w:sz w:val="24"/>
                                <w:szCs w:val="24"/>
                              </w:rPr>
                              <w:t xml:space="preserve">Treatment non-compliance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4C8BB4" id="Rectangle 7" o:spid="_x0000_s1031" style="position:absolute;left:0;text-align:left;margin-left:321.75pt;margin-top:13.45pt;width:176.25pt;height:146.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rYabAIAACUFAAAOAAAAZHJzL2Uyb0RvYy54bWysVEtv2zAMvg/YfxB0Xx2nj7RBnCJo0WFA&#10;0RZth54VWUqMyaJGKbGzXz9Kdtysy2nYxRZFfnx+1Oy6rQ3bKvQV2ILnJyPOlJVQVnZV8O+vd18u&#10;OfNB2FIYsKrgO+X59fzzp1njpmoMazClQkZOrJ82ruDrENw0y7xcq1r4E3DKklID1iKQiKusRNGQ&#10;99pk49HoImsAS4cglfd0e9sp+Tz511rJ8Ki1V4GZglNuIX0xfZfxm81nYrpC4daV7NMQ/5BFLSpL&#10;QQdXtyIItsHqL1d1JRE86HAioc5A60qqVANVk48+VPOyFk6lWqg53g1t8v/PrXzYPiGryoJPOLOi&#10;phE9U9OEXRnFJrE9jfNTsnpxT9hLno6x1lZjHf9UBWtTS3dDS1UbmKTL8fj08nRyzpkkXX55PokC&#10;+cne4Q59+KqgZvFQcKTwqZVie+9DZ7o3IVxMp0sgncLOqJiDsc9KUx0xZEInBqkbg2wraPZCSmXD&#10;RR86WUeYrowZgPkxoAl5D+ptI0wlZg3A0THgnxEHRIoKNgzgurKAxxyUP4bInf2++q7mWH5ol20a&#10;3mnMMd4sodzRQBE6pnsn7ypq673w4UkgUZuWgNY1PNJHG2gKDv2JszXgr2P30Z4YR1rOGlqVgvuf&#10;G4GKM/PNEhev8rOzuFtJODufjEnAQ83yUGM39Q3QRHJ6GJxMx2gfzP6oEeo32upFjEoqYSXFLrgM&#10;uBduQrfC9C5ItVgkM9onJ8K9fXEyOo99jrR5bd8Eup5bgWj5APu1EtMPFOtsI9LCYhNAV4l/733t&#10;J0C7mBjcvxtx2Q/lZPX+us1/AwAA//8DAFBLAwQUAAYACAAAACEAA4OLgt4AAAAKAQAADwAAAGRy&#10;cy9kb3ducmV2LnhtbEyPy07DMBBF90j8gzVI7KiTpkQ4ZFIVUGFbymvrxkMSEY+j2GnD32NWsBzN&#10;0b3nluvZ9uJIo+8cI6SLBARx7UzHDcLry/bqBoQPmo3uHRPCN3lYV+dnpS6MO/EzHfehETGEfaER&#10;2hCGQkpft2S1X7iBOP4+3Wh1iOfYSDPqUwy3vVwmSS6t7jg2tHqg+5bqr/1kEab68e6jGTa7h23G&#10;T9Klyr69G8TLi3lzCyLQHP5g+NWP6lBFp4Ob2HjRI+Sr7DqiCMtcgYiAUnkcd0DIUrUCWZXy/4Tq&#10;BwAA//8DAFBLAQItABQABgAIAAAAIQC2gziS/gAAAOEBAAATAAAAAAAAAAAAAAAAAAAAAABbQ29u&#10;dGVudF9UeXBlc10ueG1sUEsBAi0AFAAGAAgAAAAhADj9If/WAAAAlAEAAAsAAAAAAAAAAAAAAAAA&#10;LwEAAF9yZWxzLy5yZWxzUEsBAi0AFAAGAAgAAAAhACrWthpsAgAAJQUAAA4AAAAAAAAAAAAAAAAA&#10;LgIAAGRycy9lMm9Eb2MueG1sUEsBAi0AFAAGAAgAAAAhAAODi4LeAAAACgEAAA8AAAAAAAAAAAAA&#10;AAAAxgQAAGRycy9kb3ducmV2LnhtbFBLBQYAAAAABAAEAPMAAADRBQAAAAA=&#10;" fillcolor="white [3201]" strokecolor="#70ad47 [3209]" strokeweight="1pt">
                <v:textbox>
                  <w:txbxContent>
                    <w:p w14:paraId="1C6A099C" w14:textId="6104DE70" w:rsidR="00AB3A4F" w:rsidRPr="00B800C9" w:rsidRDefault="00AB3A4F" w:rsidP="00B800C9">
                      <w:pPr>
                        <w:rPr>
                          <w:rFonts w:ascii="Times New Roman" w:hAnsi="Times New Roman" w:cs="Times New Roman"/>
                          <w:sz w:val="24"/>
                          <w:szCs w:val="24"/>
                        </w:rPr>
                      </w:pPr>
                      <w:r w:rsidRPr="00B800C9">
                        <w:rPr>
                          <w:rFonts w:ascii="Times New Roman" w:hAnsi="Times New Roman" w:cs="Times New Roman"/>
                          <w:sz w:val="24"/>
                          <w:szCs w:val="24"/>
                        </w:rPr>
                        <w:t xml:space="preserve">Treatment non-compliance  </w:t>
                      </w:r>
                    </w:p>
                  </w:txbxContent>
                </v:textbox>
              </v:rect>
            </w:pict>
          </mc:Fallback>
        </mc:AlternateContent>
      </w:r>
    </w:p>
    <w:p w14:paraId="1E7F8D10" w14:textId="152DE446" w:rsidR="00E35101" w:rsidRDefault="00E35101" w:rsidP="00A11399">
      <w:pPr>
        <w:pStyle w:val="ListParagraph"/>
        <w:ind w:left="142"/>
        <w:rPr>
          <w:rFonts w:ascii="Times New Roman" w:hAnsi="Times New Roman" w:cs="Times New Roman"/>
          <w:b/>
          <w:bCs/>
          <w:sz w:val="28"/>
          <w:szCs w:val="28"/>
        </w:rPr>
      </w:pPr>
    </w:p>
    <w:p w14:paraId="7CF05968" w14:textId="118C0CEC" w:rsidR="00E35101" w:rsidRDefault="004039F7" w:rsidP="00A11399">
      <w:pPr>
        <w:pStyle w:val="ListParagraph"/>
        <w:ind w:left="142"/>
        <w:rPr>
          <w:rFonts w:ascii="Times New Roman" w:hAnsi="Times New Roman" w:cs="Times New Roman"/>
          <w:b/>
          <w:bCs/>
          <w:sz w:val="28"/>
          <w:szCs w:val="28"/>
        </w:rPr>
      </w:pPr>
      <w:r>
        <w:rPr>
          <w:rFonts w:ascii="Times New Roman" w:hAnsi="Times New Roman" w:cs="Times New Roman"/>
          <w:b/>
          <w:bCs/>
          <w:noProof/>
          <w:sz w:val="28"/>
          <w:szCs w:val="28"/>
        </w:rPr>
        <mc:AlternateContent>
          <mc:Choice Requires="wps">
            <w:drawing>
              <wp:anchor distT="0" distB="0" distL="114300" distR="114300" simplePos="0" relativeHeight="251708416" behindDoc="0" locked="0" layoutInCell="1" allowOverlap="1" wp14:anchorId="64BA151C" wp14:editId="4B8D01B9">
                <wp:simplePos x="0" y="0"/>
                <wp:positionH relativeFrom="column">
                  <wp:posOffset>3189605</wp:posOffset>
                </wp:positionH>
                <wp:positionV relativeFrom="paragraph">
                  <wp:posOffset>220980</wp:posOffset>
                </wp:positionV>
                <wp:extent cx="45085" cy="2031365"/>
                <wp:effectExtent l="0" t="554990" r="0" b="561975"/>
                <wp:wrapNone/>
                <wp:docPr id="26" name="Arrow: Down 26"/>
                <wp:cNvGraphicFramePr/>
                <a:graphic xmlns:a="http://schemas.openxmlformats.org/drawingml/2006/main">
                  <a:graphicData uri="http://schemas.microsoft.com/office/word/2010/wordprocessingShape">
                    <wps:wsp>
                      <wps:cNvSpPr/>
                      <wps:spPr>
                        <a:xfrm rot="14244621">
                          <a:off x="0" y="0"/>
                          <a:ext cx="45085" cy="203136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D1B561" id="Arrow: Down 26" o:spid="_x0000_s1026" type="#_x0000_t67" style="position:absolute;margin-left:251.15pt;margin-top:17.4pt;width:3.55pt;height:159.95pt;rotation:-8034035fd;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906iwIAACkFAAAOAAAAZHJzL2Uyb0RvYy54bWysVEtv2zAMvg/YfxB0X/2ok3ZGnSJI0GFA&#10;0RZoi54ZWY4F6DVJidP9+lGy09d6GuaDQIrUR/Ij6YvLg5Jkz50XRje0OMkp4ZqZVuhtQx8frr6d&#10;U+ID6Bak0byhz9zTy8XXLxeDrXlpeiNb7giCaF8PtqF9CLbOMs96rsCfGMs1GjvjFARU3TZrHQyI&#10;rmRW5vk8G4xrrTOMe4+369FIFwm/6zgLt13neSCyoZhbSKdL5yae2eIC6q0D2ws2pQH/kIUCoTHo&#10;C9QaApCdE39BKcGc8aYLJ8yozHSdYDzVgNUU+Ydq7nuwPNWC5Hj7QpP/f7DsZn/niGgbWs4p0aCw&#10;R0vnzFCTtRk0wVukaLC+Rs97e+cmzaMY6z10ThFnkNeiKqtqXhaJBiyMHBLLzy8s80MgDC+rWX4+&#10;o4ShpcxPi9P5LIbIRqyIaZ0PP7hRJAoNbTGPlFJChv21D6P/0S++8UaK9kpImRS33aykI3vArlfV&#10;WbmqphDv3KQmA+ZdnuU4GQxw+joJAUVlkQ+vt5SA3OJYs+BS7Hev/SdBUvAeWj6GnuX4HSOP7qnQ&#10;dzixijX4fnySTPEJ1EoEXA0pVEPPI9ARSepo5Wm4Jy5if8aORGlj2mdsauoKVuYtuxIY5Bp8uAOH&#10;442XuLLhFo9OGuTATBIlvXG/P7uP/jh1aKVkwHVBfn7twHFK5E+N8/i9qKq4X0mpZmclKu6tZfPW&#10;ondqZbA3RcouidE/yKPYOaOecLOXMSqaQDOMPXZiUlZhXGP8NzC+XCY33CkL4VrfWxbBI0+R3ofD&#10;Ezg7jVPAObwxx9WC+sNAjb7xpTbLXTCdSNP2yit2MCq4j6mX078jLvxbPXm9/uEWfwAAAP//AwBQ&#10;SwMEFAAGAAgAAAAhAGskFObhAAAACwEAAA8AAABkcnMvZG93bnJldi54bWxMj0FPwkAQhe8m/ofN&#10;mHiTLSAVarcESTCGExZiPG7bsW3sztbuQtt/73DS47z35c178Xowjbhg52pLCqaTAARSbouaSgWn&#10;4+5hCcJ5TYVuLKGCER2sk9ubWEeF7ekdL6kvBYeQi7SCyvs2ktLlFRrtJrZFYu/LdkZ7PrtSFp3u&#10;Odw0chYEoTS6Jv5Q6Ra3Febf6dko+KR+fH3Zpx+72vxkT2/bTX4YD0rd3w2bZxAeB/8Hw7U+V4eE&#10;O2X2TIUTjYL542LFKBur6QwEE2G44DHZVVnOQSax/L8h+QUAAP//AwBQSwECLQAUAAYACAAAACEA&#10;toM4kv4AAADhAQAAEwAAAAAAAAAAAAAAAAAAAAAAW0NvbnRlbnRfVHlwZXNdLnhtbFBLAQItABQA&#10;BgAIAAAAIQA4/SH/1gAAAJQBAAALAAAAAAAAAAAAAAAAAC8BAABfcmVscy8ucmVsc1BLAQItABQA&#10;BgAIAAAAIQDkd906iwIAACkFAAAOAAAAAAAAAAAAAAAAAC4CAABkcnMvZTJvRG9jLnhtbFBLAQIt&#10;ABQABgAIAAAAIQBrJBTm4QAAAAsBAAAPAAAAAAAAAAAAAAAAAOUEAABkcnMvZG93bnJldi54bWxQ&#10;SwUGAAAAAAQABADzAAAA8wUAAAAA&#10;" adj="21360" fillcolor="#4472c4" strokecolor="#2f528f" strokeweight="1pt"/>
            </w:pict>
          </mc:Fallback>
        </mc:AlternateContent>
      </w:r>
    </w:p>
    <w:p w14:paraId="22490C4D" w14:textId="1426049F" w:rsidR="00E35101" w:rsidRDefault="00E35101" w:rsidP="00A11399">
      <w:pPr>
        <w:pStyle w:val="ListParagraph"/>
        <w:ind w:left="142"/>
        <w:rPr>
          <w:rFonts w:ascii="Times New Roman" w:hAnsi="Times New Roman" w:cs="Times New Roman"/>
          <w:b/>
          <w:bCs/>
          <w:sz w:val="28"/>
          <w:szCs w:val="28"/>
        </w:rPr>
      </w:pPr>
    </w:p>
    <w:p w14:paraId="5C0DA178" w14:textId="33BF4E89" w:rsidR="00E35101" w:rsidRDefault="00E35101" w:rsidP="00A11399">
      <w:pPr>
        <w:pStyle w:val="ListParagraph"/>
        <w:ind w:left="142"/>
        <w:rPr>
          <w:rFonts w:ascii="Times New Roman" w:hAnsi="Times New Roman" w:cs="Times New Roman"/>
          <w:b/>
          <w:bCs/>
          <w:sz w:val="28"/>
          <w:szCs w:val="28"/>
        </w:rPr>
      </w:pPr>
    </w:p>
    <w:p w14:paraId="01EBF68E" w14:textId="1BDB0338" w:rsidR="00E35101" w:rsidRDefault="00E35101" w:rsidP="00A11399">
      <w:pPr>
        <w:pStyle w:val="ListParagraph"/>
        <w:ind w:left="142"/>
        <w:rPr>
          <w:rFonts w:ascii="Times New Roman" w:hAnsi="Times New Roman" w:cs="Times New Roman"/>
          <w:b/>
          <w:bCs/>
          <w:sz w:val="28"/>
          <w:szCs w:val="28"/>
        </w:rPr>
      </w:pPr>
    </w:p>
    <w:p w14:paraId="43D61D9D" w14:textId="3C9ACA58" w:rsidR="00E35101" w:rsidRDefault="00E35101" w:rsidP="00A11399">
      <w:pPr>
        <w:pStyle w:val="ListParagraph"/>
        <w:ind w:left="142"/>
        <w:rPr>
          <w:rFonts w:ascii="Times New Roman" w:hAnsi="Times New Roman" w:cs="Times New Roman"/>
          <w:b/>
          <w:bCs/>
          <w:sz w:val="28"/>
          <w:szCs w:val="28"/>
        </w:rPr>
      </w:pPr>
    </w:p>
    <w:p w14:paraId="5883F887" w14:textId="01AF66AB" w:rsidR="00E35101" w:rsidRDefault="00E35101" w:rsidP="00A11399">
      <w:pPr>
        <w:pStyle w:val="ListParagraph"/>
        <w:ind w:left="142"/>
        <w:rPr>
          <w:rFonts w:ascii="Times New Roman" w:hAnsi="Times New Roman" w:cs="Times New Roman"/>
          <w:b/>
          <w:bCs/>
          <w:sz w:val="28"/>
          <w:szCs w:val="28"/>
        </w:rPr>
      </w:pPr>
    </w:p>
    <w:p w14:paraId="5570654E" w14:textId="1E43A57D" w:rsidR="00E35101" w:rsidRDefault="00E35101" w:rsidP="00A11399">
      <w:pPr>
        <w:pStyle w:val="ListParagraph"/>
        <w:ind w:left="142"/>
        <w:rPr>
          <w:rFonts w:ascii="Times New Roman" w:hAnsi="Times New Roman" w:cs="Times New Roman"/>
          <w:b/>
          <w:bCs/>
          <w:sz w:val="28"/>
          <w:szCs w:val="28"/>
        </w:rPr>
      </w:pPr>
    </w:p>
    <w:p w14:paraId="05D65628" w14:textId="3BE684EE" w:rsidR="00E35101" w:rsidRDefault="00E35101" w:rsidP="00A11399">
      <w:pPr>
        <w:pStyle w:val="ListParagraph"/>
        <w:ind w:left="142"/>
        <w:rPr>
          <w:rFonts w:ascii="Times New Roman" w:hAnsi="Times New Roman" w:cs="Times New Roman"/>
          <w:b/>
          <w:bCs/>
          <w:sz w:val="28"/>
          <w:szCs w:val="28"/>
        </w:rPr>
      </w:pPr>
    </w:p>
    <w:p w14:paraId="344A8B8E" w14:textId="77A788EC" w:rsidR="00E35101" w:rsidRDefault="00E35101" w:rsidP="00A11399">
      <w:pPr>
        <w:pStyle w:val="ListParagraph"/>
        <w:ind w:left="142"/>
        <w:rPr>
          <w:rFonts w:ascii="Times New Roman" w:hAnsi="Times New Roman" w:cs="Times New Roman"/>
          <w:b/>
          <w:bCs/>
          <w:sz w:val="28"/>
          <w:szCs w:val="28"/>
        </w:rPr>
      </w:pPr>
    </w:p>
    <w:p w14:paraId="51676019" w14:textId="60E36F24" w:rsidR="00E35101" w:rsidRDefault="00E35101" w:rsidP="00B170A4">
      <w:pPr>
        <w:pStyle w:val="ListParagraph"/>
        <w:ind w:left="142"/>
        <w:jc w:val="center"/>
        <w:rPr>
          <w:rFonts w:ascii="Times New Roman" w:hAnsi="Times New Roman" w:cs="Times New Roman"/>
          <w:b/>
          <w:bCs/>
          <w:sz w:val="28"/>
          <w:szCs w:val="28"/>
        </w:rPr>
      </w:pPr>
    </w:p>
    <w:p w14:paraId="36B20C71" w14:textId="05004D7E" w:rsidR="00B170A4" w:rsidRDefault="00B170A4" w:rsidP="00B170A4">
      <w:pPr>
        <w:pStyle w:val="ListParagraph"/>
        <w:ind w:left="142"/>
        <w:jc w:val="center"/>
        <w:rPr>
          <w:rFonts w:ascii="Times New Roman" w:hAnsi="Times New Roman" w:cs="Times New Roman"/>
          <w:b/>
          <w:bCs/>
          <w:sz w:val="28"/>
          <w:szCs w:val="28"/>
        </w:rPr>
      </w:pPr>
    </w:p>
    <w:p w14:paraId="77A98973" w14:textId="0F50B59E" w:rsidR="00B170A4" w:rsidRDefault="00B170A4" w:rsidP="00B170A4">
      <w:pPr>
        <w:pStyle w:val="ListParagraph"/>
        <w:ind w:left="142"/>
        <w:jc w:val="center"/>
        <w:rPr>
          <w:rFonts w:ascii="Times New Roman" w:hAnsi="Times New Roman" w:cs="Times New Roman"/>
          <w:b/>
          <w:bCs/>
          <w:sz w:val="28"/>
          <w:szCs w:val="28"/>
        </w:rPr>
      </w:pPr>
    </w:p>
    <w:p w14:paraId="26542D1E" w14:textId="407A6752" w:rsidR="00B170A4" w:rsidRDefault="00B170A4" w:rsidP="00B170A4">
      <w:pPr>
        <w:pStyle w:val="ListParagraph"/>
        <w:ind w:left="142"/>
        <w:jc w:val="center"/>
        <w:rPr>
          <w:rFonts w:ascii="Times New Roman" w:hAnsi="Times New Roman" w:cs="Times New Roman"/>
          <w:b/>
          <w:bCs/>
          <w:sz w:val="28"/>
          <w:szCs w:val="28"/>
        </w:rPr>
      </w:pPr>
    </w:p>
    <w:p w14:paraId="32DA97EC" w14:textId="0702F821" w:rsidR="00B170A4" w:rsidRDefault="00B170A4" w:rsidP="00B170A4">
      <w:pPr>
        <w:pStyle w:val="ListParagraph"/>
        <w:ind w:left="142"/>
        <w:jc w:val="center"/>
        <w:rPr>
          <w:rFonts w:ascii="Times New Roman" w:hAnsi="Times New Roman" w:cs="Times New Roman"/>
          <w:b/>
          <w:bCs/>
          <w:sz w:val="28"/>
          <w:szCs w:val="28"/>
        </w:rPr>
      </w:pPr>
    </w:p>
    <w:p w14:paraId="17F5B0BB" w14:textId="77777777" w:rsidR="00B170A4" w:rsidRDefault="00B170A4" w:rsidP="00B170A4">
      <w:pPr>
        <w:pStyle w:val="ListParagraph"/>
        <w:ind w:left="142"/>
        <w:jc w:val="center"/>
        <w:rPr>
          <w:rFonts w:ascii="Times New Roman" w:hAnsi="Times New Roman" w:cs="Times New Roman"/>
          <w:b/>
          <w:bCs/>
          <w:sz w:val="28"/>
          <w:szCs w:val="28"/>
        </w:rPr>
      </w:pPr>
    </w:p>
    <w:p w14:paraId="52E347EC" w14:textId="77777777" w:rsidR="00B170A4" w:rsidRDefault="00B170A4" w:rsidP="00B170A4">
      <w:pPr>
        <w:pStyle w:val="ListParagraph"/>
        <w:ind w:left="142"/>
        <w:jc w:val="center"/>
        <w:rPr>
          <w:rFonts w:ascii="Times New Roman" w:hAnsi="Times New Roman" w:cs="Times New Roman"/>
          <w:b/>
          <w:bCs/>
          <w:sz w:val="28"/>
          <w:szCs w:val="28"/>
        </w:rPr>
      </w:pPr>
    </w:p>
    <w:p w14:paraId="11E8B3C2" w14:textId="7E638B46" w:rsidR="00E673D3" w:rsidRPr="00CD5492" w:rsidRDefault="00E673D3" w:rsidP="007E2C14">
      <w:pPr>
        <w:rPr>
          <w:rFonts w:ascii="Times New Roman" w:hAnsi="Times New Roman" w:cs="Times New Roman"/>
          <w:sz w:val="24"/>
          <w:szCs w:val="24"/>
        </w:rPr>
      </w:pPr>
      <w:bookmarkStart w:id="53" w:name="_Hlk51490701"/>
      <w:r w:rsidRPr="009C2621">
        <w:rPr>
          <w:rFonts w:ascii="Arial" w:hAnsi="Arial" w:cs="Arial"/>
          <w:b/>
          <w:bCs/>
        </w:rPr>
        <w:t xml:space="preserve"> </w:t>
      </w:r>
      <w:bookmarkStart w:id="54" w:name="_Toc52976073"/>
      <w:bookmarkStart w:id="55" w:name="_Toc76632899"/>
      <w:bookmarkStart w:id="56" w:name="_Toc76633095"/>
      <w:r w:rsidR="00E20F74" w:rsidRPr="00CD5492">
        <w:rPr>
          <w:rFonts w:ascii="Times New Roman" w:hAnsi="Times New Roman" w:cs="Times New Roman"/>
          <w:sz w:val="24"/>
          <w:szCs w:val="24"/>
        </w:rPr>
        <w:t xml:space="preserve">Figure </w:t>
      </w:r>
      <w:r w:rsidR="00E20F74" w:rsidRPr="00CD5492">
        <w:rPr>
          <w:rFonts w:ascii="Times New Roman" w:hAnsi="Times New Roman" w:cs="Times New Roman"/>
          <w:sz w:val="24"/>
          <w:szCs w:val="24"/>
        </w:rPr>
        <w:fldChar w:fldCharType="begin"/>
      </w:r>
      <w:r w:rsidR="00E20F74" w:rsidRPr="00CD5492">
        <w:rPr>
          <w:rFonts w:ascii="Times New Roman" w:hAnsi="Times New Roman" w:cs="Times New Roman"/>
          <w:sz w:val="24"/>
          <w:szCs w:val="24"/>
        </w:rPr>
        <w:instrText xml:space="preserve"> SEQ Figure \* ARABIC </w:instrText>
      </w:r>
      <w:r w:rsidR="00E20F74" w:rsidRPr="00CD5492">
        <w:rPr>
          <w:rFonts w:ascii="Times New Roman" w:hAnsi="Times New Roman" w:cs="Times New Roman"/>
          <w:sz w:val="24"/>
          <w:szCs w:val="24"/>
        </w:rPr>
        <w:fldChar w:fldCharType="separate"/>
      </w:r>
      <w:r w:rsidR="00AB3A4F">
        <w:rPr>
          <w:rFonts w:ascii="Times New Roman" w:hAnsi="Times New Roman" w:cs="Times New Roman"/>
          <w:noProof/>
          <w:sz w:val="24"/>
          <w:szCs w:val="24"/>
        </w:rPr>
        <w:t>1</w:t>
      </w:r>
      <w:r w:rsidR="00E20F74" w:rsidRPr="00CD5492">
        <w:rPr>
          <w:rFonts w:ascii="Times New Roman" w:hAnsi="Times New Roman" w:cs="Times New Roman"/>
          <w:sz w:val="24"/>
          <w:szCs w:val="24"/>
        </w:rPr>
        <w:fldChar w:fldCharType="end"/>
      </w:r>
      <w:bookmarkStart w:id="57" w:name="_Hlk54613687"/>
      <w:r w:rsidR="009F7BB0" w:rsidRPr="00CD5492">
        <w:rPr>
          <w:rFonts w:ascii="Times New Roman" w:hAnsi="Times New Roman" w:cs="Times New Roman"/>
          <w:sz w:val="24"/>
          <w:szCs w:val="24"/>
        </w:rPr>
        <w:t xml:space="preserve">: </w:t>
      </w:r>
      <w:r w:rsidR="00E20F74" w:rsidRPr="00CD5492">
        <w:rPr>
          <w:rFonts w:ascii="Times New Roman" w:hAnsi="Times New Roman" w:cs="Times New Roman"/>
          <w:sz w:val="24"/>
          <w:szCs w:val="24"/>
        </w:rPr>
        <w:t xml:space="preserve">Conceptual framework </w:t>
      </w:r>
      <w:r w:rsidR="009F7BB0" w:rsidRPr="00CD5492">
        <w:rPr>
          <w:rFonts w:ascii="Times New Roman" w:hAnsi="Times New Roman" w:cs="Times New Roman"/>
          <w:sz w:val="24"/>
          <w:szCs w:val="24"/>
        </w:rPr>
        <w:t xml:space="preserve">on </w:t>
      </w:r>
      <w:r w:rsidR="00AA24A8" w:rsidRPr="00CD5492">
        <w:rPr>
          <w:rFonts w:ascii="Times New Roman" w:hAnsi="Times New Roman" w:cs="Times New Roman"/>
          <w:sz w:val="24"/>
          <w:szCs w:val="24"/>
        </w:rPr>
        <w:t xml:space="preserve">factors associated with </w:t>
      </w:r>
      <w:bookmarkStart w:id="58" w:name="_Hlk76632378"/>
      <w:r w:rsidR="00AA24A8" w:rsidRPr="00CD5492">
        <w:rPr>
          <w:rFonts w:ascii="Times New Roman" w:hAnsi="Times New Roman" w:cs="Times New Roman"/>
          <w:sz w:val="24"/>
          <w:szCs w:val="24"/>
        </w:rPr>
        <w:t xml:space="preserve">non- compliance to Community Directed Treatment with Ivermectin and </w:t>
      </w:r>
      <w:r w:rsidR="001F37D0" w:rsidRPr="00CD5492">
        <w:rPr>
          <w:rFonts w:ascii="Times New Roman" w:hAnsi="Times New Roman" w:cs="Times New Roman"/>
          <w:sz w:val="24"/>
          <w:szCs w:val="24"/>
        </w:rPr>
        <w:t xml:space="preserve">albendazole (CDTIA) </w:t>
      </w:r>
      <w:bookmarkEnd w:id="54"/>
      <w:bookmarkEnd w:id="57"/>
      <w:bookmarkEnd w:id="58"/>
      <w:r w:rsidR="009F7BB0" w:rsidRPr="00CD5492">
        <w:rPr>
          <w:rFonts w:ascii="Times New Roman" w:hAnsi="Times New Roman" w:cs="Times New Roman"/>
          <w:sz w:val="24"/>
          <w:szCs w:val="24"/>
        </w:rPr>
        <w:t xml:space="preserve">developed </w:t>
      </w:r>
      <w:r w:rsidR="004B6555" w:rsidRPr="00CD5492">
        <w:rPr>
          <w:rFonts w:ascii="Times New Roman" w:hAnsi="Times New Roman" w:cs="Times New Roman"/>
          <w:sz w:val="24"/>
          <w:szCs w:val="24"/>
        </w:rPr>
        <w:t xml:space="preserve">by PI </w:t>
      </w:r>
      <w:r w:rsidR="009F7BB0" w:rsidRPr="00CD5492">
        <w:rPr>
          <w:rFonts w:ascii="Times New Roman" w:hAnsi="Times New Roman" w:cs="Times New Roman"/>
          <w:sz w:val="24"/>
          <w:szCs w:val="24"/>
        </w:rPr>
        <w:t>after reviewing literature</w:t>
      </w:r>
      <w:bookmarkEnd w:id="55"/>
      <w:bookmarkEnd w:id="56"/>
    </w:p>
    <w:bookmarkEnd w:id="53"/>
    <w:p w14:paraId="14C26677" w14:textId="7FE7EF1A" w:rsidR="00E673D3" w:rsidRPr="00DF4529" w:rsidRDefault="00E673D3" w:rsidP="007E2C14">
      <w:pPr>
        <w:rPr>
          <w:rFonts w:ascii="Arial" w:hAnsi="Arial" w:cs="Arial"/>
          <w:b/>
          <w:bCs/>
          <w:sz w:val="24"/>
          <w:szCs w:val="24"/>
        </w:rPr>
      </w:pPr>
    </w:p>
    <w:p w14:paraId="7FCCC741" w14:textId="0062CBD1" w:rsidR="00F071BF" w:rsidRPr="00DF4529" w:rsidRDefault="00F071BF" w:rsidP="007E2C14">
      <w:pPr>
        <w:rPr>
          <w:rFonts w:ascii="Arial" w:hAnsi="Arial" w:cs="Arial"/>
          <w:b/>
          <w:bCs/>
          <w:sz w:val="24"/>
          <w:szCs w:val="24"/>
        </w:rPr>
      </w:pPr>
    </w:p>
    <w:p w14:paraId="6931C992" w14:textId="77158CD0" w:rsidR="00C6061C" w:rsidRPr="00DF4529" w:rsidRDefault="00C6061C" w:rsidP="007E2C14">
      <w:pPr>
        <w:rPr>
          <w:rFonts w:ascii="Arial" w:hAnsi="Arial" w:cs="Arial"/>
          <w:b/>
          <w:bCs/>
          <w:sz w:val="24"/>
          <w:szCs w:val="24"/>
        </w:rPr>
      </w:pPr>
    </w:p>
    <w:p w14:paraId="70BB6596" w14:textId="77777777" w:rsidR="00C6061C" w:rsidRDefault="00C6061C" w:rsidP="007E2C14">
      <w:pPr>
        <w:rPr>
          <w:rFonts w:ascii="Times New Roman" w:hAnsi="Times New Roman" w:cs="Times New Roman"/>
          <w:b/>
          <w:bCs/>
          <w:sz w:val="24"/>
          <w:szCs w:val="24"/>
        </w:rPr>
      </w:pPr>
    </w:p>
    <w:p w14:paraId="47DD1479" w14:textId="6397467C" w:rsidR="00294858" w:rsidRDefault="00294858" w:rsidP="00C64FFD">
      <w:pPr>
        <w:pStyle w:val="Heading1"/>
        <w:numPr>
          <w:ilvl w:val="0"/>
          <w:numId w:val="1"/>
        </w:numPr>
        <w:rPr>
          <w:rFonts w:ascii="Times New Roman" w:hAnsi="Times New Roman" w:cs="Times New Roman"/>
          <w:b/>
          <w:bCs/>
          <w:color w:val="000000" w:themeColor="text1"/>
          <w:sz w:val="28"/>
          <w:szCs w:val="28"/>
        </w:rPr>
      </w:pPr>
      <w:bookmarkStart w:id="59" w:name="_Toc76633439"/>
      <w:r>
        <w:rPr>
          <w:rFonts w:ascii="Times New Roman" w:hAnsi="Times New Roman" w:cs="Times New Roman"/>
          <w:b/>
          <w:bCs/>
          <w:color w:val="000000" w:themeColor="text1"/>
          <w:sz w:val="28"/>
          <w:szCs w:val="28"/>
        </w:rPr>
        <w:lastRenderedPageBreak/>
        <w:t>Objectives</w:t>
      </w:r>
      <w:bookmarkEnd w:id="59"/>
      <w:r>
        <w:rPr>
          <w:rFonts w:ascii="Times New Roman" w:hAnsi="Times New Roman" w:cs="Times New Roman"/>
          <w:b/>
          <w:bCs/>
          <w:color w:val="000000" w:themeColor="text1"/>
          <w:sz w:val="28"/>
          <w:szCs w:val="28"/>
        </w:rPr>
        <w:t xml:space="preserve"> </w:t>
      </w:r>
    </w:p>
    <w:p w14:paraId="69DD6F16" w14:textId="34FA9BBF" w:rsidR="003B10B9" w:rsidRDefault="001F37D0" w:rsidP="001F37D0">
      <w:pPr>
        <w:pStyle w:val="Heading2"/>
      </w:pPr>
      <w:r>
        <w:t xml:space="preserve">     </w:t>
      </w:r>
      <w:bookmarkStart w:id="60" w:name="_Toc76633440"/>
      <w:r>
        <w:t xml:space="preserve">4.1 </w:t>
      </w:r>
      <w:r w:rsidR="00294858" w:rsidRPr="003B10B9">
        <w:t xml:space="preserve">General </w:t>
      </w:r>
      <w:r w:rsidR="003F5622">
        <w:t>o</w:t>
      </w:r>
      <w:r w:rsidR="00294858" w:rsidRPr="003B10B9">
        <w:t>bjective</w:t>
      </w:r>
      <w:bookmarkEnd w:id="60"/>
    </w:p>
    <w:p w14:paraId="695C3A3D" w14:textId="77777777" w:rsidR="001F37D0" w:rsidRPr="003B10B9" w:rsidRDefault="001F37D0" w:rsidP="001F37D0">
      <w:pPr>
        <w:pStyle w:val="ListParagraph"/>
        <w:ind w:left="840"/>
        <w:jc w:val="both"/>
        <w:rPr>
          <w:b/>
          <w:bCs/>
        </w:rPr>
      </w:pPr>
    </w:p>
    <w:p w14:paraId="137D58D4" w14:textId="1BCF8235" w:rsidR="003B10B9" w:rsidRPr="003B10B9" w:rsidRDefault="003B10B9" w:rsidP="003B10B9">
      <w:pPr>
        <w:pStyle w:val="ListParagraph"/>
        <w:ind w:left="840"/>
        <w:jc w:val="both"/>
        <w:rPr>
          <w:rFonts w:ascii="Times New Roman" w:hAnsi="Times New Roman" w:cs="Times New Roman"/>
          <w:sz w:val="24"/>
          <w:szCs w:val="24"/>
        </w:rPr>
      </w:pPr>
      <w:r w:rsidRPr="003B10B9">
        <w:rPr>
          <w:rFonts w:ascii="Times New Roman" w:hAnsi="Times New Roman" w:cs="Times New Roman"/>
          <w:sz w:val="24"/>
          <w:szCs w:val="24"/>
        </w:rPr>
        <w:t xml:space="preserve">To </w:t>
      </w:r>
      <w:bookmarkStart w:id="61" w:name="_Hlk74144131"/>
      <w:r w:rsidRPr="003B10B9">
        <w:rPr>
          <w:rFonts w:ascii="Times New Roman" w:hAnsi="Times New Roman" w:cs="Times New Roman"/>
          <w:sz w:val="24"/>
          <w:szCs w:val="24"/>
        </w:rPr>
        <w:t xml:space="preserve">assess </w:t>
      </w:r>
      <w:r w:rsidRPr="003B10B9">
        <w:rPr>
          <w:rFonts w:ascii="Times New Roman" w:eastAsia="MyriadPro-Regular" w:hAnsi="Times New Roman" w:cs="Times New Roman"/>
          <w:color w:val="000000"/>
          <w:sz w:val="24"/>
          <w:szCs w:val="24"/>
        </w:rPr>
        <w:t>non-compliance</w:t>
      </w:r>
      <w:r>
        <w:rPr>
          <w:rFonts w:ascii="Times New Roman" w:eastAsia="MyriadPro-Regular" w:hAnsi="Times New Roman" w:cs="Times New Roman"/>
          <w:color w:val="000000"/>
          <w:sz w:val="24"/>
          <w:szCs w:val="24"/>
        </w:rPr>
        <w:t xml:space="preserve"> to</w:t>
      </w:r>
      <w:r w:rsidRPr="003B10B9">
        <w:rPr>
          <w:rFonts w:ascii="Times New Roman" w:eastAsia="MyriadPro-Regular" w:hAnsi="Times New Roman" w:cs="Times New Roman"/>
          <w:color w:val="000000"/>
          <w:sz w:val="24"/>
          <w:szCs w:val="24"/>
        </w:rPr>
        <w:t xml:space="preserve"> </w:t>
      </w:r>
      <w:bookmarkStart w:id="62" w:name="_Hlk73734450"/>
      <w:r w:rsidRPr="003B10B9">
        <w:rPr>
          <w:rFonts w:ascii="Times New Roman" w:eastAsia="MyriadPro-Regular" w:hAnsi="Times New Roman" w:cs="Times New Roman"/>
          <w:color w:val="000000"/>
          <w:sz w:val="24"/>
          <w:szCs w:val="24"/>
        </w:rPr>
        <w:t xml:space="preserve">lymphatic filariasis </w:t>
      </w:r>
      <w:r w:rsidR="001F37D0">
        <w:rPr>
          <w:rFonts w:ascii="Times New Roman" w:eastAsia="MyriadPro-Regular" w:hAnsi="Times New Roman" w:cs="Times New Roman"/>
          <w:color w:val="000000"/>
          <w:sz w:val="24"/>
          <w:szCs w:val="24"/>
        </w:rPr>
        <w:t xml:space="preserve">preventive chemotherapy </w:t>
      </w:r>
      <w:bookmarkEnd w:id="62"/>
      <w:r w:rsidRPr="003B10B9">
        <w:rPr>
          <w:rFonts w:ascii="Times New Roman" w:eastAsia="MyriadPro-Regular" w:hAnsi="Times New Roman" w:cs="Times New Roman"/>
          <w:color w:val="000000"/>
          <w:sz w:val="24"/>
          <w:szCs w:val="24"/>
        </w:rPr>
        <w:t xml:space="preserve">and associated </w:t>
      </w:r>
      <w:r w:rsidRPr="003B10B9">
        <w:rPr>
          <w:rFonts w:ascii="Times New Roman" w:eastAsia="MyriadPro-Regular" w:hAnsi="Times New Roman" w:cs="Times New Roman"/>
          <w:color w:val="000000" w:themeColor="text1"/>
          <w:sz w:val="24"/>
          <w:szCs w:val="24"/>
        </w:rPr>
        <w:t>factors</w:t>
      </w:r>
      <w:r w:rsidRPr="003B10B9">
        <w:rPr>
          <w:rFonts w:ascii="Times New Roman" w:eastAsia="MyriadPro-Regular" w:hAnsi="Times New Roman" w:cs="Times New Roman"/>
          <w:color w:val="000000"/>
          <w:sz w:val="24"/>
          <w:szCs w:val="24"/>
        </w:rPr>
        <w:t xml:space="preserve">, </w:t>
      </w:r>
      <w:bookmarkEnd w:id="61"/>
      <w:r w:rsidRPr="003B10B9">
        <w:rPr>
          <w:rFonts w:ascii="Times New Roman" w:eastAsia="MyriadPro-Regular" w:hAnsi="Times New Roman" w:cs="Times New Roman"/>
          <w:color w:val="000000"/>
          <w:sz w:val="24"/>
          <w:szCs w:val="24"/>
        </w:rPr>
        <w:t xml:space="preserve">Jawi </w:t>
      </w:r>
      <w:r w:rsidR="0065047C">
        <w:rPr>
          <w:rFonts w:ascii="Times New Roman" w:eastAsia="MyriadPro-Regular" w:hAnsi="Times New Roman" w:cs="Times New Roman"/>
          <w:color w:val="000000"/>
          <w:sz w:val="24"/>
          <w:szCs w:val="24"/>
        </w:rPr>
        <w:t>District</w:t>
      </w:r>
      <w:r w:rsidRPr="003B10B9">
        <w:rPr>
          <w:rFonts w:ascii="Times New Roman" w:eastAsia="MyriadPro-Regular" w:hAnsi="Times New Roman" w:cs="Times New Roman"/>
          <w:color w:val="000000"/>
          <w:sz w:val="24"/>
          <w:szCs w:val="24"/>
        </w:rPr>
        <w:t xml:space="preserve">, Amhara region, </w:t>
      </w:r>
      <w:bookmarkStart w:id="63" w:name="_Hlk73961789"/>
      <w:r w:rsidR="009C2621">
        <w:rPr>
          <w:rFonts w:ascii="Times New Roman" w:eastAsia="MyriadPro-Regular" w:hAnsi="Times New Roman" w:cs="Times New Roman"/>
          <w:color w:val="000000"/>
          <w:sz w:val="24"/>
          <w:szCs w:val="24"/>
        </w:rPr>
        <w:t xml:space="preserve">Northwest </w:t>
      </w:r>
      <w:r w:rsidRPr="003B10B9">
        <w:rPr>
          <w:rFonts w:ascii="Times New Roman" w:eastAsia="MyriadPro-Regular" w:hAnsi="Times New Roman" w:cs="Times New Roman"/>
          <w:color w:val="000000"/>
          <w:sz w:val="24"/>
          <w:szCs w:val="24"/>
        </w:rPr>
        <w:t>Ethiopia</w:t>
      </w:r>
      <w:bookmarkEnd w:id="63"/>
      <w:r w:rsidR="00B86796">
        <w:rPr>
          <w:rFonts w:ascii="Times New Roman" w:eastAsia="MyriadPro-Regular" w:hAnsi="Times New Roman" w:cs="Times New Roman"/>
          <w:color w:val="000000"/>
          <w:sz w:val="24"/>
          <w:szCs w:val="24"/>
        </w:rPr>
        <w:t>, June 2021</w:t>
      </w:r>
      <w:r w:rsidR="00F312E2">
        <w:rPr>
          <w:rFonts w:ascii="Times New Roman" w:eastAsia="MyriadPro-Regular" w:hAnsi="Times New Roman" w:cs="Times New Roman"/>
          <w:color w:val="000000"/>
          <w:sz w:val="24"/>
          <w:szCs w:val="24"/>
        </w:rPr>
        <w:t>.</w:t>
      </w:r>
    </w:p>
    <w:p w14:paraId="155D64CC" w14:textId="3C14D6C9" w:rsidR="005A6D02" w:rsidRPr="00E673D3" w:rsidRDefault="003B10B9" w:rsidP="003B10B9">
      <w:pPr>
        <w:pStyle w:val="Heading2"/>
      </w:pPr>
      <w:r>
        <w:t xml:space="preserve">       </w:t>
      </w:r>
      <w:bookmarkStart w:id="64" w:name="_Toc76633441"/>
      <w:r>
        <w:t>4.2</w:t>
      </w:r>
      <w:r w:rsidR="00294858">
        <w:t xml:space="preserve"> Specific objectives</w:t>
      </w:r>
      <w:bookmarkEnd w:id="64"/>
      <w:r w:rsidR="00294858">
        <w:t xml:space="preserve"> </w:t>
      </w:r>
    </w:p>
    <w:p w14:paraId="0C5954AC" w14:textId="77777777" w:rsidR="005A6D02" w:rsidRPr="002C35DF" w:rsidRDefault="005A6D02" w:rsidP="005A6D02">
      <w:pPr>
        <w:pStyle w:val="ListParagraph"/>
        <w:rPr>
          <w:rFonts w:ascii="Times New Roman" w:hAnsi="Times New Roman" w:cs="Times New Roman"/>
          <w:b/>
          <w:bCs/>
          <w:sz w:val="24"/>
          <w:szCs w:val="24"/>
        </w:rPr>
      </w:pPr>
    </w:p>
    <w:p w14:paraId="20AC9600" w14:textId="39418302" w:rsidR="00CE5207" w:rsidRDefault="001A36B9" w:rsidP="00E376D7">
      <w:pPr>
        <w:pStyle w:val="ListParagraph"/>
        <w:numPr>
          <w:ilvl w:val="0"/>
          <w:numId w:val="2"/>
        </w:numPr>
        <w:autoSpaceDE w:val="0"/>
        <w:autoSpaceDN w:val="0"/>
        <w:adjustRightInd w:val="0"/>
        <w:spacing w:after="0" w:line="360" w:lineRule="auto"/>
        <w:ind w:left="1080"/>
        <w:jc w:val="both"/>
        <w:rPr>
          <w:rFonts w:ascii="Times New Roman" w:hAnsi="Times New Roman" w:cs="Times New Roman"/>
          <w:sz w:val="24"/>
          <w:szCs w:val="24"/>
        </w:rPr>
      </w:pPr>
      <w:r w:rsidRPr="001A36B9">
        <w:rPr>
          <w:rFonts w:ascii="Times New Roman" w:hAnsi="Times New Roman" w:cs="Times New Roman"/>
          <w:sz w:val="24"/>
          <w:szCs w:val="24"/>
        </w:rPr>
        <w:t xml:space="preserve">To identify factors associated with non- compliance to </w:t>
      </w:r>
      <w:bookmarkStart w:id="65" w:name="_Hlk73697301"/>
      <w:bookmarkStart w:id="66" w:name="_Hlk73734481"/>
      <w:r w:rsidR="001F37D0" w:rsidRPr="003B10B9">
        <w:rPr>
          <w:rFonts w:ascii="Times New Roman" w:eastAsia="MyriadPro-Regular" w:hAnsi="Times New Roman" w:cs="Times New Roman"/>
          <w:color w:val="000000"/>
          <w:sz w:val="24"/>
          <w:szCs w:val="24"/>
        </w:rPr>
        <w:t xml:space="preserve">lymphatic filariasis </w:t>
      </w:r>
      <w:r w:rsidR="001F37D0">
        <w:rPr>
          <w:rFonts w:ascii="Times New Roman" w:eastAsia="MyriadPro-Regular" w:hAnsi="Times New Roman" w:cs="Times New Roman"/>
          <w:color w:val="000000"/>
          <w:sz w:val="24"/>
          <w:szCs w:val="24"/>
        </w:rPr>
        <w:t xml:space="preserve">preventive chemotherapy </w:t>
      </w:r>
      <w:bookmarkStart w:id="67" w:name="_Hlk66874921"/>
      <w:bookmarkEnd w:id="65"/>
      <w:r w:rsidR="002C35DF" w:rsidRPr="00CE5207">
        <w:rPr>
          <w:rFonts w:ascii="Times New Roman" w:hAnsi="Times New Roman" w:cs="Times New Roman"/>
          <w:sz w:val="24"/>
          <w:szCs w:val="24"/>
        </w:rPr>
        <w:t xml:space="preserve">in </w:t>
      </w:r>
      <w:r w:rsidR="005531E9">
        <w:rPr>
          <w:rFonts w:ascii="Times New Roman" w:hAnsi="Times New Roman" w:cs="Times New Roman"/>
          <w:sz w:val="24"/>
          <w:szCs w:val="24"/>
        </w:rPr>
        <w:t>Jawi</w:t>
      </w:r>
      <w:r w:rsidR="005531E9" w:rsidRPr="001A36B9">
        <w:rPr>
          <w:rFonts w:ascii="Times New Roman" w:hAnsi="Times New Roman" w:cs="Times New Roman"/>
          <w:sz w:val="24"/>
          <w:szCs w:val="24"/>
        </w:rPr>
        <w:t xml:space="preserve"> </w:t>
      </w:r>
      <w:r w:rsidR="0065047C">
        <w:rPr>
          <w:rFonts w:ascii="Times New Roman" w:hAnsi="Times New Roman" w:cs="Times New Roman"/>
          <w:sz w:val="24"/>
          <w:szCs w:val="24"/>
        </w:rPr>
        <w:t>District</w:t>
      </w:r>
      <w:r w:rsidR="005531E9" w:rsidRPr="001A36B9">
        <w:rPr>
          <w:rFonts w:ascii="Times New Roman" w:hAnsi="Times New Roman" w:cs="Times New Roman"/>
          <w:sz w:val="24"/>
          <w:szCs w:val="24"/>
        </w:rPr>
        <w:t xml:space="preserve">, </w:t>
      </w:r>
      <w:r w:rsidR="005531E9">
        <w:rPr>
          <w:rFonts w:ascii="Times New Roman" w:hAnsi="Times New Roman" w:cs="Times New Roman"/>
          <w:sz w:val="24"/>
          <w:szCs w:val="24"/>
        </w:rPr>
        <w:t xml:space="preserve">Amhara </w:t>
      </w:r>
      <w:bookmarkEnd w:id="67"/>
      <w:r w:rsidR="009C2621" w:rsidRPr="001A36B9">
        <w:rPr>
          <w:rFonts w:ascii="Times New Roman" w:hAnsi="Times New Roman" w:cs="Times New Roman"/>
          <w:sz w:val="24"/>
          <w:szCs w:val="24"/>
        </w:rPr>
        <w:t>region</w:t>
      </w:r>
      <w:r w:rsidR="009C2621" w:rsidRPr="009C2621">
        <w:rPr>
          <w:rFonts w:ascii="Times New Roman" w:eastAsia="MyriadPro-Regular" w:hAnsi="Times New Roman" w:cs="Times New Roman"/>
          <w:color w:val="000000"/>
          <w:sz w:val="24"/>
          <w:szCs w:val="24"/>
        </w:rPr>
        <w:t xml:space="preserve"> </w:t>
      </w:r>
      <w:r w:rsidR="009C2621">
        <w:rPr>
          <w:rFonts w:ascii="Times New Roman" w:eastAsia="MyriadPro-Regular" w:hAnsi="Times New Roman" w:cs="Times New Roman"/>
          <w:color w:val="000000"/>
          <w:sz w:val="24"/>
          <w:szCs w:val="24"/>
        </w:rPr>
        <w:t xml:space="preserve">Northwest </w:t>
      </w:r>
      <w:r w:rsidR="009C2621" w:rsidRPr="003B10B9">
        <w:rPr>
          <w:rFonts w:ascii="Times New Roman" w:eastAsia="MyriadPro-Regular" w:hAnsi="Times New Roman" w:cs="Times New Roman"/>
          <w:color w:val="000000"/>
          <w:sz w:val="24"/>
          <w:szCs w:val="24"/>
        </w:rPr>
        <w:t>Ethiopia</w:t>
      </w:r>
      <w:r w:rsidR="00B86796">
        <w:rPr>
          <w:rFonts w:ascii="Times New Roman" w:eastAsia="MyriadPro-Regular" w:hAnsi="Times New Roman" w:cs="Times New Roman"/>
          <w:color w:val="000000"/>
          <w:sz w:val="24"/>
          <w:szCs w:val="24"/>
        </w:rPr>
        <w:t>, June 2021</w:t>
      </w:r>
      <w:r w:rsidR="00B86796">
        <w:rPr>
          <w:rFonts w:ascii="Times New Roman" w:hAnsi="Times New Roman" w:cs="Times New Roman"/>
          <w:sz w:val="24"/>
          <w:szCs w:val="24"/>
        </w:rPr>
        <w:t>.</w:t>
      </w:r>
    </w:p>
    <w:bookmarkEnd w:id="66"/>
    <w:p w14:paraId="5A34B900" w14:textId="6006BE87" w:rsidR="001F37D0" w:rsidRDefault="00EB0A53" w:rsidP="001F37D0">
      <w:pPr>
        <w:pStyle w:val="ListParagraph"/>
        <w:numPr>
          <w:ilvl w:val="0"/>
          <w:numId w:val="2"/>
        </w:numPr>
        <w:autoSpaceDE w:val="0"/>
        <w:autoSpaceDN w:val="0"/>
        <w:adjustRightInd w:val="0"/>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To describe</w:t>
      </w:r>
      <w:r w:rsidR="00473436">
        <w:rPr>
          <w:rFonts w:ascii="Times New Roman" w:hAnsi="Times New Roman" w:cs="Times New Roman"/>
          <w:sz w:val="24"/>
          <w:szCs w:val="24"/>
        </w:rPr>
        <w:t xml:space="preserve"> reasons</w:t>
      </w:r>
      <w:r>
        <w:rPr>
          <w:rFonts w:ascii="Times New Roman" w:hAnsi="Times New Roman" w:cs="Times New Roman"/>
          <w:sz w:val="24"/>
          <w:szCs w:val="24"/>
        </w:rPr>
        <w:t xml:space="preserve"> for non-compliance </w:t>
      </w:r>
      <w:r w:rsidR="001F37D0">
        <w:rPr>
          <w:rFonts w:ascii="Times New Roman" w:hAnsi="Times New Roman" w:cs="Times New Roman"/>
          <w:sz w:val="24"/>
          <w:szCs w:val="24"/>
        </w:rPr>
        <w:t xml:space="preserve">to </w:t>
      </w:r>
      <w:r w:rsidR="001F37D0" w:rsidRPr="003B10B9">
        <w:rPr>
          <w:rFonts w:ascii="Times New Roman" w:eastAsia="MyriadPro-Regular" w:hAnsi="Times New Roman" w:cs="Times New Roman"/>
          <w:color w:val="000000"/>
          <w:sz w:val="24"/>
          <w:szCs w:val="24"/>
        </w:rPr>
        <w:t xml:space="preserve">lymphatic filariasis </w:t>
      </w:r>
      <w:r w:rsidR="001F37D0">
        <w:rPr>
          <w:rFonts w:ascii="Times New Roman" w:eastAsia="MyriadPro-Regular" w:hAnsi="Times New Roman" w:cs="Times New Roman"/>
          <w:color w:val="000000"/>
          <w:sz w:val="24"/>
          <w:szCs w:val="24"/>
        </w:rPr>
        <w:t xml:space="preserve">preventive chemotherapy </w:t>
      </w:r>
      <w:r w:rsidR="001F37D0" w:rsidRPr="00CE5207">
        <w:rPr>
          <w:rFonts w:ascii="Times New Roman" w:hAnsi="Times New Roman" w:cs="Times New Roman"/>
          <w:sz w:val="24"/>
          <w:szCs w:val="24"/>
        </w:rPr>
        <w:t xml:space="preserve">in </w:t>
      </w:r>
      <w:r w:rsidR="001F37D0">
        <w:rPr>
          <w:rFonts w:ascii="Times New Roman" w:hAnsi="Times New Roman" w:cs="Times New Roman"/>
          <w:sz w:val="24"/>
          <w:szCs w:val="24"/>
        </w:rPr>
        <w:t>Jawi</w:t>
      </w:r>
      <w:r w:rsidR="001F37D0" w:rsidRPr="001A36B9">
        <w:rPr>
          <w:rFonts w:ascii="Times New Roman" w:hAnsi="Times New Roman" w:cs="Times New Roman"/>
          <w:sz w:val="24"/>
          <w:szCs w:val="24"/>
        </w:rPr>
        <w:t xml:space="preserve"> </w:t>
      </w:r>
      <w:r w:rsidR="0065047C">
        <w:rPr>
          <w:rFonts w:ascii="Times New Roman" w:hAnsi="Times New Roman" w:cs="Times New Roman"/>
          <w:sz w:val="24"/>
          <w:szCs w:val="24"/>
        </w:rPr>
        <w:t>District</w:t>
      </w:r>
      <w:r w:rsidR="001F37D0" w:rsidRPr="001A36B9">
        <w:rPr>
          <w:rFonts w:ascii="Times New Roman" w:hAnsi="Times New Roman" w:cs="Times New Roman"/>
          <w:sz w:val="24"/>
          <w:szCs w:val="24"/>
        </w:rPr>
        <w:t xml:space="preserve">, </w:t>
      </w:r>
      <w:r w:rsidR="001F37D0">
        <w:rPr>
          <w:rFonts w:ascii="Times New Roman" w:hAnsi="Times New Roman" w:cs="Times New Roman"/>
          <w:sz w:val="24"/>
          <w:szCs w:val="24"/>
        </w:rPr>
        <w:t xml:space="preserve">Amhara </w:t>
      </w:r>
      <w:r w:rsidR="001F37D0" w:rsidRPr="001A36B9">
        <w:rPr>
          <w:rFonts w:ascii="Times New Roman" w:hAnsi="Times New Roman" w:cs="Times New Roman"/>
          <w:sz w:val="24"/>
          <w:szCs w:val="24"/>
        </w:rPr>
        <w:t>region</w:t>
      </w:r>
      <w:r w:rsidR="009C2621">
        <w:rPr>
          <w:rFonts w:ascii="Times New Roman" w:eastAsia="MyriadPro-Regular" w:hAnsi="Times New Roman" w:cs="Times New Roman"/>
          <w:color w:val="000000"/>
          <w:sz w:val="24"/>
          <w:szCs w:val="24"/>
        </w:rPr>
        <w:t xml:space="preserve">, Northwest </w:t>
      </w:r>
      <w:r w:rsidR="009C2621" w:rsidRPr="003B10B9">
        <w:rPr>
          <w:rFonts w:ascii="Times New Roman" w:eastAsia="MyriadPro-Regular" w:hAnsi="Times New Roman" w:cs="Times New Roman"/>
          <w:color w:val="000000"/>
          <w:sz w:val="24"/>
          <w:szCs w:val="24"/>
        </w:rPr>
        <w:t>Ethiopia</w:t>
      </w:r>
      <w:r w:rsidR="00B86796">
        <w:rPr>
          <w:rFonts w:ascii="Times New Roman" w:hAnsi="Times New Roman" w:cs="Times New Roman"/>
          <w:sz w:val="24"/>
          <w:szCs w:val="24"/>
        </w:rPr>
        <w:t>, June 202</w:t>
      </w:r>
      <w:r w:rsidR="00AC1B1E">
        <w:rPr>
          <w:rFonts w:ascii="Times New Roman" w:hAnsi="Times New Roman" w:cs="Times New Roman"/>
          <w:sz w:val="24"/>
          <w:szCs w:val="24"/>
        </w:rPr>
        <w:t>1.</w:t>
      </w:r>
    </w:p>
    <w:p w14:paraId="32279310" w14:textId="33AA2671" w:rsidR="00473436" w:rsidRDefault="00473436" w:rsidP="001F37D0">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335A4389" w14:textId="2FBE0CA1" w:rsidR="00CE5207" w:rsidRDefault="00CE5207"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28F7549B" w14:textId="3375892A"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021F292F" w14:textId="5A0ACC69" w:rsidR="00EB0A53" w:rsidRDefault="00EB0A53"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5CE572E5" w14:textId="6975A536"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615009A4" w14:textId="568ED08A"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3FE3108E" w14:textId="04FEE9F0"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42614134" w14:textId="280F3764"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6ACCC673" w14:textId="4CE622C9"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33D16059" w14:textId="0269FC52"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37017BEE" w14:textId="4EFC1E66"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3926FDBB" w14:textId="27E0BE22"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73EAF7F7" w14:textId="1837A1DD"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29495AC0" w14:textId="7E2B4BD1"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5E08897C" w14:textId="088F3DEE"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7A478BCE" w14:textId="224ACA25"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2A39B60C" w14:textId="77777777" w:rsidR="00354674" w:rsidRDefault="00354674"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038D9249" w14:textId="69319B56"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2F212183" w14:textId="34E23DA1" w:rsidR="0011380E" w:rsidRDefault="0011380E"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66630CFF" w14:textId="00F685BB" w:rsidR="00AC059B" w:rsidRDefault="00AC059B" w:rsidP="00CE5207">
      <w:pPr>
        <w:pStyle w:val="ListParagraph"/>
        <w:autoSpaceDE w:val="0"/>
        <w:autoSpaceDN w:val="0"/>
        <w:adjustRightInd w:val="0"/>
        <w:spacing w:after="0" w:line="360" w:lineRule="auto"/>
        <w:ind w:left="1080"/>
        <w:jc w:val="both"/>
        <w:rPr>
          <w:rFonts w:ascii="Times New Roman" w:hAnsi="Times New Roman" w:cs="Times New Roman"/>
          <w:sz w:val="24"/>
          <w:szCs w:val="24"/>
        </w:rPr>
      </w:pPr>
    </w:p>
    <w:p w14:paraId="756D9CEE" w14:textId="17C682FD" w:rsidR="00BF552A" w:rsidRPr="002B430B" w:rsidRDefault="002B430B" w:rsidP="002B430B">
      <w:pPr>
        <w:pStyle w:val="Heading1"/>
        <w:jc w:val="center"/>
        <w:rPr>
          <w:rFonts w:ascii="Times New Roman" w:hAnsi="Times New Roman" w:cs="Times New Roman"/>
          <w:b/>
          <w:bCs/>
          <w:color w:val="000000" w:themeColor="text1"/>
        </w:rPr>
      </w:pPr>
      <w:bookmarkStart w:id="68" w:name="_Toc76633442"/>
      <w:r w:rsidRPr="002B430B">
        <w:rPr>
          <w:rFonts w:ascii="Times New Roman" w:hAnsi="Times New Roman" w:cs="Times New Roman"/>
          <w:b/>
          <w:bCs/>
          <w:color w:val="000000" w:themeColor="text1"/>
        </w:rPr>
        <w:lastRenderedPageBreak/>
        <w:t>5.</w:t>
      </w:r>
      <w:r w:rsidR="005A6D02" w:rsidRPr="002B430B">
        <w:rPr>
          <w:rFonts w:ascii="Times New Roman" w:hAnsi="Times New Roman" w:cs="Times New Roman"/>
          <w:b/>
          <w:bCs/>
          <w:color w:val="000000" w:themeColor="text1"/>
        </w:rPr>
        <w:t xml:space="preserve">  </w:t>
      </w:r>
      <w:r w:rsidR="005515C9" w:rsidRPr="002B430B">
        <w:rPr>
          <w:rFonts w:ascii="Times New Roman" w:hAnsi="Times New Roman" w:cs="Times New Roman"/>
          <w:b/>
          <w:bCs/>
          <w:color w:val="000000" w:themeColor="text1"/>
        </w:rPr>
        <w:t>Methods</w:t>
      </w:r>
      <w:r w:rsidR="00C45550" w:rsidRPr="002B430B">
        <w:rPr>
          <w:rFonts w:ascii="Times New Roman" w:hAnsi="Times New Roman" w:cs="Times New Roman"/>
          <w:b/>
          <w:bCs/>
          <w:color w:val="000000" w:themeColor="text1"/>
        </w:rPr>
        <w:t xml:space="preserve"> and </w:t>
      </w:r>
      <w:r w:rsidR="005515C9" w:rsidRPr="002B430B">
        <w:rPr>
          <w:rFonts w:ascii="Times New Roman" w:hAnsi="Times New Roman" w:cs="Times New Roman"/>
          <w:b/>
          <w:bCs/>
          <w:color w:val="000000" w:themeColor="text1"/>
        </w:rPr>
        <w:t>M</w:t>
      </w:r>
      <w:r w:rsidR="00C45550" w:rsidRPr="002B430B">
        <w:rPr>
          <w:rFonts w:ascii="Times New Roman" w:hAnsi="Times New Roman" w:cs="Times New Roman"/>
          <w:b/>
          <w:bCs/>
          <w:color w:val="000000" w:themeColor="text1"/>
        </w:rPr>
        <w:t>aterials</w:t>
      </w:r>
      <w:bookmarkEnd w:id="68"/>
    </w:p>
    <w:p w14:paraId="6E623B5C" w14:textId="1AA9C6D7" w:rsidR="00BF552A" w:rsidRPr="00E673D3" w:rsidRDefault="005A6D02" w:rsidP="00BF552A">
      <w:pPr>
        <w:pStyle w:val="Heading2"/>
        <w:rPr>
          <w:rFonts w:ascii="Times New Roman" w:hAnsi="Times New Roman" w:cs="Times New Roman"/>
        </w:rPr>
      </w:pPr>
      <w:r w:rsidRPr="00E673D3">
        <w:rPr>
          <w:rFonts w:ascii="Times New Roman" w:hAnsi="Times New Roman" w:cs="Times New Roman"/>
          <w:b w:val="0"/>
          <w:bCs w:val="0"/>
          <w:color w:val="000000" w:themeColor="text1"/>
        </w:rPr>
        <w:t xml:space="preserve"> </w:t>
      </w:r>
      <w:r w:rsidR="00BF552A">
        <w:rPr>
          <w:rFonts w:ascii="Times New Roman" w:hAnsi="Times New Roman" w:cs="Times New Roman"/>
        </w:rPr>
        <w:t xml:space="preserve">        </w:t>
      </w:r>
      <w:bookmarkStart w:id="69" w:name="_Toc76633443"/>
      <w:r w:rsidR="00BF552A">
        <w:rPr>
          <w:rFonts w:ascii="Times New Roman" w:hAnsi="Times New Roman" w:cs="Times New Roman"/>
        </w:rPr>
        <w:t xml:space="preserve">5.1 </w:t>
      </w:r>
      <w:r w:rsidR="00BF552A" w:rsidRPr="00E673D3">
        <w:rPr>
          <w:rFonts w:ascii="Times New Roman" w:hAnsi="Times New Roman" w:cs="Times New Roman"/>
        </w:rPr>
        <w:t>Study design</w:t>
      </w:r>
      <w:r w:rsidR="00BF552A">
        <w:rPr>
          <w:rFonts w:ascii="Times New Roman" w:hAnsi="Times New Roman" w:cs="Times New Roman"/>
        </w:rPr>
        <w:t xml:space="preserve"> and period</w:t>
      </w:r>
      <w:bookmarkEnd w:id="69"/>
      <w:r w:rsidR="00BF552A">
        <w:rPr>
          <w:rFonts w:ascii="Times New Roman" w:hAnsi="Times New Roman" w:cs="Times New Roman"/>
        </w:rPr>
        <w:t xml:space="preserve"> </w:t>
      </w:r>
    </w:p>
    <w:p w14:paraId="498C315B" w14:textId="24AE7043" w:rsidR="00BF552A" w:rsidRPr="00E673D3" w:rsidRDefault="00BF552A" w:rsidP="00BF552A">
      <w:pPr>
        <w:spacing w:after="0" w:line="360" w:lineRule="auto"/>
        <w:ind w:left="720"/>
        <w:jc w:val="both"/>
        <w:rPr>
          <w:rFonts w:ascii="Times New Roman" w:hAnsi="Times New Roman" w:cs="Times New Roman"/>
          <w:sz w:val="24"/>
          <w:szCs w:val="24"/>
        </w:rPr>
      </w:pPr>
      <w:bookmarkStart w:id="70" w:name="_Hlk54532205"/>
      <w:r w:rsidRPr="008254C6">
        <w:rPr>
          <w:rFonts w:ascii="Times New Roman" w:hAnsi="Times New Roman" w:cs="Times New Roman"/>
          <w:color w:val="131413"/>
          <w:sz w:val="24"/>
          <w:szCs w:val="24"/>
        </w:rPr>
        <w:t>An unmatched</w:t>
      </w:r>
      <w:r>
        <w:rPr>
          <w:rFonts w:ascii="Times New Roman" w:hAnsi="Times New Roman" w:cs="Times New Roman"/>
          <w:sz w:val="24"/>
          <w:szCs w:val="24"/>
        </w:rPr>
        <w:t xml:space="preserve"> </w:t>
      </w:r>
      <w:r w:rsidR="00E55C8C">
        <w:rPr>
          <w:rFonts w:ascii="Times New Roman" w:hAnsi="Times New Roman" w:cs="Times New Roman"/>
          <w:sz w:val="24"/>
          <w:szCs w:val="24"/>
        </w:rPr>
        <w:t>C</w:t>
      </w:r>
      <w:r>
        <w:rPr>
          <w:rFonts w:ascii="Times New Roman" w:hAnsi="Times New Roman" w:cs="Times New Roman"/>
          <w:sz w:val="24"/>
          <w:szCs w:val="24"/>
        </w:rPr>
        <w:t xml:space="preserve">ase- control study design was </w:t>
      </w:r>
      <w:r w:rsidR="004B6555">
        <w:rPr>
          <w:rFonts w:ascii="Times New Roman" w:hAnsi="Times New Roman" w:cs="Times New Roman"/>
          <w:color w:val="131413"/>
          <w:sz w:val="24"/>
          <w:szCs w:val="24"/>
        </w:rPr>
        <w:t>conducted from March 1-</w:t>
      </w:r>
      <w:r w:rsidRPr="00CE18BE">
        <w:rPr>
          <w:rFonts w:ascii="Times New Roman" w:hAnsi="Times New Roman" w:cs="Times New Roman"/>
          <w:color w:val="131413"/>
          <w:sz w:val="24"/>
          <w:szCs w:val="24"/>
        </w:rPr>
        <w:t xml:space="preserve"> </w:t>
      </w:r>
      <w:r w:rsidR="008B12C2">
        <w:rPr>
          <w:rFonts w:ascii="Times New Roman" w:hAnsi="Times New Roman" w:cs="Times New Roman"/>
          <w:color w:val="131413"/>
          <w:sz w:val="24"/>
          <w:szCs w:val="24"/>
        </w:rPr>
        <w:t>15</w:t>
      </w:r>
      <w:r w:rsidR="004B6555">
        <w:rPr>
          <w:rFonts w:ascii="Times New Roman" w:hAnsi="Times New Roman" w:cs="Times New Roman"/>
          <w:color w:val="131413"/>
          <w:sz w:val="24"/>
          <w:szCs w:val="24"/>
        </w:rPr>
        <w:t xml:space="preserve">, 2021 </w:t>
      </w:r>
      <w:r>
        <w:rPr>
          <w:rFonts w:ascii="Times New Roman" w:hAnsi="Times New Roman" w:cs="Times New Roman"/>
          <w:color w:val="131413"/>
          <w:sz w:val="24"/>
          <w:szCs w:val="24"/>
        </w:rPr>
        <w:t>for</w:t>
      </w:r>
      <w:r w:rsidR="00E55C8C">
        <w:rPr>
          <w:rFonts w:ascii="Times New Roman" w:hAnsi="Times New Roman" w:cs="Times New Roman"/>
          <w:color w:val="131413"/>
          <w:sz w:val="24"/>
          <w:szCs w:val="24"/>
        </w:rPr>
        <w:t xml:space="preserve"> the</w:t>
      </w:r>
      <w:r>
        <w:rPr>
          <w:rFonts w:ascii="Times New Roman" w:hAnsi="Times New Roman" w:cs="Times New Roman"/>
          <w:color w:val="131413"/>
          <w:sz w:val="24"/>
          <w:szCs w:val="24"/>
        </w:rPr>
        <w:t xml:space="preserve"> quantitative part and </w:t>
      </w:r>
      <w:r w:rsidR="00E55C8C">
        <w:rPr>
          <w:rFonts w:ascii="Times New Roman" w:hAnsi="Times New Roman" w:cs="Times New Roman"/>
          <w:color w:val="131413"/>
          <w:sz w:val="24"/>
          <w:szCs w:val="24"/>
        </w:rPr>
        <w:t xml:space="preserve">a </w:t>
      </w:r>
      <w:r>
        <w:rPr>
          <w:rFonts w:ascii="Times New Roman" w:hAnsi="Times New Roman" w:cs="Times New Roman"/>
          <w:color w:val="131413"/>
          <w:sz w:val="24"/>
          <w:szCs w:val="24"/>
        </w:rPr>
        <w:t>phenomenolog</w:t>
      </w:r>
      <w:r w:rsidR="004B6555">
        <w:rPr>
          <w:rFonts w:ascii="Times New Roman" w:hAnsi="Times New Roman" w:cs="Times New Roman"/>
          <w:color w:val="131413"/>
          <w:sz w:val="24"/>
          <w:szCs w:val="24"/>
        </w:rPr>
        <w:t>ical study</w:t>
      </w:r>
      <w:r>
        <w:rPr>
          <w:rFonts w:ascii="Times New Roman" w:hAnsi="Times New Roman" w:cs="Times New Roman"/>
          <w:color w:val="131413"/>
          <w:sz w:val="24"/>
          <w:szCs w:val="24"/>
        </w:rPr>
        <w:t xml:space="preserve"> was </w:t>
      </w:r>
      <w:r w:rsidR="004B6555">
        <w:rPr>
          <w:rFonts w:ascii="Times New Roman" w:hAnsi="Times New Roman" w:cs="Times New Roman"/>
          <w:color w:val="131413"/>
          <w:sz w:val="24"/>
          <w:szCs w:val="24"/>
        </w:rPr>
        <w:t>conducted from March 1-</w:t>
      </w:r>
      <w:r w:rsidR="008B12C2">
        <w:rPr>
          <w:rFonts w:ascii="Times New Roman" w:hAnsi="Times New Roman" w:cs="Times New Roman"/>
          <w:color w:val="131413"/>
          <w:sz w:val="24"/>
          <w:szCs w:val="24"/>
        </w:rPr>
        <w:t>15</w:t>
      </w:r>
      <w:r w:rsidR="004B6555">
        <w:rPr>
          <w:rFonts w:ascii="Times New Roman" w:hAnsi="Times New Roman" w:cs="Times New Roman"/>
          <w:color w:val="131413"/>
          <w:sz w:val="24"/>
          <w:szCs w:val="24"/>
        </w:rPr>
        <w:t>, 20</w:t>
      </w:r>
      <w:r w:rsidR="008B12C2">
        <w:rPr>
          <w:rFonts w:ascii="Times New Roman" w:hAnsi="Times New Roman" w:cs="Times New Roman"/>
          <w:color w:val="131413"/>
          <w:sz w:val="24"/>
          <w:szCs w:val="24"/>
        </w:rPr>
        <w:t>2</w:t>
      </w:r>
      <w:r w:rsidR="004B6555">
        <w:rPr>
          <w:rFonts w:ascii="Times New Roman" w:hAnsi="Times New Roman" w:cs="Times New Roman"/>
          <w:color w:val="131413"/>
          <w:sz w:val="24"/>
          <w:szCs w:val="24"/>
        </w:rPr>
        <w:t>1 for qualitative</w:t>
      </w:r>
      <w:r>
        <w:rPr>
          <w:rFonts w:ascii="Times New Roman" w:hAnsi="Times New Roman" w:cs="Times New Roman"/>
          <w:color w:val="131413"/>
          <w:sz w:val="24"/>
          <w:szCs w:val="24"/>
        </w:rPr>
        <w:t xml:space="preserve"> </w:t>
      </w:r>
      <w:bookmarkEnd w:id="70"/>
      <w:r w:rsidR="00E55C8C">
        <w:rPr>
          <w:rFonts w:ascii="Times New Roman" w:hAnsi="Times New Roman" w:cs="Times New Roman"/>
          <w:color w:val="131413"/>
          <w:sz w:val="24"/>
          <w:szCs w:val="24"/>
        </w:rPr>
        <w:t>part</w:t>
      </w:r>
      <w:r w:rsidR="004B6555">
        <w:rPr>
          <w:rFonts w:ascii="Times New Roman" w:hAnsi="Times New Roman" w:cs="Times New Roman"/>
          <w:sz w:val="24"/>
          <w:szCs w:val="24"/>
        </w:rPr>
        <w:t>.</w:t>
      </w:r>
    </w:p>
    <w:p w14:paraId="7D2B87C5" w14:textId="290435F2" w:rsidR="002C35DF" w:rsidRDefault="00E673D3" w:rsidP="00E673D3">
      <w:pPr>
        <w:pStyle w:val="Heading2"/>
        <w:rPr>
          <w:rFonts w:ascii="Times New Roman" w:hAnsi="Times New Roman" w:cs="Times New Roman"/>
        </w:rPr>
      </w:pPr>
      <w:r>
        <w:rPr>
          <w:rFonts w:ascii="Times New Roman" w:hAnsi="Times New Roman" w:cs="Times New Roman"/>
        </w:rPr>
        <w:t xml:space="preserve">       </w:t>
      </w:r>
      <w:bookmarkStart w:id="71" w:name="_Toc76633444"/>
      <w:r>
        <w:rPr>
          <w:rFonts w:ascii="Times New Roman" w:hAnsi="Times New Roman" w:cs="Times New Roman"/>
        </w:rPr>
        <w:t>5.</w:t>
      </w:r>
      <w:r w:rsidR="00BF552A">
        <w:rPr>
          <w:rFonts w:ascii="Times New Roman" w:hAnsi="Times New Roman" w:cs="Times New Roman"/>
        </w:rPr>
        <w:t>2</w:t>
      </w:r>
      <w:r>
        <w:rPr>
          <w:rFonts w:ascii="Times New Roman" w:hAnsi="Times New Roman" w:cs="Times New Roman"/>
        </w:rPr>
        <w:t xml:space="preserve"> </w:t>
      </w:r>
      <w:r w:rsidR="005A6D02" w:rsidRPr="00E673D3">
        <w:rPr>
          <w:rFonts w:ascii="Times New Roman" w:hAnsi="Times New Roman" w:cs="Times New Roman"/>
        </w:rPr>
        <w:t>Study setting</w:t>
      </w:r>
      <w:bookmarkEnd w:id="71"/>
      <w:r w:rsidR="004C60FC">
        <w:rPr>
          <w:rFonts w:ascii="Times New Roman" w:hAnsi="Times New Roman" w:cs="Times New Roman"/>
        </w:rPr>
        <w:t xml:space="preserve"> </w:t>
      </w:r>
    </w:p>
    <w:p w14:paraId="67255C8A" w14:textId="48A00ADA" w:rsidR="00005FCC" w:rsidRPr="005B05ED" w:rsidRDefault="008265C9" w:rsidP="008741F9">
      <w:pPr>
        <w:pStyle w:val="ListParagraph"/>
        <w:spacing w:after="0" w:line="360" w:lineRule="auto"/>
        <w:jc w:val="both"/>
        <w:rPr>
          <w:rFonts w:ascii="Times New Roman" w:hAnsi="Times New Roman" w:cs="Times New Roman"/>
          <w:sz w:val="24"/>
          <w:szCs w:val="24"/>
        </w:rPr>
      </w:pPr>
      <w:r>
        <w:rPr>
          <w:rFonts w:ascii="Times New Roman" w:hAnsi="Times New Roman" w:cs="Times New Roman"/>
          <w:sz w:val="24"/>
          <w:szCs w:val="24"/>
        </w:rPr>
        <w:t>Awi</w:t>
      </w:r>
      <w:r w:rsidR="00005FCC" w:rsidRPr="005B05ED">
        <w:rPr>
          <w:rFonts w:ascii="Times New Roman" w:hAnsi="Times New Roman" w:cs="Times New Roman"/>
          <w:sz w:val="24"/>
          <w:szCs w:val="24"/>
        </w:rPr>
        <w:t xml:space="preserve"> zone is found in </w:t>
      </w:r>
      <w:r w:rsidR="004D020F">
        <w:rPr>
          <w:rFonts w:ascii="Times New Roman" w:hAnsi="Times New Roman" w:cs="Times New Roman"/>
          <w:sz w:val="24"/>
          <w:szCs w:val="24"/>
        </w:rPr>
        <w:t xml:space="preserve">Amhara </w:t>
      </w:r>
      <w:r w:rsidR="004D020F" w:rsidRPr="005B05ED">
        <w:rPr>
          <w:rFonts w:ascii="Times New Roman" w:hAnsi="Times New Roman" w:cs="Times New Roman"/>
          <w:sz w:val="24"/>
          <w:szCs w:val="24"/>
        </w:rPr>
        <w:t>region</w:t>
      </w:r>
      <w:r w:rsidR="00005FCC" w:rsidRPr="005B05ED">
        <w:rPr>
          <w:rFonts w:ascii="Times New Roman" w:hAnsi="Times New Roman" w:cs="Times New Roman"/>
          <w:sz w:val="24"/>
          <w:szCs w:val="24"/>
        </w:rPr>
        <w:t xml:space="preserve"> and located </w:t>
      </w:r>
      <w:r w:rsidR="004D020F">
        <w:rPr>
          <w:rFonts w:ascii="Times New Roman" w:hAnsi="Times New Roman" w:cs="Times New Roman"/>
          <w:sz w:val="24"/>
          <w:szCs w:val="24"/>
        </w:rPr>
        <w:t>40</w:t>
      </w:r>
      <w:r w:rsidR="00005FCC" w:rsidRPr="005B05ED">
        <w:rPr>
          <w:rFonts w:ascii="Times New Roman" w:hAnsi="Times New Roman" w:cs="Times New Roman"/>
          <w:sz w:val="24"/>
          <w:szCs w:val="24"/>
        </w:rPr>
        <w:t xml:space="preserve">0 km from Addis Ababa, </w:t>
      </w:r>
      <w:r w:rsidR="004D020F">
        <w:rPr>
          <w:rFonts w:ascii="Times New Roman" w:hAnsi="Times New Roman" w:cs="Times New Roman"/>
          <w:sz w:val="24"/>
          <w:szCs w:val="24"/>
        </w:rPr>
        <w:t>150</w:t>
      </w:r>
      <w:r w:rsidR="00005FCC" w:rsidRPr="005B05ED">
        <w:rPr>
          <w:rFonts w:ascii="Times New Roman" w:hAnsi="Times New Roman" w:cs="Times New Roman"/>
          <w:sz w:val="24"/>
          <w:szCs w:val="24"/>
        </w:rPr>
        <w:t xml:space="preserve"> km from </w:t>
      </w:r>
      <w:r w:rsidR="004D020F">
        <w:rPr>
          <w:rFonts w:ascii="Times New Roman" w:hAnsi="Times New Roman" w:cs="Times New Roman"/>
          <w:sz w:val="24"/>
          <w:szCs w:val="24"/>
        </w:rPr>
        <w:t>Bahir Dar</w:t>
      </w:r>
      <w:r w:rsidR="00005FCC" w:rsidRPr="005B05ED">
        <w:rPr>
          <w:rFonts w:ascii="Times New Roman" w:hAnsi="Times New Roman" w:cs="Times New Roman"/>
          <w:sz w:val="24"/>
          <w:szCs w:val="24"/>
        </w:rPr>
        <w:t xml:space="preserve">, the capital city of the region. The zone has </w:t>
      </w:r>
      <w:r w:rsidR="004D020F">
        <w:rPr>
          <w:rFonts w:ascii="Times New Roman" w:hAnsi="Times New Roman" w:cs="Times New Roman"/>
          <w:sz w:val="24"/>
          <w:szCs w:val="24"/>
        </w:rPr>
        <w:t>12</w:t>
      </w:r>
      <w:r w:rsidR="00005FCC" w:rsidRPr="005B05ED">
        <w:rPr>
          <w:rFonts w:ascii="Times New Roman" w:hAnsi="Times New Roman" w:cs="Times New Roman"/>
          <w:sz w:val="24"/>
          <w:szCs w:val="24"/>
        </w:rPr>
        <w:t xml:space="preserve"> </w:t>
      </w:r>
      <w:r w:rsidR="0065047C">
        <w:rPr>
          <w:rFonts w:ascii="Times New Roman" w:hAnsi="Times New Roman" w:cs="Times New Roman"/>
          <w:sz w:val="24"/>
          <w:szCs w:val="24"/>
        </w:rPr>
        <w:t>District</w:t>
      </w:r>
      <w:r w:rsidR="00005FCC" w:rsidRPr="005B05ED">
        <w:rPr>
          <w:rFonts w:ascii="Times New Roman" w:hAnsi="Times New Roman" w:cs="Times New Roman"/>
          <w:sz w:val="24"/>
          <w:szCs w:val="24"/>
        </w:rPr>
        <w:t xml:space="preserve">s and </w:t>
      </w:r>
      <w:r w:rsidR="00EE5851">
        <w:rPr>
          <w:rFonts w:ascii="Times New Roman" w:hAnsi="Times New Roman" w:cs="Times New Roman"/>
          <w:sz w:val="24"/>
          <w:szCs w:val="24"/>
        </w:rPr>
        <w:t>233</w:t>
      </w:r>
      <w:r w:rsidR="00005FCC" w:rsidRPr="005B05ED">
        <w:rPr>
          <w:rFonts w:ascii="Times New Roman" w:hAnsi="Times New Roman" w:cs="Times New Roman"/>
          <w:sz w:val="24"/>
          <w:szCs w:val="24"/>
        </w:rPr>
        <w:t xml:space="preserve"> </w:t>
      </w:r>
      <w:r w:rsidR="00E55C8C">
        <w:rPr>
          <w:rFonts w:ascii="Times New Roman" w:hAnsi="Times New Roman" w:cs="Times New Roman"/>
          <w:sz w:val="24"/>
          <w:szCs w:val="24"/>
        </w:rPr>
        <w:t>K</w:t>
      </w:r>
      <w:r w:rsidR="00005FCC" w:rsidRPr="005B05ED">
        <w:rPr>
          <w:rFonts w:ascii="Times New Roman" w:hAnsi="Times New Roman" w:cs="Times New Roman"/>
          <w:sz w:val="24"/>
          <w:szCs w:val="24"/>
        </w:rPr>
        <w:t xml:space="preserve">ebeles. </w:t>
      </w:r>
      <w:r w:rsidR="004D020F">
        <w:rPr>
          <w:rFonts w:ascii="Times New Roman" w:hAnsi="Times New Roman" w:cs="Times New Roman"/>
          <w:sz w:val="24"/>
          <w:szCs w:val="24"/>
        </w:rPr>
        <w:t xml:space="preserve">Three </w:t>
      </w:r>
      <w:r w:rsidR="0065047C">
        <w:rPr>
          <w:rFonts w:ascii="Times New Roman" w:hAnsi="Times New Roman" w:cs="Times New Roman"/>
          <w:sz w:val="24"/>
          <w:szCs w:val="24"/>
        </w:rPr>
        <w:t>District</w:t>
      </w:r>
      <w:r w:rsidR="00005FCC" w:rsidRPr="005B05ED">
        <w:rPr>
          <w:rFonts w:ascii="Times New Roman" w:hAnsi="Times New Roman" w:cs="Times New Roman"/>
          <w:sz w:val="24"/>
          <w:szCs w:val="24"/>
        </w:rPr>
        <w:t>s (</w:t>
      </w:r>
      <w:r w:rsidR="004D020F">
        <w:rPr>
          <w:rFonts w:ascii="Times New Roman" w:hAnsi="Times New Roman" w:cs="Times New Roman"/>
          <w:sz w:val="24"/>
          <w:szCs w:val="24"/>
        </w:rPr>
        <w:t xml:space="preserve">Zigem, Chagni </w:t>
      </w:r>
      <w:r w:rsidR="0074370F">
        <w:rPr>
          <w:rFonts w:ascii="Times New Roman" w:hAnsi="Times New Roman" w:cs="Times New Roman"/>
          <w:sz w:val="24"/>
          <w:szCs w:val="24"/>
        </w:rPr>
        <w:t xml:space="preserve">and </w:t>
      </w:r>
      <w:r>
        <w:rPr>
          <w:rFonts w:ascii="Times New Roman" w:hAnsi="Times New Roman" w:cs="Times New Roman"/>
          <w:sz w:val="24"/>
          <w:szCs w:val="24"/>
        </w:rPr>
        <w:t>Jawi</w:t>
      </w:r>
      <w:r w:rsidR="0074370F" w:rsidRPr="005B05ED">
        <w:rPr>
          <w:rFonts w:ascii="Times New Roman" w:hAnsi="Times New Roman" w:cs="Times New Roman"/>
          <w:sz w:val="24"/>
          <w:szCs w:val="24"/>
        </w:rPr>
        <w:t>)</w:t>
      </w:r>
      <w:r w:rsidR="00005FCC" w:rsidRPr="005B05ED">
        <w:rPr>
          <w:rFonts w:ascii="Times New Roman" w:hAnsi="Times New Roman" w:cs="Times New Roman"/>
          <w:sz w:val="24"/>
          <w:szCs w:val="24"/>
        </w:rPr>
        <w:t xml:space="preserve"> are endemic for Lymphatic Filariasis</w:t>
      </w:r>
      <w:r w:rsidR="004D020F">
        <w:rPr>
          <w:rFonts w:ascii="Times New Roman" w:hAnsi="Times New Roman" w:cs="Times New Roman"/>
          <w:sz w:val="24"/>
          <w:szCs w:val="24"/>
        </w:rPr>
        <w:t xml:space="preserve">. </w:t>
      </w:r>
      <w:r>
        <w:rPr>
          <w:rFonts w:ascii="Times New Roman" w:hAnsi="Times New Roman" w:cs="Times New Roman"/>
          <w:sz w:val="24"/>
          <w:szCs w:val="24"/>
        </w:rPr>
        <w:t>Jawi</w:t>
      </w:r>
      <w:r w:rsidR="007D5B72">
        <w:rPr>
          <w:rFonts w:ascii="Times New Roman" w:hAnsi="Times New Roman" w:cs="Times New Roman"/>
          <w:sz w:val="24"/>
          <w:szCs w:val="24"/>
        </w:rPr>
        <w:t xml:space="preserve"> is one of</w:t>
      </w:r>
      <w:r w:rsidR="004D020F">
        <w:rPr>
          <w:rFonts w:ascii="Times New Roman" w:hAnsi="Times New Roman" w:cs="Times New Roman"/>
          <w:sz w:val="24"/>
          <w:szCs w:val="24"/>
        </w:rPr>
        <w:t xml:space="preserve"> the 12 </w:t>
      </w:r>
      <w:r w:rsidR="0065047C">
        <w:rPr>
          <w:rFonts w:ascii="Times New Roman" w:hAnsi="Times New Roman" w:cs="Times New Roman"/>
          <w:sz w:val="24"/>
          <w:szCs w:val="24"/>
        </w:rPr>
        <w:t>District</w:t>
      </w:r>
      <w:r w:rsidR="004D020F">
        <w:rPr>
          <w:rFonts w:ascii="Times New Roman" w:hAnsi="Times New Roman" w:cs="Times New Roman"/>
          <w:sz w:val="24"/>
          <w:szCs w:val="24"/>
        </w:rPr>
        <w:t xml:space="preserve">s </w:t>
      </w:r>
      <w:r w:rsidR="007D5B72">
        <w:rPr>
          <w:rFonts w:ascii="Times New Roman" w:hAnsi="Times New Roman" w:cs="Times New Roman"/>
          <w:sz w:val="24"/>
          <w:szCs w:val="24"/>
        </w:rPr>
        <w:t xml:space="preserve">with </w:t>
      </w:r>
      <w:r w:rsidR="00FA5616">
        <w:rPr>
          <w:rFonts w:ascii="Times New Roman" w:hAnsi="Times New Roman" w:cs="Times New Roman"/>
          <w:sz w:val="24"/>
          <w:szCs w:val="24"/>
        </w:rPr>
        <w:t>high prevalence with lymphatic filariasis</w:t>
      </w:r>
      <w:r w:rsidR="007D5B72">
        <w:rPr>
          <w:rFonts w:ascii="Times New Roman" w:hAnsi="Times New Roman" w:cs="Times New Roman"/>
          <w:sz w:val="24"/>
          <w:szCs w:val="24"/>
        </w:rPr>
        <w:t xml:space="preserve">. </w:t>
      </w:r>
      <w:r w:rsidR="00EF5CA6">
        <w:rPr>
          <w:rFonts w:ascii="Times New Roman" w:hAnsi="Times New Roman" w:cs="Times New Roman"/>
          <w:sz w:val="24"/>
          <w:szCs w:val="24"/>
        </w:rPr>
        <w:t xml:space="preserve">The </w:t>
      </w:r>
      <w:r w:rsidR="0065047C">
        <w:rPr>
          <w:rFonts w:ascii="Times New Roman" w:hAnsi="Times New Roman" w:cs="Times New Roman"/>
          <w:sz w:val="24"/>
          <w:szCs w:val="24"/>
        </w:rPr>
        <w:t>District</w:t>
      </w:r>
      <w:r w:rsidR="00EF5CA6">
        <w:rPr>
          <w:rFonts w:ascii="Times New Roman" w:hAnsi="Times New Roman" w:cs="Times New Roman"/>
          <w:sz w:val="24"/>
          <w:szCs w:val="24"/>
        </w:rPr>
        <w:t xml:space="preserve"> has further divided in to</w:t>
      </w:r>
      <w:r w:rsidR="004D020F">
        <w:rPr>
          <w:rFonts w:ascii="Times New Roman" w:hAnsi="Times New Roman" w:cs="Times New Roman"/>
          <w:sz w:val="24"/>
          <w:szCs w:val="24"/>
        </w:rPr>
        <w:t xml:space="preserve"> </w:t>
      </w:r>
      <w:r w:rsidR="001F37D0">
        <w:rPr>
          <w:rFonts w:ascii="Times New Roman" w:hAnsi="Times New Roman" w:cs="Times New Roman"/>
          <w:sz w:val="24"/>
          <w:szCs w:val="24"/>
        </w:rPr>
        <w:t>27</w:t>
      </w:r>
      <w:r w:rsidR="00EF5CA6">
        <w:rPr>
          <w:rFonts w:ascii="Times New Roman" w:hAnsi="Times New Roman" w:cs="Times New Roman"/>
          <w:sz w:val="24"/>
          <w:szCs w:val="24"/>
        </w:rPr>
        <w:t xml:space="preserve"> </w:t>
      </w:r>
      <w:r w:rsidR="00FA5616">
        <w:rPr>
          <w:rFonts w:ascii="Times New Roman" w:hAnsi="Times New Roman" w:cs="Times New Roman"/>
          <w:sz w:val="24"/>
          <w:szCs w:val="24"/>
        </w:rPr>
        <w:t>K</w:t>
      </w:r>
      <w:r w:rsidR="009F7BB0">
        <w:rPr>
          <w:rFonts w:ascii="Times New Roman" w:hAnsi="Times New Roman" w:cs="Times New Roman"/>
          <w:sz w:val="24"/>
          <w:szCs w:val="24"/>
        </w:rPr>
        <w:t>ebeles (three urban and 24 rural)</w:t>
      </w:r>
      <w:r w:rsidR="00EF5CA6">
        <w:rPr>
          <w:rFonts w:ascii="Times New Roman" w:hAnsi="Times New Roman" w:cs="Times New Roman"/>
          <w:sz w:val="24"/>
          <w:szCs w:val="24"/>
        </w:rPr>
        <w:t>. T</w:t>
      </w:r>
      <w:r w:rsidR="00005FCC" w:rsidRPr="005B05ED">
        <w:rPr>
          <w:rFonts w:ascii="Times New Roman" w:hAnsi="Times New Roman" w:cs="Times New Roman"/>
          <w:sz w:val="24"/>
          <w:szCs w:val="24"/>
        </w:rPr>
        <w:t xml:space="preserve">here are </w:t>
      </w:r>
      <w:r w:rsidR="00762BF0">
        <w:rPr>
          <w:rFonts w:ascii="Times New Roman" w:hAnsi="Times New Roman" w:cs="Times New Roman"/>
          <w:sz w:val="24"/>
          <w:szCs w:val="24"/>
        </w:rPr>
        <w:t xml:space="preserve">32,528 </w:t>
      </w:r>
      <w:r w:rsidR="00005FCC" w:rsidRPr="005B05ED">
        <w:rPr>
          <w:rFonts w:ascii="Times New Roman" w:hAnsi="Times New Roman" w:cs="Times New Roman"/>
          <w:sz w:val="24"/>
          <w:szCs w:val="24"/>
        </w:rPr>
        <w:t xml:space="preserve">household owners in the </w:t>
      </w:r>
      <w:r w:rsidR="0065047C">
        <w:rPr>
          <w:rFonts w:ascii="Times New Roman" w:hAnsi="Times New Roman" w:cs="Times New Roman"/>
          <w:sz w:val="24"/>
          <w:szCs w:val="24"/>
        </w:rPr>
        <w:t>District</w:t>
      </w:r>
      <w:r w:rsidR="00005FCC" w:rsidRPr="005B05ED">
        <w:rPr>
          <w:rFonts w:ascii="Times New Roman" w:hAnsi="Times New Roman" w:cs="Times New Roman"/>
          <w:sz w:val="24"/>
          <w:szCs w:val="24"/>
        </w:rPr>
        <w:t xml:space="preserve">. </w:t>
      </w:r>
      <w:r w:rsidR="00005FCC" w:rsidRPr="00A27E9D">
        <w:rPr>
          <w:rFonts w:ascii="Times New Roman" w:hAnsi="Times New Roman" w:cs="Times New Roman"/>
          <w:sz w:val="24"/>
          <w:szCs w:val="24"/>
        </w:rPr>
        <w:t xml:space="preserve">The total population of the study area is </w:t>
      </w:r>
      <w:r w:rsidR="00762BF0" w:rsidRPr="00A27E9D">
        <w:rPr>
          <w:rFonts w:ascii="Times New Roman" w:hAnsi="Times New Roman" w:cs="Times New Roman"/>
          <w:sz w:val="24"/>
          <w:szCs w:val="24"/>
        </w:rPr>
        <w:t>146,3</w:t>
      </w:r>
      <w:r w:rsidR="00EE5851" w:rsidRPr="00A27E9D">
        <w:rPr>
          <w:rFonts w:ascii="Times New Roman" w:hAnsi="Times New Roman" w:cs="Times New Roman"/>
          <w:sz w:val="24"/>
          <w:szCs w:val="24"/>
        </w:rPr>
        <w:t>7</w:t>
      </w:r>
      <w:r w:rsidR="00762BF0" w:rsidRPr="00A27E9D">
        <w:rPr>
          <w:rFonts w:ascii="Times New Roman" w:hAnsi="Times New Roman" w:cs="Times New Roman"/>
          <w:sz w:val="24"/>
          <w:szCs w:val="24"/>
        </w:rPr>
        <w:t>8</w:t>
      </w:r>
      <w:r w:rsidR="0074370F" w:rsidRPr="00A27E9D">
        <w:rPr>
          <w:rFonts w:ascii="Times New Roman" w:hAnsi="Times New Roman" w:cs="Times New Roman"/>
          <w:sz w:val="24"/>
          <w:szCs w:val="24"/>
        </w:rPr>
        <w:t xml:space="preserve"> </w:t>
      </w:r>
      <w:r w:rsidR="00005FCC" w:rsidRPr="00A27E9D">
        <w:rPr>
          <w:rFonts w:ascii="Times New Roman" w:hAnsi="Times New Roman" w:cs="Times New Roman"/>
          <w:sz w:val="24"/>
          <w:szCs w:val="24"/>
        </w:rPr>
        <w:t xml:space="preserve">of which the rural population is </w:t>
      </w:r>
      <w:r w:rsidR="00EF5CA6" w:rsidRPr="00A27E9D">
        <w:rPr>
          <w:rFonts w:ascii="Times New Roman" w:hAnsi="Times New Roman" w:cs="Times New Roman"/>
          <w:sz w:val="24"/>
          <w:szCs w:val="24"/>
        </w:rPr>
        <w:t>1</w:t>
      </w:r>
      <w:r w:rsidR="00EE5851" w:rsidRPr="00A27E9D">
        <w:rPr>
          <w:rFonts w:ascii="Times New Roman" w:hAnsi="Times New Roman" w:cs="Times New Roman"/>
          <w:sz w:val="24"/>
          <w:szCs w:val="24"/>
        </w:rPr>
        <w:t>24,049</w:t>
      </w:r>
      <w:r w:rsidR="00005FCC" w:rsidRPr="00A27E9D">
        <w:rPr>
          <w:rFonts w:ascii="Times New Roman" w:hAnsi="Times New Roman" w:cs="Times New Roman"/>
          <w:sz w:val="24"/>
          <w:szCs w:val="24"/>
        </w:rPr>
        <w:t xml:space="preserve"> and the </w:t>
      </w:r>
      <w:r w:rsidR="00EF5CA6" w:rsidRPr="00A27E9D">
        <w:rPr>
          <w:rFonts w:ascii="Times New Roman" w:hAnsi="Times New Roman" w:cs="Times New Roman"/>
          <w:sz w:val="24"/>
          <w:szCs w:val="24"/>
        </w:rPr>
        <w:t>urban</w:t>
      </w:r>
      <w:r w:rsidR="00005FCC" w:rsidRPr="00A27E9D">
        <w:rPr>
          <w:rFonts w:ascii="Times New Roman" w:hAnsi="Times New Roman" w:cs="Times New Roman"/>
          <w:sz w:val="24"/>
          <w:szCs w:val="24"/>
        </w:rPr>
        <w:t xml:space="preserve"> population is </w:t>
      </w:r>
      <w:r w:rsidR="00EE5851" w:rsidRPr="00A27E9D">
        <w:rPr>
          <w:rFonts w:ascii="Times New Roman" w:hAnsi="Times New Roman" w:cs="Times New Roman"/>
          <w:sz w:val="24"/>
          <w:szCs w:val="24"/>
        </w:rPr>
        <w:t>22,329</w:t>
      </w:r>
      <w:r w:rsidR="009F7BB0">
        <w:rPr>
          <w:rFonts w:ascii="Times New Roman" w:hAnsi="Times New Roman" w:cs="Times New Roman"/>
          <w:sz w:val="24"/>
          <w:szCs w:val="24"/>
        </w:rPr>
        <w:t>,</w:t>
      </w:r>
      <w:r w:rsidR="00005FCC" w:rsidRPr="00A27E9D">
        <w:rPr>
          <w:rFonts w:ascii="Times New Roman" w:hAnsi="Times New Roman" w:cs="Times New Roman"/>
          <w:sz w:val="24"/>
          <w:szCs w:val="24"/>
        </w:rPr>
        <w:t xml:space="preserve"> the population based on sex </w:t>
      </w:r>
      <w:r w:rsidR="00EE5851" w:rsidRPr="00A27E9D">
        <w:rPr>
          <w:rFonts w:ascii="Times New Roman" w:hAnsi="Times New Roman" w:cs="Times New Roman"/>
          <w:sz w:val="24"/>
          <w:szCs w:val="24"/>
        </w:rPr>
        <w:t>76,562</w:t>
      </w:r>
      <w:r w:rsidR="0074370F" w:rsidRPr="00A27E9D">
        <w:rPr>
          <w:rFonts w:ascii="Times New Roman" w:hAnsi="Times New Roman" w:cs="Times New Roman"/>
          <w:sz w:val="24"/>
          <w:szCs w:val="24"/>
        </w:rPr>
        <w:t xml:space="preserve"> </w:t>
      </w:r>
      <w:r w:rsidR="00005FCC" w:rsidRPr="00A27E9D">
        <w:rPr>
          <w:rFonts w:ascii="Times New Roman" w:hAnsi="Times New Roman" w:cs="Times New Roman"/>
          <w:sz w:val="24"/>
          <w:szCs w:val="24"/>
        </w:rPr>
        <w:t xml:space="preserve">male and </w:t>
      </w:r>
      <w:r w:rsidR="00A27E9D" w:rsidRPr="00A27E9D">
        <w:rPr>
          <w:rFonts w:ascii="Times New Roman" w:hAnsi="Times New Roman" w:cs="Times New Roman"/>
          <w:sz w:val="24"/>
          <w:szCs w:val="24"/>
        </w:rPr>
        <w:t>69,816</w:t>
      </w:r>
      <w:r w:rsidR="0074370F" w:rsidRPr="00A27E9D">
        <w:rPr>
          <w:rFonts w:ascii="Times New Roman" w:hAnsi="Times New Roman" w:cs="Times New Roman"/>
          <w:sz w:val="24"/>
          <w:szCs w:val="24"/>
        </w:rPr>
        <w:t xml:space="preserve"> </w:t>
      </w:r>
      <w:r w:rsidR="00A27E9D" w:rsidRPr="00A27E9D">
        <w:rPr>
          <w:rFonts w:ascii="Times New Roman" w:hAnsi="Times New Roman" w:cs="Times New Roman"/>
          <w:sz w:val="24"/>
          <w:szCs w:val="24"/>
        </w:rPr>
        <w:t>females</w:t>
      </w:r>
      <w:r w:rsidR="00005FCC" w:rsidRPr="005B05ED">
        <w:rPr>
          <w:rFonts w:ascii="Times New Roman" w:hAnsi="Times New Roman" w:cs="Times New Roman"/>
          <w:sz w:val="24"/>
          <w:szCs w:val="24"/>
        </w:rPr>
        <w:t>.</w:t>
      </w:r>
      <w:r w:rsidR="003D4C43">
        <w:rPr>
          <w:rFonts w:ascii="Times New Roman" w:hAnsi="Times New Roman" w:cs="Times New Roman"/>
          <w:sz w:val="24"/>
          <w:szCs w:val="24"/>
        </w:rPr>
        <w:t xml:space="preserve"> </w:t>
      </w:r>
      <w:r w:rsidR="00661B3A">
        <w:rPr>
          <w:rFonts w:ascii="Times New Roman" w:hAnsi="Times New Roman" w:cs="Times New Roman"/>
          <w:sz w:val="24"/>
          <w:szCs w:val="24"/>
        </w:rPr>
        <w:t xml:space="preserve">Mass drug administration for the elimination of LF has been provided since 2015. </w:t>
      </w:r>
      <w:r w:rsidR="0074370F" w:rsidRPr="005B05ED">
        <w:rPr>
          <w:rFonts w:ascii="Times New Roman" w:hAnsi="Times New Roman" w:cs="Times New Roman"/>
          <w:sz w:val="24"/>
          <w:szCs w:val="24"/>
        </w:rPr>
        <w:t xml:space="preserve">There </w:t>
      </w:r>
      <w:r w:rsidR="00ED3E90" w:rsidRPr="005B05ED">
        <w:rPr>
          <w:rFonts w:ascii="Times New Roman" w:hAnsi="Times New Roman" w:cs="Times New Roman"/>
          <w:sz w:val="24"/>
          <w:szCs w:val="24"/>
        </w:rPr>
        <w:t>is</w:t>
      </w:r>
      <w:r w:rsidR="00762BF0">
        <w:rPr>
          <w:rFonts w:ascii="Times New Roman" w:hAnsi="Times New Roman" w:cs="Times New Roman"/>
          <w:sz w:val="24"/>
          <w:szCs w:val="24"/>
        </w:rPr>
        <w:t xml:space="preserve"> one hospital, six </w:t>
      </w:r>
      <w:r w:rsidR="0074370F" w:rsidRPr="005B05ED">
        <w:rPr>
          <w:rFonts w:ascii="Times New Roman" w:hAnsi="Times New Roman" w:cs="Times New Roman"/>
          <w:sz w:val="24"/>
          <w:szCs w:val="24"/>
        </w:rPr>
        <w:t xml:space="preserve">health centers and </w:t>
      </w:r>
      <w:r w:rsidR="00040A29">
        <w:rPr>
          <w:rFonts w:ascii="Times New Roman" w:hAnsi="Times New Roman" w:cs="Times New Roman"/>
          <w:sz w:val="24"/>
          <w:szCs w:val="24"/>
        </w:rPr>
        <w:t>27</w:t>
      </w:r>
      <w:r w:rsidR="00762BF0">
        <w:rPr>
          <w:rFonts w:ascii="Times New Roman" w:hAnsi="Times New Roman" w:cs="Times New Roman"/>
          <w:sz w:val="24"/>
          <w:szCs w:val="24"/>
        </w:rPr>
        <w:t xml:space="preserve"> </w:t>
      </w:r>
      <w:r w:rsidR="0074370F" w:rsidRPr="005B05ED">
        <w:rPr>
          <w:rFonts w:ascii="Times New Roman" w:hAnsi="Times New Roman" w:cs="Times New Roman"/>
          <w:sz w:val="24"/>
          <w:szCs w:val="24"/>
        </w:rPr>
        <w:t>health posts</w:t>
      </w:r>
      <w:r w:rsidR="0074370F">
        <w:rPr>
          <w:rFonts w:ascii="Times New Roman" w:hAnsi="Times New Roman" w:cs="Times New Roman"/>
          <w:sz w:val="24"/>
          <w:szCs w:val="24"/>
        </w:rPr>
        <w:t xml:space="preserve"> in the study area</w:t>
      </w:r>
      <w:r w:rsidR="0074370F" w:rsidRPr="005B05ED">
        <w:rPr>
          <w:rFonts w:ascii="Times New Roman" w:hAnsi="Times New Roman" w:cs="Times New Roman"/>
          <w:sz w:val="24"/>
          <w:szCs w:val="24"/>
        </w:rPr>
        <w:t xml:space="preserve">. </w:t>
      </w:r>
    </w:p>
    <w:p w14:paraId="0AD7FF6B" w14:textId="49CD8C21" w:rsidR="005B05ED" w:rsidRPr="00345B9D" w:rsidRDefault="00E673D3" w:rsidP="009411D7">
      <w:pPr>
        <w:pStyle w:val="Heading2"/>
        <w:rPr>
          <w:rFonts w:ascii="Times New Roman" w:hAnsi="Times New Roman" w:cs="Times New Roman"/>
        </w:rPr>
      </w:pPr>
      <w:r w:rsidRPr="00345B9D">
        <w:rPr>
          <w:rFonts w:ascii="Times New Roman" w:hAnsi="Times New Roman" w:cs="Times New Roman"/>
        </w:rPr>
        <w:t xml:space="preserve">  </w:t>
      </w:r>
      <w:r w:rsidR="009411D7" w:rsidRPr="00345B9D">
        <w:rPr>
          <w:rFonts w:ascii="Times New Roman" w:hAnsi="Times New Roman" w:cs="Times New Roman"/>
        </w:rPr>
        <w:t xml:space="preserve">   </w:t>
      </w:r>
      <w:r w:rsidR="00BF552A" w:rsidRPr="00345B9D">
        <w:rPr>
          <w:rFonts w:ascii="Times New Roman" w:hAnsi="Times New Roman" w:cs="Times New Roman"/>
        </w:rPr>
        <w:t xml:space="preserve">  </w:t>
      </w:r>
      <w:r w:rsidR="009411D7" w:rsidRPr="00345B9D">
        <w:rPr>
          <w:rFonts w:ascii="Times New Roman" w:hAnsi="Times New Roman" w:cs="Times New Roman"/>
        </w:rPr>
        <w:t xml:space="preserve"> </w:t>
      </w:r>
      <w:bookmarkStart w:id="72" w:name="_Toc76633445"/>
      <w:r w:rsidRPr="00345B9D">
        <w:rPr>
          <w:rFonts w:ascii="Times New Roman" w:hAnsi="Times New Roman" w:cs="Times New Roman"/>
        </w:rPr>
        <w:t xml:space="preserve">5.3 </w:t>
      </w:r>
      <w:r w:rsidR="005A6D02" w:rsidRPr="00345B9D">
        <w:rPr>
          <w:rFonts w:ascii="Times New Roman" w:hAnsi="Times New Roman" w:cs="Times New Roman"/>
        </w:rPr>
        <w:t>Source population</w:t>
      </w:r>
      <w:bookmarkEnd w:id="72"/>
      <w:r w:rsidR="005A6D02" w:rsidRPr="00345B9D">
        <w:rPr>
          <w:rFonts w:ascii="Times New Roman" w:hAnsi="Times New Roman" w:cs="Times New Roman"/>
        </w:rPr>
        <w:t xml:space="preserve"> </w:t>
      </w:r>
      <w:r w:rsidR="00F86069" w:rsidRPr="00345B9D">
        <w:rPr>
          <w:rFonts w:ascii="Times New Roman" w:hAnsi="Times New Roman" w:cs="Times New Roman"/>
        </w:rPr>
        <w:t xml:space="preserve">    </w:t>
      </w:r>
    </w:p>
    <w:p w14:paraId="67247B32" w14:textId="5BB33249" w:rsidR="002438EE" w:rsidRPr="001614EF" w:rsidRDefault="002438EE" w:rsidP="002438EE">
      <w:pPr>
        <w:autoSpaceDE w:val="0"/>
        <w:autoSpaceDN w:val="0"/>
        <w:adjustRightInd w:val="0"/>
        <w:spacing w:after="0" w:line="360" w:lineRule="auto"/>
        <w:ind w:left="720"/>
        <w:jc w:val="both"/>
        <w:rPr>
          <w:rFonts w:ascii="Times New Roman" w:hAnsi="Times New Roman" w:cs="Times New Roman"/>
          <w:color w:val="131413"/>
          <w:sz w:val="24"/>
          <w:szCs w:val="24"/>
        </w:rPr>
      </w:pPr>
      <w:r w:rsidRPr="001614EF">
        <w:rPr>
          <w:rFonts w:ascii="Times New Roman" w:eastAsia="WarnockPro-Regular" w:hAnsi="Times New Roman" w:cs="Times New Roman"/>
          <w:sz w:val="24"/>
          <w:szCs w:val="24"/>
        </w:rPr>
        <w:t>All individuals living in the study area and registered on the registration book</w:t>
      </w:r>
      <w:r w:rsidR="00AC059B">
        <w:rPr>
          <w:rFonts w:ascii="Times New Roman" w:eastAsia="WarnockPro-Regular" w:hAnsi="Times New Roman" w:cs="Times New Roman"/>
          <w:sz w:val="24"/>
          <w:szCs w:val="24"/>
        </w:rPr>
        <w:t xml:space="preserve"> for the lymphatic filariasis elimination </w:t>
      </w:r>
      <w:r w:rsidR="005A73BE">
        <w:rPr>
          <w:rFonts w:ascii="Times New Roman" w:eastAsia="WarnockPro-Regular" w:hAnsi="Times New Roman" w:cs="Times New Roman"/>
          <w:sz w:val="24"/>
          <w:szCs w:val="24"/>
        </w:rPr>
        <w:t>treatment</w:t>
      </w:r>
      <w:r w:rsidR="005A73BE" w:rsidRPr="001614EF">
        <w:rPr>
          <w:rFonts w:ascii="Times New Roman" w:eastAsia="WarnockPro-Regular" w:hAnsi="Times New Roman" w:cs="Times New Roman"/>
          <w:sz w:val="24"/>
          <w:szCs w:val="24"/>
        </w:rPr>
        <w:t xml:space="preserve"> </w:t>
      </w:r>
      <w:r w:rsidRPr="001614EF">
        <w:rPr>
          <w:rFonts w:ascii="Times New Roman" w:eastAsia="WarnockPro-Regular" w:hAnsi="Times New Roman" w:cs="Times New Roman"/>
          <w:sz w:val="24"/>
          <w:szCs w:val="24"/>
        </w:rPr>
        <w:t xml:space="preserve">since 2015 </w:t>
      </w:r>
      <w:r w:rsidR="005A73BE">
        <w:rPr>
          <w:rFonts w:ascii="Times New Roman" w:eastAsia="WarnockPro-Regular" w:hAnsi="Times New Roman" w:cs="Times New Roman"/>
          <w:sz w:val="24"/>
          <w:szCs w:val="24"/>
        </w:rPr>
        <w:t xml:space="preserve">were </w:t>
      </w:r>
      <w:r w:rsidRPr="001614EF">
        <w:rPr>
          <w:rFonts w:ascii="Times New Roman" w:eastAsia="WarnockPro-Regular" w:hAnsi="Times New Roman" w:cs="Times New Roman"/>
          <w:sz w:val="24"/>
          <w:szCs w:val="24"/>
        </w:rPr>
        <w:t>the source population</w:t>
      </w:r>
      <w:r w:rsidR="009F7BB0">
        <w:rPr>
          <w:rFonts w:ascii="Times New Roman" w:eastAsia="WarnockPro-Regular" w:hAnsi="Times New Roman" w:cs="Times New Roman"/>
          <w:sz w:val="24"/>
          <w:szCs w:val="24"/>
        </w:rPr>
        <w:t>.</w:t>
      </w:r>
      <w:r w:rsidRPr="001614EF">
        <w:rPr>
          <w:rFonts w:ascii="Times New Roman" w:eastAsia="WarnockPro-Regular" w:hAnsi="Times New Roman" w:cs="Times New Roman"/>
          <w:sz w:val="24"/>
          <w:szCs w:val="24"/>
        </w:rPr>
        <w:t xml:space="preserve"> </w:t>
      </w:r>
    </w:p>
    <w:p w14:paraId="768B6AA2" w14:textId="46157896" w:rsidR="005A6D02" w:rsidRPr="00E673D3" w:rsidRDefault="00E673D3" w:rsidP="00E673D3">
      <w:pPr>
        <w:pStyle w:val="Heading2"/>
        <w:rPr>
          <w:rFonts w:ascii="Times New Roman" w:hAnsi="Times New Roman" w:cs="Times New Roman"/>
        </w:rPr>
      </w:pPr>
      <w:r>
        <w:rPr>
          <w:rFonts w:ascii="Times New Roman" w:hAnsi="Times New Roman" w:cs="Times New Roman"/>
        </w:rPr>
        <w:t xml:space="preserve">        </w:t>
      </w:r>
      <w:bookmarkStart w:id="73" w:name="_Toc76633446"/>
      <w:r>
        <w:rPr>
          <w:rFonts w:ascii="Times New Roman" w:hAnsi="Times New Roman" w:cs="Times New Roman"/>
        </w:rPr>
        <w:t xml:space="preserve">5.4 </w:t>
      </w:r>
      <w:r w:rsidR="005A6D02" w:rsidRPr="00E673D3">
        <w:rPr>
          <w:rFonts w:ascii="Times New Roman" w:hAnsi="Times New Roman" w:cs="Times New Roman"/>
        </w:rPr>
        <w:t>Study population</w:t>
      </w:r>
      <w:bookmarkEnd w:id="73"/>
      <w:r w:rsidR="005A6D02" w:rsidRPr="00E673D3">
        <w:rPr>
          <w:rFonts w:ascii="Times New Roman" w:hAnsi="Times New Roman" w:cs="Times New Roman"/>
        </w:rPr>
        <w:t xml:space="preserve"> </w:t>
      </w:r>
    </w:p>
    <w:p w14:paraId="4A2F30C2" w14:textId="73590D41" w:rsidR="002438EE" w:rsidRDefault="002438EE" w:rsidP="002438EE">
      <w:pPr>
        <w:autoSpaceDE w:val="0"/>
        <w:autoSpaceDN w:val="0"/>
        <w:adjustRightInd w:val="0"/>
        <w:spacing w:after="0" w:line="360" w:lineRule="auto"/>
        <w:ind w:left="720"/>
        <w:jc w:val="both"/>
        <w:rPr>
          <w:rFonts w:ascii="Times New Roman" w:hAnsi="Times New Roman" w:cs="Times New Roman"/>
          <w:color w:val="131413"/>
          <w:sz w:val="24"/>
          <w:szCs w:val="24"/>
        </w:rPr>
      </w:pPr>
      <w:r w:rsidRPr="002438EE">
        <w:rPr>
          <w:rFonts w:ascii="Times New Roman" w:hAnsi="Times New Roman" w:cs="Times New Roman"/>
          <w:color w:val="131413"/>
          <w:sz w:val="24"/>
          <w:szCs w:val="24"/>
        </w:rPr>
        <w:t xml:space="preserve">All </w:t>
      </w:r>
      <w:r w:rsidR="00AF5878">
        <w:rPr>
          <w:rFonts w:ascii="Times New Roman" w:hAnsi="Times New Roman" w:cs="Times New Roman"/>
          <w:color w:val="131413"/>
          <w:sz w:val="24"/>
          <w:szCs w:val="24"/>
        </w:rPr>
        <w:t xml:space="preserve">selected </w:t>
      </w:r>
      <w:r w:rsidRPr="002438EE">
        <w:rPr>
          <w:rFonts w:ascii="Times New Roman" w:hAnsi="Times New Roman" w:cs="Times New Roman"/>
          <w:color w:val="131413"/>
          <w:sz w:val="24"/>
          <w:szCs w:val="24"/>
        </w:rPr>
        <w:t xml:space="preserve">individuals who </w:t>
      </w:r>
      <w:r w:rsidR="005A73BE">
        <w:rPr>
          <w:rFonts w:ascii="Times New Roman" w:hAnsi="Times New Roman" w:cs="Times New Roman"/>
          <w:color w:val="131413"/>
          <w:sz w:val="24"/>
          <w:szCs w:val="24"/>
        </w:rPr>
        <w:t>were</w:t>
      </w:r>
      <w:r w:rsidRPr="002438EE">
        <w:rPr>
          <w:rFonts w:ascii="Times New Roman" w:hAnsi="Times New Roman" w:cs="Times New Roman"/>
          <w:color w:val="131413"/>
          <w:sz w:val="24"/>
          <w:szCs w:val="24"/>
        </w:rPr>
        <w:t xml:space="preserve"> living in the study area and registered on the </w:t>
      </w:r>
      <w:r w:rsidR="00ED3E90">
        <w:rPr>
          <w:rFonts w:ascii="Times New Roman" w:hAnsi="Times New Roman" w:cs="Times New Roman"/>
          <w:color w:val="131413"/>
          <w:sz w:val="24"/>
          <w:szCs w:val="24"/>
        </w:rPr>
        <w:t xml:space="preserve">treatment </w:t>
      </w:r>
      <w:r w:rsidRPr="002438EE">
        <w:rPr>
          <w:rFonts w:ascii="Times New Roman" w:hAnsi="Times New Roman" w:cs="Times New Roman"/>
          <w:color w:val="131413"/>
          <w:sz w:val="24"/>
          <w:szCs w:val="24"/>
        </w:rPr>
        <w:t xml:space="preserve">registration book </w:t>
      </w:r>
      <w:r w:rsidR="00B02310">
        <w:rPr>
          <w:rFonts w:ascii="Times New Roman" w:hAnsi="Times New Roman" w:cs="Times New Roman"/>
          <w:color w:val="131413"/>
          <w:sz w:val="24"/>
          <w:szCs w:val="24"/>
        </w:rPr>
        <w:t xml:space="preserve">since 2015 </w:t>
      </w:r>
      <w:r w:rsidR="00B3377F">
        <w:rPr>
          <w:rFonts w:ascii="Times New Roman" w:hAnsi="Times New Roman" w:cs="Times New Roman"/>
          <w:color w:val="131413"/>
          <w:sz w:val="24"/>
          <w:szCs w:val="24"/>
        </w:rPr>
        <w:t>were</w:t>
      </w:r>
      <w:r w:rsidR="00ED3E90" w:rsidRPr="002438EE">
        <w:rPr>
          <w:rFonts w:ascii="Times New Roman" w:hAnsi="Times New Roman" w:cs="Times New Roman"/>
          <w:color w:val="131413"/>
          <w:sz w:val="24"/>
          <w:szCs w:val="24"/>
        </w:rPr>
        <w:t xml:space="preserve"> the actual study population</w:t>
      </w:r>
      <w:r w:rsidR="009F7BB0">
        <w:rPr>
          <w:rFonts w:ascii="Times New Roman" w:hAnsi="Times New Roman" w:cs="Times New Roman"/>
          <w:color w:val="131413"/>
          <w:sz w:val="24"/>
          <w:szCs w:val="24"/>
        </w:rPr>
        <w:t>.</w:t>
      </w:r>
      <w:r w:rsidR="00ED3E90" w:rsidRPr="002438EE">
        <w:rPr>
          <w:rFonts w:ascii="Times New Roman" w:hAnsi="Times New Roman" w:cs="Times New Roman"/>
          <w:color w:val="131413"/>
          <w:sz w:val="24"/>
          <w:szCs w:val="24"/>
        </w:rPr>
        <w:t xml:space="preserve"> </w:t>
      </w:r>
    </w:p>
    <w:p w14:paraId="5C4AABCE" w14:textId="3689E65F" w:rsidR="00BF552A" w:rsidRPr="00345B9D" w:rsidRDefault="00BF552A" w:rsidP="00BF552A">
      <w:pPr>
        <w:pStyle w:val="Heading2"/>
        <w:rPr>
          <w:rFonts w:ascii="Times New Roman" w:hAnsi="Times New Roman" w:cs="Times New Roman"/>
        </w:rPr>
      </w:pPr>
      <w:r w:rsidRPr="00345B9D">
        <w:rPr>
          <w:rFonts w:ascii="Times New Roman" w:hAnsi="Times New Roman" w:cs="Times New Roman"/>
        </w:rPr>
        <w:t xml:space="preserve">      </w:t>
      </w:r>
      <w:bookmarkStart w:id="74" w:name="_Toc76633447"/>
      <w:r w:rsidRPr="00345B9D">
        <w:rPr>
          <w:rFonts w:ascii="Times New Roman" w:hAnsi="Times New Roman" w:cs="Times New Roman"/>
        </w:rPr>
        <w:t>5.5 Eligibility criteria</w:t>
      </w:r>
      <w:bookmarkEnd w:id="74"/>
      <w:r w:rsidRPr="00345B9D">
        <w:rPr>
          <w:rFonts w:ascii="Times New Roman" w:hAnsi="Times New Roman" w:cs="Times New Roman"/>
        </w:rPr>
        <w:t xml:space="preserve"> </w:t>
      </w:r>
    </w:p>
    <w:p w14:paraId="37ADE922" w14:textId="0452FFBB" w:rsidR="00BF552A" w:rsidRPr="00345B9D" w:rsidRDefault="00BF552A" w:rsidP="00BF552A">
      <w:pPr>
        <w:pStyle w:val="Heading3"/>
        <w:rPr>
          <w:rFonts w:ascii="Times New Roman" w:hAnsi="Times New Roman" w:cs="Times New Roman"/>
          <w:b/>
          <w:bCs/>
        </w:rPr>
      </w:pPr>
      <w:r w:rsidRPr="00345B9D">
        <w:rPr>
          <w:rFonts w:ascii="Times New Roman" w:hAnsi="Times New Roman" w:cs="Times New Roman"/>
          <w:b/>
          <w:bCs/>
          <w:color w:val="000000" w:themeColor="text1"/>
        </w:rPr>
        <w:t xml:space="preserve">      </w:t>
      </w:r>
      <w:bookmarkStart w:id="75" w:name="_Toc76633448"/>
      <w:r w:rsidRPr="00345B9D">
        <w:rPr>
          <w:rFonts w:ascii="Times New Roman" w:hAnsi="Times New Roman" w:cs="Times New Roman"/>
          <w:b/>
          <w:bCs/>
          <w:color w:val="000000" w:themeColor="text1"/>
        </w:rPr>
        <w:t>5.5.1 Inclusion criteria</w:t>
      </w:r>
      <w:bookmarkEnd w:id="75"/>
      <w:r w:rsidRPr="00345B9D">
        <w:rPr>
          <w:rFonts w:ascii="Times New Roman" w:hAnsi="Times New Roman" w:cs="Times New Roman"/>
          <w:b/>
          <w:bCs/>
          <w:color w:val="000000" w:themeColor="text1"/>
        </w:rPr>
        <w:t xml:space="preserve"> </w:t>
      </w:r>
    </w:p>
    <w:p w14:paraId="25D59B63" w14:textId="66957461" w:rsidR="00BF552A" w:rsidRDefault="00BF552A" w:rsidP="00BF552A">
      <w:pPr>
        <w:spacing w:line="360" w:lineRule="auto"/>
        <w:ind w:left="720"/>
        <w:jc w:val="both"/>
        <w:rPr>
          <w:rFonts w:ascii="Times New Roman" w:hAnsi="Times New Roman" w:cs="Times New Roman"/>
          <w:sz w:val="24"/>
          <w:szCs w:val="24"/>
        </w:rPr>
      </w:pPr>
      <w:r>
        <w:t xml:space="preserve"> </w:t>
      </w:r>
      <w:r w:rsidRPr="00EF79D8">
        <w:rPr>
          <w:rFonts w:ascii="Times New Roman" w:hAnsi="Times New Roman" w:cs="Times New Roman"/>
          <w:sz w:val="24"/>
          <w:szCs w:val="24"/>
        </w:rPr>
        <w:t xml:space="preserve">Individuals permanently living in the area and registered in the village registration book </w:t>
      </w:r>
      <w:r>
        <w:rPr>
          <w:rFonts w:ascii="Times New Roman" w:hAnsi="Times New Roman" w:cs="Times New Roman"/>
          <w:sz w:val="24"/>
          <w:szCs w:val="24"/>
        </w:rPr>
        <w:t xml:space="preserve">   in </w:t>
      </w:r>
      <w:r w:rsidRPr="00EF79D8">
        <w:rPr>
          <w:rFonts w:ascii="Times New Roman" w:hAnsi="Times New Roman" w:cs="Times New Roman"/>
          <w:sz w:val="24"/>
          <w:szCs w:val="24"/>
        </w:rPr>
        <w:t>2015, age &gt;= 15</w:t>
      </w:r>
      <w:r>
        <w:rPr>
          <w:rFonts w:ascii="Times New Roman" w:hAnsi="Times New Roman" w:cs="Times New Roman"/>
          <w:sz w:val="24"/>
          <w:szCs w:val="24"/>
        </w:rPr>
        <w:t xml:space="preserve"> years old</w:t>
      </w:r>
    </w:p>
    <w:p w14:paraId="0EB6FD3C" w14:textId="7986C6B6" w:rsidR="00BF552A" w:rsidRPr="00345B9D" w:rsidRDefault="00BF552A" w:rsidP="00BF552A">
      <w:pPr>
        <w:pStyle w:val="Heading3"/>
        <w:rPr>
          <w:rFonts w:ascii="Times New Roman" w:hAnsi="Times New Roman" w:cs="Times New Roman"/>
          <w:b/>
          <w:bCs/>
          <w:color w:val="000000" w:themeColor="text1"/>
        </w:rPr>
      </w:pPr>
      <w:r w:rsidRPr="00345B9D">
        <w:rPr>
          <w:rFonts w:ascii="Times New Roman" w:hAnsi="Times New Roman" w:cs="Times New Roman"/>
          <w:b/>
          <w:bCs/>
          <w:color w:val="000000" w:themeColor="text1"/>
        </w:rPr>
        <w:t xml:space="preserve">     </w:t>
      </w:r>
      <w:r w:rsidR="00C27189" w:rsidRPr="00345B9D">
        <w:rPr>
          <w:rFonts w:ascii="Times New Roman" w:hAnsi="Times New Roman" w:cs="Times New Roman"/>
          <w:b/>
          <w:bCs/>
          <w:color w:val="000000" w:themeColor="text1"/>
        </w:rPr>
        <w:t xml:space="preserve">   </w:t>
      </w:r>
      <w:r w:rsidRPr="00345B9D">
        <w:rPr>
          <w:rFonts w:ascii="Times New Roman" w:hAnsi="Times New Roman" w:cs="Times New Roman"/>
          <w:b/>
          <w:bCs/>
          <w:color w:val="000000" w:themeColor="text1"/>
        </w:rPr>
        <w:t xml:space="preserve">  </w:t>
      </w:r>
      <w:bookmarkStart w:id="76" w:name="_Toc76633449"/>
      <w:r w:rsidRPr="00345B9D">
        <w:rPr>
          <w:rFonts w:ascii="Times New Roman" w:hAnsi="Times New Roman" w:cs="Times New Roman"/>
          <w:b/>
          <w:bCs/>
          <w:color w:val="000000" w:themeColor="text1"/>
        </w:rPr>
        <w:t>5.5.2 Exclusion</w:t>
      </w:r>
      <w:bookmarkEnd w:id="76"/>
      <w:r w:rsidRPr="00345B9D">
        <w:rPr>
          <w:rFonts w:ascii="Times New Roman" w:hAnsi="Times New Roman" w:cs="Times New Roman"/>
          <w:b/>
          <w:bCs/>
          <w:color w:val="000000" w:themeColor="text1"/>
        </w:rPr>
        <w:t xml:space="preserve"> </w:t>
      </w:r>
    </w:p>
    <w:p w14:paraId="1D1D993A" w14:textId="68D87A04" w:rsidR="00BF552A" w:rsidRPr="00E364BD" w:rsidRDefault="00BF552A" w:rsidP="00BF552A">
      <w:pPr>
        <w:autoSpaceDE w:val="0"/>
        <w:autoSpaceDN w:val="0"/>
        <w:adjustRightInd w:val="0"/>
        <w:spacing w:after="0" w:line="360" w:lineRule="auto"/>
        <w:ind w:left="720"/>
        <w:jc w:val="both"/>
        <w:rPr>
          <w:rFonts w:ascii="Times New Roman" w:eastAsia="WarnockPro-Regular" w:hAnsi="Times New Roman" w:cs="Times New Roman"/>
          <w:sz w:val="24"/>
          <w:szCs w:val="24"/>
        </w:rPr>
      </w:pPr>
      <w:r w:rsidRPr="00E364BD">
        <w:rPr>
          <w:rFonts w:ascii="Times New Roman" w:eastAsia="WarnockPro-Regular" w:hAnsi="Times New Roman" w:cs="Times New Roman"/>
          <w:sz w:val="24"/>
          <w:szCs w:val="24"/>
        </w:rPr>
        <w:t xml:space="preserve">Individuals exempted from treatment because of treatment ineligibility. Those </w:t>
      </w:r>
      <w:r w:rsidRPr="00E364BD">
        <w:rPr>
          <w:rFonts w:ascii="Times New Roman" w:hAnsi="Times New Roman" w:cs="Times New Roman"/>
          <w:color w:val="131413"/>
          <w:sz w:val="24"/>
          <w:szCs w:val="24"/>
        </w:rPr>
        <w:t>under 15 years</w:t>
      </w:r>
      <w:r w:rsidRPr="00E364BD">
        <w:rPr>
          <w:rFonts w:ascii="Times New Roman" w:eastAsia="WarnockPro-Regular" w:hAnsi="Times New Roman" w:cs="Times New Roman"/>
          <w:sz w:val="24"/>
          <w:szCs w:val="24"/>
        </w:rPr>
        <w:t xml:space="preserve"> aged</w:t>
      </w:r>
      <w:r w:rsidR="00AC1B1E">
        <w:rPr>
          <w:rFonts w:ascii="Times New Roman" w:eastAsia="WarnockPro-Regular" w:hAnsi="Times New Roman" w:cs="Times New Roman"/>
          <w:sz w:val="24"/>
          <w:szCs w:val="24"/>
        </w:rPr>
        <w:t xml:space="preserve"> </w:t>
      </w:r>
      <w:r w:rsidRPr="00E364BD">
        <w:rPr>
          <w:rFonts w:ascii="Times New Roman" w:hAnsi="Times New Roman" w:cs="Times New Roman"/>
          <w:color w:val="131413"/>
          <w:sz w:val="24"/>
          <w:szCs w:val="24"/>
        </w:rPr>
        <w:t xml:space="preserve">and </w:t>
      </w:r>
      <w:r>
        <w:rPr>
          <w:rFonts w:ascii="Times New Roman" w:hAnsi="Times New Roman" w:cs="Times New Roman"/>
          <w:color w:val="131413"/>
          <w:sz w:val="24"/>
          <w:szCs w:val="24"/>
        </w:rPr>
        <w:t>those</w:t>
      </w:r>
      <w:r w:rsidRPr="00E364BD">
        <w:rPr>
          <w:rFonts w:ascii="Times New Roman" w:hAnsi="Times New Roman" w:cs="Times New Roman"/>
          <w:color w:val="131413"/>
          <w:sz w:val="24"/>
          <w:szCs w:val="24"/>
        </w:rPr>
        <w:t xml:space="preserve"> come</w:t>
      </w:r>
      <w:r>
        <w:rPr>
          <w:rFonts w:ascii="Times New Roman" w:hAnsi="Times New Roman" w:cs="Times New Roman"/>
          <w:color w:val="131413"/>
          <w:sz w:val="24"/>
          <w:szCs w:val="24"/>
        </w:rPr>
        <w:t>s</w:t>
      </w:r>
      <w:r w:rsidRPr="00E364BD">
        <w:rPr>
          <w:rFonts w:ascii="Times New Roman" w:hAnsi="Times New Roman" w:cs="Times New Roman"/>
          <w:color w:val="131413"/>
          <w:sz w:val="24"/>
          <w:szCs w:val="24"/>
        </w:rPr>
        <w:t xml:space="preserve"> to district after 201</w:t>
      </w:r>
      <w:r>
        <w:rPr>
          <w:rFonts w:ascii="Times New Roman" w:hAnsi="Times New Roman" w:cs="Times New Roman"/>
          <w:color w:val="131413"/>
          <w:sz w:val="24"/>
          <w:szCs w:val="24"/>
        </w:rPr>
        <w:t>5</w:t>
      </w:r>
      <w:r w:rsidRPr="00E364BD">
        <w:rPr>
          <w:rFonts w:ascii="Times New Roman" w:hAnsi="Times New Roman" w:cs="Times New Roman"/>
          <w:color w:val="131413"/>
          <w:sz w:val="24"/>
          <w:szCs w:val="24"/>
        </w:rPr>
        <w:t xml:space="preserve"> treatment</w:t>
      </w:r>
      <w:r>
        <w:rPr>
          <w:rFonts w:ascii="Times New Roman" w:hAnsi="Times New Roman" w:cs="Times New Roman"/>
          <w:color w:val="131413"/>
          <w:sz w:val="24"/>
          <w:szCs w:val="24"/>
        </w:rPr>
        <w:t xml:space="preserve"> and</w:t>
      </w:r>
      <w:r w:rsidRPr="00EF79D8">
        <w:rPr>
          <w:rFonts w:ascii="Times New Roman" w:hAnsi="Times New Roman" w:cs="Times New Roman"/>
          <w:sz w:val="24"/>
          <w:szCs w:val="24"/>
        </w:rPr>
        <w:t xml:space="preserve"> critically</w:t>
      </w:r>
      <w:r>
        <w:rPr>
          <w:rFonts w:ascii="Times New Roman" w:hAnsi="Times New Roman" w:cs="Times New Roman"/>
          <w:sz w:val="24"/>
          <w:szCs w:val="24"/>
        </w:rPr>
        <w:t xml:space="preserve"> ill </w:t>
      </w:r>
      <w:r>
        <w:rPr>
          <w:rFonts w:ascii="Times New Roman" w:hAnsi="Times New Roman" w:cs="Times New Roman"/>
          <w:color w:val="131413"/>
          <w:sz w:val="24"/>
          <w:szCs w:val="24"/>
        </w:rPr>
        <w:t>were</w:t>
      </w:r>
      <w:r w:rsidRPr="00E364BD">
        <w:rPr>
          <w:rFonts w:ascii="Times New Roman" w:hAnsi="Times New Roman" w:cs="Times New Roman"/>
          <w:color w:val="131413"/>
          <w:sz w:val="24"/>
          <w:szCs w:val="24"/>
        </w:rPr>
        <w:t xml:space="preserve"> excluded</w:t>
      </w:r>
      <w:r>
        <w:rPr>
          <w:rFonts w:ascii="Times New Roman" w:hAnsi="Times New Roman" w:cs="Times New Roman"/>
          <w:color w:val="131413"/>
          <w:sz w:val="24"/>
          <w:szCs w:val="24"/>
        </w:rPr>
        <w:t xml:space="preserve"> from the study. </w:t>
      </w:r>
    </w:p>
    <w:p w14:paraId="138C02EA" w14:textId="134C1DC3" w:rsidR="00BF552A" w:rsidRPr="00345B9D" w:rsidRDefault="00C27189" w:rsidP="00B970C4">
      <w:pPr>
        <w:pStyle w:val="Heading2"/>
        <w:rPr>
          <w:rFonts w:ascii="Times New Roman" w:hAnsi="Times New Roman" w:cs="Times New Roman"/>
        </w:rPr>
      </w:pPr>
      <w:r w:rsidRPr="00345B9D">
        <w:rPr>
          <w:rFonts w:ascii="Times New Roman" w:hAnsi="Times New Roman" w:cs="Times New Roman"/>
        </w:rPr>
        <w:lastRenderedPageBreak/>
        <w:t xml:space="preserve">    </w:t>
      </w:r>
      <w:bookmarkStart w:id="77" w:name="_Toc76633450"/>
      <w:r w:rsidR="00BF552A" w:rsidRPr="00345B9D">
        <w:rPr>
          <w:rFonts w:ascii="Times New Roman" w:hAnsi="Times New Roman" w:cs="Times New Roman"/>
          <w:color w:val="000000" w:themeColor="text1"/>
        </w:rPr>
        <w:t>5.6 Variables</w:t>
      </w:r>
      <w:bookmarkEnd w:id="77"/>
      <w:r w:rsidR="00BF552A" w:rsidRPr="00345B9D">
        <w:rPr>
          <w:rFonts w:ascii="Times New Roman" w:hAnsi="Times New Roman" w:cs="Times New Roman"/>
          <w:color w:val="000000" w:themeColor="text1"/>
        </w:rPr>
        <w:t xml:space="preserve"> </w:t>
      </w:r>
    </w:p>
    <w:p w14:paraId="5EAE39D4" w14:textId="193EB29A" w:rsidR="00BF552A" w:rsidRDefault="00BF552A" w:rsidP="00D5573A">
      <w:pPr>
        <w:pStyle w:val="Heading3"/>
        <w:spacing w:line="360" w:lineRule="auto"/>
        <w:rPr>
          <w:rFonts w:ascii="Times New Roman" w:hAnsi="Times New Roman" w:cs="Times New Roman"/>
          <w:b/>
          <w:bCs/>
          <w:color w:val="000000" w:themeColor="text1"/>
        </w:rPr>
      </w:pPr>
      <w:r w:rsidRPr="00345B9D">
        <w:rPr>
          <w:rFonts w:ascii="Times New Roman" w:hAnsi="Times New Roman" w:cs="Times New Roman"/>
          <w:b/>
          <w:bCs/>
          <w:color w:val="000000" w:themeColor="text1"/>
        </w:rPr>
        <w:t xml:space="preserve">     </w:t>
      </w:r>
      <w:bookmarkStart w:id="78" w:name="_Toc76633451"/>
      <w:r w:rsidRPr="00345B9D">
        <w:rPr>
          <w:rFonts w:ascii="Times New Roman" w:hAnsi="Times New Roman" w:cs="Times New Roman"/>
          <w:b/>
          <w:bCs/>
          <w:color w:val="000000" w:themeColor="text1"/>
        </w:rPr>
        <w:t>5.6.1 Dependent variable</w:t>
      </w:r>
      <w:bookmarkEnd w:id="78"/>
    </w:p>
    <w:p w14:paraId="78D54092" w14:textId="7601124D" w:rsidR="00BF552A" w:rsidRPr="009A61AB" w:rsidRDefault="00BF552A" w:rsidP="00D5573A">
      <w:pPr>
        <w:spacing w:line="360" w:lineRule="auto"/>
        <w:ind w:left="720"/>
        <w:jc w:val="both"/>
        <w:rPr>
          <w:rFonts w:ascii="Times New Roman" w:hAnsi="Times New Roman" w:cs="Times New Roman"/>
          <w:sz w:val="24"/>
          <w:szCs w:val="24"/>
        </w:rPr>
      </w:pPr>
      <w:r w:rsidRPr="009A61AB">
        <w:rPr>
          <w:rFonts w:ascii="Times New Roman" w:hAnsi="Times New Roman" w:cs="Times New Roman"/>
          <w:sz w:val="24"/>
          <w:szCs w:val="24"/>
        </w:rPr>
        <w:t xml:space="preserve">       </w:t>
      </w:r>
      <w:r w:rsidRPr="009A61AB">
        <w:rPr>
          <w:rFonts w:ascii="Times New Roman" w:hAnsi="Times New Roman" w:cs="Times New Roman"/>
          <w:color w:val="131413"/>
          <w:sz w:val="24"/>
          <w:szCs w:val="24"/>
        </w:rPr>
        <w:t>Non-compliance</w:t>
      </w:r>
      <w:r w:rsidR="00FB24B0">
        <w:rPr>
          <w:rFonts w:ascii="Times New Roman" w:hAnsi="Times New Roman" w:cs="Times New Roman"/>
          <w:color w:val="131413"/>
          <w:sz w:val="24"/>
          <w:szCs w:val="24"/>
        </w:rPr>
        <w:t xml:space="preserve"> to</w:t>
      </w:r>
      <w:r w:rsidRPr="009A61AB">
        <w:rPr>
          <w:rFonts w:ascii="Times New Roman" w:hAnsi="Times New Roman" w:cs="Times New Roman"/>
          <w:sz w:val="24"/>
          <w:szCs w:val="24"/>
        </w:rPr>
        <w:t xml:space="preserve"> </w:t>
      </w:r>
      <w:r w:rsidR="00AB1447" w:rsidRPr="009A61AB">
        <w:rPr>
          <w:rFonts w:ascii="Times New Roman" w:hAnsi="Times New Roman" w:cs="Times New Roman"/>
          <w:sz w:val="24"/>
          <w:szCs w:val="24"/>
        </w:rPr>
        <w:t xml:space="preserve">Lymphatic filariasis preventive chemotherapy </w:t>
      </w:r>
    </w:p>
    <w:p w14:paraId="1462F93E" w14:textId="5231537A" w:rsidR="00BF552A" w:rsidRPr="00345B9D" w:rsidRDefault="00BF552A" w:rsidP="00BF552A">
      <w:pPr>
        <w:pStyle w:val="Heading3"/>
        <w:rPr>
          <w:rFonts w:ascii="Times New Roman" w:hAnsi="Times New Roman" w:cs="Times New Roman"/>
          <w:b/>
          <w:bCs/>
        </w:rPr>
      </w:pPr>
      <w:r w:rsidRPr="00345B9D">
        <w:rPr>
          <w:rFonts w:ascii="Times New Roman" w:hAnsi="Times New Roman" w:cs="Times New Roman"/>
          <w:b/>
          <w:bCs/>
          <w:color w:val="000000" w:themeColor="text1"/>
        </w:rPr>
        <w:t xml:space="preserve">       </w:t>
      </w:r>
      <w:bookmarkStart w:id="79" w:name="_Toc76633452"/>
      <w:r w:rsidRPr="00345B9D">
        <w:rPr>
          <w:rFonts w:ascii="Times New Roman" w:hAnsi="Times New Roman" w:cs="Times New Roman"/>
          <w:b/>
          <w:bCs/>
          <w:color w:val="000000" w:themeColor="text1"/>
        </w:rPr>
        <w:t>5.6.2 Independent variables</w:t>
      </w:r>
      <w:bookmarkEnd w:id="79"/>
      <w:r w:rsidRPr="00345B9D">
        <w:rPr>
          <w:rFonts w:ascii="Times New Roman" w:hAnsi="Times New Roman" w:cs="Times New Roman"/>
          <w:b/>
          <w:bCs/>
          <w:color w:val="000000" w:themeColor="text1"/>
        </w:rPr>
        <w:t xml:space="preserve"> </w:t>
      </w:r>
    </w:p>
    <w:p w14:paraId="2B48AFD0" w14:textId="228D9E8D" w:rsidR="00BF552A" w:rsidRPr="009F7BB0" w:rsidRDefault="00BF552A" w:rsidP="0086759F">
      <w:pPr>
        <w:pStyle w:val="ListParagraph"/>
        <w:numPr>
          <w:ilvl w:val="0"/>
          <w:numId w:val="38"/>
        </w:numPr>
        <w:spacing w:line="360" w:lineRule="auto"/>
        <w:ind w:left="1080"/>
        <w:rPr>
          <w:rFonts w:ascii="Times New Roman" w:hAnsi="Times New Roman" w:cs="Times New Roman"/>
          <w:color w:val="131413"/>
          <w:sz w:val="24"/>
          <w:szCs w:val="24"/>
        </w:rPr>
      </w:pPr>
      <w:r w:rsidRPr="009F7BB0">
        <w:rPr>
          <w:rFonts w:ascii="Times New Roman" w:hAnsi="Times New Roman" w:cs="Times New Roman"/>
          <w:b/>
          <w:bCs/>
          <w:color w:val="131413"/>
          <w:sz w:val="24"/>
          <w:szCs w:val="24"/>
        </w:rPr>
        <w:t>Socio-demographic and economic factors</w:t>
      </w:r>
      <w:r w:rsidRPr="009F7BB0">
        <w:rPr>
          <w:rFonts w:ascii="Times New Roman" w:hAnsi="Times New Roman" w:cs="Times New Roman"/>
          <w:color w:val="131413"/>
          <w:sz w:val="24"/>
          <w:szCs w:val="24"/>
        </w:rPr>
        <w:t xml:space="preserve"> (Sex, age, education, occupation, ethnicity, marital status, and Income/Wealth)</w:t>
      </w:r>
      <w:r w:rsidR="009F7BB0">
        <w:rPr>
          <w:rFonts w:ascii="Times New Roman" w:hAnsi="Times New Roman" w:cs="Times New Roman"/>
          <w:color w:val="131413"/>
          <w:sz w:val="24"/>
          <w:szCs w:val="24"/>
        </w:rPr>
        <w:t>.</w:t>
      </w:r>
    </w:p>
    <w:p w14:paraId="14E90062" w14:textId="1DF7BCB1" w:rsidR="00442509" w:rsidRPr="009F7BB0" w:rsidRDefault="00442509" w:rsidP="0086759F">
      <w:pPr>
        <w:pStyle w:val="ListParagraph"/>
        <w:numPr>
          <w:ilvl w:val="0"/>
          <w:numId w:val="38"/>
        </w:numPr>
        <w:spacing w:line="360" w:lineRule="auto"/>
        <w:ind w:left="1080"/>
        <w:rPr>
          <w:rFonts w:ascii="Times New Roman" w:hAnsi="Times New Roman" w:cs="Times New Roman"/>
          <w:color w:val="131413"/>
          <w:sz w:val="24"/>
          <w:szCs w:val="24"/>
        </w:rPr>
      </w:pPr>
      <w:r w:rsidRPr="009F7BB0">
        <w:rPr>
          <w:rFonts w:ascii="Times New Roman" w:hAnsi="Times New Roman" w:cs="Times New Roman"/>
          <w:b/>
          <w:bCs/>
          <w:color w:val="131413"/>
          <w:sz w:val="24"/>
          <w:szCs w:val="24"/>
        </w:rPr>
        <w:t>Personal related factors</w:t>
      </w:r>
      <w:r w:rsidRPr="009F7BB0">
        <w:rPr>
          <w:rFonts w:ascii="Times New Roman" w:hAnsi="Times New Roman" w:cs="Times New Roman"/>
          <w:color w:val="131413"/>
          <w:sz w:val="24"/>
          <w:szCs w:val="24"/>
        </w:rPr>
        <w:t xml:space="preserve"> (Knowledge, Perception, religious beliefs, Participation in </w:t>
      </w:r>
      <w:r w:rsidR="009F7BB0">
        <w:rPr>
          <w:rFonts w:ascii="Times New Roman" w:hAnsi="Times New Roman" w:cs="Times New Roman"/>
          <w:color w:val="131413"/>
          <w:sz w:val="24"/>
          <w:szCs w:val="24"/>
        </w:rPr>
        <w:t xml:space="preserve">community drug distributer </w:t>
      </w:r>
      <w:r w:rsidR="009F7BB0" w:rsidRPr="009F7BB0">
        <w:rPr>
          <w:rFonts w:ascii="Times New Roman" w:hAnsi="Times New Roman" w:cs="Times New Roman"/>
          <w:color w:val="131413"/>
          <w:sz w:val="24"/>
          <w:szCs w:val="24"/>
        </w:rPr>
        <w:t>selection</w:t>
      </w:r>
      <w:r w:rsidRPr="009F7BB0">
        <w:rPr>
          <w:rFonts w:ascii="Times New Roman" w:hAnsi="Times New Roman" w:cs="Times New Roman"/>
          <w:color w:val="131413"/>
          <w:sz w:val="24"/>
          <w:szCs w:val="24"/>
        </w:rPr>
        <w:t xml:space="preserve"> and duration of stay)</w:t>
      </w:r>
      <w:r w:rsidR="009F7BB0">
        <w:rPr>
          <w:rFonts w:ascii="Times New Roman" w:hAnsi="Times New Roman" w:cs="Times New Roman"/>
          <w:color w:val="131413"/>
          <w:sz w:val="24"/>
          <w:szCs w:val="24"/>
        </w:rPr>
        <w:t>.</w:t>
      </w:r>
    </w:p>
    <w:p w14:paraId="32C02F2E" w14:textId="5002D0C0" w:rsidR="00442509" w:rsidRPr="009F7BB0" w:rsidRDefault="00442509" w:rsidP="0086759F">
      <w:pPr>
        <w:pStyle w:val="ListParagraph"/>
        <w:numPr>
          <w:ilvl w:val="0"/>
          <w:numId w:val="38"/>
        </w:numPr>
        <w:spacing w:line="360" w:lineRule="auto"/>
        <w:ind w:left="1080"/>
        <w:rPr>
          <w:rFonts w:ascii="Times New Roman" w:hAnsi="Times New Roman" w:cs="Times New Roman"/>
          <w:color w:val="131413"/>
          <w:sz w:val="24"/>
          <w:szCs w:val="24"/>
        </w:rPr>
      </w:pPr>
      <w:r w:rsidRPr="001A2C2F">
        <w:rPr>
          <w:rFonts w:ascii="Times New Roman" w:hAnsi="Times New Roman" w:cs="Times New Roman"/>
          <w:b/>
          <w:bCs/>
          <w:color w:val="131413"/>
          <w:sz w:val="24"/>
          <w:szCs w:val="24"/>
        </w:rPr>
        <w:t>Treatment and health provider related factors</w:t>
      </w:r>
      <w:r w:rsidRPr="009F7BB0">
        <w:rPr>
          <w:rFonts w:ascii="Times New Roman" w:hAnsi="Times New Roman" w:cs="Times New Roman"/>
          <w:color w:val="131413"/>
          <w:sz w:val="24"/>
          <w:szCs w:val="24"/>
        </w:rPr>
        <w:t xml:space="preserve"> (</w:t>
      </w:r>
      <w:r w:rsidR="00FA5616">
        <w:rPr>
          <w:rFonts w:ascii="Times New Roman" w:hAnsi="Times New Roman" w:cs="Times New Roman"/>
          <w:color w:val="131413"/>
          <w:sz w:val="24"/>
          <w:szCs w:val="24"/>
        </w:rPr>
        <w:t>s</w:t>
      </w:r>
      <w:r w:rsidRPr="009F7BB0">
        <w:rPr>
          <w:rFonts w:ascii="Times New Roman" w:hAnsi="Times New Roman" w:cs="Times New Roman"/>
          <w:color w:val="131413"/>
          <w:sz w:val="24"/>
          <w:szCs w:val="24"/>
        </w:rPr>
        <w:t xml:space="preserve">ide effect, shortage of drug, Mode of drug delivery mechanisms, Availability of </w:t>
      </w:r>
      <w:r w:rsidR="009F7BB0">
        <w:rPr>
          <w:rFonts w:ascii="Times New Roman" w:hAnsi="Times New Roman" w:cs="Times New Roman"/>
          <w:color w:val="131413"/>
          <w:sz w:val="24"/>
          <w:szCs w:val="24"/>
        </w:rPr>
        <w:t>community drug distributers</w:t>
      </w:r>
      <w:r w:rsidRPr="009F7BB0">
        <w:rPr>
          <w:rFonts w:ascii="Times New Roman" w:hAnsi="Times New Roman" w:cs="Times New Roman"/>
          <w:color w:val="131413"/>
          <w:sz w:val="24"/>
          <w:szCs w:val="24"/>
        </w:rPr>
        <w:t>,</w:t>
      </w:r>
      <w:r w:rsidR="001A2C2F" w:rsidRPr="001A2C2F">
        <w:rPr>
          <w:rFonts w:ascii="Times New Roman" w:hAnsi="Times New Roman" w:cs="Times New Roman"/>
          <w:sz w:val="24"/>
          <w:szCs w:val="24"/>
        </w:rPr>
        <w:t xml:space="preserve"> </w:t>
      </w:r>
      <w:r w:rsidR="001A2C2F">
        <w:rPr>
          <w:rFonts w:ascii="Times New Roman" w:hAnsi="Times New Roman" w:cs="Times New Roman"/>
          <w:sz w:val="24"/>
          <w:szCs w:val="24"/>
        </w:rPr>
        <w:t>ability of HWs and CDDs to distribute drugs</w:t>
      </w:r>
      <w:r w:rsidRPr="009F7BB0">
        <w:rPr>
          <w:rFonts w:ascii="Times New Roman" w:hAnsi="Times New Roman" w:cs="Times New Roman"/>
          <w:color w:val="131413"/>
          <w:sz w:val="24"/>
          <w:szCs w:val="24"/>
        </w:rPr>
        <w:t xml:space="preserve"> and Duration of campaign)</w:t>
      </w:r>
      <w:r w:rsidR="009F7BB0">
        <w:rPr>
          <w:rFonts w:ascii="Times New Roman" w:hAnsi="Times New Roman" w:cs="Times New Roman"/>
          <w:color w:val="131413"/>
          <w:sz w:val="24"/>
          <w:szCs w:val="24"/>
        </w:rPr>
        <w:t>.</w:t>
      </w:r>
    </w:p>
    <w:p w14:paraId="031AC9D0" w14:textId="1CE13C22" w:rsidR="006531A5" w:rsidRDefault="006531A5" w:rsidP="006531A5">
      <w:pPr>
        <w:pStyle w:val="Heading2"/>
        <w:rPr>
          <w:rFonts w:ascii="Times New Roman" w:hAnsi="Times New Roman" w:cs="Times New Roman"/>
        </w:rPr>
      </w:pPr>
      <w:r>
        <w:rPr>
          <w:rFonts w:ascii="Times New Roman" w:hAnsi="Times New Roman" w:cs="Times New Roman"/>
        </w:rPr>
        <w:t xml:space="preserve">   </w:t>
      </w:r>
      <w:bookmarkStart w:id="80" w:name="_Toc76633453"/>
      <w:r>
        <w:rPr>
          <w:rFonts w:ascii="Times New Roman" w:hAnsi="Times New Roman" w:cs="Times New Roman"/>
        </w:rPr>
        <w:t xml:space="preserve">5.7 </w:t>
      </w:r>
      <w:r w:rsidRPr="00E673D3">
        <w:rPr>
          <w:rFonts w:ascii="Times New Roman" w:hAnsi="Times New Roman" w:cs="Times New Roman"/>
        </w:rPr>
        <w:t>Operation</w:t>
      </w:r>
      <w:r>
        <w:rPr>
          <w:rFonts w:ascii="Times New Roman" w:hAnsi="Times New Roman" w:cs="Times New Roman"/>
        </w:rPr>
        <w:t>al</w:t>
      </w:r>
      <w:r w:rsidRPr="00E673D3">
        <w:rPr>
          <w:rFonts w:ascii="Times New Roman" w:hAnsi="Times New Roman" w:cs="Times New Roman"/>
        </w:rPr>
        <w:t xml:space="preserve"> definition </w:t>
      </w:r>
      <w:r>
        <w:rPr>
          <w:rFonts w:ascii="Times New Roman" w:hAnsi="Times New Roman" w:cs="Times New Roman"/>
        </w:rPr>
        <w:t>of terms</w:t>
      </w:r>
      <w:bookmarkEnd w:id="80"/>
      <w:r>
        <w:rPr>
          <w:rFonts w:ascii="Times New Roman" w:hAnsi="Times New Roman" w:cs="Times New Roman"/>
        </w:rPr>
        <w:t xml:space="preserve"> </w:t>
      </w:r>
    </w:p>
    <w:p w14:paraId="35BCE4DD" w14:textId="795FB335" w:rsidR="006531A5" w:rsidRPr="006531A5" w:rsidRDefault="006531A5" w:rsidP="0086759F">
      <w:pPr>
        <w:pStyle w:val="ListParagraph"/>
        <w:numPr>
          <w:ilvl w:val="0"/>
          <w:numId w:val="38"/>
        </w:numPr>
        <w:autoSpaceDE w:val="0"/>
        <w:autoSpaceDN w:val="0"/>
        <w:adjustRightInd w:val="0"/>
        <w:spacing w:after="0" w:line="360" w:lineRule="auto"/>
        <w:jc w:val="both"/>
        <w:rPr>
          <w:rFonts w:ascii="Times New Roman" w:hAnsi="Times New Roman" w:cs="Times New Roman"/>
          <w:color w:val="131413"/>
          <w:sz w:val="24"/>
          <w:szCs w:val="24"/>
        </w:rPr>
      </w:pPr>
      <w:r w:rsidRPr="006531A5">
        <w:rPr>
          <w:rFonts w:ascii="Times New Roman" w:hAnsi="Times New Roman" w:cs="Times New Roman"/>
          <w:b/>
          <w:bCs/>
          <w:color w:val="131413"/>
          <w:sz w:val="24"/>
          <w:szCs w:val="24"/>
        </w:rPr>
        <w:t>Compliance to treatment</w:t>
      </w:r>
      <w:r w:rsidRPr="006531A5">
        <w:rPr>
          <w:rFonts w:ascii="Times New Roman" w:hAnsi="Times New Roman" w:cs="Times New Roman"/>
          <w:color w:val="131413"/>
          <w:sz w:val="24"/>
          <w:szCs w:val="24"/>
        </w:rPr>
        <w:t xml:space="preserve">: - is the degree </w:t>
      </w:r>
      <w:r w:rsidR="00FA5616">
        <w:rPr>
          <w:rFonts w:ascii="Times New Roman" w:hAnsi="Times New Roman" w:cs="Times New Roman"/>
          <w:color w:val="131413"/>
          <w:sz w:val="24"/>
          <w:szCs w:val="24"/>
        </w:rPr>
        <w:t xml:space="preserve">to </w:t>
      </w:r>
      <w:r w:rsidRPr="006531A5">
        <w:rPr>
          <w:rFonts w:ascii="Times New Roman" w:hAnsi="Times New Roman" w:cs="Times New Roman"/>
          <w:color w:val="131413"/>
          <w:sz w:val="24"/>
          <w:szCs w:val="24"/>
        </w:rPr>
        <w:t xml:space="preserve">which eligible individuals in the endemic </w:t>
      </w:r>
      <w:r w:rsidR="001A2C2F">
        <w:rPr>
          <w:rFonts w:ascii="Times New Roman" w:hAnsi="Times New Roman" w:cs="Times New Roman"/>
          <w:color w:val="131413"/>
          <w:sz w:val="24"/>
          <w:szCs w:val="24"/>
        </w:rPr>
        <w:t>areas</w:t>
      </w:r>
      <w:r w:rsidRPr="006531A5">
        <w:rPr>
          <w:rFonts w:ascii="Times New Roman" w:hAnsi="Times New Roman" w:cs="Times New Roman"/>
          <w:color w:val="131413"/>
          <w:sz w:val="24"/>
          <w:szCs w:val="24"/>
        </w:rPr>
        <w:t xml:space="preserve"> get ivermectin with albendazole treatment in all the annual treatment campaign held since 2015 for the elimination of lymphatic filariasis</w:t>
      </w:r>
      <w:r w:rsidR="00AC1B1E">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{"citationItems":[{"id":"ITEM-1","itemData":{"author":[{"dropping-particle":"","family":"Ayalew","given":"Fikadu","non-dropping-particle":"","parse-names":false,"suffix":""},{"dropping-particle":"","family":"Atnafu","given":"Desta Debalkie","non-dropping-particle":"","parse-names":false,"suffix":""},{"dropping-particle":"","family":"Bedimo","given":"Melkamu","non-dropping-particle":"","parse-names":false,"suffix":""},{"dropping-particle":"","family":"Mulatu","given":"Kebadnew","non-dropping-particle":"","parse-names":false,"suffix":""}],"id":"ITEM-1","issued":{"date-parts":[["2020"]]},"page":"1-8","publisher":"Tropical Medicine and Health","title":"Determinants of community-led ivermectin treatment adherence for onchocerciasis control in Western Ethiopia : a case-control study","type":"article-journal","volume":"1"},"uris":["http://www.mendeley.com/documents/?uuid=bc0f3109-9546-4235-b93a-9c23d7b0f345"]}],"mendeley":{"formattedCitation":"(30)","plainTextFormattedCitation":"(30)","previouslyFormattedCitation":"(30)"},"properties":{"noteIndex":0},"schema":"https://github.com/citation-style-language/schema/raw/master/csl-citation.json"}</w:instrText>
      </w:r>
      <w:r w:rsidR="00AC1B1E">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(30)</w:t>
      </w:r>
      <w:r w:rsidR="00AC1B1E">
        <w:rPr>
          <w:rFonts w:ascii="Times New Roman" w:hAnsi="Times New Roman" w:cs="Times New Roman"/>
          <w:color w:val="131413"/>
          <w:sz w:val="24"/>
          <w:szCs w:val="24"/>
        </w:rPr>
        <w:fldChar w:fldCharType="end"/>
      </w:r>
      <w:r w:rsidR="001A2C2F">
        <w:rPr>
          <w:rFonts w:ascii="Times New Roman" w:hAnsi="Times New Roman" w:cs="Times New Roman"/>
          <w:color w:val="131413"/>
          <w:sz w:val="24"/>
          <w:szCs w:val="24"/>
        </w:rPr>
        <w:t>.</w:t>
      </w:r>
    </w:p>
    <w:p w14:paraId="2AA4C3E3" w14:textId="69AA9723" w:rsidR="006531A5" w:rsidRPr="006531A5" w:rsidRDefault="006531A5" w:rsidP="0086759F">
      <w:pPr>
        <w:pStyle w:val="ListParagraph"/>
        <w:numPr>
          <w:ilvl w:val="0"/>
          <w:numId w:val="38"/>
        </w:numPr>
        <w:autoSpaceDE w:val="0"/>
        <w:autoSpaceDN w:val="0"/>
        <w:adjustRightInd w:val="0"/>
        <w:spacing w:after="0" w:line="360" w:lineRule="auto"/>
        <w:jc w:val="both"/>
        <w:rPr>
          <w:rFonts w:ascii="Times New Roman" w:hAnsi="Times New Roman" w:cs="Times New Roman"/>
          <w:color w:val="131413"/>
          <w:sz w:val="24"/>
          <w:szCs w:val="24"/>
        </w:rPr>
      </w:pPr>
      <w:r w:rsidRPr="006531A5">
        <w:rPr>
          <w:rFonts w:ascii="Times New Roman" w:hAnsi="Times New Roman" w:cs="Times New Roman"/>
          <w:b/>
          <w:bCs/>
          <w:color w:val="131413"/>
          <w:sz w:val="24"/>
          <w:szCs w:val="24"/>
        </w:rPr>
        <w:t>Non-compliance to treatment</w:t>
      </w:r>
      <w:r w:rsidRPr="006531A5">
        <w:rPr>
          <w:rFonts w:ascii="Times New Roman" w:hAnsi="Times New Roman" w:cs="Times New Roman"/>
          <w:color w:val="131413"/>
          <w:sz w:val="24"/>
          <w:szCs w:val="24"/>
        </w:rPr>
        <w:t xml:space="preserve">: - is the degree </w:t>
      </w:r>
      <w:r w:rsidR="00FA5616">
        <w:rPr>
          <w:rFonts w:ascii="Times New Roman" w:hAnsi="Times New Roman" w:cs="Times New Roman"/>
          <w:color w:val="131413"/>
          <w:sz w:val="24"/>
          <w:szCs w:val="24"/>
        </w:rPr>
        <w:t>to</w:t>
      </w:r>
      <w:r w:rsidRPr="006531A5">
        <w:rPr>
          <w:rFonts w:ascii="Times New Roman" w:hAnsi="Times New Roman" w:cs="Times New Roman"/>
          <w:color w:val="131413"/>
          <w:sz w:val="24"/>
          <w:szCs w:val="24"/>
        </w:rPr>
        <w:t xml:space="preserve"> which eligible individuals in the endemic </w:t>
      </w:r>
      <w:r w:rsidR="001A2C2F">
        <w:rPr>
          <w:rFonts w:ascii="Times New Roman" w:hAnsi="Times New Roman" w:cs="Times New Roman"/>
          <w:color w:val="131413"/>
          <w:sz w:val="24"/>
          <w:szCs w:val="24"/>
        </w:rPr>
        <w:t>areas</w:t>
      </w:r>
      <w:r w:rsidRPr="006531A5">
        <w:rPr>
          <w:rFonts w:ascii="Times New Roman" w:hAnsi="Times New Roman" w:cs="Times New Roman"/>
          <w:color w:val="131413"/>
          <w:sz w:val="24"/>
          <w:szCs w:val="24"/>
        </w:rPr>
        <w:t xml:space="preserve"> missed one or more annual treatment of ivermectin with albendazole for the elimination of lymphatic filariasis</w:t>
      </w:r>
      <w:r w:rsidR="00AC1B1E">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{"citationItems":[{"id":"ITEM-1","itemData":{"author":[{"dropping-particle":"","family":"Ayalew","given":"Fikadu","non-dropping-particle":"","parse-names":false,"suffix":""},{"dropping-particle":"","family":"Atnafu","given":"Desta Debalkie","non-dropping-particle":"","parse-names":false,"suffix":""},{"dropping-particle":"","family":"Bedimo","given":"Melkamu","non-dropping-particle":"","parse-names":false,"suffix":""},{"dropping-particle":"","family":"Mulatu","given":"Kebadnew","non-dropping-particle":"","parse-names":false,"suffix":""}],"id":"ITEM-1","issued":{"date-parts":[["2020"]]},"page":"1-8","publisher":"Tropical Medicine and Health","title":"Determinants of community-led ivermectin treatment adherence for onchocerciasis control in Western Ethiopia : a case-control study","type":"article-journal","volume":"1"},"uris":["http://www.mendeley.com/documents/?uuid=bc0f3109-9546-4235-b93a-9c23d7b0f345"]}],"mendeley":{"formattedCitation":"(30)","plainTextFormattedCitation":"(30)","previouslyFormattedCitation":"(30)"},"properties":{"noteIndex":0},"schema":"https://github.com/citation-style-language/schema/raw/master/csl-citation.json"}</w:instrText>
      </w:r>
      <w:r w:rsidR="00AC1B1E">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(30)</w:t>
      </w:r>
      <w:r w:rsidR="00AC1B1E">
        <w:rPr>
          <w:rFonts w:ascii="Times New Roman" w:hAnsi="Times New Roman" w:cs="Times New Roman"/>
          <w:color w:val="131413"/>
          <w:sz w:val="24"/>
          <w:szCs w:val="24"/>
        </w:rPr>
        <w:fldChar w:fldCharType="end"/>
      </w:r>
      <w:r w:rsidRPr="006531A5">
        <w:rPr>
          <w:rFonts w:ascii="Times New Roman" w:hAnsi="Times New Roman" w:cs="Times New Roman"/>
          <w:color w:val="131413"/>
          <w:sz w:val="24"/>
          <w:szCs w:val="24"/>
        </w:rPr>
        <w:t>.</w:t>
      </w:r>
    </w:p>
    <w:p w14:paraId="0DFB9E87" w14:textId="6DE2E3F8" w:rsidR="006531A5" w:rsidRDefault="00FA5616" w:rsidP="0086759F">
      <w:pPr>
        <w:pStyle w:val="ListParagraph"/>
        <w:numPr>
          <w:ilvl w:val="0"/>
          <w:numId w:val="38"/>
        </w:numPr>
        <w:autoSpaceDE w:val="0"/>
        <w:autoSpaceDN w:val="0"/>
        <w:adjustRightInd w:val="0"/>
        <w:spacing w:after="0" w:line="360" w:lineRule="auto"/>
        <w:jc w:val="both"/>
        <w:rPr>
          <w:rFonts w:ascii="Times New Roman" w:hAnsi="Times New Roman" w:cs="Times New Roman"/>
          <w:b/>
          <w:bCs/>
          <w:color w:val="131413"/>
          <w:sz w:val="24"/>
          <w:szCs w:val="24"/>
        </w:rPr>
      </w:pPr>
      <w:r w:rsidRPr="006531A5">
        <w:rPr>
          <w:rFonts w:ascii="Times New Roman" w:hAnsi="Times New Roman" w:cs="Times New Roman"/>
          <w:b/>
          <w:bCs/>
          <w:color w:val="131413"/>
          <w:sz w:val="24"/>
          <w:szCs w:val="24"/>
        </w:rPr>
        <w:t>Knowledge:</w:t>
      </w:r>
      <w:r>
        <w:rPr>
          <w:rFonts w:ascii="Times New Roman" w:hAnsi="Times New Roman" w:cs="Times New Roman"/>
          <w:b/>
          <w:bCs/>
          <w:color w:val="131413"/>
          <w:sz w:val="24"/>
          <w:szCs w:val="24"/>
        </w:rPr>
        <w:t xml:space="preserve"> -</w:t>
      </w:r>
      <w:r w:rsidR="006531A5" w:rsidRPr="006531A5">
        <w:rPr>
          <w:rFonts w:ascii="Times New Roman" w:hAnsi="Times New Roman" w:cs="Times New Roman"/>
          <w:color w:val="131413"/>
          <w:sz w:val="24"/>
          <w:szCs w:val="24"/>
        </w:rPr>
        <w:t xml:space="preserve">community member who have properly answer the sign and symptoms, prevention and transmission mechanisms of LF disease. There were </w:t>
      </w:r>
      <w:r w:rsidR="00C64E59">
        <w:rPr>
          <w:rFonts w:ascii="Times New Roman" w:hAnsi="Times New Roman" w:cs="Times New Roman"/>
          <w:color w:val="131413"/>
          <w:sz w:val="24"/>
          <w:szCs w:val="24"/>
        </w:rPr>
        <w:t>9</w:t>
      </w:r>
      <w:r w:rsidR="006531A5" w:rsidRPr="006531A5">
        <w:rPr>
          <w:rFonts w:ascii="Times New Roman" w:hAnsi="Times New Roman" w:cs="Times New Roman"/>
          <w:color w:val="131413"/>
          <w:sz w:val="24"/>
          <w:szCs w:val="24"/>
        </w:rPr>
        <w:t xml:space="preserve"> knowledge related items and those who respond </w:t>
      </w:r>
      <w:r w:rsidR="006531A5">
        <w:rPr>
          <w:rFonts w:ascii="Times New Roman" w:hAnsi="Times New Roman" w:cs="Times New Roman"/>
          <w:color w:val="131413"/>
          <w:sz w:val="24"/>
          <w:szCs w:val="24"/>
        </w:rPr>
        <w:t>yes</w:t>
      </w:r>
      <w:r w:rsidR="006531A5" w:rsidRPr="006531A5">
        <w:rPr>
          <w:rFonts w:ascii="Times New Roman" w:hAnsi="Times New Roman" w:cs="Times New Roman"/>
          <w:color w:val="131413"/>
          <w:sz w:val="24"/>
          <w:szCs w:val="24"/>
        </w:rPr>
        <w:t xml:space="preserve"> </w:t>
      </w:r>
      <w:r>
        <w:rPr>
          <w:rFonts w:ascii="Times New Roman" w:hAnsi="Times New Roman" w:cs="Times New Roman"/>
          <w:color w:val="131413"/>
          <w:sz w:val="24"/>
          <w:szCs w:val="24"/>
        </w:rPr>
        <w:t>above or equal to the</w:t>
      </w:r>
      <w:r w:rsidR="006531A5" w:rsidRPr="006531A5">
        <w:rPr>
          <w:rFonts w:ascii="Times New Roman" w:hAnsi="Times New Roman" w:cs="Times New Roman"/>
          <w:color w:val="131413"/>
          <w:sz w:val="24"/>
          <w:szCs w:val="24"/>
        </w:rPr>
        <w:t xml:space="preserve"> median (&gt;</w:t>
      </w:r>
      <w:r w:rsidR="001A2C2F">
        <w:rPr>
          <w:rFonts w:ascii="Times New Roman" w:hAnsi="Times New Roman" w:cs="Times New Roman"/>
          <w:color w:val="131413"/>
          <w:sz w:val="24"/>
          <w:szCs w:val="24"/>
        </w:rPr>
        <w:t>=</w:t>
      </w:r>
      <w:r w:rsidR="00C64E59">
        <w:rPr>
          <w:rFonts w:ascii="Times New Roman" w:hAnsi="Times New Roman" w:cs="Times New Roman"/>
          <w:color w:val="131413"/>
          <w:sz w:val="24"/>
          <w:szCs w:val="24"/>
        </w:rPr>
        <w:t>4</w:t>
      </w:r>
      <w:r w:rsidR="006531A5" w:rsidRPr="006531A5">
        <w:rPr>
          <w:rFonts w:ascii="Times New Roman" w:hAnsi="Times New Roman" w:cs="Times New Roman"/>
          <w:color w:val="131413"/>
          <w:sz w:val="24"/>
          <w:szCs w:val="24"/>
        </w:rPr>
        <w:t xml:space="preserve">) considered </w:t>
      </w:r>
      <w:r>
        <w:rPr>
          <w:rFonts w:ascii="Times New Roman" w:hAnsi="Times New Roman" w:cs="Times New Roman"/>
          <w:color w:val="131413"/>
          <w:sz w:val="24"/>
          <w:szCs w:val="24"/>
        </w:rPr>
        <w:t xml:space="preserve">as </w:t>
      </w:r>
      <w:r w:rsidR="006531A5" w:rsidRPr="006531A5">
        <w:rPr>
          <w:rFonts w:ascii="Times New Roman" w:hAnsi="Times New Roman" w:cs="Times New Roman"/>
          <w:color w:val="131413"/>
          <w:sz w:val="24"/>
          <w:szCs w:val="24"/>
        </w:rPr>
        <w:t>knowledgeable and answers below the median (</w:t>
      </w:r>
      <w:r>
        <w:rPr>
          <w:rFonts w:ascii="Times New Roman" w:hAnsi="Times New Roman" w:cs="Times New Roman"/>
          <w:color w:val="131413"/>
          <w:sz w:val="24"/>
          <w:szCs w:val="24"/>
        </w:rPr>
        <w:t>&lt;</w:t>
      </w:r>
      <w:r w:rsidR="00755629">
        <w:rPr>
          <w:rFonts w:ascii="Times New Roman" w:hAnsi="Times New Roman" w:cs="Times New Roman"/>
          <w:color w:val="131413"/>
          <w:sz w:val="24"/>
          <w:szCs w:val="24"/>
        </w:rPr>
        <w:t>4</w:t>
      </w:r>
      <w:r w:rsidR="006531A5" w:rsidRPr="006531A5">
        <w:rPr>
          <w:rFonts w:ascii="Times New Roman" w:hAnsi="Times New Roman" w:cs="Times New Roman"/>
          <w:color w:val="131413"/>
          <w:sz w:val="24"/>
          <w:szCs w:val="24"/>
        </w:rPr>
        <w:t xml:space="preserve">) considered </w:t>
      </w:r>
      <w:r>
        <w:rPr>
          <w:rFonts w:ascii="Times New Roman" w:hAnsi="Times New Roman" w:cs="Times New Roman"/>
          <w:color w:val="131413"/>
          <w:sz w:val="24"/>
          <w:szCs w:val="24"/>
        </w:rPr>
        <w:t xml:space="preserve">as </w:t>
      </w:r>
      <w:r w:rsidR="006531A5" w:rsidRPr="006531A5">
        <w:rPr>
          <w:rFonts w:ascii="Times New Roman" w:hAnsi="Times New Roman" w:cs="Times New Roman"/>
          <w:color w:val="131413"/>
          <w:sz w:val="24"/>
          <w:szCs w:val="24"/>
        </w:rPr>
        <w:t>non- knowledgeable</w:t>
      </w:r>
      <w:r w:rsidR="001A2C2F">
        <w:rPr>
          <w:rFonts w:ascii="Times New Roman" w:hAnsi="Times New Roman" w:cs="Times New Roman"/>
          <w:color w:val="131413"/>
          <w:sz w:val="24"/>
          <w:szCs w:val="24"/>
        </w:rPr>
        <w:t>.</w:t>
      </w:r>
    </w:p>
    <w:p w14:paraId="0C7ED624" w14:textId="21D712E1" w:rsidR="009438CF" w:rsidRPr="009438CF" w:rsidRDefault="009438CF" w:rsidP="0086759F">
      <w:pPr>
        <w:pStyle w:val="ListParagraph"/>
        <w:numPr>
          <w:ilvl w:val="0"/>
          <w:numId w:val="38"/>
        </w:numPr>
        <w:autoSpaceDE w:val="0"/>
        <w:autoSpaceDN w:val="0"/>
        <w:adjustRightInd w:val="0"/>
        <w:spacing w:after="0" w:line="360" w:lineRule="auto"/>
        <w:jc w:val="both"/>
        <w:rPr>
          <w:rFonts w:ascii="Times New Roman" w:hAnsi="Times New Roman" w:cs="Times New Roman"/>
          <w:color w:val="131413"/>
          <w:sz w:val="24"/>
          <w:szCs w:val="24"/>
        </w:rPr>
      </w:pPr>
      <w:r>
        <w:rPr>
          <w:rFonts w:ascii="Times New Roman" w:hAnsi="Times New Roman" w:cs="Times New Roman"/>
          <w:b/>
          <w:bCs/>
          <w:color w:val="131413"/>
          <w:sz w:val="24"/>
          <w:szCs w:val="24"/>
        </w:rPr>
        <w:t xml:space="preserve">Preventive </w:t>
      </w:r>
      <w:r w:rsidR="00FA5616">
        <w:rPr>
          <w:rFonts w:ascii="Times New Roman" w:hAnsi="Times New Roman" w:cs="Times New Roman"/>
          <w:b/>
          <w:bCs/>
          <w:color w:val="131413"/>
          <w:sz w:val="24"/>
          <w:szCs w:val="24"/>
        </w:rPr>
        <w:t>chemotherapy: -</w:t>
      </w:r>
      <w:r w:rsidR="009A61AB">
        <w:rPr>
          <w:rFonts w:ascii="Times New Roman" w:hAnsi="Times New Roman" w:cs="Times New Roman"/>
          <w:color w:val="131413"/>
          <w:sz w:val="24"/>
          <w:szCs w:val="24"/>
        </w:rPr>
        <w:t>C</w:t>
      </w:r>
      <w:r w:rsidRPr="009438CF">
        <w:rPr>
          <w:rFonts w:ascii="Times New Roman" w:hAnsi="Times New Roman" w:cs="Times New Roman"/>
          <w:color w:val="131413"/>
          <w:sz w:val="24"/>
          <w:szCs w:val="24"/>
        </w:rPr>
        <w:t>ommunity directed treatment with Ivermectin and Albendazole</w:t>
      </w:r>
      <w:r w:rsidR="001A2C2F">
        <w:rPr>
          <w:rFonts w:ascii="Times New Roman" w:hAnsi="Times New Roman" w:cs="Times New Roman"/>
          <w:color w:val="131413"/>
          <w:sz w:val="24"/>
          <w:szCs w:val="24"/>
        </w:rPr>
        <w:t xml:space="preserve">. </w:t>
      </w:r>
    </w:p>
    <w:p w14:paraId="509199CE" w14:textId="4E1326B5" w:rsidR="005A6D02" w:rsidRDefault="00E673D3" w:rsidP="00E673D3">
      <w:pPr>
        <w:pStyle w:val="Heading2"/>
        <w:rPr>
          <w:rFonts w:ascii="Times New Roman" w:hAnsi="Times New Roman" w:cs="Times New Roman"/>
        </w:rPr>
      </w:pPr>
      <w:r>
        <w:rPr>
          <w:rFonts w:ascii="Times New Roman" w:hAnsi="Times New Roman" w:cs="Times New Roman"/>
        </w:rPr>
        <w:t xml:space="preserve">      </w:t>
      </w:r>
      <w:bookmarkStart w:id="81" w:name="_Toc76633454"/>
      <w:r>
        <w:rPr>
          <w:rFonts w:ascii="Times New Roman" w:hAnsi="Times New Roman" w:cs="Times New Roman"/>
        </w:rPr>
        <w:t>5.</w:t>
      </w:r>
      <w:r w:rsidR="006531A5">
        <w:rPr>
          <w:rFonts w:ascii="Times New Roman" w:hAnsi="Times New Roman" w:cs="Times New Roman"/>
        </w:rPr>
        <w:t>8</w:t>
      </w:r>
      <w:r>
        <w:rPr>
          <w:rFonts w:ascii="Times New Roman" w:hAnsi="Times New Roman" w:cs="Times New Roman"/>
        </w:rPr>
        <w:t xml:space="preserve"> </w:t>
      </w:r>
      <w:bookmarkStart w:id="82" w:name="_Hlk53503953"/>
      <w:r w:rsidR="005A6D02" w:rsidRPr="00E673D3">
        <w:rPr>
          <w:rFonts w:ascii="Times New Roman" w:hAnsi="Times New Roman" w:cs="Times New Roman"/>
        </w:rPr>
        <w:t xml:space="preserve">Sample size </w:t>
      </w:r>
      <w:r w:rsidR="00E970E4" w:rsidRPr="00E673D3">
        <w:rPr>
          <w:rFonts w:ascii="Times New Roman" w:hAnsi="Times New Roman" w:cs="Times New Roman"/>
        </w:rPr>
        <w:t>determination</w:t>
      </w:r>
      <w:bookmarkEnd w:id="81"/>
      <w:r w:rsidR="00E970E4" w:rsidRPr="00E673D3">
        <w:rPr>
          <w:rFonts w:ascii="Times New Roman" w:hAnsi="Times New Roman" w:cs="Times New Roman"/>
        </w:rPr>
        <w:t xml:space="preserve"> </w:t>
      </w:r>
      <w:bookmarkEnd w:id="82"/>
    </w:p>
    <w:p w14:paraId="10A64732" w14:textId="4C58E7A6" w:rsidR="00BD1E47" w:rsidRPr="00F64D81" w:rsidRDefault="00BD1E47" w:rsidP="00F64D81">
      <w:pPr>
        <w:autoSpaceDE w:val="0"/>
        <w:autoSpaceDN w:val="0"/>
        <w:adjustRightInd w:val="0"/>
        <w:spacing w:after="0" w:line="360" w:lineRule="auto"/>
        <w:ind w:left="720"/>
        <w:jc w:val="both"/>
        <w:rPr>
          <w:rFonts w:ascii="Times New Roman" w:hAnsi="Times New Roman" w:cs="Times New Roman"/>
          <w:sz w:val="24"/>
          <w:szCs w:val="24"/>
        </w:rPr>
      </w:pPr>
      <w:bookmarkStart w:id="83" w:name="_Hlk54532311"/>
      <w:r w:rsidRPr="00F64D81">
        <w:rPr>
          <w:rFonts w:ascii="Times New Roman" w:eastAsia="Times New Roman" w:hAnsi="Times New Roman" w:cs="Times New Roman"/>
          <w:sz w:val="24"/>
          <w:szCs w:val="24"/>
        </w:rPr>
        <w:t xml:space="preserve">A </w:t>
      </w:r>
      <w:r w:rsidRPr="00F64D81">
        <w:rPr>
          <w:rFonts w:ascii="Times New Roman" w:hAnsi="Times New Roman" w:cs="Times New Roman"/>
          <w:sz w:val="24"/>
          <w:szCs w:val="24"/>
        </w:rPr>
        <w:t>two-proportion formula (EPI info 7</w:t>
      </w:r>
      <w:r w:rsidR="005B3F40">
        <w:rPr>
          <w:rFonts w:ascii="Times New Roman" w:hAnsi="Times New Roman" w:cs="Times New Roman"/>
          <w:sz w:val="24"/>
          <w:szCs w:val="24"/>
        </w:rPr>
        <w:t>, S</w:t>
      </w:r>
      <w:r w:rsidR="00F05700">
        <w:rPr>
          <w:rFonts w:ascii="Times New Roman" w:hAnsi="Times New Roman" w:cs="Times New Roman"/>
          <w:sz w:val="24"/>
          <w:szCs w:val="24"/>
        </w:rPr>
        <w:t>ATCALC</w:t>
      </w:r>
      <w:r w:rsidRPr="00F64D81">
        <w:rPr>
          <w:rFonts w:ascii="Times New Roman" w:hAnsi="Times New Roman" w:cs="Times New Roman"/>
          <w:sz w:val="24"/>
          <w:szCs w:val="24"/>
        </w:rPr>
        <w:t xml:space="preserve">) was used to estimate the sample size required for the study </w:t>
      </w:r>
      <w:bookmarkEnd w:id="83"/>
      <w:r w:rsidRPr="00F64D81">
        <w:rPr>
          <w:rFonts w:ascii="Times New Roman" w:hAnsi="Times New Roman" w:cs="Times New Roman"/>
          <w:sz w:val="24"/>
          <w:szCs w:val="24"/>
        </w:rPr>
        <w:t xml:space="preserve">and the </w:t>
      </w:r>
      <w:r w:rsidRPr="00F64D81">
        <w:rPr>
          <w:rFonts w:ascii="Times New Roman" w:eastAsia="Times New Roman" w:hAnsi="Times New Roman" w:cs="Times New Roman"/>
          <w:sz w:val="24"/>
          <w:szCs w:val="24"/>
        </w:rPr>
        <w:t>following statistical assumption</w:t>
      </w:r>
      <w:r w:rsidR="005A0CF5">
        <w:rPr>
          <w:rFonts w:ascii="Times New Roman" w:eastAsia="Times New Roman" w:hAnsi="Times New Roman" w:cs="Times New Roman"/>
          <w:sz w:val="24"/>
          <w:szCs w:val="24"/>
        </w:rPr>
        <w:t>s</w:t>
      </w:r>
      <w:r w:rsidRPr="00F64D81">
        <w:rPr>
          <w:rFonts w:ascii="Times New Roman" w:eastAsia="Times New Roman" w:hAnsi="Times New Roman" w:cs="Times New Roman"/>
          <w:sz w:val="24"/>
          <w:szCs w:val="24"/>
        </w:rPr>
        <w:t xml:space="preserve"> w</w:t>
      </w:r>
      <w:r w:rsidR="005A0CF5">
        <w:rPr>
          <w:rFonts w:ascii="Times New Roman" w:eastAsia="Times New Roman" w:hAnsi="Times New Roman" w:cs="Times New Roman"/>
          <w:sz w:val="24"/>
          <w:szCs w:val="24"/>
        </w:rPr>
        <w:t>ere</w:t>
      </w:r>
      <w:r w:rsidRPr="00F64D81">
        <w:rPr>
          <w:rFonts w:ascii="Times New Roman" w:eastAsia="Times New Roman" w:hAnsi="Times New Roman" w:cs="Times New Roman"/>
          <w:sz w:val="24"/>
          <w:szCs w:val="24"/>
        </w:rPr>
        <w:t xml:space="preserve"> considered. </w:t>
      </w:r>
      <w:r w:rsidRPr="00F64D81">
        <w:rPr>
          <w:rFonts w:ascii="Times New Roman" w:eastAsia="WarnockPro-Regular" w:hAnsi="Times New Roman" w:cs="Times New Roman"/>
          <w:sz w:val="24"/>
          <w:szCs w:val="24"/>
        </w:rPr>
        <w:t>95%CI, 80% power and 1</w:t>
      </w:r>
      <w:r w:rsidR="0086342E">
        <w:rPr>
          <w:rFonts w:ascii="Times New Roman" w:eastAsia="WarnockPro-Regular" w:hAnsi="Times New Roman" w:cs="Times New Roman"/>
          <w:sz w:val="24"/>
          <w:szCs w:val="24"/>
        </w:rPr>
        <w:t>:</w:t>
      </w:r>
      <w:r w:rsidRPr="00F64D81">
        <w:rPr>
          <w:rFonts w:ascii="Times New Roman" w:eastAsia="WarnockPro-Regular" w:hAnsi="Times New Roman" w:cs="Times New Roman"/>
          <w:sz w:val="24"/>
          <w:szCs w:val="24"/>
        </w:rPr>
        <w:t xml:space="preserve"> 1 ratio for controls and cases</w:t>
      </w:r>
      <w:r w:rsidR="0012764C">
        <w:rPr>
          <w:rFonts w:ascii="Times New Roman" w:eastAsia="WarnockPro-Regular" w:hAnsi="Times New Roman" w:cs="Times New Roman"/>
          <w:sz w:val="24"/>
          <w:szCs w:val="24"/>
        </w:rPr>
        <w:t xml:space="preserve"> and want to detect an OR 2</w:t>
      </w:r>
      <w:r w:rsidRPr="00F64D81">
        <w:rPr>
          <w:rFonts w:ascii="Times New Roman" w:eastAsia="WarnockPro-Regular" w:hAnsi="Times New Roman" w:cs="Times New Roman"/>
          <w:sz w:val="24"/>
          <w:szCs w:val="24"/>
        </w:rPr>
        <w:t xml:space="preserve">. By taking a risk factor from ivermectin </w:t>
      </w:r>
      <w:r w:rsidR="00A71EA2" w:rsidRPr="00F64D81">
        <w:rPr>
          <w:rFonts w:ascii="Times New Roman" w:eastAsia="WarnockPro-Regular" w:hAnsi="Times New Roman" w:cs="Times New Roman"/>
          <w:sz w:val="24"/>
          <w:szCs w:val="24"/>
        </w:rPr>
        <w:t xml:space="preserve">treatment </w:t>
      </w:r>
      <w:r w:rsidRPr="00F64D81">
        <w:rPr>
          <w:rFonts w:ascii="Times New Roman" w:eastAsia="WarnockPro-Regular" w:hAnsi="Times New Roman" w:cs="Times New Roman"/>
          <w:sz w:val="24"/>
          <w:szCs w:val="24"/>
        </w:rPr>
        <w:t>adherence study done in Assosa</w:t>
      </w:r>
      <w:r w:rsidR="005648D5">
        <w:rPr>
          <w:rFonts w:ascii="Times New Roman" w:eastAsia="WarnockPro-Regular" w:hAnsi="Times New Roman" w:cs="Times New Roman"/>
          <w:sz w:val="24"/>
          <w:szCs w:val="24"/>
        </w:rPr>
        <w:t xml:space="preserve">. </w:t>
      </w:r>
      <w:r w:rsidR="005648D5" w:rsidRPr="00F64D81">
        <w:rPr>
          <w:rFonts w:ascii="Times New Roman" w:hAnsi="Times New Roman" w:cs="Times New Roman"/>
          <w:color w:val="131413"/>
          <w:sz w:val="24"/>
          <w:szCs w:val="24"/>
        </w:rPr>
        <w:t>The sample size was calculated for exposure status of different variables,</w:t>
      </w:r>
      <w:r w:rsidR="005648D5" w:rsidRPr="00F64D81">
        <w:rPr>
          <w:rFonts w:ascii="Times New Roman" w:hAnsi="Times New Roman" w:cs="Times New Roman"/>
          <w:sz w:val="24"/>
          <w:szCs w:val="24"/>
        </w:rPr>
        <w:t xml:space="preserve"> Participation during selection of </w:t>
      </w:r>
      <w:r w:rsidR="001A2C2F">
        <w:rPr>
          <w:rFonts w:ascii="Times New Roman" w:hAnsi="Times New Roman" w:cs="Times New Roman"/>
          <w:sz w:val="24"/>
          <w:szCs w:val="24"/>
        </w:rPr>
        <w:lastRenderedPageBreak/>
        <w:t xml:space="preserve">community drug distributers </w:t>
      </w:r>
      <w:r w:rsidR="005648D5" w:rsidRPr="00F64D81">
        <w:rPr>
          <w:rFonts w:ascii="Times New Roman" w:hAnsi="Times New Roman" w:cs="Times New Roman"/>
          <w:sz w:val="24"/>
          <w:szCs w:val="24"/>
        </w:rPr>
        <w:t>and Measuring height for dose determination of ivermectin</w:t>
      </w:r>
      <w:r w:rsidR="009A61AB">
        <w:rPr>
          <w:rFonts w:ascii="Times New Roman" w:hAnsi="Times New Roman" w:cs="Times New Roman"/>
          <w:sz w:val="24"/>
          <w:szCs w:val="24"/>
        </w:rPr>
        <w:t xml:space="preserve"> and </w:t>
      </w:r>
      <w:r w:rsidR="005648D5" w:rsidRPr="00F64D81">
        <w:rPr>
          <w:rFonts w:ascii="Times New Roman" w:hAnsi="Times New Roman" w:cs="Times New Roman"/>
          <w:color w:val="131413"/>
          <w:sz w:val="24"/>
          <w:szCs w:val="24"/>
        </w:rPr>
        <w:t>select</w:t>
      </w:r>
      <w:r w:rsidR="009A61AB">
        <w:rPr>
          <w:rFonts w:ascii="Times New Roman" w:hAnsi="Times New Roman" w:cs="Times New Roman"/>
          <w:color w:val="131413"/>
          <w:sz w:val="24"/>
          <w:szCs w:val="24"/>
        </w:rPr>
        <w:t>ed</w:t>
      </w:r>
      <w:r w:rsidR="005648D5" w:rsidRPr="00F64D81">
        <w:rPr>
          <w:rFonts w:ascii="Times New Roman" w:hAnsi="Times New Roman" w:cs="Times New Roman"/>
          <w:color w:val="131413"/>
          <w:sz w:val="24"/>
          <w:szCs w:val="24"/>
        </w:rPr>
        <w:t xml:space="preserve"> the largest sample among the exposure </w:t>
      </w:r>
      <w:r w:rsidR="00D86DAD" w:rsidRPr="00F64D81">
        <w:rPr>
          <w:rFonts w:ascii="Times New Roman" w:hAnsi="Times New Roman" w:cs="Times New Roman"/>
          <w:color w:val="131413"/>
          <w:sz w:val="24"/>
          <w:szCs w:val="24"/>
        </w:rPr>
        <w:t>variables</w:t>
      </w:r>
      <w:r w:rsidRPr="00F64D81">
        <w:rPr>
          <w:rFonts w:ascii="Times New Roman" w:eastAsia="WarnockPro-Regular" w:hAnsi="Times New Roman" w:cs="Times New Roman"/>
          <w:sz w:val="24"/>
          <w:szCs w:val="24"/>
        </w:rPr>
        <w:t xml:space="preserve">. </w:t>
      </w:r>
      <w:r w:rsidRPr="00F64D81">
        <w:rPr>
          <w:rFonts w:ascii="Times New Roman" w:hAnsi="Times New Roman" w:cs="Times New Roman"/>
          <w:sz w:val="24"/>
          <w:szCs w:val="24"/>
        </w:rPr>
        <w:t xml:space="preserve">Participation during </w:t>
      </w:r>
      <w:r w:rsidR="00FA5616">
        <w:rPr>
          <w:rFonts w:ascii="Times New Roman" w:hAnsi="Times New Roman" w:cs="Times New Roman"/>
          <w:sz w:val="24"/>
          <w:szCs w:val="24"/>
        </w:rPr>
        <w:t xml:space="preserve">the </w:t>
      </w:r>
      <w:r w:rsidRPr="00F64D81">
        <w:rPr>
          <w:rFonts w:ascii="Times New Roman" w:hAnsi="Times New Roman" w:cs="Times New Roman"/>
          <w:sz w:val="24"/>
          <w:szCs w:val="24"/>
        </w:rPr>
        <w:t xml:space="preserve">selection of CDD </w:t>
      </w:r>
      <w:r w:rsidRPr="00F64D81">
        <w:rPr>
          <w:rFonts w:ascii="Times New Roman" w:eastAsia="WarnockPro-Regular" w:hAnsi="Times New Roman" w:cs="Times New Roman"/>
          <w:sz w:val="24"/>
          <w:szCs w:val="24"/>
        </w:rPr>
        <w:t xml:space="preserve">with </w:t>
      </w:r>
      <w:r w:rsidR="00FA5616">
        <w:rPr>
          <w:rFonts w:ascii="Times New Roman" w:eastAsia="WarnockPro-Regular" w:hAnsi="Times New Roman" w:cs="Times New Roman"/>
          <w:sz w:val="24"/>
          <w:szCs w:val="24"/>
        </w:rPr>
        <w:t xml:space="preserve">the </w:t>
      </w:r>
      <w:r w:rsidRPr="00F64D81">
        <w:rPr>
          <w:rFonts w:ascii="Times New Roman" w:eastAsia="WarnockPro-Regular" w:hAnsi="Times New Roman" w:cs="Times New Roman"/>
          <w:sz w:val="24"/>
          <w:szCs w:val="24"/>
        </w:rPr>
        <w:t xml:space="preserve">prevalence </w:t>
      </w:r>
      <w:r w:rsidR="00B3377F" w:rsidRPr="00F64D81">
        <w:rPr>
          <w:rFonts w:ascii="Times New Roman" w:eastAsia="WarnockPro-Regular" w:hAnsi="Times New Roman" w:cs="Times New Roman"/>
          <w:sz w:val="24"/>
          <w:szCs w:val="24"/>
        </w:rPr>
        <w:t xml:space="preserve">of </w:t>
      </w:r>
      <w:r w:rsidR="008F37B9">
        <w:rPr>
          <w:rFonts w:ascii="Times New Roman" w:eastAsia="WarnockPro-Regular" w:hAnsi="Times New Roman" w:cs="Times New Roman"/>
          <w:sz w:val="24"/>
          <w:szCs w:val="24"/>
        </w:rPr>
        <w:t xml:space="preserve"> </w:t>
      </w:r>
      <w:r w:rsidR="00B3377F">
        <w:rPr>
          <w:rFonts w:ascii="Times New Roman" w:eastAsia="WarnockPro-Regular" w:hAnsi="Times New Roman" w:cs="Times New Roman"/>
          <w:sz w:val="24"/>
          <w:szCs w:val="24"/>
        </w:rPr>
        <w:t>71.1</w:t>
      </w:r>
      <w:r w:rsidRPr="00F64D81">
        <w:rPr>
          <w:rFonts w:ascii="Times New Roman" w:eastAsia="WarnockPro-Regular" w:hAnsi="Times New Roman" w:cs="Times New Roman"/>
          <w:sz w:val="24"/>
          <w:szCs w:val="24"/>
        </w:rPr>
        <w:t xml:space="preserve"> % &amp; 56 % for cases and controls, </w:t>
      </w:r>
      <w:r w:rsidR="00D05D25" w:rsidRPr="00F64D81">
        <w:rPr>
          <w:rFonts w:ascii="Times New Roman" w:eastAsia="WarnockPro-Regular" w:hAnsi="Times New Roman" w:cs="Times New Roman"/>
          <w:sz w:val="24"/>
          <w:szCs w:val="24"/>
        </w:rPr>
        <w:t>respectively</w:t>
      </w:r>
      <w:r w:rsidR="00D05D25">
        <w:rPr>
          <w:rFonts w:ascii="Times New Roman" w:eastAsia="WarnockPro-Regular" w:hAnsi="Times New Roman" w:cs="Times New Roman"/>
          <w:sz w:val="24"/>
          <w:szCs w:val="24"/>
        </w:rPr>
        <w:t xml:space="preserve"> </w:t>
      </w:r>
      <w:r w:rsidR="001A2C2F">
        <w:rPr>
          <w:rFonts w:ascii="Times New Roman" w:eastAsia="WarnockPro-Regular" w:hAnsi="Times New Roman" w:cs="Times New Roman"/>
          <w:sz w:val="24"/>
          <w:szCs w:val="24"/>
        </w:rPr>
        <w:fldChar w:fldCharType="begin" w:fldLock="1"/>
      </w:r>
      <w:r w:rsidR="00EE6138">
        <w:rPr>
          <w:rFonts w:ascii="Times New Roman" w:eastAsia="WarnockPro-Regular" w:hAnsi="Times New Roman" w:cs="Times New Roman"/>
          <w:sz w:val="24"/>
          <w:szCs w:val="24"/>
        </w:rPr>
        <w:instrText>ADDIN CSL_CITATION {"citationItems":[{"id":"ITEM-1","itemData":{"author":[{"dropping-particle":"","family":"Ayalew","given":"Fikadu","non-dropping-particle":"","parse-names":false,"suffix":""},{"dropping-particle":"","family":"Atnafu","given":"Desta Debalkie","non-dropping-particle":"","parse-names":false,"suffix":""},{"dropping-particle":"","family":"Bedimo","given":"Melkamu","non-dropping-particle":"","parse-names":false,"suffix":""},{"dropping-particle":"","family":"Mulatu","given":"Kebadnew","non-dropping-particle":"","parse-names":false,"suffix":""}],"id":"ITEM-1","issued":{"date-parts":[["2020"]]},"page":"1-8","publisher":"Tropical Medicine and Health","title":"Determinants of community-led ivermectin treatment adherence for onchocerciasis control in Western Ethiopia : a case-control study","type":"article-journal","volume":"1"},"uris":["http://www.mendeley.com/documents/?uuid=bc0f3109-9546-4235-b93a-9c23d7b0f345"]}],"mendeley":{"formattedCitation":"(30)","plainTextFormattedCitation":"(30)","previouslyFormattedCitation":"(30)"},"properties":{"noteIndex":0},"schema":"https://github.com/citation-style-language/schema/raw/master/csl-citation.json"}</w:instrText>
      </w:r>
      <w:r w:rsidR="001A2C2F">
        <w:rPr>
          <w:rFonts w:ascii="Times New Roman" w:eastAsia="WarnockPro-Regular" w:hAnsi="Times New Roman" w:cs="Times New Roman"/>
          <w:sz w:val="24"/>
          <w:szCs w:val="24"/>
        </w:rPr>
        <w:fldChar w:fldCharType="separate"/>
      </w:r>
      <w:r w:rsidR="00EE6138" w:rsidRPr="00EE6138">
        <w:rPr>
          <w:rFonts w:ascii="Times New Roman" w:eastAsia="WarnockPro-Regular" w:hAnsi="Times New Roman" w:cs="Times New Roman"/>
          <w:noProof/>
          <w:sz w:val="24"/>
          <w:szCs w:val="24"/>
        </w:rPr>
        <w:t>(30)</w:t>
      </w:r>
      <w:r w:rsidR="001A2C2F">
        <w:rPr>
          <w:rFonts w:ascii="Times New Roman" w:eastAsia="WarnockPro-Regular" w:hAnsi="Times New Roman" w:cs="Times New Roman"/>
          <w:sz w:val="24"/>
          <w:szCs w:val="24"/>
        </w:rPr>
        <w:fldChar w:fldCharType="end"/>
      </w:r>
      <w:r w:rsidR="005B3F40">
        <w:rPr>
          <w:rFonts w:ascii="Times New Roman" w:eastAsia="WarnockPro-Regular" w:hAnsi="Times New Roman" w:cs="Times New Roman"/>
          <w:sz w:val="24"/>
          <w:szCs w:val="24"/>
        </w:rPr>
        <w:t xml:space="preserve"> and </w:t>
      </w:r>
      <w:r w:rsidRPr="00F64D81">
        <w:rPr>
          <w:rFonts w:ascii="Times New Roman" w:eastAsia="WarnockPro-Regular" w:hAnsi="Times New Roman" w:cs="Times New Roman"/>
          <w:sz w:val="24"/>
          <w:szCs w:val="24"/>
        </w:rPr>
        <w:t>the sample size required w</w:t>
      </w:r>
      <w:r w:rsidR="00D86DAD">
        <w:rPr>
          <w:rFonts w:ascii="Times New Roman" w:eastAsia="WarnockPro-Regular" w:hAnsi="Times New Roman" w:cs="Times New Roman"/>
          <w:sz w:val="24"/>
          <w:szCs w:val="24"/>
        </w:rPr>
        <w:t>as</w:t>
      </w:r>
      <w:r w:rsidRPr="00F64D81">
        <w:rPr>
          <w:rFonts w:ascii="Times New Roman" w:eastAsia="WarnockPro-Regular" w:hAnsi="Times New Roman" w:cs="Times New Roman"/>
          <w:sz w:val="24"/>
          <w:szCs w:val="24"/>
        </w:rPr>
        <w:t xml:space="preserve"> 1</w:t>
      </w:r>
      <w:r w:rsidR="000208C6" w:rsidRPr="00F64D81">
        <w:rPr>
          <w:rFonts w:ascii="Times New Roman" w:eastAsia="WarnockPro-Regular" w:hAnsi="Times New Roman" w:cs="Times New Roman"/>
          <w:sz w:val="24"/>
          <w:szCs w:val="24"/>
        </w:rPr>
        <w:t xml:space="preserve">58 </w:t>
      </w:r>
      <w:r w:rsidRPr="00F64D81">
        <w:rPr>
          <w:rFonts w:ascii="Times New Roman" w:eastAsia="WarnockPro-Regular" w:hAnsi="Times New Roman" w:cs="Times New Roman"/>
          <w:sz w:val="24"/>
          <w:szCs w:val="24"/>
        </w:rPr>
        <w:t>cases and</w:t>
      </w:r>
      <w:r w:rsidR="005648D5">
        <w:rPr>
          <w:rFonts w:ascii="Times New Roman" w:eastAsia="WarnockPro-Regular" w:hAnsi="Times New Roman" w:cs="Times New Roman"/>
          <w:sz w:val="24"/>
          <w:szCs w:val="24"/>
        </w:rPr>
        <w:t xml:space="preserve"> </w:t>
      </w:r>
      <w:r w:rsidRPr="00F64D81">
        <w:rPr>
          <w:rFonts w:ascii="Times New Roman" w:eastAsia="WarnockPro-Regular" w:hAnsi="Times New Roman" w:cs="Times New Roman"/>
          <w:sz w:val="24"/>
          <w:szCs w:val="24"/>
        </w:rPr>
        <w:t>1</w:t>
      </w:r>
      <w:r w:rsidR="000208C6" w:rsidRPr="00F64D81">
        <w:rPr>
          <w:rFonts w:ascii="Times New Roman" w:eastAsia="WarnockPro-Regular" w:hAnsi="Times New Roman" w:cs="Times New Roman"/>
          <w:sz w:val="24"/>
          <w:szCs w:val="24"/>
        </w:rPr>
        <w:t>58</w:t>
      </w:r>
      <w:r w:rsidRPr="00F64D81">
        <w:rPr>
          <w:rFonts w:ascii="Times New Roman" w:eastAsia="WarnockPro-Regular" w:hAnsi="Times New Roman" w:cs="Times New Roman"/>
          <w:sz w:val="24"/>
          <w:szCs w:val="24"/>
        </w:rPr>
        <w:t xml:space="preserve"> controls. </w:t>
      </w:r>
      <w:r w:rsidR="00D86DAD">
        <w:rPr>
          <w:rFonts w:ascii="Times New Roman" w:eastAsia="WarnockPro-Regular" w:hAnsi="Times New Roman" w:cs="Times New Roman"/>
          <w:sz w:val="24"/>
          <w:szCs w:val="24"/>
        </w:rPr>
        <w:t xml:space="preserve">It </w:t>
      </w:r>
      <w:r w:rsidRPr="00F64D81">
        <w:rPr>
          <w:rFonts w:ascii="Times New Roman" w:eastAsia="WarnockPro-Regular" w:hAnsi="Times New Roman" w:cs="Times New Roman"/>
          <w:sz w:val="24"/>
          <w:szCs w:val="24"/>
        </w:rPr>
        <w:t>also assumed a design effect of two and by adding 10% for non-responses</w:t>
      </w:r>
      <w:r w:rsidR="00ED3E90">
        <w:rPr>
          <w:rFonts w:ascii="Times New Roman" w:eastAsia="WarnockPro-Regular" w:hAnsi="Times New Roman" w:cs="Times New Roman"/>
          <w:sz w:val="24"/>
          <w:szCs w:val="24"/>
        </w:rPr>
        <w:t xml:space="preserve"> rate</w:t>
      </w:r>
      <w:r w:rsidRPr="00F64D81">
        <w:rPr>
          <w:rFonts w:ascii="Times New Roman" w:eastAsia="WarnockPro-Regular" w:hAnsi="Times New Roman" w:cs="Times New Roman"/>
          <w:sz w:val="24"/>
          <w:szCs w:val="24"/>
        </w:rPr>
        <w:t xml:space="preserve"> in both groups; </w:t>
      </w:r>
      <w:bookmarkStart w:id="84" w:name="_Hlk54532611"/>
      <w:r w:rsidRPr="00F64D81">
        <w:rPr>
          <w:rFonts w:ascii="Times New Roman" w:eastAsia="WarnockPro-Regular" w:hAnsi="Times New Roman" w:cs="Times New Roman"/>
          <w:sz w:val="24"/>
          <w:szCs w:val="24"/>
        </w:rPr>
        <w:t xml:space="preserve">the total sample size </w:t>
      </w:r>
      <w:r w:rsidR="00D86DAD">
        <w:rPr>
          <w:rFonts w:ascii="Times New Roman" w:eastAsia="WarnockPro-Regular" w:hAnsi="Times New Roman" w:cs="Times New Roman"/>
          <w:sz w:val="24"/>
          <w:szCs w:val="24"/>
        </w:rPr>
        <w:t xml:space="preserve">was </w:t>
      </w:r>
      <w:r w:rsidR="000208C6" w:rsidRPr="00F64D81">
        <w:rPr>
          <w:rFonts w:ascii="Times New Roman" w:eastAsia="WarnockPro-Regular" w:hAnsi="Times New Roman" w:cs="Times New Roman"/>
          <w:sz w:val="24"/>
          <w:szCs w:val="24"/>
        </w:rPr>
        <w:t>696</w:t>
      </w:r>
      <w:r w:rsidRPr="00F64D81">
        <w:rPr>
          <w:rFonts w:ascii="Times New Roman" w:eastAsia="WarnockPro-Regular" w:hAnsi="Times New Roman" w:cs="Times New Roman"/>
          <w:sz w:val="24"/>
          <w:szCs w:val="24"/>
        </w:rPr>
        <w:t xml:space="preserve"> (</w:t>
      </w:r>
      <w:r w:rsidR="000208C6" w:rsidRPr="00F64D81">
        <w:rPr>
          <w:rFonts w:ascii="Times New Roman" w:eastAsia="WarnockPro-Regular" w:hAnsi="Times New Roman" w:cs="Times New Roman"/>
          <w:sz w:val="24"/>
          <w:szCs w:val="24"/>
        </w:rPr>
        <w:t>348</w:t>
      </w:r>
      <w:r w:rsidRPr="00F64D81">
        <w:rPr>
          <w:rFonts w:ascii="Times New Roman" w:eastAsia="WarnockPro-Regular" w:hAnsi="Times New Roman" w:cs="Times New Roman"/>
          <w:sz w:val="24"/>
          <w:szCs w:val="24"/>
        </w:rPr>
        <w:t xml:space="preserve"> cases and </w:t>
      </w:r>
      <w:r w:rsidR="000208C6" w:rsidRPr="00F64D81">
        <w:rPr>
          <w:rFonts w:ascii="Times New Roman" w:eastAsia="WarnockPro-Regular" w:hAnsi="Times New Roman" w:cs="Times New Roman"/>
          <w:sz w:val="24"/>
          <w:szCs w:val="24"/>
        </w:rPr>
        <w:t>348</w:t>
      </w:r>
      <w:r w:rsidRPr="00F64D81">
        <w:rPr>
          <w:rFonts w:ascii="Times New Roman" w:eastAsia="WarnockPro-Regular" w:hAnsi="Times New Roman" w:cs="Times New Roman"/>
          <w:sz w:val="24"/>
          <w:szCs w:val="24"/>
        </w:rPr>
        <w:t xml:space="preserve"> controls)</w:t>
      </w:r>
      <w:r w:rsidR="000208C6" w:rsidRPr="00F64D81">
        <w:rPr>
          <w:rFonts w:ascii="Times New Roman" w:eastAsia="WarnockPro-Regular" w:hAnsi="Times New Roman" w:cs="Times New Roman"/>
          <w:sz w:val="24"/>
          <w:szCs w:val="24"/>
        </w:rPr>
        <w:t>.</w:t>
      </w:r>
      <w:r w:rsidR="00F64D81" w:rsidRPr="00F64D81">
        <w:rPr>
          <w:rFonts w:ascii="Times New Roman" w:hAnsi="Times New Roman" w:cs="Times New Roman"/>
          <w:color w:val="131413"/>
          <w:sz w:val="24"/>
          <w:szCs w:val="24"/>
        </w:rPr>
        <w:t xml:space="preserve"> </w:t>
      </w:r>
      <w:bookmarkEnd w:id="84"/>
    </w:p>
    <w:p w14:paraId="40F8D763" w14:textId="77777777" w:rsidR="00BD1E47" w:rsidRPr="00D5573A" w:rsidRDefault="00BD1E47" w:rsidP="00F64D81">
      <w:pPr>
        <w:spacing w:line="360" w:lineRule="auto"/>
        <w:ind w:left="720"/>
        <w:jc w:val="both"/>
        <w:rPr>
          <w:rFonts w:ascii="Times New Roman" w:hAnsi="Times New Roman" w:cs="Times New Roman"/>
          <w:sz w:val="24"/>
          <w:szCs w:val="24"/>
        </w:rPr>
      </w:pPr>
    </w:p>
    <w:p w14:paraId="313C7821" w14:textId="203D00B8" w:rsidR="007C593A" w:rsidRDefault="00F526E3" w:rsidP="00980262">
      <w:pPr>
        <w:autoSpaceDE w:val="0"/>
        <w:autoSpaceDN w:val="0"/>
        <w:adjustRightInd w:val="0"/>
        <w:spacing w:after="0" w:line="360" w:lineRule="auto"/>
        <w:ind w:left="720"/>
        <w:jc w:val="both"/>
        <w:rPr>
          <w:rFonts w:ascii="Times New Roman" w:hAnsi="Times New Roman" w:cs="Times New Roman"/>
          <w:noProof/>
          <w:sz w:val="24"/>
          <w:szCs w:val="24"/>
        </w:rPr>
      </w:pPr>
      <w:r w:rsidRPr="00D5573A">
        <w:rPr>
          <w:rFonts w:ascii="Times New Roman" w:hAnsi="Times New Roman" w:cs="Times New Roman"/>
          <w:sz w:val="24"/>
          <w:szCs w:val="24"/>
        </w:rPr>
        <w:t>.</w:t>
      </w:r>
      <w:r w:rsidR="00BD1E47" w:rsidRPr="00D5573A">
        <w:rPr>
          <w:rFonts w:ascii="Times New Roman" w:hAnsi="Times New Roman" w:cs="Times New Roman"/>
          <w:noProof/>
          <w:sz w:val="24"/>
          <w:szCs w:val="24"/>
        </w:rPr>
        <w:t xml:space="preserve"> </w:t>
      </w:r>
      <w:r w:rsidR="00BD1E47" w:rsidRPr="00D5573A">
        <w:rPr>
          <w:rFonts w:ascii="Times New Roman" w:hAnsi="Times New Roman" w:cs="Times New Roman"/>
          <w:noProof/>
          <w:sz w:val="24"/>
          <w:szCs w:val="24"/>
        </w:rPr>
        <w:drawing>
          <wp:inline distT="0" distB="0" distL="0" distR="0" wp14:anchorId="5EF6C0C8" wp14:editId="26C6686A">
            <wp:extent cx="3534032" cy="419100"/>
            <wp:effectExtent l="0" t="0" r="9525" b="0"/>
            <wp:docPr id="63491" name="Picture 4">
              <a:extLst xmlns:a="http://schemas.openxmlformats.org/drawingml/2006/main">
                <a:ext uri="{FF2B5EF4-FFF2-40B4-BE49-F238E27FC236}">
                  <a16:creationId xmlns:a16="http://schemas.microsoft.com/office/drawing/2014/main" id="{A3BABAE4-8947-4FD7-9545-0E6FDED9BB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91" name="Picture 4">
                      <a:extLst>
                        <a:ext uri="{FF2B5EF4-FFF2-40B4-BE49-F238E27FC236}">
                          <a16:creationId xmlns:a16="http://schemas.microsoft.com/office/drawing/2014/main" id="{A3BABAE4-8947-4FD7-9545-0E6FDED9BBD8}"/>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43031" cy="420167"/>
                    </a:xfrm>
                    <a:prstGeom prst="rect">
                      <a:avLst/>
                    </a:prstGeom>
                    <a:noFill/>
                    <a:ln>
                      <a:noFill/>
                    </a:ln>
                  </pic:spPr>
                </pic:pic>
              </a:graphicData>
            </a:graphic>
          </wp:inline>
        </w:drawing>
      </w:r>
    </w:p>
    <w:p w14:paraId="3C28CEEE" w14:textId="11C7F1FD" w:rsidR="00301AF8" w:rsidRPr="000F028D" w:rsidRDefault="00301AF8" w:rsidP="00301AF8">
      <w:pPr>
        <w:pStyle w:val="Caption"/>
        <w:keepNext/>
        <w:rPr>
          <w:rFonts w:ascii="Times New Roman" w:hAnsi="Times New Roman" w:cs="Times New Roman"/>
          <w:i w:val="0"/>
          <w:iCs w:val="0"/>
          <w:color w:val="auto"/>
          <w:sz w:val="24"/>
          <w:szCs w:val="24"/>
        </w:rPr>
      </w:pPr>
      <w:bookmarkStart w:id="85" w:name="_Toc76633475"/>
      <w:r w:rsidRPr="000F028D">
        <w:rPr>
          <w:rFonts w:ascii="Times New Roman" w:hAnsi="Times New Roman" w:cs="Times New Roman"/>
          <w:i w:val="0"/>
          <w:iCs w:val="0"/>
          <w:color w:val="auto"/>
          <w:sz w:val="24"/>
          <w:szCs w:val="24"/>
        </w:rPr>
        <w:t xml:space="preserve">Table </w:t>
      </w:r>
      <w:r w:rsidRPr="000F028D">
        <w:rPr>
          <w:rFonts w:ascii="Times New Roman" w:hAnsi="Times New Roman" w:cs="Times New Roman"/>
          <w:i w:val="0"/>
          <w:iCs w:val="0"/>
          <w:color w:val="auto"/>
          <w:sz w:val="24"/>
          <w:szCs w:val="24"/>
        </w:rPr>
        <w:fldChar w:fldCharType="begin"/>
      </w:r>
      <w:r w:rsidRPr="000F028D">
        <w:rPr>
          <w:rFonts w:ascii="Times New Roman" w:hAnsi="Times New Roman" w:cs="Times New Roman"/>
          <w:i w:val="0"/>
          <w:iCs w:val="0"/>
          <w:color w:val="auto"/>
          <w:sz w:val="24"/>
          <w:szCs w:val="24"/>
        </w:rPr>
        <w:instrText xml:space="preserve"> SEQ Table \* ARABIC </w:instrText>
      </w:r>
      <w:r w:rsidRPr="000F028D">
        <w:rPr>
          <w:rFonts w:ascii="Times New Roman" w:hAnsi="Times New Roman" w:cs="Times New Roman"/>
          <w:i w:val="0"/>
          <w:iCs w:val="0"/>
          <w:color w:val="auto"/>
          <w:sz w:val="24"/>
          <w:szCs w:val="24"/>
        </w:rPr>
        <w:fldChar w:fldCharType="separate"/>
      </w:r>
      <w:r w:rsidR="00AB3A4F">
        <w:rPr>
          <w:rFonts w:ascii="Times New Roman" w:hAnsi="Times New Roman" w:cs="Times New Roman"/>
          <w:i w:val="0"/>
          <w:iCs w:val="0"/>
          <w:noProof/>
          <w:color w:val="auto"/>
          <w:sz w:val="24"/>
          <w:szCs w:val="24"/>
        </w:rPr>
        <w:t>1</w:t>
      </w:r>
      <w:r w:rsidRPr="000F028D">
        <w:rPr>
          <w:rFonts w:ascii="Times New Roman" w:hAnsi="Times New Roman" w:cs="Times New Roman"/>
          <w:i w:val="0"/>
          <w:iCs w:val="0"/>
          <w:color w:val="auto"/>
          <w:sz w:val="24"/>
          <w:szCs w:val="24"/>
        </w:rPr>
        <w:fldChar w:fldCharType="end"/>
      </w:r>
      <w:r w:rsidRPr="000F028D">
        <w:rPr>
          <w:rFonts w:ascii="Times New Roman" w:hAnsi="Times New Roman" w:cs="Times New Roman"/>
          <w:i w:val="0"/>
          <w:iCs w:val="0"/>
          <w:color w:val="auto"/>
          <w:sz w:val="24"/>
          <w:szCs w:val="24"/>
        </w:rPr>
        <w:t>:</w:t>
      </w:r>
      <w:r w:rsidRPr="000F028D">
        <w:rPr>
          <w:rFonts w:ascii="Times New Roman" w:hAnsi="Times New Roman" w:cs="Times New Roman"/>
          <w:i w:val="0"/>
          <w:iCs w:val="0"/>
          <w:noProof/>
          <w:color w:val="auto"/>
          <w:sz w:val="24"/>
          <w:szCs w:val="24"/>
        </w:rPr>
        <w:t xml:space="preserve"> sample size determination</w:t>
      </w:r>
      <w:bookmarkEnd w:id="85"/>
    </w:p>
    <w:tbl>
      <w:tblPr>
        <w:tblStyle w:val="TableGrid"/>
        <w:tblW w:w="9810" w:type="dxa"/>
        <w:tblInd w:w="265" w:type="dxa"/>
        <w:tblLook w:val="04A0" w:firstRow="1" w:lastRow="0" w:firstColumn="1" w:lastColumn="0" w:noHBand="0" w:noVBand="1"/>
      </w:tblPr>
      <w:tblGrid>
        <w:gridCol w:w="2089"/>
        <w:gridCol w:w="869"/>
        <w:gridCol w:w="746"/>
        <w:gridCol w:w="1043"/>
        <w:gridCol w:w="952"/>
        <w:gridCol w:w="1043"/>
        <w:gridCol w:w="814"/>
        <w:gridCol w:w="1110"/>
        <w:gridCol w:w="1144"/>
      </w:tblGrid>
      <w:tr w:rsidR="00B3377F" w:rsidRPr="00D5573A" w14:paraId="4143D55F" w14:textId="5FC4E3DE" w:rsidTr="005B3F40">
        <w:trPr>
          <w:trHeight w:val="2177"/>
        </w:trPr>
        <w:tc>
          <w:tcPr>
            <w:tcW w:w="2089" w:type="dxa"/>
          </w:tcPr>
          <w:p w14:paraId="453EB817" w14:textId="51D5D8C3"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sz w:val="24"/>
                <w:szCs w:val="24"/>
              </w:rPr>
              <w:t xml:space="preserve">Factors considered from previous ivermectin treatment </w:t>
            </w:r>
            <w:r w:rsidR="005B3F40">
              <w:rPr>
                <w:rFonts w:ascii="Times New Roman" w:hAnsi="Times New Roman" w:cs="Times New Roman"/>
                <w:b/>
                <w:bCs/>
                <w:sz w:val="24"/>
                <w:szCs w:val="24"/>
              </w:rPr>
              <w:t xml:space="preserve">compliance </w:t>
            </w:r>
          </w:p>
        </w:tc>
        <w:tc>
          <w:tcPr>
            <w:tcW w:w="869" w:type="dxa"/>
          </w:tcPr>
          <w:p w14:paraId="12291CEE" w14:textId="3400C8C2"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 xml:space="preserve">Power </w:t>
            </w:r>
          </w:p>
        </w:tc>
        <w:tc>
          <w:tcPr>
            <w:tcW w:w="746" w:type="dxa"/>
          </w:tcPr>
          <w:p w14:paraId="4E479061" w14:textId="4EA16723"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CI</w:t>
            </w:r>
          </w:p>
        </w:tc>
        <w:tc>
          <w:tcPr>
            <w:tcW w:w="1043" w:type="dxa"/>
          </w:tcPr>
          <w:p w14:paraId="2A7AC2BD" w14:textId="25609ED0"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 xml:space="preserve">Ratio of cases to controls </w:t>
            </w:r>
          </w:p>
        </w:tc>
        <w:tc>
          <w:tcPr>
            <w:tcW w:w="952" w:type="dxa"/>
          </w:tcPr>
          <w:p w14:paraId="428D9CE9" w14:textId="5B1582CB"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 xml:space="preserve">P for cases </w:t>
            </w:r>
          </w:p>
        </w:tc>
        <w:tc>
          <w:tcPr>
            <w:tcW w:w="1043" w:type="dxa"/>
          </w:tcPr>
          <w:p w14:paraId="4DC95EBA" w14:textId="18DE166B"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 xml:space="preserve">P for controls </w:t>
            </w:r>
          </w:p>
        </w:tc>
        <w:tc>
          <w:tcPr>
            <w:tcW w:w="814" w:type="dxa"/>
          </w:tcPr>
          <w:p w14:paraId="399B04AB" w14:textId="22F04874"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OR</w:t>
            </w:r>
          </w:p>
        </w:tc>
        <w:tc>
          <w:tcPr>
            <w:tcW w:w="1110" w:type="dxa"/>
          </w:tcPr>
          <w:p w14:paraId="1B7CB445" w14:textId="2ED7D271"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 xml:space="preserve">Plus 10% non-response rate </w:t>
            </w:r>
          </w:p>
        </w:tc>
        <w:tc>
          <w:tcPr>
            <w:tcW w:w="1144" w:type="dxa"/>
          </w:tcPr>
          <w:p w14:paraId="1F66A633" w14:textId="6A80FFA8" w:rsidR="00B3377F" w:rsidRPr="00D5573A" w:rsidRDefault="00B3377F" w:rsidP="00652E73">
            <w:pPr>
              <w:autoSpaceDE w:val="0"/>
              <w:autoSpaceDN w:val="0"/>
              <w:adjustRightInd w:val="0"/>
              <w:spacing w:line="360" w:lineRule="auto"/>
              <w:rPr>
                <w:rFonts w:ascii="Times New Roman" w:hAnsi="Times New Roman" w:cs="Times New Roman"/>
                <w:b/>
                <w:bCs/>
                <w:noProof/>
                <w:sz w:val="24"/>
                <w:szCs w:val="24"/>
              </w:rPr>
            </w:pPr>
            <w:r w:rsidRPr="00D5573A">
              <w:rPr>
                <w:rFonts w:ascii="Times New Roman" w:hAnsi="Times New Roman" w:cs="Times New Roman"/>
                <w:b/>
                <w:bCs/>
                <w:noProof/>
                <w:sz w:val="24"/>
                <w:szCs w:val="24"/>
              </w:rPr>
              <w:t>Sampl</w:t>
            </w:r>
            <w:r w:rsidR="00D5573A">
              <w:rPr>
                <w:rFonts w:ascii="Times New Roman" w:hAnsi="Times New Roman" w:cs="Times New Roman"/>
                <w:b/>
                <w:bCs/>
                <w:noProof/>
                <w:sz w:val="24"/>
                <w:szCs w:val="24"/>
              </w:rPr>
              <w:t>e</w:t>
            </w:r>
            <w:r w:rsidRPr="00D5573A">
              <w:rPr>
                <w:rFonts w:ascii="Times New Roman" w:hAnsi="Times New Roman" w:cs="Times New Roman"/>
                <w:b/>
                <w:bCs/>
                <w:noProof/>
                <w:sz w:val="24"/>
                <w:szCs w:val="24"/>
              </w:rPr>
              <w:t xml:space="preserve"> size </w:t>
            </w:r>
          </w:p>
        </w:tc>
      </w:tr>
      <w:tr w:rsidR="00B3377F" w:rsidRPr="00D5573A" w14:paraId="5004CE37" w14:textId="4002B13E" w:rsidTr="009E0E4A">
        <w:trPr>
          <w:trHeight w:val="526"/>
        </w:trPr>
        <w:tc>
          <w:tcPr>
            <w:tcW w:w="2089" w:type="dxa"/>
            <w:tcBorders>
              <w:bottom w:val="single" w:sz="4" w:space="0" w:color="auto"/>
            </w:tcBorders>
          </w:tcPr>
          <w:p w14:paraId="625D6225" w14:textId="2A945FEA" w:rsidR="00B3377F" w:rsidRPr="00D5573A" w:rsidRDefault="00B3377F" w:rsidP="00652E73">
            <w:pPr>
              <w:autoSpaceDE w:val="0"/>
              <w:autoSpaceDN w:val="0"/>
              <w:adjustRightInd w:val="0"/>
              <w:rPr>
                <w:rFonts w:ascii="Times New Roman" w:hAnsi="Times New Roman" w:cs="Times New Roman"/>
                <w:noProof/>
                <w:sz w:val="24"/>
                <w:szCs w:val="24"/>
              </w:rPr>
            </w:pPr>
            <w:bookmarkStart w:id="86" w:name="_Hlk54436648"/>
            <w:r w:rsidRPr="00D5573A">
              <w:rPr>
                <w:rFonts w:ascii="Times New Roman" w:hAnsi="Times New Roman" w:cs="Times New Roman"/>
                <w:sz w:val="24"/>
                <w:szCs w:val="24"/>
              </w:rPr>
              <w:t>Participation during selection of CDD</w:t>
            </w:r>
            <w:bookmarkEnd w:id="86"/>
          </w:p>
        </w:tc>
        <w:tc>
          <w:tcPr>
            <w:tcW w:w="869" w:type="dxa"/>
            <w:tcBorders>
              <w:bottom w:val="single" w:sz="4" w:space="0" w:color="auto"/>
            </w:tcBorders>
          </w:tcPr>
          <w:p w14:paraId="338B0DF8" w14:textId="6AEBE59C"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80%</w:t>
            </w:r>
          </w:p>
        </w:tc>
        <w:tc>
          <w:tcPr>
            <w:tcW w:w="746" w:type="dxa"/>
            <w:tcBorders>
              <w:bottom w:val="single" w:sz="4" w:space="0" w:color="auto"/>
            </w:tcBorders>
          </w:tcPr>
          <w:p w14:paraId="78A3A57A" w14:textId="04C0AB10" w:rsidR="00B3377F" w:rsidRPr="00D5573A" w:rsidRDefault="00B3377F" w:rsidP="00D563DB">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95%</w:t>
            </w:r>
          </w:p>
        </w:tc>
        <w:tc>
          <w:tcPr>
            <w:tcW w:w="1043" w:type="dxa"/>
            <w:tcBorders>
              <w:bottom w:val="single" w:sz="4" w:space="0" w:color="auto"/>
            </w:tcBorders>
          </w:tcPr>
          <w:p w14:paraId="391036FA" w14:textId="5F6D24F7"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1:1</w:t>
            </w:r>
          </w:p>
        </w:tc>
        <w:tc>
          <w:tcPr>
            <w:tcW w:w="952" w:type="dxa"/>
            <w:tcBorders>
              <w:bottom w:val="single" w:sz="4" w:space="0" w:color="auto"/>
            </w:tcBorders>
          </w:tcPr>
          <w:p w14:paraId="3E19DFD3" w14:textId="3D3383A0"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71.1</w:t>
            </w:r>
          </w:p>
        </w:tc>
        <w:tc>
          <w:tcPr>
            <w:tcW w:w="1043" w:type="dxa"/>
            <w:tcBorders>
              <w:bottom w:val="single" w:sz="4" w:space="0" w:color="auto"/>
            </w:tcBorders>
          </w:tcPr>
          <w:p w14:paraId="01AC74AD" w14:textId="1994117E"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56</w:t>
            </w:r>
          </w:p>
        </w:tc>
        <w:tc>
          <w:tcPr>
            <w:tcW w:w="814" w:type="dxa"/>
            <w:tcBorders>
              <w:bottom w:val="single" w:sz="4" w:space="0" w:color="auto"/>
            </w:tcBorders>
          </w:tcPr>
          <w:p w14:paraId="57614150" w14:textId="65D90FA0"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 xml:space="preserve"> 2</w:t>
            </w:r>
          </w:p>
        </w:tc>
        <w:tc>
          <w:tcPr>
            <w:tcW w:w="1110" w:type="dxa"/>
            <w:tcBorders>
              <w:bottom w:val="single" w:sz="4" w:space="0" w:color="auto"/>
            </w:tcBorders>
          </w:tcPr>
          <w:p w14:paraId="54390915" w14:textId="2BB9F50E" w:rsidR="00B3377F" w:rsidRPr="00D5573A" w:rsidRDefault="00AE2ABD"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32</w:t>
            </w:r>
          </w:p>
        </w:tc>
        <w:tc>
          <w:tcPr>
            <w:tcW w:w="1144" w:type="dxa"/>
            <w:tcBorders>
              <w:bottom w:val="single" w:sz="4" w:space="0" w:color="auto"/>
            </w:tcBorders>
          </w:tcPr>
          <w:p w14:paraId="425672A3" w14:textId="3FB561F7"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348</w:t>
            </w:r>
          </w:p>
        </w:tc>
      </w:tr>
      <w:tr w:rsidR="00B3377F" w:rsidRPr="00D5573A" w14:paraId="0862641E" w14:textId="2E266DDD" w:rsidTr="009E0E4A">
        <w:trPr>
          <w:trHeight w:val="801"/>
        </w:trPr>
        <w:tc>
          <w:tcPr>
            <w:tcW w:w="2089" w:type="dxa"/>
            <w:tcBorders>
              <w:bottom w:val="single" w:sz="4" w:space="0" w:color="auto"/>
            </w:tcBorders>
          </w:tcPr>
          <w:p w14:paraId="3E54315B" w14:textId="36577EAF"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bookmarkStart w:id="87" w:name="_Hlk54516737"/>
            <w:r w:rsidRPr="00D5573A">
              <w:rPr>
                <w:rFonts w:ascii="Times New Roman" w:hAnsi="Times New Roman" w:cs="Times New Roman"/>
                <w:sz w:val="24"/>
                <w:szCs w:val="24"/>
              </w:rPr>
              <w:t>Measuring height for dose determination of ivermectin</w:t>
            </w:r>
            <w:bookmarkEnd w:id="87"/>
          </w:p>
        </w:tc>
        <w:tc>
          <w:tcPr>
            <w:tcW w:w="869" w:type="dxa"/>
            <w:tcBorders>
              <w:bottom w:val="single" w:sz="4" w:space="0" w:color="auto"/>
            </w:tcBorders>
          </w:tcPr>
          <w:p w14:paraId="3EF6475A" w14:textId="334AF364"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80%</w:t>
            </w:r>
          </w:p>
        </w:tc>
        <w:tc>
          <w:tcPr>
            <w:tcW w:w="746" w:type="dxa"/>
            <w:tcBorders>
              <w:bottom w:val="single" w:sz="4" w:space="0" w:color="auto"/>
            </w:tcBorders>
          </w:tcPr>
          <w:p w14:paraId="091C12A1" w14:textId="2FD8C53C"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95%</w:t>
            </w:r>
          </w:p>
        </w:tc>
        <w:tc>
          <w:tcPr>
            <w:tcW w:w="1043" w:type="dxa"/>
            <w:tcBorders>
              <w:bottom w:val="single" w:sz="4" w:space="0" w:color="auto"/>
            </w:tcBorders>
          </w:tcPr>
          <w:p w14:paraId="1503502E" w14:textId="4B056DA8"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1:1</w:t>
            </w:r>
          </w:p>
        </w:tc>
        <w:tc>
          <w:tcPr>
            <w:tcW w:w="952" w:type="dxa"/>
            <w:tcBorders>
              <w:bottom w:val="single" w:sz="4" w:space="0" w:color="auto"/>
            </w:tcBorders>
          </w:tcPr>
          <w:p w14:paraId="3B27B633" w14:textId="7559B411"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93.2</w:t>
            </w:r>
          </w:p>
        </w:tc>
        <w:tc>
          <w:tcPr>
            <w:tcW w:w="1043" w:type="dxa"/>
            <w:tcBorders>
              <w:bottom w:val="single" w:sz="4" w:space="0" w:color="auto"/>
            </w:tcBorders>
          </w:tcPr>
          <w:p w14:paraId="7D8592EC" w14:textId="416301BC"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82.1</w:t>
            </w:r>
          </w:p>
        </w:tc>
        <w:tc>
          <w:tcPr>
            <w:tcW w:w="814" w:type="dxa"/>
            <w:tcBorders>
              <w:bottom w:val="single" w:sz="4" w:space="0" w:color="auto"/>
            </w:tcBorders>
          </w:tcPr>
          <w:p w14:paraId="78E880E1" w14:textId="637E9657" w:rsidR="00B3377F" w:rsidRPr="00D5573A" w:rsidRDefault="002A45EB" w:rsidP="00980262">
            <w:pPr>
              <w:autoSpaceDE w:val="0"/>
              <w:autoSpaceDN w:val="0"/>
              <w:adjustRightInd w:val="0"/>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2.9</w:t>
            </w:r>
            <w:r w:rsidR="009D0D75">
              <w:rPr>
                <w:rFonts w:ascii="Times New Roman" w:hAnsi="Times New Roman" w:cs="Times New Roman"/>
                <w:noProof/>
                <w:sz w:val="24"/>
                <w:szCs w:val="24"/>
              </w:rPr>
              <w:t>9</w:t>
            </w:r>
          </w:p>
        </w:tc>
        <w:tc>
          <w:tcPr>
            <w:tcW w:w="1110" w:type="dxa"/>
            <w:tcBorders>
              <w:bottom w:val="single" w:sz="4" w:space="0" w:color="auto"/>
            </w:tcBorders>
          </w:tcPr>
          <w:p w14:paraId="0E1F9BBC" w14:textId="5D489077" w:rsidR="00B3377F" w:rsidRPr="00D5573A" w:rsidRDefault="002A45EB" w:rsidP="00980262">
            <w:pPr>
              <w:autoSpaceDE w:val="0"/>
              <w:autoSpaceDN w:val="0"/>
              <w:adjustRightInd w:val="0"/>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31</w:t>
            </w:r>
          </w:p>
        </w:tc>
        <w:tc>
          <w:tcPr>
            <w:tcW w:w="1144" w:type="dxa"/>
            <w:tcBorders>
              <w:bottom w:val="single" w:sz="4" w:space="0" w:color="auto"/>
            </w:tcBorders>
          </w:tcPr>
          <w:p w14:paraId="135193F9" w14:textId="2638AB74" w:rsidR="00B3377F" w:rsidRPr="00D5573A" w:rsidRDefault="00B3377F" w:rsidP="00980262">
            <w:pPr>
              <w:autoSpaceDE w:val="0"/>
              <w:autoSpaceDN w:val="0"/>
              <w:adjustRightInd w:val="0"/>
              <w:spacing w:line="360" w:lineRule="auto"/>
              <w:jc w:val="both"/>
              <w:rPr>
                <w:rFonts w:ascii="Times New Roman" w:hAnsi="Times New Roman" w:cs="Times New Roman"/>
                <w:noProof/>
                <w:sz w:val="24"/>
                <w:szCs w:val="24"/>
              </w:rPr>
            </w:pPr>
            <w:r w:rsidRPr="00D5573A">
              <w:rPr>
                <w:rFonts w:ascii="Times New Roman" w:hAnsi="Times New Roman" w:cs="Times New Roman"/>
                <w:noProof/>
                <w:sz w:val="24"/>
                <w:szCs w:val="24"/>
              </w:rPr>
              <w:t>3</w:t>
            </w:r>
            <w:r w:rsidR="002A45EB">
              <w:rPr>
                <w:rFonts w:ascii="Times New Roman" w:hAnsi="Times New Roman" w:cs="Times New Roman"/>
                <w:noProof/>
                <w:sz w:val="24"/>
                <w:szCs w:val="24"/>
              </w:rPr>
              <w:t>41</w:t>
            </w:r>
          </w:p>
        </w:tc>
      </w:tr>
    </w:tbl>
    <w:p w14:paraId="3137BDA6" w14:textId="3A237C56" w:rsidR="002B2B82" w:rsidRDefault="002B2B82"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7E65C448" w14:textId="21280494" w:rsidR="00F42F76" w:rsidRDefault="00F42F76"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17447683" w14:textId="388343C6" w:rsidR="00F42F76" w:rsidRDefault="00F42F76"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1ECBE803" w14:textId="0F906FD8" w:rsidR="00F42F76" w:rsidRDefault="00F42F76"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331F6026" w14:textId="55B871DD" w:rsidR="00F42F76" w:rsidRDefault="00F42F76"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1FF4FFE2" w14:textId="1509375A" w:rsidR="00F42F76" w:rsidRDefault="00F42F76"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1D9D3EA8" w14:textId="34796708" w:rsidR="00F42F76" w:rsidRDefault="00F42F76"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307279FF" w14:textId="77777777" w:rsidR="00F42F76" w:rsidRPr="00D5573A" w:rsidRDefault="00F42F76" w:rsidP="00980262">
      <w:pPr>
        <w:autoSpaceDE w:val="0"/>
        <w:autoSpaceDN w:val="0"/>
        <w:adjustRightInd w:val="0"/>
        <w:spacing w:after="0" w:line="360" w:lineRule="auto"/>
        <w:ind w:left="720"/>
        <w:jc w:val="both"/>
        <w:rPr>
          <w:rFonts w:ascii="Times New Roman" w:hAnsi="Times New Roman" w:cs="Times New Roman"/>
          <w:noProof/>
          <w:sz w:val="24"/>
          <w:szCs w:val="24"/>
        </w:rPr>
      </w:pPr>
    </w:p>
    <w:p w14:paraId="73EDD783" w14:textId="35229C72" w:rsidR="00E970E4" w:rsidRDefault="00EC0968" w:rsidP="00EC0968">
      <w:pPr>
        <w:pStyle w:val="Heading2"/>
        <w:rPr>
          <w:rFonts w:ascii="Times New Roman" w:hAnsi="Times New Roman" w:cs="Times New Roman"/>
        </w:rPr>
      </w:pPr>
      <w:r>
        <w:rPr>
          <w:rFonts w:ascii="Times New Roman" w:hAnsi="Times New Roman" w:cs="Times New Roman"/>
        </w:rPr>
        <w:lastRenderedPageBreak/>
        <w:t xml:space="preserve"> </w:t>
      </w:r>
      <w:bookmarkStart w:id="88" w:name="_Toc76633455"/>
      <w:r w:rsidR="00E673D3" w:rsidRPr="004746F7">
        <w:rPr>
          <w:rFonts w:ascii="Times New Roman" w:hAnsi="Times New Roman" w:cs="Times New Roman"/>
        </w:rPr>
        <w:t>5.</w:t>
      </w:r>
      <w:r w:rsidR="006531A5">
        <w:rPr>
          <w:rFonts w:ascii="Times New Roman" w:hAnsi="Times New Roman" w:cs="Times New Roman"/>
        </w:rPr>
        <w:t>9</w:t>
      </w:r>
      <w:r w:rsidR="00E673D3" w:rsidRPr="004746F7">
        <w:rPr>
          <w:rFonts w:ascii="Times New Roman" w:hAnsi="Times New Roman" w:cs="Times New Roman"/>
        </w:rPr>
        <w:t xml:space="preserve"> </w:t>
      </w:r>
      <w:r w:rsidR="002C35DF" w:rsidRPr="004746F7">
        <w:rPr>
          <w:rFonts w:ascii="Times New Roman" w:hAnsi="Times New Roman" w:cs="Times New Roman"/>
        </w:rPr>
        <w:t>Sampling</w:t>
      </w:r>
      <w:r w:rsidR="00E970E4" w:rsidRPr="004746F7">
        <w:rPr>
          <w:rFonts w:ascii="Times New Roman" w:hAnsi="Times New Roman" w:cs="Times New Roman"/>
        </w:rPr>
        <w:t xml:space="preserve"> procedure</w:t>
      </w:r>
      <w:bookmarkEnd w:id="88"/>
      <w:r w:rsidR="00E970E4" w:rsidRPr="004746F7">
        <w:rPr>
          <w:rFonts w:ascii="Times New Roman" w:hAnsi="Times New Roman" w:cs="Times New Roman"/>
        </w:rPr>
        <w:t xml:space="preserve"> </w:t>
      </w:r>
    </w:p>
    <w:p w14:paraId="35A02F56" w14:textId="094FD2E7" w:rsidR="00DE560A" w:rsidRDefault="00DE560A" w:rsidP="00DE560A">
      <w:pPr>
        <w:rPr>
          <w:rFonts w:ascii="Times New Roman" w:hAnsi="Times New Roman" w:cs="Times New Roman"/>
          <w:b/>
          <w:bCs/>
          <w:sz w:val="24"/>
          <w:szCs w:val="24"/>
        </w:rPr>
      </w:pPr>
      <w:r w:rsidRPr="00345B9D">
        <w:rPr>
          <w:rFonts w:ascii="Times New Roman" w:hAnsi="Times New Roman" w:cs="Times New Roman"/>
          <w:b/>
          <w:bCs/>
          <w:sz w:val="24"/>
          <w:szCs w:val="24"/>
        </w:rPr>
        <w:t xml:space="preserve">    5.</w:t>
      </w:r>
      <w:r w:rsidR="006531A5" w:rsidRPr="00345B9D">
        <w:rPr>
          <w:rFonts w:ascii="Times New Roman" w:hAnsi="Times New Roman" w:cs="Times New Roman"/>
          <w:b/>
          <w:bCs/>
          <w:sz w:val="24"/>
          <w:szCs w:val="24"/>
        </w:rPr>
        <w:t>9</w:t>
      </w:r>
      <w:r w:rsidRPr="00345B9D">
        <w:rPr>
          <w:rFonts w:ascii="Times New Roman" w:hAnsi="Times New Roman" w:cs="Times New Roman"/>
          <w:b/>
          <w:bCs/>
          <w:sz w:val="24"/>
          <w:szCs w:val="24"/>
        </w:rPr>
        <w:t xml:space="preserve">.1 Quantitative </w:t>
      </w:r>
    </w:p>
    <w:p w14:paraId="565AA1D6" w14:textId="3B3B1E16" w:rsidR="0025633B" w:rsidRDefault="0025633B" w:rsidP="00DE560A">
      <w:pPr>
        <w:rPr>
          <w:rFonts w:ascii="Times New Roman" w:hAnsi="Times New Roman" w:cs="Times New Roman"/>
          <w:b/>
          <w:bCs/>
          <w:sz w:val="24"/>
          <w:szCs w:val="24"/>
        </w:rPr>
      </w:pPr>
    </w:p>
    <w:p w14:paraId="35F0B022" w14:textId="77777777" w:rsidR="0025633B" w:rsidRPr="00677AC3" w:rsidRDefault="0025633B" w:rsidP="0025633B">
      <w:pPr>
        <w:spacing w:line="360" w:lineRule="auto"/>
        <w:ind w:left="720"/>
        <w:jc w:val="both"/>
        <w:rPr>
          <w:rFonts w:ascii="Times New Roman" w:hAnsi="Times New Roman" w:cs="Times New Roman"/>
          <w:color w:val="131413"/>
          <w:sz w:val="24"/>
          <w:szCs w:val="24"/>
        </w:rPr>
      </w:pPr>
      <w:r>
        <w:rPr>
          <w:rFonts w:ascii="Times New Roman" w:hAnsi="Times New Roman" w:cs="Times New Roman"/>
          <w:sz w:val="24"/>
          <w:szCs w:val="24"/>
        </w:rPr>
        <w:t>A m</w:t>
      </w:r>
      <w:r w:rsidRPr="00C92B1C">
        <w:rPr>
          <w:rFonts w:ascii="Times New Roman" w:hAnsi="Times New Roman" w:cs="Times New Roman"/>
          <w:sz w:val="24"/>
          <w:szCs w:val="24"/>
        </w:rPr>
        <w:t xml:space="preserve">ulti-stage </w:t>
      </w:r>
      <w:r>
        <w:rPr>
          <w:rFonts w:ascii="Times New Roman" w:hAnsi="Times New Roman" w:cs="Times New Roman"/>
          <w:sz w:val="24"/>
          <w:szCs w:val="24"/>
        </w:rPr>
        <w:t xml:space="preserve">random </w:t>
      </w:r>
      <w:r w:rsidRPr="00C92B1C">
        <w:rPr>
          <w:rFonts w:ascii="Times New Roman" w:hAnsi="Times New Roman" w:cs="Times New Roman"/>
          <w:sz w:val="24"/>
          <w:szCs w:val="24"/>
        </w:rPr>
        <w:t>sampling procedure w</w:t>
      </w:r>
      <w:r>
        <w:rPr>
          <w:rFonts w:ascii="Times New Roman" w:hAnsi="Times New Roman" w:cs="Times New Roman"/>
          <w:sz w:val="24"/>
          <w:szCs w:val="24"/>
        </w:rPr>
        <w:t>as</w:t>
      </w:r>
      <w:r w:rsidRPr="00C92B1C">
        <w:rPr>
          <w:rFonts w:ascii="Times New Roman" w:hAnsi="Times New Roman" w:cs="Times New Roman"/>
          <w:sz w:val="24"/>
          <w:szCs w:val="24"/>
        </w:rPr>
        <w:t xml:space="preserve"> employed</w:t>
      </w:r>
      <w:r>
        <w:rPr>
          <w:rFonts w:ascii="Times New Roman" w:hAnsi="Times New Roman" w:cs="Times New Roman"/>
          <w:sz w:val="24"/>
          <w:szCs w:val="24"/>
        </w:rPr>
        <w:t xml:space="preserve"> for the quantitative part</w:t>
      </w:r>
      <w:r w:rsidRPr="00C92B1C">
        <w:rPr>
          <w:rFonts w:ascii="Times New Roman" w:hAnsi="Times New Roman" w:cs="Times New Roman"/>
          <w:sz w:val="24"/>
          <w:szCs w:val="24"/>
        </w:rPr>
        <w:t xml:space="preserve">. In the first stage sample </w:t>
      </w:r>
      <w:r>
        <w:rPr>
          <w:rFonts w:ascii="Times New Roman" w:hAnsi="Times New Roman" w:cs="Times New Roman"/>
          <w:sz w:val="24"/>
          <w:szCs w:val="24"/>
        </w:rPr>
        <w:t>k</w:t>
      </w:r>
      <w:r w:rsidRPr="00C92B1C">
        <w:rPr>
          <w:rFonts w:ascii="Times New Roman" w:hAnsi="Times New Roman" w:cs="Times New Roman"/>
          <w:sz w:val="24"/>
          <w:szCs w:val="24"/>
        </w:rPr>
        <w:t xml:space="preserve">ebeles </w:t>
      </w:r>
      <w:r>
        <w:rPr>
          <w:rFonts w:ascii="Times New Roman" w:hAnsi="Times New Roman" w:cs="Times New Roman"/>
          <w:sz w:val="24"/>
          <w:szCs w:val="24"/>
        </w:rPr>
        <w:t>were</w:t>
      </w:r>
      <w:r w:rsidRPr="00C92B1C">
        <w:rPr>
          <w:rFonts w:ascii="Times New Roman" w:hAnsi="Times New Roman" w:cs="Times New Roman"/>
          <w:sz w:val="24"/>
          <w:szCs w:val="24"/>
        </w:rPr>
        <w:t xml:space="preserve"> selected from </w:t>
      </w:r>
      <w:r>
        <w:rPr>
          <w:rFonts w:ascii="Times New Roman" w:hAnsi="Times New Roman" w:cs="Times New Roman"/>
          <w:sz w:val="24"/>
          <w:szCs w:val="24"/>
        </w:rPr>
        <w:t>District</w:t>
      </w:r>
      <w:r w:rsidRPr="00C92B1C">
        <w:rPr>
          <w:rFonts w:ascii="Times New Roman" w:hAnsi="Times New Roman" w:cs="Times New Roman"/>
          <w:sz w:val="24"/>
          <w:szCs w:val="24"/>
        </w:rPr>
        <w:t xml:space="preserve"> </w:t>
      </w:r>
      <w:r>
        <w:rPr>
          <w:rFonts w:ascii="Times New Roman" w:hAnsi="Times New Roman" w:cs="Times New Roman"/>
          <w:sz w:val="24"/>
          <w:szCs w:val="24"/>
        </w:rPr>
        <w:t xml:space="preserve">randomly </w:t>
      </w:r>
      <w:r w:rsidRPr="00C92B1C">
        <w:rPr>
          <w:rFonts w:ascii="Times New Roman" w:hAnsi="Times New Roman" w:cs="Times New Roman"/>
          <w:sz w:val="24"/>
          <w:szCs w:val="24"/>
        </w:rPr>
        <w:t>and in the second stage villages w</w:t>
      </w:r>
      <w:r>
        <w:rPr>
          <w:rFonts w:ascii="Times New Roman" w:hAnsi="Times New Roman" w:cs="Times New Roman"/>
          <w:sz w:val="24"/>
          <w:szCs w:val="24"/>
        </w:rPr>
        <w:t>ere</w:t>
      </w:r>
      <w:r w:rsidRPr="00C92B1C">
        <w:rPr>
          <w:rFonts w:ascii="Times New Roman" w:hAnsi="Times New Roman" w:cs="Times New Roman"/>
          <w:sz w:val="24"/>
          <w:szCs w:val="24"/>
        </w:rPr>
        <w:t xml:space="preserve"> selected from selected </w:t>
      </w:r>
      <w:r>
        <w:rPr>
          <w:rFonts w:ascii="Times New Roman" w:hAnsi="Times New Roman" w:cs="Times New Roman"/>
          <w:sz w:val="24"/>
          <w:szCs w:val="24"/>
        </w:rPr>
        <w:t>K</w:t>
      </w:r>
      <w:r w:rsidRPr="00C92B1C">
        <w:rPr>
          <w:rFonts w:ascii="Times New Roman" w:hAnsi="Times New Roman" w:cs="Times New Roman"/>
          <w:sz w:val="24"/>
          <w:szCs w:val="24"/>
        </w:rPr>
        <w:t xml:space="preserve">ebeles. </w:t>
      </w:r>
      <w:r w:rsidRPr="00B3377F">
        <w:rPr>
          <w:rFonts w:ascii="Times New Roman" w:hAnsi="Times New Roman" w:cs="Times New Roman"/>
          <w:sz w:val="24"/>
          <w:szCs w:val="24"/>
        </w:rPr>
        <w:t xml:space="preserve">The </w:t>
      </w:r>
      <w:r>
        <w:rPr>
          <w:rFonts w:ascii="Times New Roman" w:hAnsi="Times New Roman" w:cs="Times New Roman"/>
          <w:sz w:val="24"/>
          <w:szCs w:val="24"/>
        </w:rPr>
        <w:t>District</w:t>
      </w:r>
      <w:r w:rsidRPr="00B3377F">
        <w:rPr>
          <w:rFonts w:ascii="Times New Roman" w:hAnsi="Times New Roman" w:cs="Times New Roman"/>
          <w:sz w:val="24"/>
          <w:szCs w:val="24"/>
        </w:rPr>
        <w:t xml:space="preserve"> was stratified by residency (urban and rural); </w:t>
      </w:r>
      <w:r>
        <w:rPr>
          <w:rFonts w:ascii="Times New Roman" w:hAnsi="Times New Roman" w:cs="Times New Roman"/>
          <w:sz w:val="24"/>
          <w:szCs w:val="24"/>
        </w:rPr>
        <w:t>three</w:t>
      </w:r>
      <w:r w:rsidRPr="00B3377F">
        <w:rPr>
          <w:rFonts w:ascii="Times New Roman" w:hAnsi="Times New Roman" w:cs="Times New Roman"/>
          <w:sz w:val="24"/>
          <w:szCs w:val="24"/>
        </w:rPr>
        <w:t xml:space="preserve"> rural Kebeles and one urban Kebel</w:t>
      </w:r>
      <w:r>
        <w:rPr>
          <w:rFonts w:ascii="Times New Roman" w:hAnsi="Times New Roman" w:cs="Times New Roman"/>
          <w:sz w:val="24"/>
          <w:szCs w:val="24"/>
        </w:rPr>
        <w:t xml:space="preserve">e </w:t>
      </w:r>
      <w:r w:rsidRPr="00B3377F">
        <w:rPr>
          <w:rFonts w:ascii="Times New Roman" w:hAnsi="Times New Roman" w:cs="Times New Roman"/>
          <w:sz w:val="24"/>
          <w:szCs w:val="24"/>
        </w:rPr>
        <w:t>were selected randomly by lottery method from each stratum</w:t>
      </w:r>
      <w:r>
        <w:rPr>
          <w:rFonts w:ascii="Times New Roman" w:hAnsi="Times New Roman" w:cs="Times New Roman"/>
          <w:sz w:val="24"/>
          <w:szCs w:val="24"/>
        </w:rPr>
        <w:t xml:space="preserve"> and </w:t>
      </w:r>
      <w:r w:rsidRPr="00D64254">
        <w:rPr>
          <w:rFonts w:ascii="Times New Roman" w:hAnsi="Times New Roman" w:cs="Times New Roman"/>
          <w:sz w:val="24"/>
          <w:szCs w:val="24"/>
        </w:rPr>
        <w:t>20%villages</w:t>
      </w:r>
      <w:r w:rsidRPr="00C92B1C">
        <w:rPr>
          <w:rFonts w:ascii="Times New Roman" w:hAnsi="Times New Roman" w:cs="Times New Roman"/>
          <w:sz w:val="24"/>
          <w:szCs w:val="24"/>
        </w:rPr>
        <w:t xml:space="preserve"> w</w:t>
      </w:r>
      <w:r>
        <w:rPr>
          <w:rFonts w:ascii="Times New Roman" w:hAnsi="Times New Roman" w:cs="Times New Roman"/>
          <w:sz w:val="24"/>
          <w:szCs w:val="24"/>
        </w:rPr>
        <w:t xml:space="preserve">ere </w:t>
      </w:r>
      <w:r w:rsidRPr="00C92B1C">
        <w:rPr>
          <w:rFonts w:ascii="Times New Roman" w:hAnsi="Times New Roman" w:cs="Times New Roman"/>
          <w:sz w:val="24"/>
          <w:szCs w:val="24"/>
        </w:rPr>
        <w:t>selected randomly by lottery method</w:t>
      </w:r>
      <w:r w:rsidRPr="00FC381D">
        <w:rPr>
          <w:rFonts w:ascii="Times New Roman" w:hAnsi="Times New Roman" w:cs="Times New Roman"/>
          <w:sz w:val="24"/>
          <w:szCs w:val="24"/>
        </w:rPr>
        <w:t xml:space="preserve"> </w:t>
      </w:r>
      <w:r>
        <w:rPr>
          <w:rFonts w:ascii="Times New Roman" w:hAnsi="Times New Roman" w:cs="Times New Roman"/>
          <w:sz w:val="24"/>
          <w:szCs w:val="24"/>
        </w:rPr>
        <w:t>from each selected Kebeles</w:t>
      </w:r>
      <w:r w:rsidRPr="00C92B1C">
        <w:rPr>
          <w:rFonts w:ascii="Times New Roman" w:hAnsi="Times New Roman" w:cs="Times New Roman"/>
          <w:sz w:val="24"/>
          <w:szCs w:val="24"/>
        </w:rPr>
        <w:t>. Then, all the</w:t>
      </w:r>
      <w:r>
        <w:rPr>
          <w:rFonts w:ascii="Times New Roman" w:hAnsi="Times New Roman" w:cs="Times New Roman"/>
          <w:sz w:val="24"/>
          <w:szCs w:val="24"/>
        </w:rPr>
        <w:t xml:space="preserve"> eligible </w:t>
      </w:r>
      <w:r w:rsidRPr="00C92B1C">
        <w:rPr>
          <w:rFonts w:ascii="Times New Roman" w:hAnsi="Times New Roman" w:cs="Times New Roman"/>
          <w:sz w:val="24"/>
          <w:szCs w:val="24"/>
        </w:rPr>
        <w:t>case</w:t>
      </w:r>
      <w:r>
        <w:rPr>
          <w:rFonts w:ascii="Times New Roman" w:hAnsi="Times New Roman" w:cs="Times New Roman"/>
          <w:sz w:val="24"/>
          <w:szCs w:val="24"/>
        </w:rPr>
        <w:t>s</w:t>
      </w:r>
      <w:r w:rsidRPr="00C92B1C">
        <w:rPr>
          <w:rFonts w:ascii="Times New Roman" w:hAnsi="Times New Roman" w:cs="Times New Roman"/>
          <w:sz w:val="24"/>
          <w:szCs w:val="24"/>
        </w:rPr>
        <w:t xml:space="preserve"> and controls</w:t>
      </w:r>
      <w:r>
        <w:rPr>
          <w:rFonts w:ascii="Times New Roman" w:hAnsi="Times New Roman" w:cs="Times New Roman"/>
          <w:sz w:val="24"/>
          <w:szCs w:val="24"/>
        </w:rPr>
        <w:t xml:space="preserve"> were listed </w:t>
      </w:r>
      <w:r w:rsidRPr="00C92B1C">
        <w:rPr>
          <w:rFonts w:ascii="Times New Roman" w:hAnsi="Times New Roman" w:cs="Times New Roman"/>
          <w:sz w:val="24"/>
          <w:szCs w:val="24"/>
        </w:rPr>
        <w:t>from each village</w:t>
      </w:r>
      <w:r>
        <w:rPr>
          <w:rFonts w:ascii="Times New Roman" w:hAnsi="Times New Roman" w:cs="Times New Roman"/>
          <w:sz w:val="24"/>
          <w:szCs w:val="24"/>
        </w:rPr>
        <w:t xml:space="preserve"> treatment registration book</w:t>
      </w:r>
      <w:r w:rsidRPr="00C92B1C">
        <w:rPr>
          <w:rFonts w:ascii="Times New Roman" w:hAnsi="Times New Roman" w:cs="Times New Roman"/>
          <w:sz w:val="24"/>
          <w:szCs w:val="24"/>
        </w:rPr>
        <w:t xml:space="preserve">. </w:t>
      </w:r>
      <w:r w:rsidRPr="004B2D6E">
        <w:rPr>
          <w:rFonts w:ascii="Times New Roman" w:hAnsi="Times New Roman" w:cs="Times New Roman"/>
          <w:color w:val="131413"/>
          <w:sz w:val="24"/>
          <w:szCs w:val="24"/>
        </w:rPr>
        <w:t xml:space="preserve">The sample size calculated </w:t>
      </w:r>
      <w:r>
        <w:rPr>
          <w:rFonts w:ascii="Times New Roman" w:hAnsi="Times New Roman" w:cs="Times New Roman"/>
          <w:color w:val="131413"/>
          <w:sz w:val="24"/>
          <w:szCs w:val="24"/>
        </w:rPr>
        <w:t xml:space="preserve">was </w:t>
      </w:r>
      <w:r w:rsidRPr="004B2D6E">
        <w:rPr>
          <w:rFonts w:ascii="Times New Roman" w:hAnsi="Times New Roman" w:cs="Times New Roman"/>
          <w:color w:val="131413"/>
          <w:sz w:val="24"/>
          <w:szCs w:val="24"/>
        </w:rPr>
        <w:t xml:space="preserve">allocate to </w:t>
      </w:r>
      <w:r>
        <w:rPr>
          <w:rFonts w:ascii="Times New Roman" w:hAnsi="Times New Roman" w:cs="Times New Roman"/>
          <w:color w:val="131413"/>
          <w:sz w:val="24"/>
          <w:szCs w:val="24"/>
        </w:rPr>
        <w:t>kebeles</w:t>
      </w:r>
      <w:r w:rsidRPr="004B2D6E">
        <w:rPr>
          <w:rFonts w:ascii="Times New Roman" w:hAnsi="Times New Roman" w:cs="Times New Roman"/>
          <w:color w:val="131413"/>
          <w:sz w:val="24"/>
          <w:szCs w:val="24"/>
        </w:rPr>
        <w:t xml:space="preserve"> using probability proportional to size</w:t>
      </w:r>
      <w:r w:rsidRPr="00BC31EE">
        <w:rPr>
          <w:rFonts w:ascii="Times New Roman" w:hAnsi="Times New Roman" w:cs="Times New Roman"/>
          <w:color w:val="131413"/>
          <w:sz w:val="24"/>
          <w:szCs w:val="24"/>
        </w:rPr>
        <w:t xml:space="preserve">. </w:t>
      </w:r>
      <w:r>
        <w:rPr>
          <w:rFonts w:ascii="Times New Roman" w:hAnsi="Times New Roman" w:cs="Times New Roman"/>
          <w:color w:val="131413"/>
          <w:sz w:val="24"/>
          <w:szCs w:val="24"/>
        </w:rPr>
        <w:t>C</w:t>
      </w:r>
      <w:r w:rsidRPr="00BC31EE">
        <w:rPr>
          <w:rFonts w:ascii="Times New Roman" w:hAnsi="Times New Roman" w:cs="Times New Roman"/>
          <w:color w:val="131413"/>
          <w:sz w:val="24"/>
          <w:szCs w:val="24"/>
        </w:rPr>
        <w:t>ases and controls listed separately on two different sampling frames.</w:t>
      </w:r>
      <w:r>
        <w:rPr>
          <w:rFonts w:ascii="Times New Roman" w:hAnsi="Times New Roman" w:cs="Times New Roman"/>
          <w:color w:val="131413"/>
          <w:sz w:val="24"/>
          <w:szCs w:val="24"/>
        </w:rPr>
        <w:t xml:space="preserve"> </w:t>
      </w:r>
      <w:r w:rsidRPr="00BC31EE">
        <w:rPr>
          <w:rFonts w:ascii="Times New Roman" w:hAnsi="Times New Roman" w:cs="Times New Roman"/>
          <w:color w:val="131413"/>
          <w:sz w:val="24"/>
          <w:szCs w:val="24"/>
        </w:rPr>
        <w:t>Both cases and controls w</w:t>
      </w:r>
      <w:r>
        <w:rPr>
          <w:rFonts w:ascii="Times New Roman" w:hAnsi="Times New Roman" w:cs="Times New Roman"/>
          <w:color w:val="131413"/>
          <w:sz w:val="24"/>
          <w:szCs w:val="24"/>
        </w:rPr>
        <w:t xml:space="preserve">ere </w:t>
      </w:r>
      <w:r w:rsidRPr="00BC31EE">
        <w:rPr>
          <w:rFonts w:ascii="Times New Roman" w:hAnsi="Times New Roman" w:cs="Times New Roman"/>
          <w:color w:val="131413"/>
          <w:sz w:val="24"/>
          <w:szCs w:val="24"/>
        </w:rPr>
        <w:t>select</w:t>
      </w:r>
      <w:r>
        <w:rPr>
          <w:rFonts w:ascii="Times New Roman" w:hAnsi="Times New Roman" w:cs="Times New Roman"/>
          <w:color w:val="131413"/>
          <w:sz w:val="24"/>
          <w:szCs w:val="24"/>
        </w:rPr>
        <w:t>ed</w:t>
      </w:r>
      <w:r w:rsidRPr="00BC31EE">
        <w:rPr>
          <w:rFonts w:ascii="Times New Roman" w:hAnsi="Times New Roman" w:cs="Times New Roman"/>
          <w:color w:val="131413"/>
          <w:sz w:val="24"/>
          <w:szCs w:val="24"/>
        </w:rPr>
        <w:t xml:space="preserve"> using systematic sampling technique, every </w:t>
      </w:r>
      <w:r>
        <w:rPr>
          <w:rFonts w:ascii="Times New Roman" w:hAnsi="Times New Roman" w:cs="Times New Roman"/>
          <w:color w:val="131413"/>
          <w:sz w:val="24"/>
          <w:szCs w:val="24"/>
        </w:rPr>
        <w:t>3</w:t>
      </w:r>
      <w:r w:rsidRPr="00EF13B0">
        <w:rPr>
          <w:rFonts w:ascii="Times New Roman" w:hAnsi="Times New Roman" w:cs="Times New Roman"/>
          <w:color w:val="131413"/>
          <w:sz w:val="24"/>
          <w:szCs w:val="24"/>
          <w:vertAlign w:val="superscript"/>
        </w:rPr>
        <w:t>rd</w:t>
      </w:r>
      <w:r>
        <w:rPr>
          <w:rFonts w:ascii="Times New Roman" w:hAnsi="Times New Roman" w:cs="Times New Roman"/>
          <w:color w:val="131413"/>
          <w:sz w:val="24"/>
          <w:szCs w:val="24"/>
          <w:vertAlign w:val="superscript"/>
        </w:rPr>
        <w:t xml:space="preserve"> </w:t>
      </w:r>
      <w:r>
        <w:rPr>
          <w:rFonts w:ascii="Times New Roman" w:hAnsi="Times New Roman" w:cs="Times New Roman"/>
          <w:color w:val="131413"/>
          <w:sz w:val="24"/>
          <w:szCs w:val="24"/>
        </w:rPr>
        <w:t>case</w:t>
      </w:r>
      <w:r w:rsidRPr="00BC31EE">
        <w:rPr>
          <w:rFonts w:ascii="Times New Roman" w:hAnsi="Times New Roman" w:cs="Times New Roman"/>
          <w:color w:val="131413"/>
          <w:sz w:val="24"/>
          <w:szCs w:val="24"/>
        </w:rPr>
        <w:t xml:space="preserve"> and control </w:t>
      </w:r>
      <w:r>
        <w:rPr>
          <w:rFonts w:ascii="Times New Roman" w:hAnsi="Times New Roman" w:cs="Times New Roman"/>
          <w:color w:val="131413"/>
          <w:sz w:val="24"/>
          <w:szCs w:val="24"/>
        </w:rPr>
        <w:t xml:space="preserve">were </w:t>
      </w:r>
      <w:r w:rsidRPr="00BC31EE">
        <w:rPr>
          <w:rFonts w:ascii="Times New Roman" w:hAnsi="Times New Roman" w:cs="Times New Roman"/>
          <w:color w:val="131413"/>
          <w:sz w:val="24"/>
          <w:szCs w:val="24"/>
        </w:rPr>
        <w:t>interview</w:t>
      </w:r>
      <w:r>
        <w:rPr>
          <w:rFonts w:ascii="Times New Roman" w:hAnsi="Times New Roman" w:cs="Times New Roman"/>
          <w:color w:val="131413"/>
          <w:sz w:val="24"/>
          <w:szCs w:val="24"/>
        </w:rPr>
        <w:t>ed</w:t>
      </w:r>
      <w:r>
        <w:rPr>
          <w:rFonts w:ascii="Times New Roman" w:hAnsi="Times New Roman" w:cs="Times New Roman"/>
          <w:sz w:val="24"/>
          <w:szCs w:val="24"/>
        </w:rPr>
        <w:t>.</w:t>
      </w:r>
      <w:r w:rsidRPr="00677AC3">
        <w:rPr>
          <w:rFonts w:ascii="Times New Roman" w:hAnsi="Times New Roman" w:cs="Times New Roman"/>
          <w:color w:val="131413"/>
          <w:sz w:val="24"/>
          <w:szCs w:val="24"/>
        </w:rPr>
        <w:t xml:space="preserve"> The first persons </w:t>
      </w:r>
      <w:r>
        <w:rPr>
          <w:rFonts w:ascii="Times New Roman" w:hAnsi="Times New Roman" w:cs="Times New Roman"/>
          <w:color w:val="131413"/>
          <w:sz w:val="24"/>
          <w:szCs w:val="24"/>
        </w:rPr>
        <w:t xml:space="preserve">from </w:t>
      </w:r>
      <w:r w:rsidRPr="00677AC3">
        <w:rPr>
          <w:rFonts w:ascii="Times New Roman" w:hAnsi="Times New Roman" w:cs="Times New Roman"/>
          <w:color w:val="131413"/>
          <w:sz w:val="24"/>
          <w:szCs w:val="24"/>
        </w:rPr>
        <w:t xml:space="preserve">each category was selected randomly by lottery method from list 1-10 and interviewed about the treatment non -compliance. </w:t>
      </w:r>
    </w:p>
    <w:p w14:paraId="65FE08D5" w14:textId="6DA1EAA8" w:rsidR="0025633B" w:rsidRPr="00F42F76" w:rsidRDefault="0025633B" w:rsidP="00F42F76">
      <w:pPr>
        <w:spacing w:line="360" w:lineRule="auto"/>
        <w:ind w:left="720"/>
        <w:rPr>
          <w:rFonts w:ascii="Times New Roman" w:hAnsi="Times New Roman" w:cs="Times New Roman"/>
          <w:color w:val="131413"/>
          <w:sz w:val="24"/>
          <w:szCs w:val="24"/>
        </w:rPr>
      </w:pPr>
      <w:r w:rsidRPr="00C92B1C">
        <w:rPr>
          <w:rFonts w:ascii="Times New Roman" w:hAnsi="Times New Roman" w:cs="Times New Roman"/>
          <w:color w:val="131413"/>
          <w:sz w:val="24"/>
          <w:szCs w:val="24"/>
        </w:rPr>
        <w:t xml:space="preserve">Cases </w:t>
      </w:r>
      <w:r>
        <w:rPr>
          <w:rFonts w:ascii="Times New Roman" w:hAnsi="Times New Roman" w:cs="Times New Roman"/>
          <w:color w:val="131413"/>
          <w:sz w:val="24"/>
          <w:szCs w:val="24"/>
        </w:rPr>
        <w:t>were</w:t>
      </w:r>
      <w:r w:rsidRPr="00C92B1C">
        <w:rPr>
          <w:rFonts w:ascii="Times New Roman" w:hAnsi="Times New Roman" w:cs="Times New Roman"/>
          <w:color w:val="131413"/>
          <w:sz w:val="24"/>
          <w:szCs w:val="24"/>
        </w:rPr>
        <w:t xml:space="preserve"> non-compliance</w:t>
      </w:r>
      <w:r>
        <w:rPr>
          <w:rFonts w:ascii="Times New Roman" w:hAnsi="Times New Roman" w:cs="Times New Roman"/>
          <w:color w:val="131413"/>
          <w:sz w:val="24"/>
          <w:szCs w:val="24"/>
        </w:rPr>
        <w:t>,</w:t>
      </w:r>
      <w:r w:rsidRPr="00C92B1C">
        <w:rPr>
          <w:rFonts w:ascii="Times New Roman" w:hAnsi="Times New Roman" w:cs="Times New Roman"/>
          <w:color w:val="131413"/>
          <w:sz w:val="24"/>
          <w:szCs w:val="24"/>
        </w:rPr>
        <w:t xml:space="preserve"> who</w:t>
      </w:r>
      <w:r>
        <w:rPr>
          <w:rFonts w:ascii="Times New Roman" w:hAnsi="Times New Roman" w:cs="Times New Roman"/>
          <w:color w:val="131413"/>
          <w:sz w:val="24"/>
          <w:szCs w:val="24"/>
        </w:rPr>
        <w:t>se</w:t>
      </w:r>
      <w:r w:rsidRPr="00C92B1C">
        <w:rPr>
          <w:rFonts w:ascii="Times New Roman" w:hAnsi="Times New Roman" w:cs="Times New Roman"/>
          <w:color w:val="131413"/>
          <w:sz w:val="24"/>
          <w:szCs w:val="24"/>
        </w:rPr>
        <w:t xml:space="preserve"> identification number had been listed on the village treatment register books and </w:t>
      </w:r>
      <w:r>
        <w:rPr>
          <w:rFonts w:ascii="Times New Roman" w:hAnsi="Times New Roman" w:cs="Times New Roman"/>
          <w:color w:val="131413"/>
          <w:sz w:val="24"/>
          <w:szCs w:val="24"/>
        </w:rPr>
        <w:t xml:space="preserve">who </w:t>
      </w:r>
      <w:r w:rsidRPr="00C92B1C">
        <w:rPr>
          <w:rFonts w:ascii="Times New Roman" w:hAnsi="Times New Roman" w:cs="Times New Roman"/>
          <w:color w:val="131413"/>
          <w:sz w:val="24"/>
          <w:szCs w:val="24"/>
        </w:rPr>
        <w:t xml:space="preserve">missed at least </w:t>
      </w:r>
      <w:r>
        <w:rPr>
          <w:rFonts w:ascii="Times New Roman" w:hAnsi="Times New Roman" w:cs="Times New Roman"/>
          <w:color w:val="131413"/>
          <w:sz w:val="24"/>
          <w:szCs w:val="24"/>
        </w:rPr>
        <w:t>one</w:t>
      </w:r>
      <w:r w:rsidRPr="00C92B1C">
        <w:rPr>
          <w:rFonts w:ascii="Times New Roman" w:hAnsi="Times New Roman" w:cs="Times New Roman"/>
          <w:color w:val="131413"/>
          <w:sz w:val="24"/>
          <w:szCs w:val="24"/>
        </w:rPr>
        <w:t xml:space="preserve"> doses of treatment. Whereas controls </w:t>
      </w:r>
      <w:r>
        <w:rPr>
          <w:rFonts w:ascii="Times New Roman" w:hAnsi="Times New Roman" w:cs="Times New Roman"/>
          <w:color w:val="131413"/>
          <w:sz w:val="24"/>
          <w:szCs w:val="24"/>
        </w:rPr>
        <w:t xml:space="preserve">were </w:t>
      </w:r>
      <w:r w:rsidRPr="00C92B1C">
        <w:rPr>
          <w:rFonts w:ascii="Times New Roman" w:hAnsi="Times New Roman" w:cs="Times New Roman"/>
          <w:color w:val="131413"/>
          <w:sz w:val="24"/>
          <w:szCs w:val="24"/>
        </w:rPr>
        <w:t>compliance</w:t>
      </w:r>
      <w:r>
        <w:rPr>
          <w:rFonts w:ascii="Times New Roman" w:hAnsi="Times New Roman" w:cs="Times New Roman"/>
          <w:color w:val="131413"/>
          <w:sz w:val="24"/>
          <w:szCs w:val="24"/>
        </w:rPr>
        <w:t xml:space="preserve"> to CDTIA treatment,</w:t>
      </w:r>
      <w:r w:rsidRPr="00C92B1C">
        <w:rPr>
          <w:rFonts w:ascii="Times New Roman" w:hAnsi="Times New Roman" w:cs="Times New Roman"/>
          <w:color w:val="131413"/>
          <w:sz w:val="24"/>
          <w:szCs w:val="24"/>
        </w:rPr>
        <w:t xml:space="preserve"> whose identification number had been registered in the treatment register books and</w:t>
      </w:r>
      <w:r>
        <w:rPr>
          <w:rFonts w:ascii="Times New Roman" w:hAnsi="Times New Roman" w:cs="Times New Roman"/>
          <w:color w:val="131413"/>
          <w:sz w:val="24"/>
          <w:szCs w:val="24"/>
        </w:rPr>
        <w:t xml:space="preserve"> taken all five round since the start of MDA in the area</w:t>
      </w:r>
    </w:p>
    <w:p w14:paraId="2217C61D" w14:textId="769890AA" w:rsidR="0025633B" w:rsidRDefault="0025633B" w:rsidP="00DE560A">
      <w:pPr>
        <w:rPr>
          <w:rFonts w:ascii="Times New Roman" w:hAnsi="Times New Roman" w:cs="Times New Roman"/>
          <w:b/>
          <w:bCs/>
          <w:sz w:val="24"/>
          <w:szCs w:val="24"/>
        </w:rPr>
      </w:pPr>
    </w:p>
    <w:p w14:paraId="55F2C58A" w14:textId="32BEE82E" w:rsidR="0025633B" w:rsidRDefault="0025633B" w:rsidP="00DE560A">
      <w:pPr>
        <w:rPr>
          <w:rFonts w:ascii="Times New Roman" w:hAnsi="Times New Roman" w:cs="Times New Roman"/>
          <w:b/>
          <w:bCs/>
          <w:sz w:val="24"/>
          <w:szCs w:val="24"/>
        </w:rPr>
      </w:pPr>
    </w:p>
    <w:p w14:paraId="60DDFD8F" w14:textId="3F55306A" w:rsidR="00F42F76" w:rsidRDefault="00F42F76" w:rsidP="00DE560A">
      <w:pPr>
        <w:rPr>
          <w:rFonts w:ascii="Times New Roman" w:hAnsi="Times New Roman" w:cs="Times New Roman"/>
          <w:b/>
          <w:bCs/>
          <w:sz w:val="24"/>
          <w:szCs w:val="24"/>
        </w:rPr>
      </w:pPr>
    </w:p>
    <w:p w14:paraId="422F27B4" w14:textId="2612EC06" w:rsidR="00F42F76" w:rsidRDefault="00F42F76" w:rsidP="00DE560A">
      <w:pPr>
        <w:rPr>
          <w:rFonts w:ascii="Times New Roman" w:hAnsi="Times New Roman" w:cs="Times New Roman"/>
          <w:b/>
          <w:bCs/>
          <w:sz w:val="24"/>
          <w:szCs w:val="24"/>
        </w:rPr>
      </w:pPr>
    </w:p>
    <w:p w14:paraId="3EF56E88" w14:textId="689E34C4" w:rsidR="00F42F76" w:rsidRDefault="00F42F76" w:rsidP="00DE560A">
      <w:pPr>
        <w:rPr>
          <w:rFonts w:ascii="Times New Roman" w:hAnsi="Times New Roman" w:cs="Times New Roman"/>
          <w:b/>
          <w:bCs/>
          <w:sz w:val="24"/>
          <w:szCs w:val="24"/>
        </w:rPr>
      </w:pPr>
    </w:p>
    <w:p w14:paraId="185B297C" w14:textId="7C532B32" w:rsidR="00F42F76" w:rsidRDefault="00F42F76" w:rsidP="00DE560A">
      <w:pPr>
        <w:rPr>
          <w:rFonts w:ascii="Times New Roman" w:hAnsi="Times New Roman" w:cs="Times New Roman"/>
          <w:b/>
          <w:bCs/>
          <w:sz w:val="24"/>
          <w:szCs w:val="24"/>
        </w:rPr>
      </w:pPr>
    </w:p>
    <w:p w14:paraId="1DAD235D" w14:textId="1632668D" w:rsidR="00F42F76" w:rsidRDefault="00F42F76" w:rsidP="00DE560A">
      <w:pPr>
        <w:rPr>
          <w:rFonts w:ascii="Times New Roman" w:hAnsi="Times New Roman" w:cs="Times New Roman"/>
          <w:b/>
          <w:bCs/>
          <w:sz w:val="24"/>
          <w:szCs w:val="24"/>
        </w:rPr>
      </w:pPr>
    </w:p>
    <w:p w14:paraId="2694F8CE" w14:textId="3C19B88C" w:rsidR="00F42F76" w:rsidRDefault="00F42F76" w:rsidP="00DE560A">
      <w:pPr>
        <w:rPr>
          <w:rFonts w:ascii="Times New Roman" w:hAnsi="Times New Roman" w:cs="Times New Roman"/>
          <w:b/>
          <w:bCs/>
          <w:sz w:val="24"/>
          <w:szCs w:val="24"/>
        </w:rPr>
      </w:pPr>
    </w:p>
    <w:p w14:paraId="41C9B82A" w14:textId="77777777" w:rsidR="00F42F76" w:rsidRDefault="00F42F76" w:rsidP="00DE560A">
      <w:pPr>
        <w:rPr>
          <w:rFonts w:ascii="Times New Roman" w:hAnsi="Times New Roman" w:cs="Times New Roman"/>
          <w:b/>
          <w:bCs/>
          <w:sz w:val="24"/>
          <w:szCs w:val="24"/>
        </w:rPr>
      </w:pPr>
    </w:p>
    <w:p w14:paraId="6BC70A9E" w14:textId="3E5B3377" w:rsidR="0025633B" w:rsidRDefault="0025633B" w:rsidP="00DE560A">
      <w:pPr>
        <w:rPr>
          <w:rFonts w:ascii="Times New Roman" w:hAnsi="Times New Roman" w:cs="Times New Roman"/>
          <w:b/>
          <w:bCs/>
          <w:sz w:val="24"/>
          <w:szCs w:val="24"/>
        </w:rPr>
      </w:pPr>
      <w:r>
        <w:rPr>
          <w:noProof/>
        </w:rPr>
        <w:lastRenderedPageBreak/>
        <mc:AlternateContent>
          <mc:Choice Requires="wpg">
            <w:drawing>
              <wp:anchor distT="0" distB="0" distL="114300" distR="114300" simplePos="0" relativeHeight="251710464" behindDoc="0" locked="0" layoutInCell="1" allowOverlap="1" wp14:anchorId="66684600" wp14:editId="23525895">
                <wp:simplePos x="0" y="0"/>
                <wp:positionH relativeFrom="margin">
                  <wp:posOffset>-314325</wp:posOffset>
                </wp:positionH>
                <wp:positionV relativeFrom="paragraph">
                  <wp:posOffset>-180975</wp:posOffset>
                </wp:positionV>
                <wp:extent cx="6829425" cy="5915025"/>
                <wp:effectExtent l="57150" t="57150" r="47625" b="47625"/>
                <wp:wrapNone/>
                <wp:docPr id="63503" name="Group 63503"/>
                <wp:cNvGraphicFramePr/>
                <a:graphic xmlns:a="http://schemas.openxmlformats.org/drawingml/2006/main">
                  <a:graphicData uri="http://schemas.microsoft.com/office/word/2010/wordprocessingGroup">
                    <wpg:wgp>
                      <wpg:cNvGrpSpPr/>
                      <wpg:grpSpPr>
                        <a:xfrm>
                          <a:off x="0" y="0"/>
                          <a:ext cx="6829425" cy="5915025"/>
                          <a:chOff x="0" y="0"/>
                          <a:chExt cx="6372225" cy="4245965"/>
                        </a:xfrm>
                        <a:blipFill>
                          <a:blip r:embed="rId11"/>
                          <a:tile tx="0" ty="0" sx="100000" sy="100000" flip="none" algn="tl"/>
                        </a:blipFill>
                      </wpg:grpSpPr>
                      <wps:wsp>
                        <wps:cNvPr id="81" name="Text Box 2"/>
                        <wps:cNvSpPr txBox="1">
                          <a:spLocks noChangeArrowheads="1"/>
                        </wps:cNvSpPr>
                        <wps:spPr bwMode="auto">
                          <a:xfrm>
                            <a:off x="666749" y="990600"/>
                            <a:ext cx="1571625" cy="377866"/>
                          </a:xfrm>
                          <a:prstGeom prst="rect">
                            <a:avLst/>
                          </a:prstGeom>
                          <a:grpFill/>
                          <a:ln w="9525">
                            <a:solidFill>
                              <a:srgbClr val="000000"/>
                            </a:solidFill>
                            <a:miter lim="800000"/>
                            <a:headEnd/>
                            <a:tailEnd/>
                          </a:ln>
                          <a:scene3d>
                            <a:camera prst="orthographicFront"/>
                            <a:lightRig rig="threePt" dir="t"/>
                          </a:scene3d>
                          <a:sp3d>
                            <a:bevelT w="165100" prst="coolSlant"/>
                          </a:sp3d>
                        </wps:spPr>
                        <wps:txbx>
                          <w:txbxContent>
                            <w:p w14:paraId="342D1F48"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Three urban kebeles</w:t>
                              </w:r>
                            </w:p>
                          </w:txbxContent>
                        </wps:txbx>
                        <wps:bodyPr rot="0" vert="horz" wrap="square" lIns="91440" tIns="45720" rIns="91440" bIns="45720" anchor="t" anchorCtr="0">
                          <a:noAutofit/>
                        </wps:bodyPr>
                      </wps:wsp>
                      <wps:wsp>
                        <wps:cNvPr id="82" name="Text Box 2"/>
                        <wps:cNvSpPr txBox="1">
                          <a:spLocks noChangeArrowheads="1"/>
                        </wps:cNvSpPr>
                        <wps:spPr bwMode="auto">
                          <a:xfrm>
                            <a:off x="3181350" y="1000125"/>
                            <a:ext cx="1781175" cy="311616"/>
                          </a:xfrm>
                          <a:prstGeom prst="rect">
                            <a:avLst/>
                          </a:prstGeom>
                          <a:grpFill/>
                          <a:ln w="9525">
                            <a:solidFill>
                              <a:srgbClr val="000000"/>
                            </a:solidFill>
                            <a:miter lim="800000"/>
                            <a:headEnd/>
                            <a:tailEnd/>
                          </a:ln>
                          <a:scene3d>
                            <a:camera prst="orthographicFront"/>
                            <a:lightRig rig="threePt" dir="t"/>
                          </a:scene3d>
                          <a:sp3d>
                            <a:bevelT w="165100" prst="coolSlant"/>
                          </a:sp3d>
                        </wps:spPr>
                        <wps:txbx>
                          <w:txbxContent>
                            <w:p w14:paraId="4215CC8C" w14:textId="77777777" w:rsidR="00AB3A4F" w:rsidRDefault="00AB3A4F" w:rsidP="0025633B">
                              <w:pPr>
                                <w:jc w:val="center"/>
                                <w:rPr>
                                  <w:rFonts w:ascii="Arial" w:hAnsi="Arial" w:cs="Arial"/>
                                  <w:b/>
                                  <w:bCs/>
                                  <w:sz w:val="24"/>
                                  <w:szCs w:val="24"/>
                                </w:rPr>
                              </w:pPr>
                              <w:r>
                                <w:rPr>
                                  <w:rFonts w:ascii="Arial" w:hAnsi="Arial" w:cs="Arial"/>
                                  <w:b/>
                                  <w:bCs/>
                                  <w:sz w:val="24"/>
                                  <w:szCs w:val="24"/>
                                </w:rPr>
                                <w:t>24 rural kebeles</w:t>
                              </w:r>
                            </w:p>
                          </w:txbxContent>
                        </wps:txbx>
                        <wps:bodyPr rot="0" vert="horz" wrap="square" lIns="91440" tIns="45720" rIns="91440" bIns="45720" anchor="t" anchorCtr="0">
                          <a:noAutofit/>
                        </wps:bodyPr>
                      </wps:wsp>
                      <wps:wsp>
                        <wps:cNvPr id="83" name="Text Box 2"/>
                        <wps:cNvSpPr txBox="1">
                          <a:spLocks noChangeArrowheads="1"/>
                        </wps:cNvSpPr>
                        <wps:spPr bwMode="auto">
                          <a:xfrm>
                            <a:off x="2009775" y="1940621"/>
                            <a:ext cx="1181100" cy="350962"/>
                          </a:xfrm>
                          <a:prstGeom prst="rect">
                            <a:avLst/>
                          </a:prstGeom>
                          <a:grpFill/>
                          <a:ln w="9525">
                            <a:solidFill>
                              <a:srgbClr val="000000"/>
                            </a:solidFill>
                            <a:miter lim="800000"/>
                            <a:headEnd/>
                            <a:tailEnd/>
                          </a:ln>
                          <a:scene3d>
                            <a:camera prst="orthographicFront"/>
                            <a:lightRig rig="threePt" dir="t"/>
                          </a:scene3d>
                          <a:sp3d>
                            <a:bevelT w="165100" prst="coolSlant"/>
                          </a:sp3d>
                        </wps:spPr>
                        <wps:txbx>
                          <w:txbxContent>
                            <w:p w14:paraId="5954E3F6" w14:textId="77777777" w:rsidR="00AB3A4F" w:rsidRDefault="00AB3A4F" w:rsidP="0025633B">
                              <w:pPr>
                                <w:jc w:val="center"/>
                                <w:rPr>
                                  <w:rFonts w:asciiTheme="minorBidi" w:hAnsiTheme="minorBidi"/>
                                  <w:b/>
                                  <w:bCs/>
                                </w:rPr>
                              </w:pPr>
                              <w:r>
                                <w:rPr>
                                  <w:rFonts w:asciiTheme="minorBidi" w:hAnsiTheme="minorBidi"/>
                                  <w:b/>
                                  <w:bCs/>
                                </w:rPr>
                                <w:t>Wobo# 20 village</w:t>
                              </w:r>
                            </w:p>
                          </w:txbxContent>
                        </wps:txbx>
                        <wps:bodyPr rot="0" vert="horz" wrap="square" lIns="91440" tIns="45720" rIns="91440" bIns="45720" anchor="t" anchorCtr="0">
                          <a:noAutofit/>
                        </wps:bodyPr>
                      </wps:wsp>
                      <wps:wsp>
                        <wps:cNvPr id="84" name="Text Box 2"/>
                        <wps:cNvSpPr txBox="1">
                          <a:spLocks noChangeArrowheads="1"/>
                        </wps:cNvSpPr>
                        <wps:spPr bwMode="auto">
                          <a:xfrm>
                            <a:off x="5000625" y="1971675"/>
                            <a:ext cx="1038225" cy="326789"/>
                          </a:xfrm>
                          <a:prstGeom prst="rect">
                            <a:avLst/>
                          </a:prstGeom>
                          <a:grpFill/>
                          <a:ln w="9525">
                            <a:solidFill>
                              <a:srgbClr val="000000"/>
                            </a:solidFill>
                            <a:miter lim="800000"/>
                            <a:headEnd/>
                            <a:tailEnd/>
                          </a:ln>
                          <a:scene3d>
                            <a:camera prst="orthographicFront"/>
                            <a:lightRig rig="threePt" dir="t"/>
                          </a:scene3d>
                          <a:sp3d>
                            <a:bevelT w="165100" prst="coolSlant"/>
                          </a:sp3d>
                        </wps:spPr>
                        <wps:txbx>
                          <w:txbxContent>
                            <w:p w14:paraId="28BA2AB0" w14:textId="77777777" w:rsidR="00AB3A4F" w:rsidRDefault="00AB3A4F" w:rsidP="0025633B">
                              <w:pPr>
                                <w:jc w:val="center"/>
                                <w:rPr>
                                  <w:rFonts w:asciiTheme="minorBidi" w:hAnsiTheme="minorBidi"/>
                                  <w:b/>
                                  <w:bCs/>
                                </w:rPr>
                              </w:pPr>
                              <w:r>
                                <w:rPr>
                                  <w:rFonts w:asciiTheme="minorBidi" w:hAnsiTheme="minorBidi"/>
                                  <w:b/>
                                  <w:bCs/>
                                </w:rPr>
                                <w:t>Bamluk # 23 Village</w:t>
                              </w:r>
                            </w:p>
                          </w:txbxContent>
                        </wps:txbx>
                        <wps:bodyPr rot="0" vert="horz" wrap="square" lIns="91440" tIns="45720" rIns="91440" bIns="45720" anchor="t" anchorCtr="0">
                          <a:noAutofit/>
                        </wps:bodyPr>
                      </wps:wsp>
                      <wps:wsp>
                        <wps:cNvPr id="85" name="Text Box 2"/>
                        <wps:cNvSpPr txBox="1">
                          <a:spLocks noChangeArrowheads="1"/>
                        </wps:cNvSpPr>
                        <wps:spPr bwMode="auto">
                          <a:xfrm>
                            <a:off x="3571875" y="1962150"/>
                            <a:ext cx="1066800" cy="370722"/>
                          </a:xfrm>
                          <a:prstGeom prst="rect">
                            <a:avLst/>
                          </a:prstGeom>
                          <a:grpFill/>
                          <a:ln w="9525">
                            <a:solidFill>
                              <a:srgbClr val="000000"/>
                            </a:solidFill>
                            <a:miter lim="800000"/>
                            <a:headEnd/>
                            <a:tailEnd/>
                          </a:ln>
                          <a:scene3d>
                            <a:camera prst="orthographicFront"/>
                            <a:lightRig rig="threePt" dir="t"/>
                          </a:scene3d>
                          <a:sp3d>
                            <a:bevelT w="165100" prst="coolSlant"/>
                          </a:sp3d>
                        </wps:spPr>
                        <wps:txbx>
                          <w:txbxContent>
                            <w:p w14:paraId="09045F02" w14:textId="77777777" w:rsidR="00AB3A4F" w:rsidRDefault="00AB3A4F" w:rsidP="0025633B">
                              <w:pPr>
                                <w:rPr>
                                  <w:rFonts w:asciiTheme="minorBidi" w:hAnsiTheme="minorBidi"/>
                                  <w:b/>
                                  <w:bCs/>
                                  <w:sz w:val="24"/>
                                  <w:szCs w:val="24"/>
                                </w:rPr>
                              </w:pPr>
                              <w:r>
                                <w:rPr>
                                  <w:rFonts w:asciiTheme="minorBidi" w:hAnsiTheme="minorBidi"/>
                                  <w:b/>
                                  <w:bCs/>
                                  <w:sz w:val="24"/>
                                  <w:szCs w:val="24"/>
                                </w:rPr>
                                <w:t>Alkurand # 65 Village</w:t>
                              </w:r>
                            </w:p>
                          </w:txbxContent>
                        </wps:txbx>
                        <wps:bodyPr rot="0" vert="horz" wrap="square" lIns="91440" tIns="45720" rIns="91440" bIns="45720" anchor="t" anchorCtr="0">
                          <a:noAutofit/>
                        </wps:bodyPr>
                      </wps:wsp>
                      <wps:wsp>
                        <wps:cNvPr id="86" name="Text Box 2"/>
                        <wps:cNvSpPr txBox="1">
                          <a:spLocks noChangeArrowheads="1"/>
                        </wps:cNvSpPr>
                        <wps:spPr bwMode="auto">
                          <a:xfrm>
                            <a:off x="28575" y="1890614"/>
                            <a:ext cx="1314450" cy="407850"/>
                          </a:xfrm>
                          <a:prstGeom prst="rect">
                            <a:avLst/>
                          </a:prstGeom>
                          <a:grpFill/>
                          <a:ln w="9525">
                            <a:solidFill>
                              <a:srgbClr val="000000"/>
                            </a:solidFill>
                            <a:miter lim="800000"/>
                            <a:headEnd/>
                            <a:tailEnd/>
                          </a:ln>
                          <a:scene3d>
                            <a:camera prst="orthographicFront"/>
                            <a:lightRig rig="threePt" dir="t"/>
                          </a:scene3d>
                          <a:sp3d>
                            <a:bevelT w="165100" prst="coolSlant"/>
                          </a:sp3d>
                        </wps:spPr>
                        <wps:txbx>
                          <w:txbxContent>
                            <w:p w14:paraId="07BD84A1" w14:textId="77777777" w:rsidR="00AB3A4F" w:rsidRDefault="00AB3A4F" w:rsidP="0025633B">
                              <w:pPr>
                                <w:jc w:val="center"/>
                              </w:pPr>
                              <w:r>
                                <w:rPr>
                                  <w:rFonts w:asciiTheme="minorBidi" w:hAnsiTheme="minorBidi"/>
                                  <w:b/>
                                  <w:bCs/>
                                  <w:sz w:val="24"/>
                                  <w:szCs w:val="24"/>
                                </w:rPr>
                                <w:t>Fendika 02 # 38</w:t>
                              </w:r>
                              <w:r>
                                <w:rPr>
                                  <w:sz w:val="24"/>
                                  <w:szCs w:val="24"/>
                                </w:rPr>
                                <w:t xml:space="preserve"> </w:t>
                              </w:r>
                              <w:r>
                                <w:rPr>
                                  <w:rFonts w:asciiTheme="minorBidi" w:hAnsiTheme="minorBidi"/>
                                  <w:b/>
                                  <w:bCs/>
                                </w:rPr>
                                <w:t>Village</w:t>
                              </w:r>
                            </w:p>
                          </w:txbxContent>
                        </wps:txbx>
                        <wps:bodyPr rot="0" vert="horz" wrap="square" lIns="91440" tIns="45720" rIns="91440" bIns="45720" anchor="t" anchorCtr="0">
                          <a:noAutofit/>
                        </wps:bodyPr>
                      </wps:wsp>
                      <wps:wsp>
                        <wps:cNvPr id="87" name="Rectangle 87"/>
                        <wps:cNvSpPr/>
                        <wps:spPr>
                          <a:xfrm>
                            <a:off x="1400175" y="0"/>
                            <a:ext cx="2800350" cy="602692"/>
                          </a:xfrm>
                          <a:prstGeom prst="rect">
                            <a:avLst/>
                          </a:prstGeom>
                          <a:grpFill/>
                          <a:ln>
                            <a:solidFill>
                              <a:schemeClr val="accent1"/>
                            </a:solidFill>
                          </a:ln>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0C95D11C" w14:textId="77777777" w:rsidR="00AB3A4F" w:rsidRDefault="00AB3A4F" w:rsidP="0025633B">
                              <w:pPr>
                                <w:jc w:val="center"/>
                                <w:rPr>
                                  <w:rFonts w:asciiTheme="minorBidi" w:hAnsiTheme="minorBidi"/>
                                  <w:b/>
                                  <w:bCs/>
                                  <w:sz w:val="28"/>
                                  <w:szCs w:val="28"/>
                                </w:rPr>
                              </w:pPr>
                              <w:r>
                                <w:rPr>
                                  <w:rFonts w:asciiTheme="minorBidi" w:hAnsiTheme="minorBidi"/>
                                  <w:b/>
                                  <w:bCs/>
                                  <w:sz w:val="28"/>
                                  <w:szCs w:val="28"/>
                                </w:rPr>
                                <w:t xml:space="preserve">Jawi District, #27 Kebeles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8" name="Rectangle 88"/>
                        <wps:cNvSpPr/>
                        <wps:spPr>
                          <a:xfrm>
                            <a:off x="76200" y="2737053"/>
                            <a:ext cx="1532409" cy="566129"/>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6A83D09F"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 xml:space="preserve">8 Villages, 322 cases &amp; 336 control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9" name="Rectangle 89"/>
                        <wps:cNvSpPr/>
                        <wps:spPr>
                          <a:xfrm>
                            <a:off x="2152650" y="2698516"/>
                            <a:ext cx="1247775" cy="584021"/>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5DE75F78"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4 villages, 164 cases &amp; 158 controls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0" name="Rectangle 90"/>
                        <wps:cNvSpPr/>
                        <wps:spPr>
                          <a:xfrm>
                            <a:off x="3752850" y="2800823"/>
                            <a:ext cx="1285875" cy="502359"/>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1046542A"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13 Villages, 422 cases &amp; 493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1" name="Rectangle 91"/>
                        <wps:cNvSpPr/>
                        <wps:spPr>
                          <a:xfrm>
                            <a:off x="5191124" y="2800823"/>
                            <a:ext cx="1152525" cy="536766"/>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7517935D" w14:textId="77777777" w:rsidR="00AB3A4F" w:rsidRDefault="00AB3A4F" w:rsidP="0025633B">
                              <w:pPr>
                                <w:jc w:val="center"/>
                                <w:rPr>
                                  <w:sz w:val="24"/>
                                  <w:szCs w:val="24"/>
                                </w:rPr>
                              </w:pPr>
                              <w:r>
                                <w:rPr>
                                  <w:rFonts w:asciiTheme="minorBidi" w:hAnsiTheme="minorBidi"/>
                                  <w:b/>
                                  <w:bCs/>
                                  <w:sz w:val="24"/>
                                  <w:szCs w:val="24"/>
                                </w:rPr>
                                <w:t>5 Villages, 198 case and 175</w:t>
                              </w:r>
                              <w:r>
                                <w:rPr>
                                  <w:sz w:val="24"/>
                                  <w:szCs w:val="24"/>
                                </w:rPr>
                                <w:t xml:space="preserve"> </w:t>
                              </w:r>
                              <w:r>
                                <w:rPr>
                                  <w:rFonts w:asciiTheme="minorBidi" w:hAnsiTheme="minorBidi"/>
                                  <w:b/>
                                  <w:bCs/>
                                  <w:sz w:val="24"/>
                                  <w:szCs w:val="24"/>
                                </w:rPr>
                                <w:t xml:space="preserve">controls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2" name="Rectangle 92"/>
                        <wps:cNvSpPr/>
                        <wps:spPr>
                          <a:xfrm>
                            <a:off x="0" y="3750488"/>
                            <a:ext cx="1495425" cy="426661"/>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247D5B43" w14:textId="77777777" w:rsidR="00AB3A4F" w:rsidRDefault="00AB3A4F" w:rsidP="0025633B">
                              <w:pPr>
                                <w:jc w:val="center"/>
                                <w:rPr>
                                  <w:rFonts w:ascii="Arial" w:hAnsi="Arial" w:cs="Arial"/>
                                  <w:b/>
                                  <w:bCs/>
                                </w:rPr>
                              </w:pPr>
                              <w:r>
                                <w:rPr>
                                  <w:rFonts w:ascii="Arial" w:hAnsi="Arial" w:cs="Arial"/>
                                  <w:b/>
                                  <w:bCs/>
                                  <w:color w:val="131413"/>
                                  <w:sz w:val="24"/>
                                  <w:szCs w:val="24"/>
                                </w:rPr>
                                <w:t xml:space="preserve">100 cases &amp; 106 controls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Rectangle 93"/>
                        <wps:cNvSpPr/>
                        <wps:spPr>
                          <a:xfrm>
                            <a:off x="2133600" y="3791777"/>
                            <a:ext cx="1457325" cy="433543"/>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7822D235" w14:textId="77777777" w:rsidR="00AB3A4F" w:rsidRDefault="00AB3A4F" w:rsidP="0025633B">
                              <w:pPr>
                                <w:jc w:val="center"/>
                                <w:rPr>
                                  <w:rFonts w:asciiTheme="minorBidi" w:hAnsiTheme="minorBidi"/>
                                  <w:b/>
                                  <w:bCs/>
                                </w:rPr>
                              </w:pPr>
                              <w:r>
                                <w:rPr>
                                  <w:rFonts w:asciiTheme="minorBidi" w:hAnsiTheme="minorBidi"/>
                                  <w:b/>
                                  <w:bCs/>
                                  <w:color w:val="131413"/>
                                  <w:sz w:val="24"/>
                                  <w:szCs w:val="24"/>
                                </w:rPr>
                                <w:t xml:space="preserve">50 cases and 46 controls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 name="Rectangle 94"/>
                        <wps:cNvSpPr/>
                        <wps:spPr>
                          <a:xfrm>
                            <a:off x="3981450" y="3778014"/>
                            <a:ext cx="1114425" cy="467951"/>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6AE73649" w14:textId="77777777" w:rsidR="00AB3A4F" w:rsidRDefault="00AB3A4F" w:rsidP="0025633B">
                              <w:pPr>
                                <w:jc w:val="center"/>
                                <w:rPr>
                                  <w:rFonts w:ascii="Arial" w:hAnsi="Arial" w:cs="Arial"/>
                                  <w:b/>
                                  <w:bCs/>
                                </w:rPr>
                              </w:pPr>
                              <w:r>
                                <w:rPr>
                                  <w:rFonts w:ascii="Arial" w:hAnsi="Arial" w:cs="Arial"/>
                                  <w:b/>
                                  <w:bCs/>
                                  <w:color w:val="131413"/>
                                  <w:sz w:val="24"/>
                                  <w:szCs w:val="24"/>
                                </w:rPr>
                                <w:t xml:space="preserve">136 case and 151 controls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5" name="Rectangle 95"/>
                        <wps:cNvSpPr/>
                        <wps:spPr>
                          <a:xfrm>
                            <a:off x="5295900" y="3778014"/>
                            <a:ext cx="1076325" cy="447307"/>
                          </a:xfrm>
                          <a:prstGeom prst="rect">
                            <a:avLst/>
                          </a:prstGeom>
                          <a:gr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431A7240"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 xml:space="preserve">62 cases and 45 controls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6684600" id="Group 63503" o:spid="_x0000_s1032" style="position:absolute;margin-left:-24.75pt;margin-top:-14.25pt;width:537.75pt;height:465.75pt;z-index:251710464;mso-position-horizontal-relative:margin;mso-width-relative:margin;mso-height-relative:margin" coordsize="63722,424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f6PsoBBwAAvzsAAA4AAABkcnMvZTJvRG9jLnhtbOxbW2/bNhh9H7D/&#10;IOh9tai7jDpFljZFgawLmgx9piXaFiqJGsXEzn79DkmJdu0USIssdRblwdGFd37f4fkOqddvNnXl&#10;3DLRlbyZueSV5zqsyXlRNsuZ+9f1+W+p63SSNgWteMNm7h3r3Dcnv/7yet1Omc9XvCqYcFBI003X&#10;7cxdSdlOJ5MuX7Gadq94yxq8XHBRU4lbsZwUgq5Rel1NfM+LJ2suilbwnHUdnr41L90TXf5iwXL5&#10;52LRMelUMxdtk/pX6N+5+p2cvKbTpaDtqsz7ZtAfaEVNywaV2qLeUkmdG1EeFFWXueAdX8hXOa8n&#10;fLEoc6b7gN4Qb6837wW/aXVfltP1srXDhKHdG6cfLjb/eHspnLKYuXEQeYHrNLTGNOmaHfMIQ7Ru&#10;l1OkfC/aq/ZS9A+W5k71erMQtfqP/jgbPbh3dnDZRjo5Hsapn4V+5Do53kUZiTzc6OHPV5ijg3z5&#10;6t2QM0h8f8gZ+mGUxTrnZFvxvCrb87KqVCPUdT9UmOi9gbrHoMwkvOX5Tc0aaaxKsIpKmHS3KtvO&#10;dcSU1XOGQRIfCmIaLcuKOdJ0VureOh3uiKf+YPN4NFwv0KCZ28D+XYdWS/iJrFQhaP+23RM1xnZI&#10;1y3coRu6gbuDjnzXjF+taMu0IXVqHvsZT8kw3ddqkn7nG8dX7VKVI5WaavQQj9EVbdxde8HzL53T&#10;8LMVbZbsVAi+XjFaoHl6WNAJm9WU06lC5us/eAGrojeS64L27CWO4yTMXAdjlmVejPHTdjFYDokS&#10;Eg/zHyRJGsf98A3ltKKT7xmvHXWBWYLb63ro7UUnzUgPSYyTamPRlVSNs0a1EcpXrzpelcVgSZ1Y&#10;zs8q4dxShR5mZk1pXyWrSwkMq8p65qY2EZ2qgXnXFLoWScvKXGPSq0bXlLOGBYW6zOFzgvaN50Ku&#10;eI9I54I30gxGVS5X8lO5dEQJ95crwdildJ2ihI3rJCi42xbZtaboObtl1bXqIokjGKTb15JzXl1V&#10;1JSusur0ev7UlJnJk5v5RmNDOJjFnBd3mFDBDZAC+HGx4uIf11kDRGdu9/cNFbDz6kMDo8hIGCrU&#10;1TdhlPi4Ebtv5rtvaJOjKNUdx1yeSdx5el4afgrjWZR6NpWVmZbAidQNXMW0+L/3Gf9IfCYgKQFi&#10;a6dRQEMGNLVek6SEJD3eBoTEZPSap/UavUhtbfUle40lFj95pQFlzBLlFGp5zkIv9vvl3HoN3ErD&#10;pGIp8K8s1ksiEHJca55mrdEoNXoNyGYaHslaE2F90QRMew3IGDxI0xrrNV6QWoYe+HGSZiNDe1KG&#10;lowMbYhqgO4miP3Ja02AsCW1aw1WGrC1Pa+JYwQMJiIOEg9R7ug1T+o16eg1g9fER+I1fhoNPpNC&#10;CyA69KRTu9IECClV2KP4WeglqXGqkZ89mRagV/aRnyl+lgw+8wmCEwQxKIJ4BoxXw9MraP2dEVW2&#10;UUSvlJIQkXtv73urg4+lQQf4ytJjz4+zR10dDsUuJbkzK3fRHGKSNKreV7IYXO3ZCFidvKuY6mnV&#10;fGILSFmQMn2j893X20Eg0alVtgUkZZux10C/zljZIerTqmxMbzzYjEbB0lsa++M71Ghz6Foh+tnM&#10;ddlwcV+Tiy/D5CxM+l4L6/usTNDqd0Tb1j1O27X5eQnN9IJ28pIKbH0AWh9X1Wtu6jMO/RRiM2rT&#10;l6hDyGq4XAhef8YuzqnSEvFqkAFzKYabXgh0sA+Us9NTnQz7Jy2VF81Vm6vC1cApjfd685mKtlc5&#10;JZaNj3xQv+l0Tw82aVXOo5EXsV1myOsOpFiW8iBISWKIHFrg8BOQyijYI51R4IcexHYFK1EcE/8R&#10;Q7UdAfpYNe0REoykTzR6jJBw/JAAXz2ABEvCHgQJCD39uN8rAI9II7MVsMOq/TDRsqgGhTT0jCz6&#10;OKx6BAWsfs+EJ9j9372NvpEnCOwwHg9PyLDC74MCnn1P6BEkEWLtnikg1kj9faaA11q/0qDg+UE0&#10;MoUXGTxouxiZwtEzhcye59kGD3j2PaAQkYwQH/tOCA6UAHEICqAS6qyMCR+COHnMszgjU3g+TOFb&#10;R4JGpnBkTMEeWNoBBUvzHhQ+GI4AvuCFqdYidgKHMIvsoc7Qx0G+QZR6hOMSIxw8Hzj41lmnEQ6O&#10;DA7sSawdOLAE70Fw4JMgUGd0FUcIkoxAOdiTGHHSMxg4QhgEUagrGNUEHNC9Z49l2AP4/+06fOso&#10;1wgKRwYK9qDZDihYgvcgUAiylOh9eQ0KSeodbNwTbNxbUIiTLBqZwotUE+wG+Sgx7nyacnxbkZk9&#10;R7cDCpbmPQgUIj+LMssU7gMFL4m3TCFMAk9bx8gUXhpTsFvcIyj8KCjoDwjxlaj+rrD/fkx9hrp7&#10;r4+IbL+7PfkXAAD//wMAUEsDBAoAAAAAAAAAIQDyilGM3QkAAN0JAAAVAAAAZHJzL21lZGlhL2lt&#10;YWdlMS5qcGVn/9j/4AAQSkZJRgABAQEASwBLAAD/4wMOTVNPIFBhbGV0dGUgzLuq2Mq728/A3tDB&#10;3tPE39TG4dTG4dbI4dfJ4tfK4tjL4trM49vO5NjK5NnM5NrN5NzP5dvO5d3P5trN5tzQ5t3R5t/T&#10;593Q597R59/R6N/S6OHU6d/U6uHV6uPW7ebataCOxbOiyrurz7yr0MGx0sS11cOx1ca21ci51sq7&#10;18y92Mi42cq52cy82c6/2s6/2s/A28y628y+286929DC3M7A3M/A3NHD3NLE3c693c/B3dDA3dDD&#10;3dHB3dHE3dPE3tLE3tPF3tTF3tTH39HA39HE39LC39LF39PD39PH39TH39XF39XI4NPE4NTE4NTH&#10;4NXG4NXI4NbG4NbI4NbJ4NfH4NfJ4NfK4NnL4dPF4dTE4dXH4dfK4drM4tXF4tXI4tbH4tbJ4tfH&#10;4tfI4tfJ4tfL4tjJ4tjK4tjN4tnL4trO4tvN49bH49bK49fJ49jL49nK49nL49nM49nN49nO49rJ&#10;49rK49rL49rN49vP49zN493O493Q5NfJ5NfL5NjJ5NnK5NnN5NrJ5NrL5NrO5NvK5NvL5NvN5NvQ&#10;5NzN5N3O5N3R5djL5dnK5dnL5dnM5dnN5drK5drO5drP5dvM5dvN5dvP5dzM5dzO5dzP5dzQ5dzR&#10;5d3N5d3O5d3Q5d7P5d7R5d7T5d/T5trM5trO5tzN5tzO5tzP5tzR5t3O5t3P5t3Q5t3S5t3T5t7N&#10;5t7P5t7R5t7S5t7T5t/Q5t/R59rM59vP59vQ59zP593M593O593P593R593S597P597Q597S597T&#10;59/Q59/S59/T59/U5+DR5+DT5+HU6N3R6N7O6N7P6N7Q6N7R6N7T6N7U6N/Q6N/T6N/U6ODQ6ODS&#10;6ODT6ODV6ODW6OHT6OHW6d7R6d7S6d/R6d/S6d/W6eDS6eDU6eDV6eHS6eHT6eHU6eHV6eHX6eLU&#10;6eLV6eLX6ePW6t/T6t/U6uHT6uHX6uLV6uLX6uPX6uTX6+HV6+HX6+LW6+PW6+TY7OPX7OTY7Oba&#10;7ePX7eXZ7uba7ufc8evf/9sAQwALCAgKCAcLCgkKDQwLDREcEhEPDxEiGRoUHCkkKyooJCcnLTJA&#10;Ny0wPTAnJzhMOT1DRUhJSCs2T1VORlRAR0hF/9sAQwEMDQ0RDxEhEhIhRS4nLkVFRUVFRUVFRUVF&#10;RUVFRUVFRUVFRUVFRUVFRUVFRUVFRUVFRUVFRUVFRUVFRUVFRUVF/8AAEQgAgACAAwEiAAIRAQMR&#10;Af/EABcAAQEBAQAAAAAAAAAAAAAAAAEAAgf/xAAuEAEAAQQBBAEDAwQCAwAAAAABEQACITFBElFh&#10;cSIygZGhsfBCwdHhAxMjUmL/xAAWAQEBAQAAAAAAAAAAAAAAAAAAAQP/xAAUEQEAAAAAAAAAAAAA&#10;AAAAAAAA/9oADAMBAAIRAxEAPwDoVo5fkTGHiqZGPlGHFVsR8SOQcVbgdPesWiNmTtH+Kly6njxU&#10;IuhKGLZuh1OCV+3NBB1TI7YaYhAvj3/VUZTiOIq5xzz2oAPjDELqf5xWi4ujpcOmiMn6+6YloA6n&#10;jh/fFMTgDxjFVqXWlwziMaqw8uOaA4xm15qIf+S4gLiJznxVGFxb7qLQC2PjwdqCJZGN4jg81YYn&#10;8VGDX5alLfqxkCgiBjnvH8/FEWj1G8FIYgxmINUxEtpvNBRvMw6omRJSGHG/NITs1Ou1HK3BHDQP&#10;4R20FvzfWSaXNwzHrmgjXTiKBDODz/CoFV55KCf6+cwcVJE6nu0CPUAa7xWbcg7nItV6/wDXc22P&#10;/IhJbMdXbLWi4bS4ukdPfmgnL/8ATzFBjOJ1UJKSTVLJkhWXn7UEjdjhmZ3TBMoaM96MhO080rDb&#10;qHFBODMx4q0hmNbrIQ3JhY2vFa5cG6ADLLM5J4KkRFuCcZqZmSNd+aSCY53mgJMnbdIk528RQuma&#10;TKkoH4aAe6pGJ71KW8kbzUTB1BMZhxNMokEu6AiXnwaqJ6ZuSd4xTiMfipnSOaCCUhrJeI3j1WxJ&#10;0kznxTc29VkgsyTSPUpL2zzQEw5mInPFDIQEsYmnqfXuqPiTmOYoJxrXFA23Xcjbo1x2qtcRdBL8&#10;UxP+HxTBPV1XQZicUFkUDMzC+qoxEQ1BHqoySSTzH9qCRWExG/NRMrcAihDspTHTv+fvREkYeN7K&#10;Cl6sYI/WmZTE+yjUcyRM1MqRw/j7UCGMONTusxO5e4UoZLSJqM2/I51EUD9lfFZVDgthZHNNrN3Q&#10;5gGamB4I1QJdJbM29XDho853zQQhdaYrTgn9vFAZzKZdBxV5XG5oCVm6ZhtQgD3zy/emDkGNY1QQ&#10;ZOqfOanBdP3in1/urQO/FUHCPbmgv67Vt+WYIYmtXXEYYnmKnUsEd6guIX7zNU5yPuKz0jd1LchM&#10;BIZ7mlxumM4nJGaBziYKMnt1VrQY4Kn5QF0Qy94oKfMvYoJFAgNJzSC2zEXxBId/704ft3oMjbdb&#10;JFwlOvpxOvdRJ3+9V2LIPq0T3oIMQGOKn6eAN4qJElzgYNtIIc+5oJPEx2o4W4oEUSYicVrMah90&#10;GUl+KumR/mK0G6Oenl1TbdbdYNqXW3GI5qigutRhtTMkzRHEkTOKe2p80R8cxH5oJltW2OrH1GKG&#10;VS0iSRdT5oJ5HqPjE8T+OPdamOYJjPuoLIzGXEvNOoCiTqhHgmMO6m2X5Q+Y/SgZ80QaxC4I5pfv&#10;vjmj49XZce6B2d3vQXTk4YR70ZenAQyzM/zVaFkkoCC7eTZSIZU71c4NnaqSfLne6DNtoE2g4j9Z&#10;3Wu0b3VqYI/tQ3ABcwvHNBIixnOn9aeaCLYiYgDmCnvve2gzaIzuf08+qQLOMTJ75qvS0ltWOA3U&#10;l0sQ9h1QOrXXjNWrvt+lGnVRpQ54oEXT2yVE4uwmsUaA4ee1F0EzBbrPH+qBs623/wAgTz5qfPHP&#10;aohHP0qOOaLrksVLsf8AqZoNE5Uzv/FQtF3xZhXUkTE0m0THmgIY81QJdPpq8Y8HenOTXbvQAOLS&#10;YO7FIQQODjtQ2s7xjFUCzqHvzQXIfvThx3oysjEcbpfLuqJzkkIoTrIxcXYasfTl80gGtu6gB9Zd&#10;xTnZH3qiJO4kd6kwFBlHDanrv4mtRO/xR7x+lS/vugdzw8+aOrGcHLVi3nERVLLD/qgnGFPXNCNt&#10;oW5TUzmmfl0nai2R+mF20DdaMjnnPFSllvzu0ZYiqWViZjE670p2ZoIdyk9qzahBOXBMZa0T3ZoN&#10;kInDQV2UepI0U61jOc6oCBHPui9W62IkuzPB480DAGdPEapWJmPtRd8RQb0lCd+qf6YcB3dUEjP2&#10;70cZ435otbnqL+kB+LZc5t4XtzrFPO6D/9lQSwMEFAAGAAgAAAAhAGh/P8vhAAAADAEAAA8AAABk&#10;cnMvZG93bnJldi54bWxMj0FrwkAQhe+F/odlCr3pbmIVTbMRkbYnKVQLpbcxGZNgdjdk1yT++46n&#10;enuP+XjzXroeTSN66nztrIZoqkCQzV1R21LD9+F9sgThA9oCG2dJw5U8rLPHhxSTwg32i/p9KAWH&#10;WJ+ghiqENpHS5xUZ9FPXkuXbyXUGA9uulEWHA4ebRsZKLaTB2vKHClvaVpSf9xej4WPAYTOL3vrd&#10;+bS9/h7mnz+7iLR+fho3ryACjeEfhlt9rg4Zdzq6iy28aDRMXlZzRlnESxY3QsULnnfUsFIzBTJL&#10;5f2I7A8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BAi0AFAAGAAgAAAAhAIoVP5gMAQAAFQIAABMAAAAA&#10;AAAAAAAAAAAAAAAAAFtDb250ZW50X1R5cGVzXS54bWxQSwECLQAUAAYACAAAACEAOP0h/9YAAACU&#10;AQAACwAAAAAAAAAAAAAAAAA9AQAAX3JlbHMvLnJlbHNQSwECLQAUAAYACAAAACEAB/o+ygEHAAC/&#10;OwAADgAAAAAAAAAAAAAAAAA8AgAAZHJzL2Uyb0RvYy54bWxQSwECLQAKAAAAAAAAACEA8opRjN0J&#10;AADdCQAAFQAAAAAAAAAAAAAAAABpCQAAZHJzL21lZGlhL2ltYWdlMS5qcGVnUEsBAi0AFAAGAAgA&#10;AAAhAGh/P8vhAAAADAEAAA8AAAAAAAAAAAAAAAAAeRMAAGRycy9kb3ducmV2LnhtbFBLAQItABQA&#10;BgAIAAAAIQBYYLMbugAAACIBAAAZAAAAAAAAAAAAAAAAAIcUAABkcnMvX3JlbHMvZTJvRG9jLnht&#10;bC5yZWxzUEsFBgAAAAAGAAYAfQEAAHgVAAAAAA==&#10;">
                <v:shapetype id="_x0000_t202" coordsize="21600,21600" o:spt="202" path="m,l,21600r21600,l21600,xe">
                  <v:stroke joinstyle="miter"/>
                  <v:path gradientshapeok="t" o:connecttype="rect"/>
                </v:shapetype>
                <v:shape id="Text Box 2" o:spid="_x0000_s1033" type="#_x0000_t202" style="position:absolute;left:6667;top:9906;width:15716;height:3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s4mxQAAANsAAAAPAAAAZHJzL2Rvd25yZXYueG1sRI9Ba8JA&#10;EIXvhf6HZQq9NRsVTIyuUmoLHmua6nXMjkkwOxuyW43+erdQ6PHx5n1v3mI1mFacqXeNZQWjKAZB&#10;XFrdcKWg+Pp4SUE4j6yxtUwKruRgtXx8WGCm7YW3dM59JQKEXYYKau+7TEpX1mTQRbYjDt7R9gZ9&#10;kH0ldY+XADetHMfxVBpsODTU2NFbTeUp/zHhjfG+mKw/c0oSPEzW77fv2XHXKvX8NLzOQXga/P/x&#10;X3qjFaQj+N0SACCXdwAAAP//AwBQSwECLQAUAAYACAAAACEA2+H2y+4AAACFAQAAEwAAAAAAAAAA&#10;AAAAAAAAAAAAW0NvbnRlbnRfVHlwZXNdLnhtbFBLAQItABQABgAIAAAAIQBa9CxbvwAAABUBAAAL&#10;AAAAAAAAAAAAAAAAAB8BAABfcmVscy8ucmVsc1BLAQItABQABgAIAAAAIQBj9s4mxQAAANsAAAAP&#10;AAAAAAAAAAAAAAAAAAcCAABkcnMvZG93bnJldi54bWxQSwUGAAAAAAMAAwC3AAAA+QIAAAAA&#10;" filled="f">
                  <v:textbox>
                    <w:txbxContent>
                      <w:p w14:paraId="342D1F48"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Three urban kebeles</w:t>
                        </w:r>
                      </w:p>
                    </w:txbxContent>
                  </v:textbox>
                </v:shape>
                <v:shape id="Text Box 2" o:spid="_x0000_s1034" type="#_x0000_t202" style="position:absolute;left:31813;top:10001;width:17812;height:3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FBRxAAAANsAAAAPAAAAZHJzL2Rvd25yZXYueG1sRI9Lb8Iw&#10;EITvSP0P1lbiBk6DxCNgUFVA4kjD67rESxI1XkexgbS/vkZC4jianW92ZovWVOJGjSstK/joRyCI&#10;M6tLzhXsd+veGITzyBory6Tglxws5m+dGSba3vmbbqnPRYCwS1BB4X2dSOmyggy6vq2Jg3exjUEf&#10;ZJNL3eA9wE0l4ygaSoMlh4YCa/oqKPtJrya8EZ/2g+U2pdEIz4Pl6u8wuRwrpbrv7ecUhKfWv46f&#10;6Y1WMI7hsSUAQM7/AQAA//8DAFBLAQItABQABgAIAAAAIQDb4fbL7gAAAIUBAAATAAAAAAAAAAAA&#10;AAAAAAAAAABbQ29udGVudF9UeXBlc10ueG1sUEsBAi0AFAAGAAgAAAAhAFr0LFu/AAAAFQEAAAsA&#10;AAAAAAAAAAAAAAAAHwEAAF9yZWxzLy5yZWxzUEsBAi0AFAAGAAgAAAAhAJMkUFHEAAAA2wAAAA8A&#10;AAAAAAAAAAAAAAAABwIAAGRycy9kb3ducmV2LnhtbFBLBQYAAAAAAwADALcAAAD4AgAAAAA=&#10;" filled="f">
                  <v:textbox>
                    <w:txbxContent>
                      <w:p w14:paraId="4215CC8C" w14:textId="77777777" w:rsidR="00AB3A4F" w:rsidRDefault="00AB3A4F" w:rsidP="0025633B">
                        <w:pPr>
                          <w:jc w:val="center"/>
                          <w:rPr>
                            <w:rFonts w:ascii="Arial" w:hAnsi="Arial" w:cs="Arial"/>
                            <w:b/>
                            <w:bCs/>
                            <w:sz w:val="24"/>
                            <w:szCs w:val="24"/>
                          </w:rPr>
                        </w:pPr>
                        <w:r>
                          <w:rPr>
                            <w:rFonts w:ascii="Arial" w:hAnsi="Arial" w:cs="Arial"/>
                            <w:b/>
                            <w:bCs/>
                            <w:sz w:val="24"/>
                            <w:szCs w:val="24"/>
                          </w:rPr>
                          <w:t>24 rural kebeles</w:t>
                        </w:r>
                      </w:p>
                    </w:txbxContent>
                  </v:textbox>
                </v:shape>
                <v:shape id="Text Box 2" o:spid="_x0000_s1035" type="#_x0000_t202" style="position:absolute;left:20097;top:19406;width:11811;height:3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PXKwwAAANsAAAAPAAAAZHJzL2Rvd25yZXYueG1sRI9Ba8JA&#10;EIXvgv9hGcGbbjSgNnUVUQsebWr1Os2OSTA7G7Jbjf76riD0+HjzvjdvvmxNJa7UuNKygtEwAkGc&#10;WV1yruDw9TGYgXAeWWNlmRTcycFy0e3MMdH2xp90TX0uAoRdggoK7+tESpcVZNANbU0cvLNtDPog&#10;m1zqBm8Bbio5jqKJNFhyaCiwpnVB2SX9NeGN8ekQb/YpTaf4E2+2j++387FSqt9rV+8gPLX+//iV&#10;3mkFsxieWwIA5OIPAAD//wMAUEsBAi0AFAAGAAgAAAAhANvh9svuAAAAhQEAABMAAAAAAAAAAAAA&#10;AAAAAAAAAFtDb250ZW50X1R5cGVzXS54bWxQSwECLQAUAAYACAAAACEAWvQsW78AAAAVAQAACwAA&#10;AAAAAAAAAAAAAAAfAQAAX3JlbHMvLnJlbHNQSwECLQAUAAYACAAAACEA/Gj1ysMAAADbAAAADwAA&#10;AAAAAAAAAAAAAAAHAgAAZHJzL2Rvd25yZXYueG1sUEsFBgAAAAADAAMAtwAAAPcCAAAAAA==&#10;" filled="f">
                  <v:textbox>
                    <w:txbxContent>
                      <w:p w14:paraId="5954E3F6" w14:textId="77777777" w:rsidR="00AB3A4F" w:rsidRDefault="00AB3A4F" w:rsidP="0025633B">
                        <w:pPr>
                          <w:jc w:val="center"/>
                          <w:rPr>
                            <w:rFonts w:asciiTheme="minorBidi" w:hAnsiTheme="minorBidi"/>
                            <w:b/>
                            <w:bCs/>
                          </w:rPr>
                        </w:pPr>
                        <w:r>
                          <w:rPr>
                            <w:rFonts w:asciiTheme="minorBidi" w:hAnsiTheme="minorBidi"/>
                            <w:b/>
                            <w:bCs/>
                          </w:rPr>
                          <w:t>Wobo# 20 village</w:t>
                        </w:r>
                      </w:p>
                    </w:txbxContent>
                  </v:textbox>
                </v:shape>
                <v:shape id="Text Box 2" o:spid="_x0000_s1036" type="#_x0000_t202" style="position:absolute;left:50006;top:19716;width:10382;height:3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W2+xAAAANsAAAAPAAAAZHJzL2Rvd25yZXYueG1sRI/NbsIw&#10;EITvSLyDtUi9gcOPIA0YhKCVONJA2+sSL0lEvI5iFwJPX1eqxHE0O9/sLFatqcSVGldaVjAcRCCI&#10;M6tLzhUcD+/9GITzyBory6TgTg5Wy25ngYm2N/6ga+pzESDsElRQeF8nUrqsIINuYGvi4J1tY9AH&#10;2eRSN3gLcFPJURRNpcGSQ0OBNW0Kyi7pjwlvjL6P4+0+pdkMT+Pt2+Pz9fxVKfXSa9dzEJ5a/zz+&#10;T++0gngCf1sCAOTyFwAA//8DAFBLAQItABQABgAIAAAAIQDb4fbL7gAAAIUBAAATAAAAAAAAAAAA&#10;AAAAAAAAAABbQ29udGVudF9UeXBlc10ueG1sUEsBAi0AFAAGAAgAAAAhAFr0LFu/AAAAFQEAAAsA&#10;AAAAAAAAAAAAAAAAHwEAAF9yZWxzLy5yZWxzUEsBAi0AFAAGAAgAAAAhAHOBbb7EAAAA2wAAAA8A&#10;AAAAAAAAAAAAAAAABwIAAGRycy9kb3ducmV2LnhtbFBLBQYAAAAAAwADALcAAAD4AgAAAAA=&#10;" filled="f">
                  <v:textbox>
                    <w:txbxContent>
                      <w:p w14:paraId="28BA2AB0" w14:textId="77777777" w:rsidR="00AB3A4F" w:rsidRDefault="00AB3A4F" w:rsidP="0025633B">
                        <w:pPr>
                          <w:jc w:val="center"/>
                          <w:rPr>
                            <w:rFonts w:asciiTheme="minorBidi" w:hAnsiTheme="minorBidi"/>
                            <w:b/>
                            <w:bCs/>
                          </w:rPr>
                        </w:pPr>
                        <w:r>
                          <w:rPr>
                            <w:rFonts w:asciiTheme="minorBidi" w:hAnsiTheme="minorBidi"/>
                            <w:b/>
                            <w:bCs/>
                          </w:rPr>
                          <w:t>Bamluk # 23 Village</w:t>
                        </w:r>
                      </w:p>
                    </w:txbxContent>
                  </v:textbox>
                </v:shape>
                <v:shape id="Text Box 2" o:spid="_x0000_s1037" type="#_x0000_t202" style="position:absolute;left:35718;top:19621;width:10668;height:37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cglxAAAANsAAAAPAAAAZHJzL2Rvd25yZXYueG1sRI/BbsIw&#10;EETvSPyDtUi9gQMISAMGIWgljjTQ9rrESxIRr6PYhcDX15UqcRzNzpudxao1lbhS40rLCoaDCARx&#10;ZnXJuYLj4b0fg3AeWWNlmRTcycFq2e0sMNH2xh90TX0uAoRdggoK7+tESpcVZNANbE0cvLNtDPog&#10;m1zqBm8Bbio5iqKpNFhyaCiwpk1B2SX9MeGN0fdxvN2nNJvhabx9e3y+nr8qpV567XoOwlPrn8f/&#10;6Z1WEE/gb0sAgFz+AgAA//8DAFBLAQItABQABgAIAAAAIQDb4fbL7gAAAIUBAAATAAAAAAAAAAAA&#10;AAAAAAAAAABbQ29udGVudF9UeXBlc10ueG1sUEsBAi0AFAAGAAgAAAAhAFr0LFu/AAAAFQEAAAsA&#10;AAAAAAAAAAAAAAAAHwEAAF9yZWxzLy5yZWxzUEsBAi0AFAAGAAgAAAAhABzNyCXEAAAA2wAAAA8A&#10;AAAAAAAAAAAAAAAABwIAAGRycy9kb3ducmV2LnhtbFBLBQYAAAAAAwADALcAAAD4AgAAAAA=&#10;" filled="f">
                  <v:textbox>
                    <w:txbxContent>
                      <w:p w14:paraId="09045F02" w14:textId="77777777" w:rsidR="00AB3A4F" w:rsidRDefault="00AB3A4F" w:rsidP="0025633B">
                        <w:pPr>
                          <w:rPr>
                            <w:rFonts w:asciiTheme="minorBidi" w:hAnsiTheme="minorBidi"/>
                            <w:b/>
                            <w:bCs/>
                            <w:sz w:val="24"/>
                            <w:szCs w:val="24"/>
                          </w:rPr>
                        </w:pPr>
                        <w:r>
                          <w:rPr>
                            <w:rFonts w:asciiTheme="minorBidi" w:hAnsiTheme="minorBidi"/>
                            <w:b/>
                            <w:bCs/>
                            <w:sz w:val="24"/>
                            <w:szCs w:val="24"/>
                          </w:rPr>
                          <w:t>Alkurand # 65 Village</w:t>
                        </w:r>
                      </w:p>
                    </w:txbxContent>
                  </v:textbox>
                </v:shape>
                <v:shape id="Text Box 2" o:spid="_x0000_s1038" type="#_x0000_t202" style="position:absolute;left:285;top:18906;width:13145;height:4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1ZSxQAAANsAAAAPAAAAZHJzL2Rvd25yZXYueG1sRI/BbsIw&#10;EETvSP0Ha5F6Iw4gAQ0YVAGVeixp2l638ZJExOvIdiHt1+NKSBxHs/NmZ7XpTSvO5HxjWcE4SUEQ&#10;l1Y3XCko3l9GCxA+IGtsLZOCX/KwWT8MVphpe+EDnfNQiQhhn6GCOoQuk9KXNRn0ie2Io3e0zmCI&#10;0lVSO7xEuGnlJE1n0mDDsaHGjrY1laf8x8Q3Jl/FdPeW03yO39Pd/u/j6fjZKvU47J+XIAL14X58&#10;S79qBYsZ/G+JAJDrKwAAAP//AwBQSwECLQAUAAYACAAAACEA2+H2y+4AAACFAQAAEwAAAAAAAAAA&#10;AAAAAAAAAAAAW0NvbnRlbnRfVHlwZXNdLnhtbFBLAQItABQABgAIAAAAIQBa9CxbvwAAABUBAAAL&#10;AAAAAAAAAAAAAAAAAB8BAABfcmVscy8ucmVsc1BLAQItABQABgAIAAAAIQDsH1ZSxQAAANsAAAAP&#10;AAAAAAAAAAAAAAAAAAcCAABkcnMvZG93bnJldi54bWxQSwUGAAAAAAMAAwC3AAAA+QIAAAAA&#10;" filled="f">
                  <v:textbox>
                    <w:txbxContent>
                      <w:p w14:paraId="07BD84A1" w14:textId="77777777" w:rsidR="00AB3A4F" w:rsidRDefault="00AB3A4F" w:rsidP="0025633B">
                        <w:pPr>
                          <w:jc w:val="center"/>
                        </w:pPr>
                        <w:r>
                          <w:rPr>
                            <w:rFonts w:asciiTheme="minorBidi" w:hAnsiTheme="minorBidi"/>
                            <w:b/>
                            <w:bCs/>
                            <w:sz w:val="24"/>
                            <w:szCs w:val="24"/>
                          </w:rPr>
                          <w:t>Fendika 02 # 38</w:t>
                        </w:r>
                        <w:r>
                          <w:rPr>
                            <w:sz w:val="24"/>
                            <w:szCs w:val="24"/>
                          </w:rPr>
                          <w:t xml:space="preserve"> </w:t>
                        </w:r>
                        <w:r>
                          <w:rPr>
                            <w:rFonts w:asciiTheme="minorBidi" w:hAnsiTheme="minorBidi"/>
                            <w:b/>
                            <w:bCs/>
                          </w:rPr>
                          <w:t>Village</w:t>
                        </w:r>
                      </w:p>
                    </w:txbxContent>
                  </v:textbox>
                </v:shape>
                <v:rect id="Rectangle 87" o:spid="_x0000_s1039" style="position:absolute;left:14001;width:28004;height:60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tntwQAAANsAAAAPAAAAZHJzL2Rvd25yZXYueG1sRI9fS8NA&#10;EMTfBb/DsYJv9qJgG9JeiwiCj9o/6euS2ybB3F64PXPx23sFwcdhZn7DbHazG9REQXrPBh4XBSji&#10;xtueWwPHw9tDCUoissXBMxn4IYHd9vZmg5X1iT9p2sdWZQhLhQa6GMdKa2k6cigLPxJn7+KDw5hl&#10;aLUNmDLcDfqpKJbaYc95ocORXjtqvvbfzkBM6XmS5mwvxzKkj7qWE57FmPu7+WUNKtIc/8N/7Xdr&#10;oFzB9Uv+AXr7CwAA//8DAFBLAQItABQABgAIAAAAIQDb4fbL7gAAAIUBAAATAAAAAAAAAAAAAAAA&#10;AAAAAABbQ29udGVudF9UeXBlc10ueG1sUEsBAi0AFAAGAAgAAAAhAFr0LFu/AAAAFQEAAAsAAAAA&#10;AAAAAAAAAAAAHwEAAF9yZWxzLy5yZWxzUEsBAi0AFAAGAAgAAAAhAE+K2e3BAAAA2wAAAA8AAAAA&#10;AAAAAAAAAAAABwIAAGRycy9kb3ducmV2LnhtbFBLBQYAAAAAAwADALcAAAD1AgAAAAA=&#10;" filled="f" strokecolor="#4472c4 [3204]" strokeweight="1pt">
                  <v:textbox>
                    <w:txbxContent>
                      <w:p w14:paraId="0C95D11C" w14:textId="77777777" w:rsidR="00AB3A4F" w:rsidRDefault="00AB3A4F" w:rsidP="0025633B">
                        <w:pPr>
                          <w:jc w:val="center"/>
                          <w:rPr>
                            <w:rFonts w:asciiTheme="minorBidi" w:hAnsiTheme="minorBidi"/>
                            <w:b/>
                            <w:bCs/>
                            <w:sz w:val="28"/>
                            <w:szCs w:val="28"/>
                          </w:rPr>
                        </w:pPr>
                        <w:r>
                          <w:rPr>
                            <w:rFonts w:asciiTheme="minorBidi" w:hAnsiTheme="minorBidi"/>
                            <w:b/>
                            <w:bCs/>
                            <w:sz w:val="28"/>
                            <w:szCs w:val="28"/>
                          </w:rPr>
                          <w:t xml:space="preserve">Jawi District, #27 Kebeles </w:t>
                        </w:r>
                      </w:p>
                    </w:txbxContent>
                  </v:textbox>
                </v:rect>
                <v:rect id="Rectangle 88" o:spid="_x0000_s1040" style="position:absolute;left:762;top:27370;width:15324;height:5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9XwQAAANsAAAAPAAAAZHJzL2Rvd25yZXYueG1sRE9Ni8Iw&#10;EL0L+x/CLHgRTfWgpRpFFl0E8WBd9jw0s02xmdQma+u/NwfB4+N9rza9rcWdWl85VjCdJCCIC6cr&#10;LhX8XPbjFIQPyBprx6TgQR4264/BCjPtOj7TPQ+liCHsM1RgQmgyKX1hyKKfuIY4cn+utRgibEup&#10;W+xiuK3lLEnm0mLFscFgQ1+Gimv+bxXsvqe/x35h0muxL2+n7anTi1Gn1PCz3y5BBOrDW/xyH7SC&#10;NI6NX+IPkOsnAAAA//8DAFBLAQItABQABgAIAAAAIQDb4fbL7gAAAIUBAAATAAAAAAAAAAAAAAAA&#10;AAAAAABbQ29udGVudF9UeXBlc10ueG1sUEsBAi0AFAAGAAgAAAAhAFr0LFu/AAAAFQEAAAsAAAAA&#10;AAAAAAAAAAAAHwEAAF9yZWxzLy5yZWxzUEsBAi0AFAAGAAgAAAAhAKT9H1fBAAAA2wAAAA8AAAAA&#10;AAAAAAAAAAAABwIAAGRycy9kb3ducmV2LnhtbFBLBQYAAAAAAwADALcAAAD1AgAAAAA=&#10;" filled="f" strokecolor="#70ad47 [3209]" strokeweight="1pt">
                  <v:textbox>
                    <w:txbxContent>
                      <w:p w14:paraId="6A83D09F"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 xml:space="preserve">8 Villages, 322 cases &amp; 336 control </w:t>
                        </w:r>
                      </w:p>
                    </w:txbxContent>
                  </v:textbox>
                </v:rect>
                <v:rect id="Rectangle 89" o:spid="_x0000_s1041" style="position:absolute;left:21526;top:26985;width:12478;height:5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brMxQAAANsAAAAPAAAAZHJzL2Rvd25yZXYueG1sRI9Ba8JA&#10;FITvgv9heUIvoht7qDG6ESm1FIqHWvH8yD6zIdm3aXZr0n/fFQSPw8x8w2y2g23ElTpfOVawmCcg&#10;iAunKy4VnL73sxSED8gaG8ek4I88bPPxaIOZdj1/0fUYShEh7DNUYEJoMyl9Yciin7uWOHoX11kM&#10;UXal1B32EW4b+ZwkL9JixXHBYEuvhor6+GsVvL0vzp/D0qR1sS9/DrtDr5fTXqmnybBbgwg0hEf4&#10;3v7QCtIV3L7EHyDzfwAAAP//AwBQSwECLQAUAAYACAAAACEA2+H2y+4AAACFAQAAEwAAAAAAAAAA&#10;AAAAAAAAAAAAW0NvbnRlbnRfVHlwZXNdLnhtbFBLAQItABQABgAIAAAAIQBa9CxbvwAAABUBAAAL&#10;AAAAAAAAAAAAAAAAAB8BAABfcmVscy8ucmVsc1BLAQItABQABgAIAAAAIQDLsbrMxQAAANsAAAAP&#10;AAAAAAAAAAAAAAAAAAcCAABkcnMvZG93bnJldi54bWxQSwUGAAAAAAMAAwC3AAAA+QIAAAAA&#10;" filled="f" strokecolor="#70ad47 [3209]" strokeweight="1pt">
                  <v:textbox>
                    <w:txbxContent>
                      <w:p w14:paraId="5DE75F78"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4 villages, 164 cases &amp; 158 controls</w:t>
                        </w:r>
                      </w:p>
                    </w:txbxContent>
                  </v:textbox>
                </v:rect>
                <v:rect id="Rectangle 90" o:spid="_x0000_s1042" style="position:absolute;left:37528;top:28008;width:12859;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oWMwQAAANsAAAAPAAAAZHJzL2Rvd25yZXYueG1sRE9Ni8Iw&#10;EL0v+B/CCF6WNdWD1q5RRFQE8bCu7HloZptiM6lNtPXfm4Pg8fG+58vOVuJOjS8dKxgNExDEudMl&#10;FwrOv9uvFIQPyBorx6TgQR6Wi97HHDPtWv6h+ykUIoawz1CBCaHOpPS5IYt+6GriyP27xmKIsCmk&#10;brCN4baS4ySZSIslxwaDNa0N5ZfTzSrY7EZ/h25q0ku+La7H1bHV089WqUG/W32DCNSFt/jl3msF&#10;s7g+fok/QC6eAAAA//8DAFBLAQItABQABgAIAAAAIQDb4fbL7gAAAIUBAAATAAAAAAAAAAAAAAAA&#10;AAAAAABbQ29udGVudF9UeXBlc10ueG1sUEsBAi0AFAAGAAgAAAAhAFr0LFu/AAAAFQEAAAsAAAAA&#10;AAAAAAAAAAAAHwEAAF9yZWxzLy5yZWxzUEsBAi0AFAAGAAgAAAAhAN9ShYzBAAAA2wAAAA8AAAAA&#10;AAAAAAAAAAAABwIAAGRycy9kb3ducmV2LnhtbFBLBQYAAAAAAwADALcAAAD1AgAAAAA=&#10;" filled="f" strokecolor="#70ad47 [3209]" strokeweight="1pt">
                  <v:textbox>
                    <w:txbxContent>
                      <w:p w14:paraId="1046542A"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13 Villages, 422 cases &amp; 493</w:t>
                        </w:r>
                      </w:p>
                    </w:txbxContent>
                  </v:textbox>
                </v:rect>
                <v:rect id="Rectangle 91" o:spid="_x0000_s1043" style="position:absolute;left:51911;top:28008;width:11525;height:5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iAXxQAAANsAAAAPAAAAZHJzL2Rvd25yZXYueG1sRI9Pa8JA&#10;FMTvQr/D8gq9iG7Sg39SV5GiRRAPTcXzI/uaDWbfptnVpN/eFQSPw8z8hlmseluLK7W+cqwgHScg&#10;iAunKy4VHH+2oxkIH5A11o5JwT95WC1fBgvMtOv4m655KEWEsM9QgQmhyaT0hSGLfuwa4uj9utZi&#10;iLItpW6xi3Bby/ckmUiLFccFgw19GirO+cUq2Hylp30/NbNzsS3/DutDp6fDTqm31379ASJQH57h&#10;R3unFcxTuH+JP0AubwAAAP//AwBQSwECLQAUAAYACAAAACEA2+H2y+4AAACFAQAAEwAAAAAAAAAA&#10;AAAAAAAAAAAAW0NvbnRlbnRfVHlwZXNdLnhtbFBLAQItABQABgAIAAAAIQBa9CxbvwAAABUBAAAL&#10;AAAAAAAAAAAAAAAAAB8BAABfcmVscy8ucmVsc1BLAQItABQABgAIAAAAIQCwHiAXxQAAANsAAAAP&#10;AAAAAAAAAAAAAAAAAAcCAABkcnMvZG93bnJldi54bWxQSwUGAAAAAAMAAwC3AAAA+QIAAAAA&#10;" filled="f" strokecolor="#70ad47 [3209]" strokeweight="1pt">
                  <v:textbox>
                    <w:txbxContent>
                      <w:p w14:paraId="7517935D" w14:textId="77777777" w:rsidR="00AB3A4F" w:rsidRDefault="00AB3A4F" w:rsidP="0025633B">
                        <w:pPr>
                          <w:jc w:val="center"/>
                          <w:rPr>
                            <w:sz w:val="24"/>
                            <w:szCs w:val="24"/>
                          </w:rPr>
                        </w:pPr>
                        <w:r>
                          <w:rPr>
                            <w:rFonts w:asciiTheme="minorBidi" w:hAnsiTheme="minorBidi"/>
                            <w:b/>
                            <w:bCs/>
                            <w:sz w:val="24"/>
                            <w:szCs w:val="24"/>
                          </w:rPr>
                          <w:t>5 Villages, 198 case and 175</w:t>
                        </w:r>
                        <w:r>
                          <w:rPr>
                            <w:sz w:val="24"/>
                            <w:szCs w:val="24"/>
                          </w:rPr>
                          <w:t xml:space="preserve"> </w:t>
                        </w:r>
                        <w:r>
                          <w:rPr>
                            <w:rFonts w:asciiTheme="minorBidi" w:hAnsiTheme="minorBidi"/>
                            <w:b/>
                            <w:bCs/>
                            <w:sz w:val="24"/>
                            <w:szCs w:val="24"/>
                          </w:rPr>
                          <w:t xml:space="preserve">controls  </w:t>
                        </w:r>
                      </w:p>
                    </w:txbxContent>
                  </v:textbox>
                </v:rect>
                <v:rect id="Rectangle 92" o:spid="_x0000_s1044" style="position:absolute;top:37504;width:14954;height:42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L5gxQAAANsAAAAPAAAAZHJzL2Rvd25yZXYueG1sRI9Ba8JA&#10;FITvhf6H5RV6KboxB42pq4iYIhQP2tLzI/uaDWbfptltkv77riB4HGbmG2a1GW0jeup87VjBbJqA&#10;IC6drrlS8PlRTDIQPiBrbByTgj/ysFk/Pqww127gE/XnUIkIYZ+jAhNCm0vpS0MW/dS1xNH7dp3F&#10;EGVXSd3hEOG2kWmSzKXFmuOCwZZ2hsrL+dcq2L/Nvt7HhckuZVH9HLfHQS9eBqWen8btK4hAY7iH&#10;b+2DVrBM4fol/gC5/gcAAP//AwBQSwECLQAUAAYACAAAACEA2+H2y+4AAACFAQAAEwAAAAAAAAAA&#10;AAAAAAAAAAAAW0NvbnRlbnRfVHlwZXNdLnhtbFBLAQItABQABgAIAAAAIQBa9CxbvwAAABUBAAAL&#10;AAAAAAAAAAAAAAAAAB8BAABfcmVscy8ucmVsc1BLAQItABQABgAIAAAAIQBAzL5gxQAAANsAAAAP&#10;AAAAAAAAAAAAAAAAAAcCAABkcnMvZG93bnJldi54bWxQSwUGAAAAAAMAAwC3AAAA+QIAAAAA&#10;" filled="f" strokecolor="#70ad47 [3209]" strokeweight="1pt">
                  <v:textbox>
                    <w:txbxContent>
                      <w:p w14:paraId="247D5B43" w14:textId="77777777" w:rsidR="00AB3A4F" w:rsidRDefault="00AB3A4F" w:rsidP="0025633B">
                        <w:pPr>
                          <w:jc w:val="center"/>
                          <w:rPr>
                            <w:rFonts w:ascii="Arial" w:hAnsi="Arial" w:cs="Arial"/>
                            <w:b/>
                            <w:bCs/>
                          </w:rPr>
                        </w:pPr>
                        <w:r>
                          <w:rPr>
                            <w:rFonts w:ascii="Arial" w:hAnsi="Arial" w:cs="Arial"/>
                            <w:b/>
                            <w:bCs/>
                            <w:color w:val="131413"/>
                            <w:sz w:val="24"/>
                            <w:szCs w:val="24"/>
                          </w:rPr>
                          <w:t xml:space="preserve">100 cases &amp; 106 controls                  </w:t>
                        </w:r>
                      </w:p>
                    </w:txbxContent>
                  </v:textbox>
                </v:rect>
                <v:rect id="Rectangle 93" o:spid="_x0000_s1045" style="position:absolute;left:21336;top:37917;width:14573;height:43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Bv7xAAAANsAAAAPAAAAZHJzL2Rvd25yZXYueG1sRI9Ba8JA&#10;FITvBf/D8oReim6s0Gh0FSlVhOKhKp4f2Wc2mH0bs6uJ/94tFHocZuYbZr7sbCXu1PjSsYLRMAFB&#10;nDtdcqHgeFgPJiB8QNZYOSYFD/KwXPRe5php1/IP3fehEBHCPkMFJoQ6k9Lnhiz6oauJo3d2jcUQ&#10;ZVNI3WAb4baS70nyIS2WHBcM1vRpKL/sb1bB12Z0+u5SM7nk6+K6W+1anb61Sr32u9UMRKAu/If/&#10;2lutYDqG3y/xB8jFEwAA//8DAFBLAQItABQABgAIAAAAIQDb4fbL7gAAAIUBAAATAAAAAAAAAAAA&#10;AAAAAAAAAABbQ29udGVudF9UeXBlc10ueG1sUEsBAi0AFAAGAAgAAAAhAFr0LFu/AAAAFQEAAAsA&#10;AAAAAAAAAAAAAAAAHwEAAF9yZWxzLy5yZWxzUEsBAi0AFAAGAAgAAAAhAC+AG/vEAAAA2wAAAA8A&#10;AAAAAAAAAAAAAAAABwIAAGRycy9kb3ducmV2LnhtbFBLBQYAAAAAAwADALcAAAD4AgAAAAA=&#10;" filled="f" strokecolor="#70ad47 [3209]" strokeweight="1pt">
                  <v:textbox>
                    <w:txbxContent>
                      <w:p w14:paraId="7822D235" w14:textId="77777777" w:rsidR="00AB3A4F" w:rsidRDefault="00AB3A4F" w:rsidP="0025633B">
                        <w:pPr>
                          <w:jc w:val="center"/>
                          <w:rPr>
                            <w:rFonts w:asciiTheme="minorBidi" w:hAnsiTheme="minorBidi"/>
                            <w:b/>
                            <w:bCs/>
                          </w:rPr>
                        </w:pPr>
                        <w:r>
                          <w:rPr>
                            <w:rFonts w:asciiTheme="minorBidi" w:hAnsiTheme="minorBidi"/>
                            <w:b/>
                            <w:bCs/>
                            <w:color w:val="131413"/>
                            <w:sz w:val="24"/>
                            <w:szCs w:val="24"/>
                          </w:rPr>
                          <w:t xml:space="preserve">50 cases and 46 controls         </w:t>
                        </w:r>
                      </w:p>
                    </w:txbxContent>
                  </v:textbox>
                </v:rect>
                <v:rect id="Rectangle 94" o:spid="_x0000_s1046" style="position:absolute;left:39814;top:37780;width:11144;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YOPxAAAANsAAAAPAAAAZHJzL2Rvd25yZXYueG1sRI9Ba8JA&#10;FITvBf/D8oReim4s0mh0FSlVhOKhKp4f2Wc2mH0bs6uJ/94tFHocZuYbZr7sbCXu1PjSsYLRMAFB&#10;nDtdcqHgeFgPJiB8QNZYOSYFD/KwXPRe5php1/IP3fehEBHCPkMFJoQ6k9Lnhiz6oauJo3d2jcUQ&#10;ZVNI3WAb4baS70nyIS2WHBcM1vRpKL/sb1bB12Z0+u5SM7nk6+K6W+1anb61Sr32u9UMRKAu/If/&#10;2lutYDqG3y/xB8jFEwAA//8DAFBLAQItABQABgAIAAAAIQDb4fbL7gAAAIUBAAATAAAAAAAAAAAA&#10;AAAAAAAAAABbQ29udGVudF9UeXBlc10ueG1sUEsBAi0AFAAGAAgAAAAhAFr0LFu/AAAAFQEAAAsA&#10;AAAAAAAAAAAAAAAAHwEAAF9yZWxzLy5yZWxzUEsBAi0AFAAGAAgAAAAhAKBpg4/EAAAA2wAAAA8A&#10;AAAAAAAAAAAAAAAABwIAAGRycy9kb3ducmV2LnhtbFBLBQYAAAAAAwADALcAAAD4AgAAAAA=&#10;" filled="f" strokecolor="#70ad47 [3209]" strokeweight="1pt">
                  <v:textbox>
                    <w:txbxContent>
                      <w:p w14:paraId="6AE73649" w14:textId="77777777" w:rsidR="00AB3A4F" w:rsidRDefault="00AB3A4F" w:rsidP="0025633B">
                        <w:pPr>
                          <w:jc w:val="center"/>
                          <w:rPr>
                            <w:rFonts w:ascii="Arial" w:hAnsi="Arial" w:cs="Arial"/>
                            <w:b/>
                            <w:bCs/>
                          </w:rPr>
                        </w:pPr>
                        <w:r>
                          <w:rPr>
                            <w:rFonts w:ascii="Arial" w:hAnsi="Arial" w:cs="Arial"/>
                            <w:b/>
                            <w:bCs/>
                            <w:color w:val="131413"/>
                            <w:sz w:val="24"/>
                            <w:szCs w:val="24"/>
                          </w:rPr>
                          <w:t xml:space="preserve">136 case and 151 controls    </w:t>
                        </w:r>
                      </w:p>
                    </w:txbxContent>
                  </v:textbox>
                </v:rect>
                <v:rect id="Rectangle 95" o:spid="_x0000_s1047" style="position:absolute;left:52959;top:37780;width:10763;height:44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SYUxAAAANsAAAAPAAAAZHJzL2Rvd25yZXYueG1sRI9Ba8JA&#10;FITvBf/D8oReim4s2Gh0FSlVhOKhKp4f2Wc2mH0bs6uJ/94tFHocZuYbZr7sbCXu1PjSsYLRMAFB&#10;nDtdcqHgeFgPJiB8QNZYOSYFD/KwXPRe5php1/IP3fehEBHCPkMFJoQ6k9Lnhiz6oauJo3d2jcUQ&#10;ZVNI3WAb4baS70nyIS2WHBcM1vRpKL/sb1bB12Z0+u5SM7nk6+K6W+1anb61Sr32u9UMRKAu/If/&#10;2lutYDqG3y/xB8jFEwAA//8DAFBLAQItABQABgAIAAAAIQDb4fbL7gAAAIUBAAATAAAAAAAAAAAA&#10;AAAAAAAAAABbQ29udGVudF9UeXBlc10ueG1sUEsBAi0AFAAGAAgAAAAhAFr0LFu/AAAAFQEAAAsA&#10;AAAAAAAAAAAAAAAAHwEAAF9yZWxzLy5yZWxzUEsBAi0AFAAGAAgAAAAhAM8lJhTEAAAA2wAAAA8A&#10;AAAAAAAAAAAAAAAABwIAAGRycy9kb3ducmV2LnhtbFBLBQYAAAAAAwADALcAAAD4AgAAAAA=&#10;" filled="f" strokecolor="#70ad47 [3209]" strokeweight="1pt">
                  <v:textbox>
                    <w:txbxContent>
                      <w:p w14:paraId="431A7240" w14:textId="77777777" w:rsidR="00AB3A4F" w:rsidRDefault="00AB3A4F" w:rsidP="0025633B">
                        <w:pPr>
                          <w:jc w:val="center"/>
                          <w:rPr>
                            <w:rFonts w:asciiTheme="minorBidi" w:hAnsiTheme="minorBidi"/>
                            <w:b/>
                            <w:bCs/>
                            <w:sz w:val="24"/>
                            <w:szCs w:val="24"/>
                          </w:rPr>
                        </w:pPr>
                        <w:r>
                          <w:rPr>
                            <w:rFonts w:asciiTheme="minorBidi" w:hAnsiTheme="minorBidi"/>
                            <w:b/>
                            <w:bCs/>
                            <w:sz w:val="24"/>
                            <w:szCs w:val="24"/>
                          </w:rPr>
                          <w:t xml:space="preserve">62 cases and 45 controls </w:t>
                        </w:r>
                      </w:p>
                    </w:txbxContent>
                  </v:textbox>
                </v:rect>
                <w10:wrap anchorx="margin"/>
              </v:group>
            </w:pict>
          </mc:Fallback>
        </mc:AlternateContent>
      </w:r>
      <w:r>
        <w:rPr>
          <w:noProof/>
        </w:rPr>
        <mc:AlternateContent>
          <mc:Choice Requires="wps">
            <w:drawing>
              <wp:anchor distT="0" distB="0" distL="114300" distR="114300" simplePos="0" relativeHeight="251711488" behindDoc="0" locked="0" layoutInCell="1" allowOverlap="1" wp14:anchorId="49525DF1" wp14:editId="4F96B21E">
                <wp:simplePos x="0" y="0"/>
                <wp:positionH relativeFrom="column">
                  <wp:posOffset>2077085</wp:posOffset>
                </wp:positionH>
                <wp:positionV relativeFrom="paragraph">
                  <wp:posOffset>838200</wp:posOffset>
                </wp:positionV>
                <wp:extent cx="1028700" cy="989965"/>
                <wp:effectExtent l="0" t="38100" r="0" b="19685"/>
                <wp:wrapNone/>
                <wp:docPr id="63502" name="Arrow: Left-Right-Up 63502"/>
                <wp:cNvGraphicFramePr/>
                <a:graphic xmlns:a="http://schemas.openxmlformats.org/drawingml/2006/main">
                  <a:graphicData uri="http://schemas.microsoft.com/office/word/2010/wordprocessingShape">
                    <wps:wsp>
                      <wps:cNvSpPr/>
                      <wps:spPr>
                        <a:xfrm>
                          <a:off x="0" y="0"/>
                          <a:ext cx="1028700" cy="989965"/>
                        </a:xfrm>
                        <a:prstGeom prst="leftRightUpArrow">
                          <a:avLst>
                            <a:gd name="adj1" fmla="val 25000"/>
                            <a:gd name="adj2" fmla="val 4811"/>
                            <a:gd name="adj3" fmla="val 25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C1BCA0" id="Arrow: Left-Right-Up 63502" o:spid="_x0000_s1026" style="position:absolute;margin-left:163.55pt;margin-top:66pt;width:81pt;height:77.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28700,989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3bfrwIAAMwFAAAOAAAAZHJzL2Uyb0RvYy54bWysVMlu2zAQvRfoPxC8J1piJ7YROTASpChg&#10;JEYW5MxQpMWCW0nasvv1HVKybDRBD0UvEsnZ3rxZrm92SqItc14YXeHiPMeIaWpqodcVfn25P5tg&#10;5APRNZFGswrvmcc3869frls7Y6VpjKyZQ+BE+1lrK9yEYGdZ5mnDFPHnxjINQm6cIgGubp3VjrTg&#10;XcmszPPLrDWuts5Q5j283nVCPE/+OWc0PHLuWUCywoAtpK9L3/f4zebXZLZ2xDaC9jDIP6BQRGgI&#10;Ori6I4GgjRMfXClBnfGGh3NqVGY4F5SlHCCbIv8jm+eGWJZyAXK8HWjy/88tfdiuHBJ1hS8vxnmJ&#10;kSYKyrRwzrQztGQ8nD2JdRPOXi3qNICx1voZGD7bletvHo4x/R13Kv4hMbRLLO8HltkuIAqPRV5O&#10;rnIoBgXZdDKdXo5jGbKjtXU+fGNGoXiosAQUCcSrTbgS0WS79CExXveYSf2jwIgrCQXcEonKcQ5R&#10;ugKf6ECOR53RpCg+qlycqgxuAGAfFE4HiIA7stHln05hL1nEJfUT48AsZFwmxKmn2a10CNBVmFDK&#10;dCg6UUNq1j1H0Ak1BBksEjvJYfTMhZSD795BnJePvjtae/1oytJIDMb534B1xoNFimx0GIyV0MZ9&#10;5kBCVn3kTv9AUkdNZOnd1HvoO2e6gfSW3guo9ZL4sCIOCgjtAVslPMKHS9NW2PQnjBrjfn32HvVh&#10;MECKUQsTXWH/c0Mcw0h+1zAy02I0iisgXUbjqxIu7lTyfirRG3VroEzQUoAuHaN+kIcjd0a9wfJZ&#10;xKggIppC7ArT4A6X29BtGlhflC0WSQ3G3pKw1M+WRueR1dhLL7s34mzf8AFG5cEcpr9vu47Ro260&#10;1GaxCYaLEIVHXvsLrIzUOP16izvp9J60jkt4/hsAAP//AwBQSwMEFAAGAAgAAAAhADf/0pzgAAAA&#10;CwEAAA8AAABkcnMvZG93bnJldi54bWxMj81OwzAQhO9IvIO1SFwQdZoimoY4FUJqbxwagsTRibdJ&#10;wD+R7bTp27Oc6HFnPs3OFNvZaHZCHwZnBSwXCTC0rVOD7QTUH7vHDFiI0iqpnUUBFwywLW9vCpkr&#10;d7YHPFWxYxRiQy4F9DGOOeeh7dHIsHAjWvKOzhsZ6fQdV16eKdxonibJMzdysPShlyO+9dj+VJMR&#10;sNeXZvLv1edB7WL9ffx62NcTCnF/N7++AIs4x38Y/upTdSipU+MmqwLTAlbpekkoGauURhHxlG1I&#10;aQSk2XoDvCz49YbyFwAA//8DAFBLAQItABQABgAIAAAAIQC2gziS/gAAAOEBAAATAAAAAAAAAAAA&#10;AAAAAAAAAABbQ29udGVudF9UeXBlc10ueG1sUEsBAi0AFAAGAAgAAAAhADj9If/WAAAAlAEAAAsA&#10;AAAAAAAAAAAAAAAALwEAAF9yZWxzLy5yZWxzUEsBAi0AFAAGAAgAAAAhACMzdt+vAgAAzAUAAA4A&#10;AAAAAAAAAAAAAAAALgIAAGRycy9lMm9Eb2MueG1sUEsBAi0AFAAGAAgAAAAhADf/0pzgAAAACwEA&#10;AA8AAAAAAAAAAAAAAAAACQUAAGRycy9kb3ducmV2LnhtbFBLBQYAAAAABAAEAPMAAAAWBgAAAAA=&#10;" path="m,942338l247491,894711r,l466723,894711r,-647220l466723,247491,514350,r47627,247491l561977,247491r,647220l781209,894711r,l1028700,942338,781209,989965r,l247491,989965r,l,942338xe" fillcolor="#4472c4 [3204]" strokecolor="#1f3763 [1604]" strokeweight="1pt">
                <v:stroke joinstyle="miter"/>
                <v:path arrowok="t" o:connecttype="custom" o:connectlocs="0,942338;247491,894711;247491,894711;466723,894711;466723,247491;466723,247491;514350,0;561977,247491;561977,247491;561977,894711;781209,894711;781209,894711;1028700,942338;781209,989965;781209,989965;247491,989965;247491,989965;0,942338" o:connectangles="0,0,0,0,0,0,0,0,0,0,0,0,0,0,0,0,0,0"/>
              </v:shape>
            </w:pict>
          </mc:Fallback>
        </mc:AlternateContent>
      </w:r>
      <w:r>
        <w:rPr>
          <w:noProof/>
        </w:rPr>
        <mc:AlternateContent>
          <mc:Choice Requires="wps">
            <w:drawing>
              <wp:anchor distT="0" distB="0" distL="114300" distR="114300" simplePos="0" relativeHeight="251712512" behindDoc="0" locked="0" layoutInCell="1" allowOverlap="1" wp14:anchorId="77EACEA0" wp14:editId="57BFBEBA">
                <wp:simplePos x="0" y="0"/>
                <wp:positionH relativeFrom="margin">
                  <wp:posOffset>2495550</wp:posOffset>
                </wp:positionH>
                <wp:positionV relativeFrom="paragraph">
                  <wp:posOffset>2171700</wp:posOffset>
                </wp:positionV>
                <wp:extent cx="3181350" cy="466725"/>
                <wp:effectExtent l="19050" t="19050" r="38100" b="47625"/>
                <wp:wrapNone/>
                <wp:docPr id="63501" name="Arrow: Left-Right-Up 63501"/>
                <wp:cNvGraphicFramePr/>
                <a:graphic xmlns:a="http://schemas.openxmlformats.org/drawingml/2006/main">
                  <a:graphicData uri="http://schemas.microsoft.com/office/word/2010/wordprocessingShape">
                    <wps:wsp>
                      <wps:cNvSpPr/>
                      <wps:spPr>
                        <a:xfrm rot="10800000">
                          <a:off x="0" y="0"/>
                          <a:ext cx="3181350" cy="466725"/>
                        </a:xfrm>
                        <a:prstGeom prst="leftRightUpArrow">
                          <a:avLst>
                            <a:gd name="adj1" fmla="val 11766"/>
                            <a:gd name="adj2" fmla="val 12266"/>
                            <a:gd name="adj3" fmla="val 25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0F7C6" id="Arrow: Left-Right-Up 63501" o:spid="_x0000_s1026" style="position:absolute;margin-left:196.5pt;margin-top:171pt;width:250.5pt;height:36.75pt;rotation:180;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3181350,466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14EvAIAANwFAAAOAAAAZHJzL2Uyb0RvYy54bWysVMlu2zAQvRfoPxC8J1piO6kQOTASpChg&#10;JEYW5MxQpKWCW0nasvv1HZKy4jQ5FdVB4HC2N2+Gc3m1kwJtmXWdVjUuTnOMmKK66dS6xs9PtycX&#10;GDlPVEOEVqzGe+bw1fzrl8veVKzUrRYNswiCKFf1psat96bKMkdbJok71YYpUHJtJfEg2nXWWNJD&#10;dCmyMs9nWa9tY6ymzDm4vUlKPI/xOWfU33PumEeixoDNx7+N/9fwz+aXpFpbYtqODjDIP6CQpFOQ&#10;dAx1QzxBG9t9CCU7arXT3J9SLTPNeUdZrAGqKfK/qnlsiWGxFiDHmZEm9//C0rvtyqKuqfHsbJoX&#10;GCkioU0La3VfoSXj/uShW7f+5NmgZAGM9cZV4PhoVnaQHBxD+TtuJbIaaC7yizx8kRWoE+0i6fuR&#10;dLbziMLlWXFRQGqMKOgms9l5OQ1dyVKwENRY578zLVE41FgAqIjp2USYMQPZLp2PDWiGEkjzE8rh&#10;UkA/t0SgojifzYZ+H9mU72zK8jObs2ObchqqSgiHrID1gBGAB3YSH/Hk94IFYEI9MA5MQ8llhBxn&#10;nF0LiwBejQmlTPkiqVrSsHQdsh3SjR6RnhgwROadEGPsIUB4Px9jJ9SDfXBl8YmMzqlbY5r3wJLz&#10;6BEza+VHZ9kpbT+rTEBVQ+ZkfyApURNYetXNHuYwTg6MgjP0toNmL4nzK2Khg3AJW8bfw48L3ddY&#10;DyeMWm1/f3Yf7OGhgBajHl54jd2vDbEMI/FDwRP6VkwmYSVEYTI9L0Gwx5rXY43ayGsNbYKZAnTx&#10;GOy9OBy51fIFltEiZAUVURRy15h6exCufdo8sM4oWyyiGawBQ/xSPRoaggdWwyw97V6INcPEe3gr&#10;d/qwDUgVxy4x+mYbPJVebLzmnQ/KN14HAVZIHJxh3YUddSxHq7elPP8DAAD//wMAUEsDBBQABgAI&#10;AAAAIQB3/Z0g3wAAAAsBAAAPAAAAZHJzL2Rvd25yZXYueG1sTI/BTsMwEETvSPyDtUjcqNM2hTbE&#10;qRASBxCqRIs4u/E2ibDXke2myd+znOD2RjuanSm3o7NiwBA7TwrmswwEUu1NR42Cz8PL3RpETJqM&#10;tp5QwYQRttX1VakL4y/0gcM+NYJDKBZaQZtSX0gZ6xadjjPfI/Ht5IPTiWVopAn6wuHOykWW3Uun&#10;O+IPre7xucX6e392Ct6+ZJiGhzF0dvea1W6qzeH0rtTtzfj0CCLhmP7M8Fufq0PFnY7+TCYKq2C5&#10;WfKWxJAvGNix3uQMRwX5fLUCWZXy/4bqBwAA//8DAFBLAQItABQABgAIAAAAIQC2gziS/gAAAOEB&#10;AAATAAAAAAAAAAAAAAAAAAAAAABbQ29udGVudF9UeXBlc10ueG1sUEsBAi0AFAAGAAgAAAAhADj9&#10;If/WAAAAlAEAAAsAAAAAAAAAAAAAAAAALwEAAF9yZWxzLy5yZWxzUEsBAi0AFAAGAAgAAAAhAIyr&#10;XgS8AgAA3AUAAA4AAAAAAAAAAAAAAAAALgIAAGRycy9lMm9Eb2MueG1sUEsBAi0AFAAGAAgAAAAh&#10;AHf9nSDfAAAACwEAAA8AAAAAAAAAAAAAAAAAFgUAAGRycy9kb3ducmV2LnhtbFBLBQYAAAAABAAE&#10;APMAAAAiBgAAAAA=&#10;" path="m,409477l116681,352228r,29791l1563218,382019r,-265338l1533427,116681,1590675,r57248,116681l1618132,116681r,265338l3064669,382019r,-29791l3181350,409477r-116681,57248l3064669,436934r-2947988,l116681,466725,,409477xe" fillcolor="#4472c4 [3204]" strokecolor="#1f3763 [1604]" strokeweight="1pt">
                <v:stroke joinstyle="miter"/>
                <v:path arrowok="t" o:connecttype="custom" o:connectlocs="0,409477;116681,352228;116681,382019;1563218,382019;1563218,116681;1533427,116681;1590675,0;1647923,116681;1618132,116681;1618132,382019;3064669,382019;3064669,352228;3181350,409477;3064669,466725;3064669,436934;116681,436934;116681,466725;0,409477" o:connectangles="0,0,0,0,0,0,0,0,0,0,0,0,0,0,0,0,0,0"/>
                <w10:wrap anchorx="margin"/>
              </v:shape>
            </w:pict>
          </mc:Fallback>
        </mc:AlternateContent>
      </w:r>
      <w:r>
        <w:rPr>
          <w:noProof/>
        </w:rPr>
        <mc:AlternateContent>
          <mc:Choice Requires="wps">
            <w:drawing>
              <wp:anchor distT="0" distB="0" distL="114300" distR="114300" simplePos="0" relativeHeight="251714560" behindDoc="0" locked="0" layoutInCell="1" allowOverlap="1" wp14:anchorId="240E069E" wp14:editId="389D0396">
                <wp:simplePos x="0" y="0"/>
                <wp:positionH relativeFrom="column">
                  <wp:posOffset>2476500</wp:posOffset>
                </wp:positionH>
                <wp:positionV relativeFrom="paragraph">
                  <wp:posOffset>2190750</wp:posOffset>
                </wp:positionV>
                <wp:extent cx="57150" cy="485775"/>
                <wp:effectExtent l="19050" t="0" r="38100" b="47625"/>
                <wp:wrapNone/>
                <wp:docPr id="63499" name="Arrow: Down 63499"/>
                <wp:cNvGraphicFramePr/>
                <a:graphic xmlns:a="http://schemas.openxmlformats.org/drawingml/2006/main">
                  <a:graphicData uri="http://schemas.microsoft.com/office/word/2010/wordprocessingShape">
                    <wps:wsp>
                      <wps:cNvSpPr/>
                      <wps:spPr>
                        <a:xfrm flipH="1">
                          <a:off x="0" y="0"/>
                          <a:ext cx="57150" cy="48577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0A17E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63499" o:spid="_x0000_s1026" type="#_x0000_t67" style="position:absolute;margin-left:195pt;margin-top:172.5pt;width:4.5pt;height:38.25pt;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2yUigIAACkFAAAOAAAAZHJzL2Uyb0RvYy54bWysVEtv2zAMvg/YfxB0X51kTtMadYogQbcB&#10;RVugHXpmZCkWoNckJU7360fJTtp0PQ3zQSBNio+PH3V1vdeK7LgP0pqajs9GlHDDbCPNpqY/n26+&#10;XFASIpgGlDW8pi880Ov5509Xnav4xLZWNdwTDGJC1bmatjG6qigCa7mGcGYdN2gU1muIqPpN0Xjo&#10;MLpWxWQ0Oi866xvnLeMh4N9Vb6TzHF8IzuK9EIFHomqKtcV8+nyu01nMr6DaeHCtZEMZ8A9VaJAG&#10;kx5DrSAC2Xr5VygtmbfBinjGrC6sEJLx3AN2Mx696+axBcdzLwhOcEeYwv8Ly+52D57IpqbnX8vL&#10;S0oMaBzTwnvbVWRlO0N6AwLVuVCh/6N78IMWUExd74XXRCjpviMHMg7YGdlnmF+OMPN9JAx/Tmfj&#10;Kc6CoaW8mM5m0zSFoo+Sojkf4jduNUlCTRssIteTA8PuNsTe/+CX7gSrZHMjlcqK36yXypMd4NTL&#10;cjZZlkOKEzdlSIf1TmajVA0g+4SCiKJ2iEcwG0pAbZDWLPqc++R2+CBJTt5Cw/vU0xF+h8y9e270&#10;JE7qYgWh7a9kU7oClZYRV0NJXdOLFOgQSZlk5ZncAxZpMv0skrS2zQsO1due7cGxG4lJbiHEB/BI&#10;b2wXVzbe4yGURQzsIFHSWv/7o//JH1mHVko6XBfE59cWPKdE/TDIx8txWab9yko5nU1Q8W8t67cW&#10;s9VLi7MZ4+PgWBaTf1QHUXirn3GzFykrmsAwzN1PYlCWsV9jfBsYXyyyG+6Ug3hrHh07EDHB+7R/&#10;Bu8GOkWk4Z09rBZU7wjV+yaEjV1soxUys+0VV5xgUnAf8yyHtyMt/Fs9e72+cPM/AAAA//8DAFBL&#10;AwQUAAYACAAAACEAa68W5N8AAAALAQAADwAAAGRycy9kb3ducmV2LnhtbEyPzU7DMBCE70i8g7VI&#10;XBB1+qsmxKlQq5xAlQg8gBsvSdR4Hdluk749ywlu32hHszP5brK9uKIPnSMF81kCAql2pqNGwddn&#10;+bwFEaImo3tHqOCGAXbF/V2uM+NG+sBrFRvBIRQyraCNccikDHWLVoeZG5D49u281ZGlb6TxeuRw&#10;28tFkmyk1R3xh1YPuG+xPlcXq6A8vFdnr9+ehj36TXm81Yd03Cr1+DC9voCIOMU/M/zW5+pQcKeT&#10;u5AJolewTBPeEhlWawZ2LNOU4aRgtZivQRa5/L+h+AEAAP//AwBQSwECLQAUAAYACAAAACEAtoM4&#10;kv4AAADhAQAAEwAAAAAAAAAAAAAAAAAAAAAAW0NvbnRlbnRfVHlwZXNdLnhtbFBLAQItABQABgAI&#10;AAAAIQA4/SH/1gAAAJQBAAALAAAAAAAAAAAAAAAAAC8BAABfcmVscy8ucmVsc1BLAQItABQABgAI&#10;AAAAIQAlB2yUigIAACkFAAAOAAAAAAAAAAAAAAAAAC4CAABkcnMvZTJvRG9jLnhtbFBLAQItABQA&#10;BgAIAAAAIQBrrxbk3wAAAAsBAAAPAAAAAAAAAAAAAAAAAOQEAABkcnMvZG93bnJldi54bWxQSwUG&#10;AAAAAAQABADzAAAA8AUAAAAA&#10;" adj="20329" fillcolor="#4472c4" strokecolor="#2f528f" strokeweight="1pt"/>
            </w:pict>
          </mc:Fallback>
        </mc:AlternateContent>
      </w:r>
      <w:r>
        <w:rPr>
          <w:noProof/>
        </w:rPr>
        <mc:AlternateContent>
          <mc:Choice Requires="wps">
            <w:drawing>
              <wp:anchor distT="0" distB="0" distL="114300" distR="114300" simplePos="0" relativeHeight="251715584" behindDoc="0" locked="0" layoutInCell="1" allowOverlap="1" wp14:anchorId="4920A414" wp14:editId="1775A80A">
                <wp:simplePos x="0" y="0"/>
                <wp:positionH relativeFrom="column">
                  <wp:posOffset>4037965</wp:posOffset>
                </wp:positionH>
                <wp:positionV relativeFrom="paragraph">
                  <wp:posOffset>1885950</wp:posOffset>
                </wp:positionV>
                <wp:extent cx="123825" cy="342900"/>
                <wp:effectExtent l="19050" t="19050" r="47625" b="19050"/>
                <wp:wrapNone/>
                <wp:docPr id="63498" name="Arrow: Down 63498"/>
                <wp:cNvGraphicFramePr/>
                <a:graphic xmlns:a="http://schemas.openxmlformats.org/drawingml/2006/main">
                  <a:graphicData uri="http://schemas.microsoft.com/office/word/2010/wordprocessingShape">
                    <wps:wsp>
                      <wps:cNvSpPr/>
                      <wps:spPr>
                        <a:xfrm rot="10800000">
                          <a:off x="0" y="0"/>
                          <a:ext cx="123825" cy="34290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7B1F62" id="Arrow: Down 63498" o:spid="_x0000_s1026" type="#_x0000_t67" style="position:absolute;margin-left:317.95pt;margin-top:148.5pt;width:9.75pt;height:27pt;rotation:18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wTiQIAAC8FAAAOAAAAZHJzL2Uyb0RvYy54bWysVEtv2zAMvg/YfxB0X5247iuoUwQJOgwo&#10;2gDt0LMiy7EASdQoJU7360fJ7nM9DfNBIEXqI/mR9OXVwRq2Vxg0uJpPjyacKSeh0W5b858P19/O&#10;OQtRuEYYcKrmTyrwq/nXL5e9n6kSOjCNQkYgLsx6X/MuRj8riiA7ZUU4Aq8cGVtAKyKpuC0aFD2h&#10;W1OUk8lp0QM2HkGqEOh2NRj5POO3rZLxrm2DiszUnHKL+cR8btJZzC/FbIvCd1qOaYh/yMIK7Sjo&#10;C9RKRMF2qP+CsloiBGjjkQRbQNtqqXINVM108qGa+054lWshcoJ/oSn8P1h5u18j003NT4+rC2qW&#10;E5batECEfsZW0Ds2GIio3ocZ+d/7NY5aIDFVfWjRMgRidzo5n6Qvk0HlsUPm+umFa3WITNLltDw+&#10;L084k2Q6rsoLekKgxYCVMD2G+F2BZUmoeUOp5KwystjfhDj4P/ulNwGMbq61MVnB7WZpkO0F9b6q&#10;zsplNYZ452Yc61M6Z5QBk4JmsDUikmg9sRLcljNhtjTcMmKO/e51+CRIDt6JRg2hTzIfQ7Kjey70&#10;HU6qYiVCNzzJpmE2rY60IEbbmo/MDkjGpTAqj/jIRerP0JEkbaB5otbmrlBlwctrTUFuRIhrgTTk&#10;dEmLG+/oaA0QBzBKnHWAvz+7T/40e2TlrKelIX5+7QQqzswPR1N5Ma2qtGVZqU7OSlLwrWXz1uJ2&#10;dgnUm2nOLovJP5pnsUWwj7TfixSVTMJJij10YlSWcVhm+kNItVhkN9osL+KNu/cygSeeEr0Ph0eB&#10;fhynSHN4C88LJmYfBmrwTS8dLHYRWp2n7ZVX6mBSaCtzL8c/SFr7t3r2ev3Pzf8AAAD//wMAUEsD&#10;BBQABgAIAAAAIQDidqlD4gAAAAsBAAAPAAAAZHJzL2Rvd25yZXYueG1sTI/LTsMwEEX3SPyDNUjs&#10;qN0WhzZkUvEQi1YgRCisXdskUeNxFLtt+HvMCpajObr33GI1uo4d7RBaTwjTiQBmSXvTUo2wfX+6&#10;WgALUZFRnSeL8G0DrMrzs0Llxp/ozR6rWLMUQiFXCE2Mfc550I11Kkx8byn9vvzgVEznUHMzqFMK&#10;dx2fCZFxp1pKDY3q7UNj9b46OITHz0U36me/eflY70W1vZdGv64RLy/Gu1tg0Y7xD4Zf/aQOZXLa&#10;+QOZwDqEbC6XCUWYLW/SqERkUl4D2yHM5VQALwv+f0P5AwAA//8DAFBLAQItABQABgAIAAAAIQC2&#10;gziS/gAAAOEBAAATAAAAAAAAAAAAAAAAAAAAAABbQ29udGVudF9UeXBlc10ueG1sUEsBAi0AFAAG&#10;AAgAAAAhADj9If/WAAAAlAEAAAsAAAAAAAAAAAAAAAAALwEAAF9yZWxzLy5yZWxzUEsBAi0AFAAG&#10;AAgAAAAhAJnH7BOJAgAALwUAAA4AAAAAAAAAAAAAAAAALgIAAGRycy9lMm9Eb2MueG1sUEsBAi0A&#10;FAAGAAgAAAAhAOJ2qUPiAAAACwEAAA8AAAAAAAAAAAAAAAAA4wQAAGRycy9kb3ducmV2LnhtbFBL&#10;BQYAAAAABAAEAPMAAADyBQAAAAA=&#10;" adj="17700" fillcolor="#4472c4" strokecolor="#2f528f" strokeweight="1pt"/>
            </w:pict>
          </mc:Fallback>
        </mc:AlternateContent>
      </w:r>
      <w:r>
        <w:rPr>
          <w:noProof/>
        </w:rPr>
        <mc:AlternateContent>
          <mc:Choice Requires="wps">
            <w:drawing>
              <wp:anchor distT="0" distB="0" distL="114300" distR="114300" simplePos="0" relativeHeight="251718656" behindDoc="0" locked="0" layoutInCell="1" allowOverlap="1" wp14:anchorId="1B6BAF5C" wp14:editId="79E7BFFF">
                <wp:simplePos x="0" y="0"/>
                <wp:positionH relativeFrom="column">
                  <wp:posOffset>5619115</wp:posOffset>
                </wp:positionH>
                <wp:positionV relativeFrom="paragraph">
                  <wp:posOffset>2190750</wp:posOffset>
                </wp:positionV>
                <wp:extent cx="45720" cy="444500"/>
                <wp:effectExtent l="19050" t="0" r="30480" b="31750"/>
                <wp:wrapNone/>
                <wp:docPr id="63495" name="Arrow: Down 63495"/>
                <wp:cNvGraphicFramePr/>
                <a:graphic xmlns:a="http://schemas.openxmlformats.org/drawingml/2006/main">
                  <a:graphicData uri="http://schemas.microsoft.com/office/word/2010/wordprocessingShape">
                    <wps:wsp>
                      <wps:cNvSpPr/>
                      <wps:spPr>
                        <a:xfrm>
                          <a:off x="0" y="0"/>
                          <a:ext cx="45085" cy="44450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B73392" id="Arrow: Down 63495" o:spid="_x0000_s1026" type="#_x0000_t67" style="position:absolute;margin-left:442.45pt;margin-top:172.5pt;width:3.6pt;height:3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HBLfgIAAB8FAAAOAAAAZHJzL2Uyb0RvYy54bWysVEtv2zAMvg/YfxB0X51k7iuoUwQJOgwo&#10;2gDt0DMjy7EAvUYpcbpfP0p20udp2EUmTYof+ZHU1fXeaLaTGJSzFR+fjDiTVrha2U3Ffz3efLvg&#10;LESwNWhnZcWfZeDXs69frjo/lRPXOl1LZBTEhmnnK97G6KdFEUQrDYQT56UlY+PQQCQVN0WN0FF0&#10;o4vJaHRWdA5rj07IEOjvsjfyWY7fNFLE+6YJMjJdccot5hPzuU5nMbuC6QbBt0oMacA/ZGFAWQI9&#10;hlpCBLZF9SGUUQJdcE08Ec4UrmmUkLkGqmY8elfNQwte5lqInOCPNIX/F1bc7VbIVF3xs+/l5Sln&#10;Fgy1aY7ouilbus6y3kBEdT5Myf/Br3DQAomp6n2DJn2pHrbP5D4fyZX7yAT9LE9HFxRfkKUsScnc&#10;Fy93PYb4QzrDklDxmqBzFplW2N2GSKDkf/BLeMFpVd8orbOCm/VCI9sB9boszyeLMrWXrrxx05Z1&#10;NKmTc8qACaCZazREEo0nFoLdcAZ6Q8MsImbsN7fDJyAZvIVa9tBU2rG4wf1jFqmKJYS2v5Ih+lk0&#10;KtJCaGUqfpECHWjSNsHIPNIDF6kffQeStHb1M7USXT/jwYsbRSC3EOIKkIaayqVFjfd0NNoRB26Q&#10;OGsd/vnsf/KnWSMrZx0tCfHzewsoOdM/LU3h5bgs01ZlpTw9n5CCry3r1xa7NQtHvRnTk+BFFpN/&#10;1AexQWeeaJ/nCZVMYAVh950YlEXsl5deBCHn8+xGm+Qh3toHL1LwxFOi93H/BOiHcYo0hnfusFAw&#10;fTdQvW+6ad18G12j8rS98EodTAptYe7l8GKkNX+tZ6+Xd232FwAA//8DAFBLAwQUAAYACAAAACEA&#10;r5ZXiOEAAAALAQAADwAAAGRycy9kb3ducmV2LnhtbEyPTU+DQBCG7yb+h8008WYXEA1Qlsb4kZiY&#10;JlrxPmWnQGR3Cbttsb/e8aTHmXnyzvOW69kM4kiT751VEC8jEGQbp3vbKqg/nq8zED6g1Tg4Swq+&#10;ycO6urwosdDuZN/puA2t4BDrC1TQhTAWUvqmI4N+6UayfNu7yWDgcWqlnvDE4WaQSRTdSYO95Q8d&#10;jvTQUfO1PRgF52S/MfW5/nxFqvOnzZT6t8cXpa4W8/0KRKA5/MHwq8/qULHTzh2s9mJQkGVpzqiC&#10;m/SWSzGR5UkMYqcgjXkjq1L+71D9AAAA//8DAFBLAQItABQABgAIAAAAIQC2gziS/gAAAOEBAAAT&#10;AAAAAAAAAAAAAAAAAAAAAABbQ29udGVudF9UeXBlc10ueG1sUEsBAi0AFAAGAAgAAAAhADj9If/W&#10;AAAAlAEAAAsAAAAAAAAAAAAAAAAALwEAAF9yZWxzLy5yZWxzUEsBAi0AFAAGAAgAAAAhAKfIcEt+&#10;AgAAHwUAAA4AAAAAAAAAAAAAAAAALgIAAGRycy9lMm9Eb2MueG1sUEsBAi0AFAAGAAgAAAAhAK+W&#10;V4jhAAAACwEAAA8AAAAAAAAAAAAAAAAA2AQAAGRycy9kb3ducmV2LnhtbFBLBQYAAAAABAAEAPMA&#10;AADmBQAAAAA=&#10;" adj="20505" fillcolor="#4472c4" strokecolor="#2f528f" strokeweight="1pt"/>
            </w:pict>
          </mc:Fallback>
        </mc:AlternateContent>
      </w:r>
      <w:r>
        <w:rPr>
          <w:noProof/>
        </w:rPr>
        <mc:AlternateContent>
          <mc:Choice Requires="wps">
            <w:drawing>
              <wp:anchor distT="0" distB="0" distL="114300" distR="114300" simplePos="0" relativeHeight="251726848" behindDoc="0" locked="0" layoutInCell="1" allowOverlap="1" wp14:anchorId="338BBE84" wp14:editId="27891E3C">
                <wp:simplePos x="0" y="0"/>
                <wp:positionH relativeFrom="margin">
                  <wp:posOffset>857250</wp:posOffset>
                </wp:positionH>
                <wp:positionV relativeFrom="paragraph">
                  <wp:posOffset>1895475</wp:posOffset>
                </wp:positionV>
                <wp:extent cx="5676900" cy="295275"/>
                <wp:effectExtent l="0" t="0" r="19050" b="28575"/>
                <wp:wrapNone/>
                <wp:docPr id="62" name="Rectangle: Rounded Corners 62"/>
                <wp:cNvGraphicFramePr/>
                <a:graphic xmlns:a="http://schemas.openxmlformats.org/drawingml/2006/main">
                  <a:graphicData uri="http://schemas.microsoft.com/office/word/2010/wordprocessingShape">
                    <wps:wsp>
                      <wps:cNvSpPr/>
                      <wps:spPr>
                        <a:xfrm>
                          <a:off x="0" y="0"/>
                          <a:ext cx="5676900" cy="2952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CACEA0E" w14:textId="77777777" w:rsidR="00AB3A4F" w:rsidRDefault="00AB3A4F" w:rsidP="0025633B">
                            <w:pPr>
                              <w:pStyle w:val="NormalWeb"/>
                              <w:jc w:val="center"/>
                              <w:rPr>
                                <w:rFonts w:asciiTheme="minorBidi" w:hAnsiTheme="minorBidi" w:cstheme="minorBidi"/>
                                <w:color w:val="FF0000"/>
                              </w:rPr>
                            </w:pPr>
                            <w:r>
                              <w:rPr>
                                <w:rFonts w:asciiTheme="minorBidi" w:hAnsiTheme="minorBidi" w:cstheme="minorBidi"/>
                                <w:color w:val="FF0000"/>
                              </w:rPr>
                              <w:t>Four kebeles (One from Urban and three from rural) randomly by lottery method</w:t>
                            </w:r>
                          </w:p>
                          <w:p w14:paraId="509BE2B7" w14:textId="77777777" w:rsidR="00AB3A4F" w:rsidRDefault="00AB3A4F" w:rsidP="0025633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8BBE84" id="Rectangle: Rounded Corners 62" o:spid="_x0000_s1048" style="position:absolute;margin-left:67.5pt;margin-top:149.25pt;width:447pt;height:23.2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JbXlQIAAEAFAAAOAAAAZHJzL2Uyb0RvYy54bWysVEtv2zAMvg/YfxB0X50YTdIYdYogRYYB&#10;RVe0HXpmZDk2IImapMTJfv0o2W3Tx2mYD7IoUnx8/KjLq4NWbC+db9GUfHw24kwagVVrtiX/9bj+&#10;dsGZD2AqUGhkyY/S86vF1y+XnS1kjg2qSjpGTowvOlvyJgRbZJkXjdTgz9BKQ8oanYZAottmlYOO&#10;vGuV5aPRNOvQVdahkN7T6XWv5Ivkv66lCD/r2svAVMkpt5BWl9ZNXLPFJRRbB7ZpxZAG/EMWGlpD&#10;QV9cXUMAtnPtB1e6FQ491uFMoM6wrlshUw1UzXj0rpqHBqxMtRA43r7A5P+fW3G7v3OsrUo+zTkz&#10;oKlH94QamK2SBbvHnalkxVboDDWZkREh1llf0MUHe+cGydM2ln+onY5/KowdEsrHF5TlITBBh5Pp&#10;bDofUTME6fL5JJ9NotPs9bZ1PnyXqFnclNzFJGJSCWHY3/jQ2z/bxYgeVVutW6WScPQr5dgeqOtE&#10;lgo7zhT4QIclX6dvCPnmmjKsIxLns5QdEB1rBYES1ZYA8mbLGagt8VwEl3J5c9t/CPpIJZ8EHqXv&#10;s8CxkGvwTZ9x8hrNoNBtoPFQrS75xeltZaJWJoIPcMSm9G2Iu3DYHFJbx/PoKR5tsDpSrx32Q+Ct&#10;WLcU94ZwuQNHrKeW0CSHn7TUCgkJHHacNej+fHYe7YmMpOWsoykilH7vwEmq+ochms7H5+dx7JJw&#10;PpnlJLhTzeZUY3Z6hdSyMb0ZVqRttA/qeVs71E808MsYlVRgBMXu+zEIq9BPNz0ZQi6XyYxGzUK4&#10;MQ9WROcRuoj44+EJnB1IFqhXt/g8cVC8o1lvG28aXO4C1m3i4CuuROAo0JgmKg9PSnwHTuVk9frw&#10;Lf4CAAD//wMAUEsDBBQABgAIAAAAIQAU1vS04AAAAAwBAAAPAAAAZHJzL2Rvd25yZXYueG1sTI/B&#10;TsMwEETvSPyDtUjcqE1CaRPiVKgS4lAuDVx628QmCY3tYDtt+Hu2JzjOzmj2TbGZzcBO2ofeWQn3&#10;CwFM28ap3rYSPt5f7tbAQkSrcHBWS/jRATbl9VWBuXJnu9enKraMSmzIUUIX45hzHppOGwwLN2pL&#10;3qfzBiNJ33Ll8UzlZuCJEI/cYG/pQ4ej3na6OVaTkfDdtKs+SQ9Hkfm3V5y+dlW93Ul5ezM/PwGL&#10;eo5/YbjgEzqUxFS7yarABtLpkrZECUm2XgK7JESS0amWkD6Qx8uC/x9R/gIAAP//AwBQSwECLQAU&#10;AAYACAAAACEAtoM4kv4AAADhAQAAEwAAAAAAAAAAAAAAAAAAAAAAW0NvbnRlbnRfVHlwZXNdLnht&#10;bFBLAQItABQABgAIAAAAIQA4/SH/1gAAAJQBAAALAAAAAAAAAAAAAAAAAC8BAABfcmVscy8ucmVs&#10;c1BLAQItABQABgAIAAAAIQCorJbXlQIAAEAFAAAOAAAAAAAAAAAAAAAAAC4CAABkcnMvZTJvRG9j&#10;LnhtbFBLAQItABQABgAIAAAAIQAU1vS04AAAAAwBAAAPAAAAAAAAAAAAAAAAAO8EAABkcnMvZG93&#10;bnJldi54bWxQSwUGAAAAAAQABADzAAAA/AUAAAAA&#10;" fillcolor="window" strokecolor="windowText" strokeweight="1pt">
                <v:stroke joinstyle="miter"/>
                <v:textbox>
                  <w:txbxContent>
                    <w:p w14:paraId="3CACEA0E" w14:textId="77777777" w:rsidR="00AB3A4F" w:rsidRDefault="00AB3A4F" w:rsidP="0025633B">
                      <w:pPr>
                        <w:pStyle w:val="NormalWeb"/>
                        <w:jc w:val="center"/>
                        <w:rPr>
                          <w:rFonts w:asciiTheme="minorBidi" w:hAnsiTheme="minorBidi" w:cstheme="minorBidi"/>
                          <w:color w:val="FF0000"/>
                        </w:rPr>
                      </w:pPr>
                      <w:r>
                        <w:rPr>
                          <w:rFonts w:asciiTheme="minorBidi" w:hAnsiTheme="minorBidi" w:cstheme="minorBidi"/>
                          <w:color w:val="FF0000"/>
                        </w:rPr>
                        <w:t>Four kebeles (One from Urban and three from rural) randomly by lottery method</w:t>
                      </w:r>
                    </w:p>
                    <w:p w14:paraId="509BE2B7" w14:textId="77777777" w:rsidR="00AB3A4F" w:rsidRDefault="00AB3A4F" w:rsidP="0025633B">
                      <w:pPr>
                        <w:jc w:val="center"/>
                      </w:pPr>
                    </w:p>
                  </w:txbxContent>
                </v:textbox>
                <w10:wrap anchorx="margin"/>
              </v:roundrect>
            </w:pict>
          </mc:Fallback>
        </mc:AlternateContent>
      </w:r>
    </w:p>
    <w:p w14:paraId="6BA633FA" w14:textId="579EDACC" w:rsidR="0025633B" w:rsidRDefault="0025633B" w:rsidP="00DE560A">
      <w:pPr>
        <w:rPr>
          <w:rFonts w:ascii="Times New Roman" w:hAnsi="Times New Roman" w:cs="Times New Roman"/>
          <w:b/>
          <w:bCs/>
          <w:sz w:val="24"/>
          <w:szCs w:val="24"/>
        </w:rPr>
      </w:pPr>
    </w:p>
    <w:p w14:paraId="043C9C4E" w14:textId="117C44E3" w:rsidR="0025633B" w:rsidRDefault="0025633B" w:rsidP="00DE560A">
      <w:pPr>
        <w:rPr>
          <w:rFonts w:ascii="Times New Roman" w:hAnsi="Times New Roman" w:cs="Times New Roman"/>
          <w:b/>
          <w:bCs/>
          <w:sz w:val="24"/>
          <w:szCs w:val="24"/>
        </w:rPr>
      </w:pPr>
    </w:p>
    <w:p w14:paraId="676B84F7" w14:textId="2565A3EC" w:rsidR="0025633B" w:rsidRDefault="00DD2C68" w:rsidP="00DE560A">
      <w:pPr>
        <w:rPr>
          <w:rFonts w:ascii="Times New Roman" w:hAnsi="Times New Roman" w:cs="Times New Roman"/>
          <w:b/>
          <w:bCs/>
          <w:sz w:val="24"/>
          <w:szCs w:val="24"/>
        </w:rPr>
      </w:pPr>
      <w:r>
        <w:rPr>
          <w:noProof/>
        </w:rPr>
        <mc:AlternateContent>
          <mc:Choice Requires="wps">
            <w:drawing>
              <wp:anchor distT="0" distB="0" distL="114300" distR="114300" simplePos="0" relativeHeight="251725824" behindDoc="0" locked="0" layoutInCell="1" allowOverlap="1" wp14:anchorId="0D5FE974" wp14:editId="6FA8AB0B">
                <wp:simplePos x="0" y="0"/>
                <wp:positionH relativeFrom="margin">
                  <wp:posOffset>1905000</wp:posOffset>
                </wp:positionH>
                <wp:positionV relativeFrom="paragraph">
                  <wp:posOffset>13970</wp:posOffset>
                </wp:positionV>
                <wp:extent cx="2476500" cy="314325"/>
                <wp:effectExtent l="0" t="0" r="19050" b="28575"/>
                <wp:wrapNone/>
                <wp:docPr id="63" name="Rectangle: Rounded Corners 63"/>
                <wp:cNvGraphicFramePr/>
                <a:graphic xmlns:a="http://schemas.openxmlformats.org/drawingml/2006/main">
                  <a:graphicData uri="http://schemas.microsoft.com/office/word/2010/wordprocessingShape">
                    <wps:wsp>
                      <wps:cNvSpPr/>
                      <wps:spPr>
                        <a:xfrm>
                          <a:off x="0" y="0"/>
                          <a:ext cx="2476500" cy="314325"/>
                        </a:xfrm>
                        <a:prstGeom prst="roundRect">
                          <a:avLst/>
                        </a:prstGeom>
                      </wps:spPr>
                      <wps:style>
                        <a:lnRef idx="2">
                          <a:schemeClr val="dk1"/>
                        </a:lnRef>
                        <a:fillRef idx="1">
                          <a:schemeClr val="lt1"/>
                        </a:fillRef>
                        <a:effectRef idx="0">
                          <a:schemeClr val="dk1"/>
                        </a:effectRef>
                        <a:fontRef idx="minor">
                          <a:schemeClr val="dk1"/>
                        </a:fontRef>
                      </wps:style>
                      <wps:txbx>
                        <w:txbxContent>
                          <w:p w14:paraId="689DD218" w14:textId="77777777" w:rsidR="00AB3A4F" w:rsidRDefault="00AB3A4F" w:rsidP="0025633B">
                            <w:pPr>
                              <w:pStyle w:val="NormalWeb"/>
                              <w:jc w:val="center"/>
                              <w:rPr>
                                <w:rFonts w:asciiTheme="minorBidi" w:hAnsiTheme="minorBidi" w:cstheme="minorBidi"/>
                                <w:color w:val="FF0000"/>
                                <w:sz w:val="28"/>
                                <w:szCs w:val="28"/>
                              </w:rPr>
                            </w:pPr>
                            <w:r>
                              <w:rPr>
                                <w:rFonts w:asciiTheme="minorBidi" w:hAnsiTheme="minorBidi" w:cstheme="minorBidi"/>
                                <w:color w:val="FF0000"/>
                                <w:sz w:val="28"/>
                                <w:szCs w:val="28"/>
                              </w:rPr>
                              <w:t>Stratified by residence</w:t>
                            </w:r>
                          </w:p>
                          <w:p w14:paraId="0991E28D" w14:textId="77777777" w:rsidR="00AB3A4F" w:rsidRDefault="00AB3A4F" w:rsidP="0025633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5FE974" id="Rectangle: Rounded Corners 63" o:spid="_x0000_s1049" style="position:absolute;margin-left:150pt;margin-top:1.1pt;width:195pt;height:24.75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0HmdgIAADUFAAAOAAAAZHJzL2Uyb0RvYy54bWysVN9P2zAQfp+0/8Hy+0hTCmwRKaqKmCYh&#10;QMDEs+vYbTTH553dJt1fv7OTpoihPUx7Sc6+++7nd7686hrDdgp9Dbbk+cmEM2UlVLVdl/z7882n&#10;z5z5IGwlDFhV8r3y/Gr+8cNl6wo1hQ2YSiEjJ9YXrSv5JgRXZJmXG9UIfwJOWVJqwEYEOuI6q1C0&#10;5L0x2XQyOc9awMohSOU93V73Sj5P/rVWMtxr7VVgpuSUW0hfTN9V/GbzS1GsUbhNLYc0xD9k0Yja&#10;UtDR1bUIgm2x/sNVU0sEDzqcSGgy0LqWKtVA1eSTN9U8bYRTqRZqjndjm/z/cyvvdg/I6qrk56ec&#10;WdHQjB6pa8KujSrYI2xtpSq2BLQ0ZEZG1LHW+YKAT+4Bh5MnMZbfaWzinwpjXeryfuyy6gKTdDmd&#10;XZyfTWgYknSn+ex0ehadZke0Qx++KmhYFEqOMYmYVOqw2N360Nsf7AgcU+qTSFLYGxXzMPZRaSov&#10;hk3oRCy1NMh2gihR/ciH2MkyQnRtzAjK3wOZcAANthGmEtlG4OQ94DHaaJ0igg0jsKkt4N/Burc/&#10;VN3XGssO3apLs5wmYserFVR7GjBCz3zv5E1NTb0VPjwIJKrTHGh9wz19tIG25DBInG0Af713H+2J&#10;gaTlrKXVKbn/uRWoODPfLHHzSz6bxV1Lh9nZBWXD8LVm9Vpjt80SaBQ5PRROJjHaB3MQNULzQlu+&#10;iFFJJayk2CWXAQ+HZehXmt4JqRaLZEb75US4tU9ORuex0ZEvz92LQDcwKxAn7+CwZqJ4w63eNiIt&#10;LLYBdJ2Id+zrMALazcTf4R2Jy//6nKyOr938NwAAAP//AwBQSwMEFAAGAAgAAAAhABVG6WLeAAAA&#10;CAEAAA8AAABkcnMvZG93bnJldi54bWxMj81OwzAQhO9IvIO1SNyonSAKhGyqCoQqkCpE+Dm7yRKH&#10;xusodprw9rgnOI5mNPNNvpptJw40+NYxQrJQIIgrV7fcILy/PV7cgPBBc607x4TwQx5WxelJrrPa&#10;TfxKhzI0IpawzzSCCaHPpPSVIav9wvXE0ftyg9UhyqGR9aCnWG47mSq1lFa3HBeM7uneULUvR4vw&#10;uXabFzk+bz/2pgzm+4mnh2SDeH42r+9ABJrDXxiO+BEdisi0cyPXXnQIl0rFLwEhTUFEf3l71DuE&#10;q+QaZJHL/weKXwAAAP//AwBQSwECLQAUAAYACAAAACEAtoM4kv4AAADhAQAAEwAAAAAAAAAAAAAA&#10;AAAAAAAAW0NvbnRlbnRfVHlwZXNdLnhtbFBLAQItABQABgAIAAAAIQA4/SH/1gAAAJQBAAALAAAA&#10;AAAAAAAAAAAAAC8BAABfcmVscy8ucmVsc1BLAQItABQABgAIAAAAIQBGD0HmdgIAADUFAAAOAAAA&#10;AAAAAAAAAAAAAC4CAABkcnMvZTJvRG9jLnhtbFBLAQItABQABgAIAAAAIQAVRuli3gAAAAgBAAAP&#10;AAAAAAAAAAAAAAAAANAEAABkcnMvZG93bnJldi54bWxQSwUGAAAAAAQABADzAAAA2wUAAAAA&#10;" fillcolor="white [3201]" strokecolor="black [3200]" strokeweight="1pt">
                <v:stroke joinstyle="miter"/>
                <v:textbox>
                  <w:txbxContent>
                    <w:p w14:paraId="689DD218" w14:textId="77777777" w:rsidR="00AB3A4F" w:rsidRDefault="00AB3A4F" w:rsidP="0025633B">
                      <w:pPr>
                        <w:pStyle w:val="NormalWeb"/>
                        <w:jc w:val="center"/>
                        <w:rPr>
                          <w:rFonts w:asciiTheme="minorBidi" w:hAnsiTheme="minorBidi" w:cstheme="minorBidi"/>
                          <w:color w:val="FF0000"/>
                          <w:sz w:val="28"/>
                          <w:szCs w:val="28"/>
                        </w:rPr>
                      </w:pPr>
                      <w:r>
                        <w:rPr>
                          <w:rFonts w:asciiTheme="minorBidi" w:hAnsiTheme="minorBidi" w:cstheme="minorBidi"/>
                          <w:color w:val="FF0000"/>
                          <w:sz w:val="28"/>
                          <w:szCs w:val="28"/>
                        </w:rPr>
                        <w:t>Stratified by residence</w:t>
                      </w:r>
                    </w:p>
                    <w:p w14:paraId="0991E28D" w14:textId="77777777" w:rsidR="00AB3A4F" w:rsidRDefault="00AB3A4F" w:rsidP="0025633B">
                      <w:pPr>
                        <w:jc w:val="center"/>
                      </w:pPr>
                    </w:p>
                  </w:txbxContent>
                </v:textbox>
                <w10:wrap anchorx="margin"/>
              </v:roundrect>
            </w:pict>
          </mc:Fallback>
        </mc:AlternateContent>
      </w:r>
    </w:p>
    <w:p w14:paraId="7BEE62D8" w14:textId="02A163A5" w:rsidR="0025633B" w:rsidRDefault="0025633B" w:rsidP="00DE560A">
      <w:pPr>
        <w:rPr>
          <w:rFonts w:ascii="Times New Roman" w:hAnsi="Times New Roman" w:cs="Times New Roman"/>
          <w:b/>
          <w:bCs/>
          <w:sz w:val="24"/>
          <w:szCs w:val="24"/>
        </w:rPr>
      </w:pPr>
    </w:p>
    <w:p w14:paraId="047868FE" w14:textId="0FCD0262" w:rsidR="0025633B" w:rsidRDefault="0025633B" w:rsidP="00DE560A">
      <w:pPr>
        <w:rPr>
          <w:rFonts w:ascii="Times New Roman" w:hAnsi="Times New Roman" w:cs="Times New Roman"/>
          <w:b/>
          <w:bCs/>
          <w:sz w:val="24"/>
          <w:szCs w:val="24"/>
        </w:rPr>
      </w:pPr>
    </w:p>
    <w:p w14:paraId="46E133BE" w14:textId="27D0C88E" w:rsidR="0025633B" w:rsidRDefault="0040523A" w:rsidP="00DE560A">
      <w:pPr>
        <w:rPr>
          <w:rFonts w:ascii="Times New Roman" w:hAnsi="Times New Roman" w:cs="Times New Roman"/>
          <w:b/>
          <w:bCs/>
          <w:sz w:val="24"/>
          <w:szCs w:val="24"/>
        </w:rPr>
      </w:pPr>
      <w:r>
        <w:rPr>
          <w:noProof/>
        </w:rPr>
        <mc:AlternateContent>
          <mc:Choice Requires="wps">
            <w:drawing>
              <wp:anchor distT="0" distB="0" distL="114300" distR="114300" simplePos="0" relativeHeight="251713536" behindDoc="0" locked="0" layoutInCell="1" allowOverlap="1" wp14:anchorId="0605B56F" wp14:editId="11962D36">
                <wp:simplePos x="0" y="0"/>
                <wp:positionH relativeFrom="column">
                  <wp:posOffset>694690</wp:posOffset>
                </wp:positionH>
                <wp:positionV relativeFrom="paragraph">
                  <wp:posOffset>20320</wp:posOffset>
                </wp:positionV>
                <wp:extent cx="45720" cy="673735"/>
                <wp:effectExtent l="19050" t="0" r="30480" b="31115"/>
                <wp:wrapNone/>
                <wp:docPr id="63500" name="Arrow: Down 63500"/>
                <wp:cNvGraphicFramePr/>
                <a:graphic xmlns:a="http://schemas.openxmlformats.org/drawingml/2006/main">
                  <a:graphicData uri="http://schemas.microsoft.com/office/word/2010/wordprocessingShape">
                    <wps:wsp>
                      <wps:cNvSpPr/>
                      <wps:spPr>
                        <a:xfrm>
                          <a:off x="0" y="0"/>
                          <a:ext cx="45720" cy="67373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89A696" id="Arrow: Down 63500" o:spid="_x0000_s1026" type="#_x0000_t67" style="position:absolute;margin-left:54.7pt;margin-top:1.6pt;width:3.6pt;height:53.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8X7dgIAAEYFAAAOAAAAZHJzL2Uyb0RvYy54bWysVE1v2zAMvQ/YfxB0X52kX5tRpwhadBhQ&#10;dMXaoWdVlmoDkqhRSpzs14+SHLdoix2GXWRJJB/J50ednW+tYRuFoQfX8PnBjDPlJLS9e2r4z/ur&#10;T585C1G4VhhwquE7Ffj58uOHs8HXagEdmFYhIxAX6sE3vIvR11UVZKesCAfglSOjBrQi0hGfqhbF&#10;QOjWVIvZ7KQaAFuPIFUIdHtZjHyZ8bVWMn7XOqjITMOptphXzOtjWqvlmaifUPiul2MZ4h+qsKJ3&#10;lHSCuhRRsDX2b6BsLxEC6HggwVagdS9V7oG6mc9edXPXCa9yL0RO8BNN4f/BypvNLbK+bfjJ4fGM&#10;GHLC0m9aIcJQs0sYHCsGImrwoSb/O3+L4ynQNnW91WjTl/ph20zubiJXbSOTdHl0fLogfEmWk9PD&#10;08PjxH31HOsxxK8KLEubhreUOleRaRWb6xCL/96PglNBpYS8izujUhXG/VCaeqKkixyd1aQuDLKN&#10;IB0IKZWL82LqRKvKNbVPBJQkU0QuMQMmZN0bM2GPAEmpb7ELzOifQlUW4xQ8+1thJXiKyJnBxSnY&#10;9g7wPQBDXY2Zi/+epEJNYukR2h39cYQyCsHLq54IvxYh3gok7dM/onmO32nRBoaGw7jjrAP8/d59&#10;8idJkpWzgWap4eHXWqDizHxzJNYv86OjNHz5MOoAX1oeX1rc2l4A/aY5vRxe5i0FYzT7rUawDzT2&#10;q5SVTMJJyt1wGXF/uIhlxunhkGq1ym40cF7Ea3fnZQJPrCYt3W8fBPpRdZHUegP7uRP1K90V3xTp&#10;YLWOoPssymdeR75pWLNwxoclvQYvz9nr+flb/gEAAP//AwBQSwMEFAAGAAgAAAAhAJoQlo/eAAAA&#10;CQEAAA8AAABkcnMvZG93bnJldi54bWxMj11LwzAUhu8F/0M4wu5cug/KrE2HiAMRUTaH3mbNaVNs&#10;TmqStfXfm3mzXb48L+95Tr4eTct6dL6xJGA2TYAhlVY1VAvYf2xuV8B8kKRkawkF/KKHdXF9lctM&#10;2YG22O9CzeII+UwK0CF0Gee+1Gikn9oOKbLKOiNDjK7myskhjpuWz5Mk5UY2FC9o2eGjxvJ7dzQC&#10;flYvTn8t38z2s/f7oXquXoendyEmN+PDPbCAYziX4aQf1aGITgd7JOVZG3Nyt4xVAYs5sBOfpSmw&#10;wz9YAC9yfvlB8QcAAP//AwBQSwECLQAUAAYACAAAACEAtoM4kv4AAADhAQAAEwAAAAAAAAAAAAAA&#10;AAAAAAAAW0NvbnRlbnRfVHlwZXNdLnhtbFBLAQItABQABgAIAAAAIQA4/SH/1gAAAJQBAAALAAAA&#10;AAAAAAAAAAAAAC8BAABfcmVscy8ucmVsc1BLAQItABQABgAIAAAAIQBV98X7dgIAAEYFAAAOAAAA&#10;AAAAAAAAAAAAAC4CAABkcnMvZTJvRG9jLnhtbFBLAQItABQABgAIAAAAIQCaEJaP3gAAAAkBAAAP&#10;AAAAAAAAAAAAAAAAANAEAABkcnMvZG93bnJldi54bWxQSwUGAAAAAAQABADzAAAA2wUAAAAA&#10;" adj="20867" fillcolor="#4472c4 [3204]" strokecolor="#1f3763 [1604]" strokeweight="1pt"/>
            </w:pict>
          </mc:Fallback>
        </mc:AlternateContent>
      </w:r>
    </w:p>
    <w:p w14:paraId="2981CA18" w14:textId="7699B2BC" w:rsidR="0025633B" w:rsidRDefault="0025633B" w:rsidP="00DE560A">
      <w:pPr>
        <w:rPr>
          <w:rFonts w:ascii="Times New Roman" w:hAnsi="Times New Roman" w:cs="Times New Roman"/>
          <w:b/>
          <w:bCs/>
          <w:sz w:val="24"/>
          <w:szCs w:val="24"/>
        </w:rPr>
      </w:pPr>
    </w:p>
    <w:p w14:paraId="016AD800" w14:textId="50942596" w:rsidR="0025633B" w:rsidRDefault="0025633B" w:rsidP="00DE560A">
      <w:pPr>
        <w:rPr>
          <w:rFonts w:ascii="Times New Roman" w:hAnsi="Times New Roman" w:cs="Times New Roman"/>
          <w:b/>
          <w:bCs/>
          <w:sz w:val="24"/>
          <w:szCs w:val="24"/>
        </w:rPr>
      </w:pPr>
    </w:p>
    <w:p w14:paraId="5E72BCF0" w14:textId="084167A1" w:rsidR="0025633B" w:rsidRDefault="0025633B" w:rsidP="00DE560A">
      <w:pPr>
        <w:rPr>
          <w:rFonts w:ascii="Times New Roman" w:hAnsi="Times New Roman" w:cs="Times New Roman"/>
          <w:b/>
          <w:bCs/>
          <w:sz w:val="24"/>
          <w:szCs w:val="24"/>
        </w:rPr>
      </w:pPr>
    </w:p>
    <w:p w14:paraId="503142A3" w14:textId="51ED6A00" w:rsidR="0025633B" w:rsidRDefault="0040523A" w:rsidP="00DE560A">
      <w:pPr>
        <w:rPr>
          <w:rFonts w:ascii="Times New Roman" w:hAnsi="Times New Roman" w:cs="Times New Roman"/>
          <w:b/>
          <w:bCs/>
          <w:sz w:val="24"/>
          <w:szCs w:val="24"/>
        </w:rPr>
      </w:pPr>
      <w:r>
        <w:rPr>
          <w:noProof/>
        </w:rPr>
        <mc:AlternateContent>
          <mc:Choice Requires="wps">
            <w:drawing>
              <wp:anchor distT="0" distB="0" distL="114300" distR="114300" simplePos="0" relativeHeight="251720704" behindDoc="0" locked="0" layoutInCell="1" allowOverlap="1" wp14:anchorId="7EB8B0E6" wp14:editId="11F525B5">
                <wp:simplePos x="0" y="0"/>
                <wp:positionH relativeFrom="column">
                  <wp:posOffset>5667375</wp:posOffset>
                </wp:positionH>
                <wp:positionV relativeFrom="paragraph">
                  <wp:posOffset>93345</wp:posOffset>
                </wp:positionV>
                <wp:extent cx="45719" cy="714375"/>
                <wp:effectExtent l="19050" t="0" r="31115" b="47625"/>
                <wp:wrapNone/>
                <wp:docPr id="63493" name="Arrow: Down 63493"/>
                <wp:cNvGraphicFramePr/>
                <a:graphic xmlns:a="http://schemas.openxmlformats.org/drawingml/2006/main">
                  <a:graphicData uri="http://schemas.microsoft.com/office/word/2010/wordprocessingShape">
                    <wps:wsp>
                      <wps:cNvSpPr/>
                      <wps:spPr>
                        <a:xfrm>
                          <a:off x="0" y="0"/>
                          <a:ext cx="45719" cy="71437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70EC3C" id="Arrow: Down 63493" o:spid="_x0000_s1026" type="#_x0000_t67" style="position:absolute;margin-left:446.25pt;margin-top:7.35pt;width:3.6pt;height:56.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akygwIAAB8FAAAOAAAAZHJzL2Uyb0RvYy54bWysVEtv2zAMvg/YfxB0X52kbtMadYogQYcB&#10;RVugHXpmZDkWoNcopU7360fJTl/raZgPMilSpPjxoy4u90azJ4lBOVvz6dGEM2mFa5Td1vznw9W3&#10;M85CBNuAdlbW/FkGfrn4+uWi95Wcuc7pRiKjIDZUva95F6OviiKIThoIR85LS8bWoYFIKm6LBqGn&#10;6EYXs8nktOgdNh6dkCHQ7now8kWO37ZSxNu2DTIyXXO6W8wr5nWT1mJxAdUWwXdKjNeAf7iFAWUp&#10;6UuoNURgO1R/hTJKoAuujUfCmcK1rRIy10DVTCcfqrnvwMtcC4ET/AtM4f+FFTdPd8hUU/PT4/L8&#10;mDMLhtq0RHR9xdaut2wwEFC9DxX53/s7HLVAYqp636JJf6qH7TO4zy/gyn1kgjbLk/n0nDNBlvm0&#10;PJ6fJOyL17MeQ/wunWFJqHlDqfMtMqzwdB3i4H/wS/mC06q5UlpnBbeblUb2BNTrspzPVuWY4p2b&#10;tqwnps7mE+KDAOJcqyGSaDyhEOyWM9BbIrOImHO/Ox0+SZKTd9DIIfXJhL5D5sE9F/ouTqpiDaEb&#10;jmRTOgKVUZEGQitT87MU6BBJ22SVmdIjFqkfQweStHHNM7US3cDx4MWVoiTXEOIdIJGayqVBjbe0&#10;tNoRBm6UOOsc/v5sP/kT18jKWU9DQvj82gFKzvQPSyw8n5ZlmqqsUINnpOBby+atxe7MylFvpvQk&#10;eJHF5B/1QWzRmUea52XKSiawgnIPnRiVVRyGl14EIZfL7EaT5CFe23svUvCEU4L3Yf8I6Ec6RaLh&#10;jTsMFFQfCDX4ppPWLXfRtSqz7RVX6mBSaApzL8cXI435Wz17vb5riz8AAAD//wMAUEsDBBQABgAI&#10;AAAAIQCJO6vT4QAAAAoBAAAPAAAAZHJzL2Rvd25yZXYueG1sTI/NTsMwEITvSLyDtUjcqNMIyA9x&#10;KoSgUg8cWiohbm6yjUPidYjdNLw9ywluuzuj2W+K1Wx7MeHoW0cKlosIBFLl6pYaBfu3l5sUhA+a&#10;at07QgXf6GFVXl4UOq/dmbY47UIjOIR8rhWYEIZcSl8ZtNov3IDE2tGNVgdex0bWoz5zuO1lHEX3&#10;0uqW+IPRAz4ZrLrdySrYHIfPZPmx7tzzetp09n3+et0bpa6v5scHEAHn8GeGX3xGh5KZDu5EtRe9&#10;gjSL79jKwm0Cgg1plvFw4EOcxCDLQv6vUP4AAAD//wMAUEsBAi0AFAAGAAgAAAAhALaDOJL+AAAA&#10;4QEAABMAAAAAAAAAAAAAAAAAAAAAAFtDb250ZW50X1R5cGVzXS54bWxQSwECLQAUAAYACAAAACEA&#10;OP0h/9YAAACUAQAACwAAAAAAAAAAAAAAAAAvAQAAX3JlbHMvLnJlbHNQSwECLQAUAAYACAAAACEA&#10;t8mpMoMCAAAfBQAADgAAAAAAAAAAAAAAAAAuAgAAZHJzL2Uyb0RvYy54bWxQSwECLQAUAAYACAAA&#10;ACEAiTur0+EAAAAKAQAADwAAAAAAAAAAAAAAAADdBAAAZHJzL2Rvd25yZXYueG1sUEsFBgAAAAAE&#10;AAQA8wAAAOsFAAAAAA==&#10;" adj="20909" fillcolor="#4472c4" strokecolor="#2f528f" strokeweight="1pt"/>
            </w:pict>
          </mc:Fallback>
        </mc:AlternateContent>
      </w:r>
      <w:r>
        <w:rPr>
          <w:noProof/>
        </w:rPr>
        <mc:AlternateContent>
          <mc:Choice Requires="wps">
            <w:drawing>
              <wp:anchor distT="0" distB="0" distL="114300" distR="114300" simplePos="0" relativeHeight="251719680" behindDoc="0" locked="0" layoutInCell="1" allowOverlap="1" wp14:anchorId="0D332901" wp14:editId="014C2A1B">
                <wp:simplePos x="0" y="0"/>
                <wp:positionH relativeFrom="column">
                  <wp:posOffset>4238625</wp:posOffset>
                </wp:positionH>
                <wp:positionV relativeFrom="paragraph">
                  <wp:posOffset>140970</wp:posOffset>
                </wp:positionV>
                <wp:extent cx="45719" cy="638175"/>
                <wp:effectExtent l="19050" t="0" r="31115" b="47625"/>
                <wp:wrapNone/>
                <wp:docPr id="63494" name="Arrow: Down 63494"/>
                <wp:cNvGraphicFramePr/>
                <a:graphic xmlns:a="http://schemas.openxmlformats.org/drawingml/2006/main">
                  <a:graphicData uri="http://schemas.microsoft.com/office/word/2010/wordprocessingShape">
                    <wps:wsp>
                      <wps:cNvSpPr/>
                      <wps:spPr>
                        <a:xfrm>
                          <a:off x="0" y="0"/>
                          <a:ext cx="45719" cy="63817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6870E6" id="Arrow: Down 63494" o:spid="_x0000_s1026" type="#_x0000_t67" style="position:absolute;margin-left:333.75pt;margin-top:11.1pt;width:3.6pt;height:50.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hglgwIAAB8FAAAOAAAAZHJzL2Uyb0RvYy54bWysVEtv2zAMvg/YfxB0X52k7suoUwQJOgwo&#10;2gLt0DMjy7EASdQkJU7360fJTl/raZgPMilSpPjxoy6v9kaznfRBoa359GjCmbQCG2U3Nf/5eP3t&#10;nLMQwTag0cqaP8vAr+Zfv1z2rpIz7FA30jMKYkPVu5p3MbqqKILopIFwhE5aMrboDURS/aZoPPQU&#10;3ehiNpmcFj36xnkUMgTaXQ1GPs/x21aKeNe2QUama053i3n1eV2ntZhfQrXx4DolxmvAP9zCgLKU&#10;9CXUCiKwrVd/hTJKeAzYxiOBpsC2VULmGqia6eRDNQ8dOJlrIXCCe4Ep/L+w4nZ375lqan56XF6U&#10;nFkw1KaF99hXbIW9ZYOBgOpdqMj/wd37UQskpqr3rTfpT/WwfQb3+QVcuY9M0GZ5cja94EyQ5fT4&#10;fHp2krAvXs86H+J3iYYloeYNpc63yLDC7ibEwf/gl/IF1Kq5VlpnxW/WS+3ZDqjXZXk2W5Zjindu&#10;2rKemDo7mxAfBBDnWg2RROMIhWA3nIHeEJlF9Dn3u9PhkyQ5eQeNHFKfTOg7ZB7cc6Hv4qQqVhC6&#10;4Ug2pSNQGRVpILQyNT9PgQ6RtE1WmSk9YpH6MXQgSWtsnqmVHgeOByeuFSW5gRDvwROpqVwa1HhH&#10;S6uRMMBR4qxD//uz/eRPXCMrZz0NCeHzawtecqZ/WGLhxbQs01RlhRo8I8W/tazfWuzWLJF6M6Un&#10;wYksJv+oD2Lr0TzRPC9SVjKBFZR76MSoLOMwvPQiCLlYZDeaJAfxxj44kYInnBK8j/sn8G6kUyQa&#10;3uJhoKD6QKjBN520uNhGbFVm2yuu1MGk0BTmXo4vRhrzt3r2en3X5n8AAAD//wMAUEsDBBQABgAI&#10;AAAAIQCfzFwg3gAAAAoBAAAPAAAAZHJzL2Rvd25yZXYueG1sTI9BT4QwEIXvJv6HZky8ucWqsEHK&#10;Rk246EVxvXfpLBDpFGl3F/z1jic9Tt6X974pNrMbxBGn0HvScL1KQCA13vbUati+V1drECEasmbw&#10;hBoWDLApz88Kk1t/ojc81rEVXEIhNxq6GMdcytB06ExY+RGJs72fnIl8Tq20kzlxuRukSpJUOtMT&#10;L3RmxKcOm8/64DTsq49HXN9sQ/X6PX+5/nmp65dF68uL+eEeRMQ5/sHwq8/qULLTzh/IBjFoSNPs&#10;jlENSikQDKTZbQZix6RSGciykP9fKH8AAAD//wMAUEsBAi0AFAAGAAgAAAAhALaDOJL+AAAA4QEA&#10;ABMAAAAAAAAAAAAAAAAAAAAAAFtDb250ZW50X1R5cGVzXS54bWxQSwECLQAUAAYACAAAACEAOP0h&#10;/9YAAACUAQAACwAAAAAAAAAAAAAAAAAvAQAAX3JlbHMvLnJlbHNQSwECLQAUAAYACAAAACEAG4YY&#10;JYMCAAAfBQAADgAAAAAAAAAAAAAAAAAuAgAAZHJzL2Uyb0RvYy54bWxQSwECLQAUAAYACAAAACEA&#10;n8xcIN4AAAAKAQAADwAAAAAAAAAAAAAAAADdBAAAZHJzL2Rvd25yZXYueG1sUEsFBgAAAAAEAAQA&#10;8wAAAOgFAAAAAA==&#10;" adj="20826" fillcolor="#4472c4" strokecolor="#2f528f" strokeweight="1pt"/>
            </w:pict>
          </mc:Fallback>
        </mc:AlternateContent>
      </w:r>
      <w:r>
        <w:rPr>
          <w:noProof/>
        </w:rPr>
        <mc:AlternateContent>
          <mc:Choice Requires="wps">
            <w:drawing>
              <wp:anchor distT="0" distB="0" distL="114300" distR="114300" simplePos="0" relativeHeight="251716608" behindDoc="0" locked="0" layoutInCell="1" allowOverlap="1" wp14:anchorId="04437474" wp14:editId="2CE2C41E">
                <wp:simplePos x="0" y="0"/>
                <wp:positionH relativeFrom="column">
                  <wp:posOffset>383540</wp:posOffset>
                </wp:positionH>
                <wp:positionV relativeFrom="paragraph">
                  <wp:posOffset>29210</wp:posOffset>
                </wp:positionV>
                <wp:extent cx="45720" cy="673735"/>
                <wp:effectExtent l="19050" t="0" r="30480" b="31115"/>
                <wp:wrapNone/>
                <wp:docPr id="63497" name="Arrow: Down 63497"/>
                <wp:cNvGraphicFramePr/>
                <a:graphic xmlns:a="http://schemas.openxmlformats.org/drawingml/2006/main">
                  <a:graphicData uri="http://schemas.microsoft.com/office/word/2010/wordprocessingShape">
                    <wps:wsp>
                      <wps:cNvSpPr/>
                      <wps:spPr>
                        <a:xfrm>
                          <a:off x="0" y="0"/>
                          <a:ext cx="45720" cy="67373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CB6CCF" id="Arrow: Down 63497" o:spid="_x0000_s1026" type="#_x0000_t67" style="position:absolute;margin-left:30.2pt;margin-top:2.3pt;width:3.6pt;height:53.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3MCgAIAAB8FAAAOAAAAZHJzL2Uyb0RvYy54bWysVEtv2zAMvg/YfxB0X52kadMadYogQYcB&#10;RRugHXpmZDkWoNcoJU7360fJTl/raVgOCmm+xI8fdXV9MJrtJQblbMXHJyPOpBWuVnZb8Z+PN98u&#10;OAsRbA3aWVnxZxn49fzrl6vOl3LiWqdriYyS2FB2vuJtjL4siiBaaSCcOC8tGRuHBiKpuC1qhI6y&#10;G11MRqPzonNYe3RChkBfV72Rz3P+ppEi3jdNkJHpitPdYj4xn5t0FvMrKLcIvlViuAb8wy0MKEtF&#10;X1KtIALboforlVECXXBNPBHOFK5plJC5B+pmPPrQzUMLXuZeCJzgX2AK/y+tuNuvkam64uen08sZ&#10;ZxYMjWmB6LqSrVxnWW8goDofSvJ/8GsctEBi6vrQoEn/1A87ZHCfX8CVh8gEfZyezSY0AUGW89np&#10;7PQsYV+8xnoM8bt0hiWh4jWVzrfIsML+NsTe/+iX6gWnVX2jtM4KbjdLjWwPNOvpdDZZTocS79y0&#10;ZR0xdTIbpdsAca7REEk0nlAIdssZ6C2RWUTMtd9Fh0+K5OIt1LIvfTai37Fy754bfZcndbGC0PYh&#10;2ZRCoDQq0kJoZSp+kRIdM2mbrDJTesAizaOfQJI2rn6mUaLrOR68uFFU5BZCXAMSqaldWtR4T0ej&#10;HWHgBomz1uHvz74nf+IaWTnraEkIn187QMmZ/mGJhZfj6TRtVVaGAeNby+atxe7M0tFsxvQkeJFF&#10;Csaoj2KDzjzRPi9SVTKBFVS7n8SgLGO/vPQiCLlYZDfaJA/x1j54kZInnBK8j4cnQD/QKRIN79xx&#10;oaD8QKjeN0Vat9hF16jMtldcaYJJoS3MsxxejLTmb/Xs9fquzf8AAAD//wMAUEsDBBQABgAIAAAA&#10;IQDIBqwE3AAAAAcBAAAPAAAAZHJzL2Rvd25yZXYueG1sTI5BS8NAEIXvgv9hGcGb3a3UtMRsSino&#10;xYNaFeptmozZYHY2ZLdp+u8dT3oaHu/jzVesJ9+pkYbYBrYwnxlQxFWoW24svL893KxAxYRcYxeY&#10;LJwpwrq8vCgwr8OJX2ncpUbJCMccLbiU+lzrWDnyGGehJ5buKwwek8Sh0fWAJxn3nb41JtMeW5YP&#10;DnvaOqq+d0dv4S59Yrsxj86Fp5ePZ96fxzRtrb2+mjb3oBJN6Q+GX31Rh1KcDuHIdVSdhcwshLSw&#10;yEBJnS3lHgSbmyXostD//csfAAAA//8DAFBLAQItABQABgAIAAAAIQC2gziS/gAAAOEBAAATAAAA&#10;AAAAAAAAAAAAAAAAAABbQ29udGVudF9UeXBlc10ueG1sUEsBAi0AFAAGAAgAAAAhADj9If/WAAAA&#10;lAEAAAsAAAAAAAAAAAAAAAAALwEAAF9yZWxzLy5yZWxzUEsBAi0AFAAGAAgAAAAhAOX3cwKAAgAA&#10;HwUAAA4AAAAAAAAAAAAAAAAALgIAAGRycy9lMm9Eb2MueG1sUEsBAi0AFAAGAAgAAAAhAMgGrATc&#10;AAAABwEAAA8AAAAAAAAAAAAAAAAA2gQAAGRycy9kb3ducmV2LnhtbFBLBQYAAAAABAAEAPMAAADj&#10;BQAAAAA=&#10;" adj="20867" fillcolor="#4472c4" strokecolor="#2f528f" strokeweight="1pt"/>
            </w:pict>
          </mc:Fallback>
        </mc:AlternateContent>
      </w:r>
      <w:r>
        <w:rPr>
          <w:noProof/>
        </w:rPr>
        <mc:AlternateContent>
          <mc:Choice Requires="wps">
            <w:drawing>
              <wp:anchor distT="0" distB="0" distL="114300" distR="114300" simplePos="0" relativeHeight="251717632" behindDoc="0" locked="0" layoutInCell="1" allowOverlap="1" wp14:anchorId="2AD729CF" wp14:editId="5AA51112">
                <wp:simplePos x="0" y="0"/>
                <wp:positionH relativeFrom="column">
                  <wp:posOffset>2399665</wp:posOffset>
                </wp:positionH>
                <wp:positionV relativeFrom="paragraph">
                  <wp:posOffset>3810</wp:posOffset>
                </wp:positionV>
                <wp:extent cx="45720" cy="639445"/>
                <wp:effectExtent l="19050" t="0" r="30480" b="46355"/>
                <wp:wrapNone/>
                <wp:docPr id="63496" name="Arrow: Down 63496"/>
                <wp:cNvGraphicFramePr/>
                <a:graphic xmlns:a="http://schemas.openxmlformats.org/drawingml/2006/main">
                  <a:graphicData uri="http://schemas.microsoft.com/office/word/2010/wordprocessingShape">
                    <wps:wsp>
                      <wps:cNvSpPr/>
                      <wps:spPr>
                        <a:xfrm>
                          <a:off x="0" y="0"/>
                          <a:ext cx="45720" cy="63944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A3733" id="Arrow: Down 63496" o:spid="_x0000_s1026" type="#_x0000_t67" style="position:absolute;margin-left:188.95pt;margin-top:.3pt;width:3.6pt;height:50.3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UGAgAIAAB8FAAAOAAAAZHJzL2Uyb0RvYy54bWysVEtv2zAMvg/YfxB0X52kbtoadYogQYcB&#10;RVugHXpmZTkWoNcoJU7360fJTl/raVgOCmm+xI8fdXG5N5rtJAblbM2nRxPOpBWuUXZT858PV9/O&#10;OAsRbAPaWVnzZxn45eLrl4veV3LmOqcbiYyS2FD1vuZdjL4qiiA6aSAcOS8tGVuHBiKpuCkahJ6y&#10;G13MJpN50TtsPDohQ6Cv68HIFzl/20oRb9s2yMh0zeluMZ+Yz6d0FosLqDYIvlNivAb8wy0MKEtF&#10;X1KtIQLbovorlVECXXBtPBLOFK5tlZC5B+pmOvnQzX0HXuZeCJzgX2AK/y+tuNndIVNNzefH5fmc&#10;MwuGxrREdH3F1q63bDAQUL0PFfnf+zsctUBi6nrfokn/1A/bZ3CfX8CV+8gEfSxPTmc0AUGW+fF5&#10;WZ4k7IvXWI8hfpfOsCTUvKHS+RYZVthdhzj4H/xSveC0aq6U1lnBzdNKI9sBzbosT2ercizxzk1b&#10;1hNTZ6eTdBsgzrUaIonGEwrBbjgDvSEyi4i59rvo8EmRXLyDRg6lTyb0O1Qe3HOj7/KkLtYQuiEk&#10;m1IIVEZFWgitTM3PUqJDJm2TVWZKj1ikeQwTSNKTa55plOgGjgcvrhQVuYYQ7wCJ1NQuLWq8paPV&#10;jjBwo8RZ5/D3Z9+TP3GNrJz1tCSEz68toORM/7DEwvNpWaatyso4YHxreXprsVuzcjSbKT0JXmSR&#10;gjHqg9iiM4+0z8tUlUxgBdUeJjEqqzgsL70IQi6X2Y02yUO8tvdepOQJpwTvw/4R0I90ikTDG3dY&#10;KKg+EGrwTZHWLbfRtSqz7RVXmmBSaAvzLMcXI635Wz17vb5riz8AAAD//wMAUEsDBBQABgAIAAAA&#10;IQDZ1Km13wAAAAgBAAAPAAAAZHJzL2Rvd25yZXYueG1sTI8xT8MwEIV3JP6DdUgsiDohoi0hTlUh&#10;2oEMiDRDRzc+kkB8jmK3Df+e6wTj6T1977tsNdlenHD0nSMF8SwCgVQ701GjoNpt7pcgfNBkdO8I&#10;Ffygh1V+fZXp1LgzfeCpDI1gCPlUK2hDGFIpfd2i1X7mBiTOPt1odeBzbKQZ9ZnhtpcPUTSXVnfE&#10;C60e8KXF+rs8WqZUVbIpt/vXtX5LCtzeFe/mq1Dq9mZaP4MIOIW/Mlz0WR1ydjq4IxkvegXJYvHE&#10;VQVzEBwny8cYxIF7UZyAzDP5/4H8FwAA//8DAFBLAQItABQABgAIAAAAIQC2gziS/gAAAOEBAAAT&#10;AAAAAAAAAAAAAAAAAAAAAABbQ29udGVudF9UeXBlc10ueG1sUEsBAi0AFAAGAAgAAAAhADj9If/W&#10;AAAAlAEAAAsAAAAAAAAAAAAAAAAALwEAAF9yZWxzLy5yZWxzUEsBAi0AFAAGAAgAAAAhAA4xQYCA&#10;AgAAHwUAAA4AAAAAAAAAAAAAAAAALgIAAGRycy9lMm9Eb2MueG1sUEsBAi0AFAAGAAgAAAAhANnU&#10;qbXfAAAACAEAAA8AAAAAAAAAAAAAAAAA2gQAAGRycy9kb3ducmV2LnhtbFBLBQYAAAAABAAEAPMA&#10;AADmBQAAAAA=&#10;" adj="20828" fillcolor="#4472c4" strokecolor="#2f528f" strokeweight="1pt"/>
            </w:pict>
          </mc:Fallback>
        </mc:AlternateContent>
      </w:r>
    </w:p>
    <w:p w14:paraId="3007506F" w14:textId="08BFEFA7" w:rsidR="0025633B" w:rsidRDefault="0040523A" w:rsidP="00DE560A">
      <w:pPr>
        <w:rPr>
          <w:rFonts w:ascii="Times New Roman" w:hAnsi="Times New Roman" w:cs="Times New Roman"/>
          <w:b/>
          <w:bCs/>
          <w:sz w:val="24"/>
          <w:szCs w:val="24"/>
        </w:rPr>
      </w:pPr>
      <w:r>
        <w:rPr>
          <w:noProof/>
        </w:rPr>
        <mc:AlternateContent>
          <mc:Choice Requires="wps">
            <w:drawing>
              <wp:anchor distT="0" distB="0" distL="114300" distR="114300" simplePos="0" relativeHeight="251727872" behindDoc="0" locked="0" layoutInCell="1" allowOverlap="1" wp14:anchorId="13188A59" wp14:editId="45997E5A">
                <wp:simplePos x="0" y="0"/>
                <wp:positionH relativeFrom="margin">
                  <wp:posOffset>228600</wp:posOffset>
                </wp:positionH>
                <wp:positionV relativeFrom="paragraph">
                  <wp:posOffset>31115</wp:posOffset>
                </wp:positionV>
                <wp:extent cx="5915025" cy="295275"/>
                <wp:effectExtent l="0" t="0" r="28575" b="28575"/>
                <wp:wrapNone/>
                <wp:docPr id="61" name="Rectangle: Rounded Corners 61"/>
                <wp:cNvGraphicFramePr/>
                <a:graphic xmlns:a="http://schemas.openxmlformats.org/drawingml/2006/main">
                  <a:graphicData uri="http://schemas.microsoft.com/office/word/2010/wordprocessingShape">
                    <wps:wsp>
                      <wps:cNvSpPr/>
                      <wps:spPr>
                        <a:xfrm>
                          <a:off x="0" y="0"/>
                          <a:ext cx="5915025" cy="2952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7557933" w14:textId="77777777" w:rsidR="00AB3A4F" w:rsidRDefault="00AB3A4F" w:rsidP="0025633B">
                            <w:pPr>
                              <w:pStyle w:val="NormalWeb"/>
                              <w:jc w:val="center"/>
                              <w:rPr>
                                <w:rFonts w:ascii="Arial" w:hAnsi="Arial" w:cs="Arial"/>
                                <w:color w:val="FF0000"/>
                              </w:rPr>
                            </w:pPr>
                            <w:r>
                              <w:rPr>
                                <w:rFonts w:ascii="Arial" w:hAnsi="Arial" w:cs="Arial"/>
                                <w:color w:val="FF0000"/>
                              </w:rPr>
                              <w:t>20% of Villages were selected randomly by lottery method</w:t>
                            </w:r>
                          </w:p>
                          <w:p w14:paraId="75175086" w14:textId="77777777" w:rsidR="00AB3A4F" w:rsidRDefault="00AB3A4F" w:rsidP="0025633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188A59" id="Rectangle: Rounded Corners 61" o:spid="_x0000_s1050" style="position:absolute;margin-left:18pt;margin-top:2.45pt;width:465.75pt;height:23.25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9xrlQIAAEAFAAAOAAAAZHJzL2Uyb0RvYy54bWysVEtv2zAMvg/YfxB0X50YTR9GnSJIkWFA&#10;0RVth54ZWY4NSKImKbGzXz9KdtP0cRrmgyyKFB8fP+rquteK7aTzLZqST08mnEkjsGrNpuS/nlbf&#10;LjjzAUwFCo0s+V56fj3/+uWqs4XMsUFVScfIifFFZ0vehGCLLPOikRr8CVppSFmj0xBIdJusctCR&#10;d62yfDI5yzp0lXUopPd0ejMo+Tz5r2spws+69jIwVXLKLaTVpXUd12x+BcXGgW1aMaYB/5CFhtZQ&#10;0IOrGwjAtq794Eq3wqHHOpwI1BnWdStkqoGqmU7eVfPYgJWpFgLH2wNM/v+5FXe7e8faquRnU84M&#10;aOrRA6EGZqNkwR5waypZsSU6Q01mZESIddYXdPHR3rtR8rSN5fe10/FPhbE+obw/oCz7wAQdzi6n&#10;s0k+40yQLr+c5eez6DR7vW2dD98lahY3JXcxiZhUQhh2tz4M9i92MaJH1VarVqkk7P1SObYD6jqR&#10;pcKOMwU+0GHJV+kbQ765pgzriMT5+YSoIoDoWCsItNWWAPJmwxmoDfFcBJdyeXPbfwj6RCUfBZ6k&#10;77PAsZAb8M2QcfIazaDQbaDxUK0u+cXxbWWiViaCj3DEpgxtiLvQr/vU1vzQsTVWe+q1w2EIvBWr&#10;luLeEi734Ij1VDRNcvhJS62QkMBxx1mD7s9n59GeyEhazjqaIkLp9xacpKp/GKLp5fT0NI5dEk5n&#10;5zkJ7lizPtaYrV4itYyYSNmlbbQP6mVbO9TPNPCLGJVUYATFHvoxCsswTDc9GUIuFsmMRs1CuDWP&#10;VkTnEbqI+FP/DM6OJAvUqzt8mTgo3tFssI03DS62Aes2cTBCPeBKBI4CjWmi8vikxHfgWE5Wrw/f&#10;/C8AAAD//wMAUEsDBBQABgAIAAAAIQADFsPJ3gAAAAcBAAAPAAAAZHJzL2Rvd25yZXYueG1sTI/N&#10;TsMwEITvSLyDtUjcqNO/tAlxKlQJcSiXBi7cNvE2CY3XIXba8PaYExxHM5r5JttNphMXGlxrWcF8&#10;FoEgrqxuuVbw/vb8sAXhPLLGzjIp+CYHu/z2JsNU2ysf6VL4WoQSdikqaLzvUyld1ZBBN7M9cfBO&#10;djDogxxqqQe8hnLTyUUUxdJgy2GhwZ72DVXnYjQKvqp60y6WH+coGV5fcPw8FOX+oNT93fT0CMLT&#10;5P/C8Isf0CEPTKUdWTvRKVjG4YpXsEpABDuJN2sQpYL1fAUyz+R//vwHAAD//wMAUEsBAi0AFAAG&#10;AAgAAAAhALaDOJL+AAAA4QEAABMAAAAAAAAAAAAAAAAAAAAAAFtDb250ZW50X1R5cGVzXS54bWxQ&#10;SwECLQAUAAYACAAAACEAOP0h/9YAAACUAQAACwAAAAAAAAAAAAAAAAAvAQAAX3JlbHMvLnJlbHNQ&#10;SwECLQAUAAYACAAAACEAebfca5UCAABABQAADgAAAAAAAAAAAAAAAAAuAgAAZHJzL2Uyb0RvYy54&#10;bWxQSwECLQAUAAYACAAAACEAAxbDyd4AAAAHAQAADwAAAAAAAAAAAAAAAADvBAAAZHJzL2Rvd25y&#10;ZXYueG1sUEsFBgAAAAAEAAQA8wAAAPoFAAAAAA==&#10;" fillcolor="window" strokecolor="windowText" strokeweight="1pt">
                <v:stroke joinstyle="miter"/>
                <v:textbox>
                  <w:txbxContent>
                    <w:p w14:paraId="07557933" w14:textId="77777777" w:rsidR="00AB3A4F" w:rsidRDefault="00AB3A4F" w:rsidP="0025633B">
                      <w:pPr>
                        <w:pStyle w:val="NormalWeb"/>
                        <w:jc w:val="center"/>
                        <w:rPr>
                          <w:rFonts w:ascii="Arial" w:hAnsi="Arial" w:cs="Arial"/>
                          <w:color w:val="FF0000"/>
                        </w:rPr>
                      </w:pPr>
                      <w:r>
                        <w:rPr>
                          <w:rFonts w:ascii="Arial" w:hAnsi="Arial" w:cs="Arial"/>
                          <w:color w:val="FF0000"/>
                        </w:rPr>
                        <w:t>20% of Villages were selected randomly by lottery method</w:t>
                      </w:r>
                    </w:p>
                    <w:p w14:paraId="75175086" w14:textId="77777777" w:rsidR="00AB3A4F" w:rsidRDefault="00AB3A4F" w:rsidP="0025633B">
                      <w:pPr>
                        <w:jc w:val="center"/>
                      </w:pPr>
                    </w:p>
                  </w:txbxContent>
                </v:textbox>
                <w10:wrap anchorx="margin"/>
              </v:roundrect>
            </w:pict>
          </mc:Fallback>
        </mc:AlternateContent>
      </w:r>
    </w:p>
    <w:p w14:paraId="60CAC1DB" w14:textId="227CA299" w:rsidR="0025633B" w:rsidRDefault="0025633B" w:rsidP="00DE560A">
      <w:pPr>
        <w:rPr>
          <w:rFonts w:ascii="Times New Roman" w:hAnsi="Times New Roman" w:cs="Times New Roman"/>
          <w:b/>
          <w:bCs/>
          <w:sz w:val="24"/>
          <w:szCs w:val="24"/>
        </w:rPr>
      </w:pPr>
    </w:p>
    <w:p w14:paraId="227691B0" w14:textId="1804F822" w:rsidR="0025633B" w:rsidRDefault="0025633B" w:rsidP="00DE560A">
      <w:pPr>
        <w:rPr>
          <w:rFonts w:ascii="Times New Roman" w:hAnsi="Times New Roman" w:cs="Times New Roman"/>
          <w:b/>
          <w:bCs/>
          <w:sz w:val="24"/>
          <w:szCs w:val="24"/>
        </w:rPr>
      </w:pPr>
    </w:p>
    <w:p w14:paraId="11AFE062" w14:textId="389FE56A" w:rsidR="0025633B" w:rsidRDefault="0025633B" w:rsidP="00DE560A">
      <w:pPr>
        <w:rPr>
          <w:rFonts w:ascii="Times New Roman" w:hAnsi="Times New Roman" w:cs="Times New Roman"/>
          <w:b/>
          <w:bCs/>
          <w:sz w:val="24"/>
          <w:szCs w:val="24"/>
        </w:rPr>
      </w:pPr>
    </w:p>
    <w:p w14:paraId="6930E7CD" w14:textId="5C69DA62" w:rsidR="0025633B" w:rsidRDefault="0040523A" w:rsidP="00DE560A">
      <w:pPr>
        <w:rPr>
          <w:rFonts w:ascii="Times New Roman" w:hAnsi="Times New Roman" w:cs="Times New Roman"/>
          <w:b/>
          <w:bCs/>
          <w:sz w:val="24"/>
          <w:szCs w:val="24"/>
        </w:rPr>
      </w:pPr>
      <w:r>
        <w:rPr>
          <w:noProof/>
        </w:rPr>
        <mc:AlternateContent>
          <mc:Choice Requires="wps">
            <w:drawing>
              <wp:anchor distT="0" distB="0" distL="114300" distR="114300" simplePos="0" relativeHeight="251724800" behindDoc="0" locked="0" layoutInCell="1" allowOverlap="1" wp14:anchorId="07742299" wp14:editId="655BEFA6">
                <wp:simplePos x="0" y="0"/>
                <wp:positionH relativeFrom="column">
                  <wp:posOffset>6000750</wp:posOffset>
                </wp:positionH>
                <wp:positionV relativeFrom="paragraph">
                  <wp:posOffset>116205</wp:posOffset>
                </wp:positionV>
                <wp:extent cx="47625" cy="600075"/>
                <wp:effectExtent l="19050" t="0" r="47625" b="47625"/>
                <wp:wrapNone/>
                <wp:docPr id="63488" name="Arrow: Down 63488"/>
                <wp:cNvGraphicFramePr/>
                <a:graphic xmlns:a="http://schemas.openxmlformats.org/drawingml/2006/main">
                  <a:graphicData uri="http://schemas.microsoft.com/office/word/2010/wordprocessingShape">
                    <wps:wsp>
                      <wps:cNvSpPr/>
                      <wps:spPr>
                        <a:xfrm>
                          <a:off x="0" y="0"/>
                          <a:ext cx="47625" cy="60007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B3015D" id="Arrow: Down 63488" o:spid="_x0000_s1026" type="#_x0000_t67" style="position:absolute;margin-left:472.5pt;margin-top:9.15pt;width:3.75pt;height:47.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XfkgwIAAB8FAAAOAAAAZHJzL2Uyb0RvYy54bWysVE1v2zAMvQ/YfxB0X+1kTtIZdYogQYcB&#10;RVugHXpWZCkWoK9RSpzu14+SnX6tp2EXWTQpPvHxUReXR6PJQUBQzjZ0clZSIix3rbK7hv58uPpy&#10;TkmIzLZMOysa+iQCvVx+/nTR+1pMXed0K4BgEhvq3je0i9HXRRF4JwwLZ84Li07pwLCIJuyKFliP&#10;2Y0upmU5L3oHrQfHRQj4dzM46TLnl1LweCtlEJHohuLdYl4hr9u0FssLVu+A+U7x8RrsH25hmLII&#10;+pxqwyIje1B/pTKKgwtOxjPuTOGkVFzkGrCaSfmumvuOeZFrQXKCf6Yp/L+0/OZwB0S1DZ1/rc6x&#10;WZYZbNMKwPU12bjeksGBRPU+1Bh/7+9gtAJuU9VHCSZ9sR5yzOQ+PZMrjpFw/Fkt5tMZJRw987Is&#10;F7PEffFy1kOI34UzJG0a2iJ0vkWmlR2uQxziT3EJLzit2iuldTZgt11rIAeGva6qxXRdjRBvwrQl&#10;PSp1uihRD5yh5qRmEbfGIwvB7ihheodi5hEy9pvT4QOQDN6xVgzQM6wuCwuLG8NzoW/ypCo2LHTD&#10;kewatGhUxIHQyjT0PCU6ZdI2wYgs6ZGL1I+hA2m3de0TthLcoPHg+ZVCkGsW4h0DFDWWi4Mab3GR&#10;2iEHbtxR0jn4/dH/FI9aQy8lPQ4J8vNrz0BQon9YVOG3SVWlqcpGNVtM0YDXnu1rj92btcPeTPBJ&#10;8DxvU3zUp60EZx5xnlcJFV3McsQeOjEa6zgML74IXKxWOQwnybN4be89T8kTT4neh+MjAz/KKaIM&#10;b9xpoFj9TlBDbDpp3WofnVRZbS+8YgeTgVOYezm+GGnMX9s56uVdW/4BAAD//wMAUEsDBBQABgAI&#10;AAAAIQDSAvCX3wAAAAoBAAAPAAAAZHJzL2Rvd25yZXYueG1sTI/NTsMwEITvSLyDtUhcUOs0NCgN&#10;cSqEROFERMoDuLFJQuN1ZDs/vD3bExx3ZzTzTb5fTM8m7XxnUcBmHQHTWFvVYSPg8/iySoH5IFHJ&#10;3qIW8KM97Ivrq1xmys74oacqNIxC0GdSQBvCkHHu61Yb6dd20Ejal3VGBjpdw5WTM4WbnsdR9MCN&#10;7JAaWjno51bX52o0l97yXL67V1+O39t4epsP1Z06CHF7szw9Agt6CX9muOATOhTEdLIjKs96Abtt&#10;QlsCCek9MDLskjgBdqLHJk6BFzn/P6H4BQAA//8DAFBLAQItABQABgAIAAAAIQC2gziS/gAAAOEB&#10;AAATAAAAAAAAAAAAAAAAAAAAAABbQ29udGVudF9UeXBlc10ueG1sUEsBAi0AFAAGAAgAAAAhADj9&#10;If/WAAAAlAEAAAsAAAAAAAAAAAAAAAAALwEAAF9yZWxzLy5yZWxzUEsBAi0AFAAGAAgAAAAhABe9&#10;d+SDAgAAHwUAAA4AAAAAAAAAAAAAAAAALgIAAGRycy9lMm9Eb2MueG1sUEsBAi0AFAAGAAgAAAAh&#10;ANIC8JffAAAACgEAAA8AAAAAAAAAAAAAAAAA3QQAAGRycy9kb3ducmV2LnhtbFBLBQYAAAAABAAE&#10;APMAAADpBQAAAAA=&#10;" adj="20743" fillcolor="#4472c4" strokecolor="#2f528f" strokeweight="1pt"/>
            </w:pict>
          </mc:Fallback>
        </mc:AlternateContent>
      </w:r>
      <w:r>
        <w:rPr>
          <w:noProof/>
        </w:rPr>
        <mc:AlternateContent>
          <mc:Choice Requires="wps">
            <w:drawing>
              <wp:anchor distT="0" distB="0" distL="114300" distR="114300" simplePos="0" relativeHeight="251723776" behindDoc="0" locked="0" layoutInCell="1" allowOverlap="1" wp14:anchorId="1EA3A816" wp14:editId="1566977B">
                <wp:simplePos x="0" y="0"/>
                <wp:positionH relativeFrom="column">
                  <wp:posOffset>4333875</wp:posOffset>
                </wp:positionH>
                <wp:positionV relativeFrom="paragraph">
                  <wp:posOffset>30481</wp:posOffset>
                </wp:positionV>
                <wp:extent cx="47625" cy="647700"/>
                <wp:effectExtent l="19050" t="0" r="47625" b="38100"/>
                <wp:wrapNone/>
                <wp:docPr id="63489" name="Arrow: Down 63489"/>
                <wp:cNvGraphicFramePr/>
                <a:graphic xmlns:a="http://schemas.openxmlformats.org/drawingml/2006/main">
                  <a:graphicData uri="http://schemas.microsoft.com/office/word/2010/wordprocessingShape">
                    <wps:wsp>
                      <wps:cNvSpPr/>
                      <wps:spPr>
                        <a:xfrm>
                          <a:off x="0" y="0"/>
                          <a:ext cx="47625" cy="64770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657681" id="Arrow: Down 63489" o:spid="_x0000_s1026" type="#_x0000_t67" style="position:absolute;margin-left:341.25pt;margin-top:2.4pt;width:3.75pt;height:5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O8gggIAAB8FAAAOAAAAZHJzL2Uyb0RvYy54bWysVE1v2zAMvQ/YfxB0X51kbtIadYogQYcB&#10;RVugHXpmZDkWIImapMTpfv0oOen3aVgOCmlSfOQjqYvLvdFsJ31QaGs+PhlxJq3ARtlNzX89XH07&#10;4yxEsA1otLLmTzLwy/nXLxe9q+QEO9SN9IyC2FD1ruZdjK4qiiA6aSCcoJOWjC16A5FUvykaDz1F&#10;N7qYjEbTokffOI9ChkBfV4ORz3P8tpUi3rZtkJHpmlNuMZ8+n+t0FvMLqDYeXKfEIQ34hywMKEug&#10;z6FWEIFtvfoQyijhMWAbTwSaAttWCZlroGrGo3fV3HfgZK6FyAnumabw/8KKm92dZ6qp+fR7eXbO&#10;mQVDbVp4j33FVthbNhiIqN6Fivzv3Z0/aIHEVPW+9Sb9Uz1sn8l9eiZX7iMT9LGcTSennAmyTMvZ&#10;bJS5L17uOh/iD4mGJaHmDUHnLDKtsLsOkUDJ/+iX8AJq1VwprbPiN+ul9mwH1OuynE2WZWovXXnj&#10;pi3raVInKQMmgGau1RBJNI5YCHbDGegNDbOIPmO/uR0+AcngHTRygD4d0e+IPLh/zCJVsYLQDVcy&#10;xDCLRkVaCK1Mzc9SoGMkbROMzCN94CL1Y+hAktbYPFErPQ4zHpy4UgRyDSHegaehpnJpUeMtHa1G&#10;4gAPEmcd+j+ffU/+NGtk5aynJSF+fm/BS870T0tTeD4uy7RVWSlPZxNS/GvL+rXFbs0SqTdjehKc&#10;yGLyj/ooth7NI+3zIqGSCawg7KETB2UZh+WlF0HIxSK70SY5iNf23okUPPGU6H3YP4J3h3GKNIY3&#10;eFwoqN4N1OCbblpcbCO2Kk/bC6/UwaTQFuZeHl6MtOav9ez18q7N/wIAAP//AwBQSwMEFAAGAAgA&#10;AAAhAIlnjHjeAAAACQEAAA8AAABkcnMvZG93bnJldi54bWxMj0FPhDAQhe8m/odmTLy5rWQlLEvZ&#10;6CZGY/QgevDYhVlKpFOkhcV/73jS4+S9vPm+Yre4Xsw4hs6ThuuVAoFU+6ajVsP72/1VBiJEQ43p&#10;PaGGbwywK8/PCpM3/kSvOFexFTxCITcabIxDLmWoLToTVn5A4uzoR2cin2Mrm9GceNz1MlEqlc50&#10;xB+sGXBvsf6sJqfhYeO+qvbjOZPzo3zZ3yVo10+T1pcXy+0WRMQl/pXhF5/RoWSmg5+oCaLXkGbJ&#10;DVc1rNmA83Sj2O3ARZVmIMtC/jcofwAAAP//AwBQSwECLQAUAAYACAAAACEAtoM4kv4AAADhAQAA&#10;EwAAAAAAAAAAAAAAAAAAAAAAW0NvbnRlbnRfVHlwZXNdLnhtbFBLAQItABQABgAIAAAAIQA4/SH/&#10;1gAAAJQBAAALAAAAAAAAAAAAAAAAAC8BAABfcmVscy8ucmVsc1BLAQItABQABgAIAAAAIQCQYO8g&#10;ggIAAB8FAAAOAAAAAAAAAAAAAAAAAC4CAABkcnMvZTJvRG9jLnhtbFBLAQItABQABgAIAAAAIQCJ&#10;Z4x43gAAAAkBAAAPAAAAAAAAAAAAAAAAANwEAABkcnMvZG93bnJldi54bWxQSwUGAAAAAAQABADz&#10;AAAA5wUAAAAA&#10;" adj="20806" fillcolor="#4472c4" strokecolor="#2f528f" strokeweight="1pt"/>
            </w:pict>
          </mc:Fallback>
        </mc:AlternateContent>
      </w:r>
      <w:r>
        <w:rPr>
          <w:noProof/>
        </w:rPr>
        <mc:AlternateContent>
          <mc:Choice Requires="wps">
            <w:drawing>
              <wp:anchor distT="0" distB="0" distL="114300" distR="114300" simplePos="0" relativeHeight="251722752" behindDoc="0" locked="0" layoutInCell="1" allowOverlap="1" wp14:anchorId="30072F05" wp14:editId="181A0283">
                <wp:simplePos x="0" y="0"/>
                <wp:positionH relativeFrom="column">
                  <wp:posOffset>2638425</wp:posOffset>
                </wp:positionH>
                <wp:positionV relativeFrom="paragraph">
                  <wp:posOffset>20955</wp:posOffset>
                </wp:positionV>
                <wp:extent cx="45719" cy="685800"/>
                <wp:effectExtent l="19050" t="0" r="31115" b="38100"/>
                <wp:wrapNone/>
                <wp:docPr id="63490" name="Arrow: Down 63490"/>
                <wp:cNvGraphicFramePr/>
                <a:graphic xmlns:a="http://schemas.openxmlformats.org/drawingml/2006/main">
                  <a:graphicData uri="http://schemas.microsoft.com/office/word/2010/wordprocessingShape">
                    <wps:wsp>
                      <wps:cNvSpPr/>
                      <wps:spPr>
                        <a:xfrm>
                          <a:off x="0" y="0"/>
                          <a:ext cx="45719" cy="68580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3A6C8" id="Arrow: Down 63490" o:spid="_x0000_s1026" type="#_x0000_t67" style="position:absolute;margin-left:207.75pt;margin-top:1.65pt;width:3.6pt;height:5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I27gQIAAB8FAAAOAAAAZHJzL2Uyb0RvYy54bWysVNtu2zAMfR+wfxD0vjrJ3JtRpwgSdBhQ&#10;tAHaoc+KLMcCdJukxOm+fkdy0vT2NCwPCmlSPOQhqavrnVZkK3yQ1tR0fDKiRBhuG2nWNf31ePPt&#10;gpIQmWmYskbU9FkEej39+uWqd5WY2M6qRniCICZUvatpF6OriiLwTmgWTqwTBsbWes0iVL8uGs96&#10;RNeqmIxGZ0VvfeO85SIEfF0MRjrN8dtW8HjftkFEomqK3GI+fT5X6SymV6xae+Y6yfdpsH/IQjNp&#10;APoSasEiIxsvP4TSknsbbBtPuNWFbVvJRa4B1YxH76p56JgTuRaQE9wLTeH/heV326Unsqnp2ffy&#10;EgwZptGmmfe2r8jC9oYMBhDVu1DB/8Et/V4LEFPVu9br9I96yC6T+/xCrthFwvGxPD0fX1LCYTm7&#10;OL0YZe6L413nQ/whrCZJqGkD6JxFppVtb0MEKPwPfgkvWCWbG6lUVvx6NVeebBl6XZbnk3mZ2osr&#10;b9yUIT0mdXKODAhnmLlWsQhRO7AQzJoSptYYZh59xn5zO3wCksE71ogB+nSE3wF5cP+YRapiwUI3&#10;XMkQwyxqGbEQSuqagqNjJGUSjMgjveci9WPoQJJWtnlGK70dZjw4fiMBcstCXDKPoUa5WNR4j6NV&#10;FhzYvURJZ/2fz74nf8warJT0WBLw83vDvKBE/TSYwstxWaatygoaPIHiX1tWry1mo+cWvRnjSXA8&#10;i8k/qoPYequfsM+zhAoTMxzYQyf2yjwOy4sXgYvZLLthkxyLt+bB8RQ88ZTofdw9Me/24xQxhnf2&#10;sFCsejdQg2+6aexsE20r87QdeUUHk4ItzL3cvxhpzV/r2ev4rk3/AgAA//8DAFBLAwQUAAYACAAA&#10;ACEA70e6Cd4AAAAJAQAADwAAAGRycy9kb3ducmV2LnhtbEyPTUvDQBCG74L/YRnBm918tUrMpojQ&#10;owRjwfa2zY5JMDsbsts0/nvHkz0O78P7PlNsFzuIGSffO1IQryIQSI0zPbUK9h+7hycQPmgyenCE&#10;Cn7Qw7a8vSl0btyF3nGuQyu4hHyuFXQhjLmUvunQar9yIxJnX26yOvA5tdJM+sLldpBJFG2k1T3x&#10;QqdHfO2w+a7PVoF9s9n42czJcVdvDsd2qqr9oVLq/m55eQYRcAn/MPzpszqU7HRyZzJeDAqyeL1m&#10;VEGaguA8S5JHECcG4zgFWRby+oPyFwAA//8DAFBLAQItABQABgAIAAAAIQC2gziS/gAAAOEBAAAT&#10;AAAAAAAAAAAAAAAAAAAAAABbQ29udGVudF9UeXBlc10ueG1sUEsBAi0AFAAGAAgAAAAhADj9If/W&#10;AAAAlAEAAAsAAAAAAAAAAAAAAAAALwEAAF9yZWxzLy5yZWxzUEsBAi0AFAAGAAgAAAAhADi8jbuB&#10;AgAAHwUAAA4AAAAAAAAAAAAAAAAALgIAAGRycy9lMm9Eb2MueG1sUEsBAi0AFAAGAAgAAAAhAO9H&#10;ugneAAAACQEAAA8AAAAAAAAAAAAAAAAA2wQAAGRycy9kb3ducmV2LnhtbFBLBQYAAAAABAAEAPMA&#10;AADmBQAAAAA=&#10;" adj="20880" fillcolor="#4472c4" strokecolor="#2f528f" strokeweight="1pt"/>
            </w:pict>
          </mc:Fallback>
        </mc:AlternateContent>
      </w:r>
      <w:r>
        <w:rPr>
          <w:noProof/>
        </w:rPr>
        <mc:AlternateContent>
          <mc:Choice Requires="wps">
            <w:drawing>
              <wp:anchor distT="0" distB="0" distL="114300" distR="114300" simplePos="0" relativeHeight="251721728" behindDoc="0" locked="0" layoutInCell="1" allowOverlap="1" wp14:anchorId="0E6767D6" wp14:editId="2635034A">
                <wp:simplePos x="0" y="0"/>
                <wp:positionH relativeFrom="margin">
                  <wp:posOffset>570866</wp:posOffset>
                </wp:positionH>
                <wp:positionV relativeFrom="paragraph">
                  <wp:posOffset>59055</wp:posOffset>
                </wp:positionV>
                <wp:extent cx="45719" cy="619125"/>
                <wp:effectExtent l="19050" t="0" r="31115" b="47625"/>
                <wp:wrapNone/>
                <wp:docPr id="63492" name="Arrow: Down 63492"/>
                <wp:cNvGraphicFramePr/>
                <a:graphic xmlns:a="http://schemas.openxmlformats.org/drawingml/2006/main">
                  <a:graphicData uri="http://schemas.microsoft.com/office/word/2010/wordprocessingShape">
                    <wps:wsp>
                      <wps:cNvSpPr/>
                      <wps:spPr>
                        <a:xfrm>
                          <a:off x="0" y="0"/>
                          <a:ext cx="45719" cy="61912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8997F3" id="Arrow: Down 63492" o:spid="_x0000_s1026" type="#_x0000_t67" style="position:absolute;margin-left:44.95pt;margin-top:4.65pt;width:3.6pt;height:48.75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lN7ggIAAB8FAAAOAAAAZHJzL2Uyb0RvYy54bWysVEtv2zAMvg/YfxB0Xx177iNGnSJI0GFA&#10;0RVoh54ZWYoF6DVJidP9+lGy09d6GuaDTIoUKX78qMurg1Zkz32Q1rS0PJlRwg2znTTblv58uP5y&#10;QUmIYDpQ1vCWPvFArxafP10OruGV7a3quCcYxIRmcC3tY3RNUQTWcw3hxDpu0Cis1xBR9dui8zBg&#10;dK2KajY7KwbrO+ct4yHg7no00kWOLwRn8YcQgUeiWop3i3n1ed2ktVhcQrP14HrJpmvAP9xCgzSY&#10;9DnUGiKQnZd/hdKSeRusiCfM6sIKIRnPNWA15exdNfc9OJ5rQXCCe4Yp/L+w7HZ/54nsWnr2tZ5X&#10;lBjQ2Kal93ZoyNoOhowGBGpwoUH/e3fnJy2gmKo+CK/TH+shhwzu0zO4/BAJw8369LycU8LQclbO&#10;y+o0YV+8nHU+xG/capKElnaYOt8iwwr7mxBH/6Nfyheskt21VCorfrtZKU/2gL2u6/NqVU8p3rgp&#10;QwZkanU+Qz4wQM4JBRFF7RCFYLaUgNoimVn0Ofeb0+GDJDl5Dx0fU5/O8DtmHt1zoW/ipCrWEPrx&#10;SDalI9BoGXEglNQtvUiBjpGUSVaeKT1hkfoxdiBJG9s9YSu9HTkeHLuWmOQGQrwDj6TGcnFQ4w9c&#10;hLKIgZ0kSnrrf3+0n/yRa2ilZMAhQXx+7cBzStR3gyycl3Wdpior2OAKFf/asnltMTu9stibEp8E&#10;x7KY/KM6isJb/YjzvExZ0QSGYe6xE5OyiuPw4ovA+HKZ3XCSHMQbc+9YCp5wSvA+HB7Bu4lOEWl4&#10;a48DBc07Qo2+6aSxy120Qma2veCKHUwKTmHu5fRipDF/rWevl3dt8QcAAP//AwBQSwMEFAAGAAgA&#10;AAAhANL5tTzfAAAABwEAAA8AAABkcnMvZG93bnJldi54bWxMjk1Lw0AURfeC/2F4ghuxkyjUJGZS&#10;RBCK4KIfUN29Zl6T0Mybkpm20V/vc1WXl3u495Sz0fXqREPoPBtIJwko4trbjhsD69XbfQYqRGSL&#10;vWcy8E0BZtX1VYmF9Wde0GkZGyUjHAo00MZ4KLQOdUsOw8QfiKXb+cFhlDg02g54lnHX64ckmWqH&#10;HctDiwd6baneL4/OwG6z//mcv3+gvVuvvhapr+fjJjPm9mZ8eQYVaYwXGP70RR0qcdr6I9ugegNZ&#10;ngtpIH8EJXX+lILaCpZMM9BVqf/7V78AAAD//wMAUEsBAi0AFAAGAAgAAAAhALaDOJL+AAAA4QEA&#10;ABMAAAAAAAAAAAAAAAAAAAAAAFtDb250ZW50X1R5cGVzXS54bWxQSwECLQAUAAYACAAAACEAOP0h&#10;/9YAAACUAQAACwAAAAAAAAAAAAAAAAAvAQAAX3JlbHMvLnJlbHNQSwECLQAUAAYACAAAACEANi5T&#10;e4ICAAAfBQAADgAAAAAAAAAAAAAAAAAuAgAAZHJzL2Uyb0RvYy54bWxQSwECLQAUAAYACAAAACEA&#10;0vm1PN8AAAAHAQAADwAAAAAAAAAAAAAAAADcBAAAZHJzL2Rvd25yZXYueG1sUEsFBgAAAAAEAAQA&#10;8wAAAOgFAAAAAA==&#10;" adj="20802" fillcolor="#4472c4" strokecolor="#2f528f" strokeweight="1pt">
                <w10:wrap anchorx="margin"/>
              </v:shape>
            </w:pict>
          </mc:Fallback>
        </mc:AlternateContent>
      </w:r>
      <w:r>
        <w:rPr>
          <w:noProof/>
        </w:rPr>
        <mc:AlternateContent>
          <mc:Choice Requires="wps">
            <w:drawing>
              <wp:anchor distT="0" distB="0" distL="114300" distR="114300" simplePos="0" relativeHeight="251728896" behindDoc="0" locked="0" layoutInCell="1" allowOverlap="1" wp14:anchorId="2F803B3F" wp14:editId="50776762">
                <wp:simplePos x="0" y="0"/>
                <wp:positionH relativeFrom="margin">
                  <wp:posOffset>314325</wp:posOffset>
                </wp:positionH>
                <wp:positionV relativeFrom="paragraph">
                  <wp:posOffset>106680</wp:posOffset>
                </wp:positionV>
                <wp:extent cx="5915025" cy="390525"/>
                <wp:effectExtent l="0" t="0" r="28575" b="28575"/>
                <wp:wrapNone/>
                <wp:docPr id="60" name="Rectangle: Rounded Corners 60"/>
                <wp:cNvGraphicFramePr/>
                <a:graphic xmlns:a="http://schemas.openxmlformats.org/drawingml/2006/main">
                  <a:graphicData uri="http://schemas.microsoft.com/office/word/2010/wordprocessingShape">
                    <wps:wsp>
                      <wps:cNvSpPr/>
                      <wps:spPr>
                        <a:xfrm>
                          <a:off x="0" y="0"/>
                          <a:ext cx="5915025" cy="3905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A790AF6" w14:textId="77777777" w:rsidR="00AB3A4F" w:rsidRDefault="00AB3A4F" w:rsidP="0025633B">
                            <w:pPr>
                              <w:pStyle w:val="NormalWeb"/>
                              <w:jc w:val="center"/>
                              <w:rPr>
                                <w:rFonts w:ascii="Arial" w:hAnsi="Arial" w:cs="Arial"/>
                                <w:color w:val="FF0000"/>
                              </w:rPr>
                            </w:pPr>
                            <w:r>
                              <w:rPr>
                                <w:rFonts w:ascii="Arial" w:hAnsi="Arial" w:cs="Arial"/>
                                <w:color w:val="FF0000"/>
                              </w:rPr>
                              <w:t>Proportionally allocated to size to each kebeles K=3</w:t>
                            </w:r>
                          </w:p>
                          <w:p w14:paraId="30A63099" w14:textId="77777777" w:rsidR="00AB3A4F" w:rsidRDefault="00AB3A4F" w:rsidP="0025633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803B3F" id="Rectangle: Rounded Corners 60" o:spid="_x0000_s1051" style="position:absolute;margin-left:24.75pt;margin-top:8.4pt;width:465.75pt;height:30.75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chIkwIAAEAFAAAOAAAAZHJzL2Uyb0RvYy54bWysVMlu2zAQvRfoPxC8N5LVOIsQOTAcuCgQ&#10;JEGSImeaomwB3ErSltyv7yOlJM5yKqoDNcPZ38zw4rJXkuyE863RFZ0c5ZQIzU3d6nVFfz0uv51R&#10;4gPTNZNGi4ruhaeXs69fLjpbisJsjKyFI3CifdnZim5CsGWWeb4RivkjY4WGsDFOsQDWrbPasQ7e&#10;lcyKPD/JOuNq6wwX3uP2ahDSWfLfNIKH26bxIhBZUeQW0unSuYpnNrtg5doxu2n5mAb7hywUazWC&#10;vri6YoGRrWs/uFItd8abJhxxozLTNC0XqQZUM8nfVfOwYVakWgCOty8w+f/nlt/s7hxp64qeAB7N&#10;FHp0D9SYXktRknuz1bWoycI4jSYTKAGxzvoShg/2zo2cBxnL7xun4h+FkT6hvH9BWfSBcFxOzyfT&#10;vJhSwiH7fp5PQcNN9mptnQ8/hFEkEhV1MYmYVEKY7a59GPSf9WJEb2RbL1spE7P3C+nIjqHrGJba&#10;dJRI5gMuK7pM3xjyjZnUpMMQF6c5sOAM49hIFkAqC4C8XlPC5BpzzoNLubyx9h+CPqLkg8B5+j4L&#10;HAu5Yn4zZJy8RjVWqjZgPWSrKnp2aC11lIo04CMcsSlDGyIV+lWf2loU0VO8Wpl6j147MyyBt3zZ&#10;Iu41cLljDlOPorHJ4RZHIw2QMCNFyca4P5/dR30MI6SUdNgioPR7y5xA1T81xvR8cnwc1y4xx9PT&#10;Aow7lKwOJXqrFgYtm+DNsDyRUT/IZ7JxRj1h4ecxKkRMc8Qe+jEyizBsN54MLubzpIZVsyxc6wfL&#10;o/MIXUT8sX9izo5DFtCrG/O8cax8N2aDbrTUZr4NpmnTDL7iigGODNY0jfL4pMR34JBPWq8P3+wv&#10;AAAA//8DAFBLAwQUAAYACAAAACEA+YO2m94AAAAIAQAADwAAAGRycy9kb3ducmV2LnhtbEyPwU7D&#10;MBBE70j8g7VI3KjTFtokxKlQJcShXAhcuG1ik4TG62A7bfh7lhMcd2Y0O6/YzXYQJ+ND70jBcpGA&#10;MNQ43VOr4O318SYFESKSxsGRUfBtAuzKy4sCc+3O9GJOVWwFl1DIUUEX45hLGZrOWAwLNxpi78N5&#10;i5FP30rt8czldpCrJNlIiz3xhw5Hs+9Mc6wmq+Crabf9av1+TDL//ITT56Gq9welrq/mh3sQ0czx&#10;Lwy/83k6lLypdhPpIAYFt9kdJ1nfMAH7WbpktlrBNl2DLAv5H6D8AQAA//8DAFBLAQItABQABgAI&#10;AAAAIQC2gziS/gAAAOEBAAATAAAAAAAAAAAAAAAAAAAAAABbQ29udGVudF9UeXBlc10ueG1sUEsB&#10;Ai0AFAAGAAgAAAAhADj9If/WAAAAlAEAAAsAAAAAAAAAAAAAAAAALwEAAF9yZWxzLy5yZWxzUEsB&#10;Ai0AFAAGAAgAAAAhALBZyEiTAgAAQAUAAA4AAAAAAAAAAAAAAAAALgIAAGRycy9lMm9Eb2MueG1s&#10;UEsBAi0AFAAGAAgAAAAhAPmDtpveAAAACAEAAA8AAAAAAAAAAAAAAAAA7QQAAGRycy9kb3ducmV2&#10;LnhtbFBLBQYAAAAABAAEAPMAAAD4BQAAAAA=&#10;" fillcolor="window" strokecolor="windowText" strokeweight="1pt">
                <v:stroke joinstyle="miter"/>
                <v:textbox>
                  <w:txbxContent>
                    <w:p w14:paraId="1A790AF6" w14:textId="77777777" w:rsidR="00AB3A4F" w:rsidRDefault="00AB3A4F" w:rsidP="0025633B">
                      <w:pPr>
                        <w:pStyle w:val="NormalWeb"/>
                        <w:jc w:val="center"/>
                        <w:rPr>
                          <w:rFonts w:ascii="Arial" w:hAnsi="Arial" w:cs="Arial"/>
                          <w:color w:val="FF0000"/>
                        </w:rPr>
                      </w:pPr>
                      <w:r>
                        <w:rPr>
                          <w:rFonts w:ascii="Arial" w:hAnsi="Arial" w:cs="Arial"/>
                          <w:color w:val="FF0000"/>
                        </w:rPr>
                        <w:t>Proportionally allocated to size to each kebeles K=3</w:t>
                      </w:r>
                    </w:p>
                    <w:p w14:paraId="30A63099" w14:textId="77777777" w:rsidR="00AB3A4F" w:rsidRDefault="00AB3A4F" w:rsidP="0025633B">
                      <w:pPr>
                        <w:jc w:val="center"/>
                      </w:pPr>
                    </w:p>
                  </w:txbxContent>
                </v:textbox>
                <w10:wrap anchorx="margin"/>
              </v:roundrect>
            </w:pict>
          </mc:Fallback>
        </mc:AlternateContent>
      </w:r>
    </w:p>
    <w:p w14:paraId="75E6A233" w14:textId="793EE232" w:rsidR="0025633B" w:rsidRDefault="0025633B" w:rsidP="00DE560A">
      <w:pPr>
        <w:rPr>
          <w:rFonts w:ascii="Times New Roman" w:hAnsi="Times New Roman" w:cs="Times New Roman"/>
          <w:b/>
          <w:bCs/>
          <w:sz w:val="24"/>
          <w:szCs w:val="24"/>
        </w:rPr>
      </w:pPr>
    </w:p>
    <w:p w14:paraId="1CFE1D31" w14:textId="45C587A5" w:rsidR="0025633B" w:rsidRDefault="0025633B" w:rsidP="00DE560A">
      <w:pPr>
        <w:rPr>
          <w:rFonts w:ascii="Times New Roman" w:hAnsi="Times New Roman" w:cs="Times New Roman"/>
          <w:b/>
          <w:bCs/>
          <w:sz w:val="24"/>
          <w:szCs w:val="24"/>
        </w:rPr>
      </w:pPr>
    </w:p>
    <w:p w14:paraId="45F191E5" w14:textId="7F83B2A1" w:rsidR="0025633B" w:rsidRDefault="0025633B" w:rsidP="00DE560A">
      <w:pPr>
        <w:rPr>
          <w:rFonts w:ascii="Times New Roman" w:hAnsi="Times New Roman" w:cs="Times New Roman"/>
          <w:b/>
          <w:bCs/>
          <w:sz w:val="24"/>
          <w:szCs w:val="24"/>
        </w:rPr>
      </w:pPr>
    </w:p>
    <w:p w14:paraId="7A68B482" w14:textId="664B38BE" w:rsidR="0025633B" w:rsidRDefault="00A1243F" w:rsidP="00DE560A">
      <w:pPr>
        <w:rPr>
          <w:rFonts w:ascii="Times New Roman" w:hAnsi="Times New Roman" w:cs="Times New Roman"/>
          <w:b/>
          <w:bCs/>
          <w:sz w:val="24"/>
          <w:szCs w:val="24"/>
        </w:rPr>
      </w:pPr>
      <w:r>
        <w:rPr>
          <w:noProof/>
        </w:rPr>
        <mc:AlternateContent>
          <mc:Choice Requires="wps">
            <w:drawing>
              <wp:anchor distT="0" distB="0" distL="114300" distR="114300" simplePos="0" relativeHeight="251732992" behindDoc="0" locked="0" layoutInCell="1" allowOverlap="1" wp14:anchorId="1865A9B6" wp14:editId="67D85309">
                <wp:simplePos x="0" y="0"/>
                <wp:positionH relativeFrom="column">
                  <wp:posOffset>3924299</wp:posOffset>
                </wp:positionH>
                <wp:positionV relativeFrom="paragraph">
                  <wp:posOffset>172085</wp:posOffset>
                </wp:positionV>
                <wp:extent cx="676275" cy="1066800"/>
                <wp:effectExtent l="38100" t="19050" r="28575" b="38100"/>
                <wp:wrapNone/>
                <wp:docPr id="35" name="Straight Arrow Connector 35"/>
                <wp:cNvGraphicFramePr/>
                <a:graphic xmlns:a="http://schemas.openxmlformats.org/drawingml/2006/main">
                  <a:graphicData uri="http://schemas.microsoft.com/office/word/2010/wordprocessingShape">
                    <wps:wsp>
                      <wps:cNvCnPr/>
                      <wps:spPr>
                        <a:xfrm flipH="1">
                          <a:off x="0" y="0"/>
                          <a:ext cx="676275" cy="106680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D27F600" id="_x0000_t32" coordsize="21600,21600" o:spt="32" o:oned="t" path="m,l21600,21600e" filled="f">
                <v:path arrowok="t" fillok="f" o:connecttype="none"/>
                <o:lock v:ext="edit" shapetype="t"/>
              </v:shapetype>
              <v:shape id="Straight Arrow Connector 35" o:spid="_x0000_s1026" type="#_x0000_t32" style="position:absolute;margin-left:309pt;margin-top:13.55pt;width:53.25pt;height:84pt;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TG76gEAABsEAAAOAAAAZHJzL2Uyb0RvYy54bWysU9uO0zAUfEfiHyy/06RFm62qpivU5fKA&#10;oGLZD/A6dmPJNx0fmvTvOXbagAAhLeLFiS8zZ2Z8vL0bnWUnBckE3/LlouZMeRk6448tf/z67tWa&#10;s4TCd8IGr1p+Vonf7V6+2A5xo1ahD7ZTwIjEp80QW94jxk1VJdkrJ9IiROVpUwdwAmkKx6oDMRC7&#10;s9WqrptqCNBFCFKlRKv30ybfFX6tlcTPWieFzLactGEZoYxPeax2W7E5goi9kRcZ4h9UOGE8FZ2p&#10;7gUK9g3Mb1TOSAgpaFzI4KqgtZGqeCA3y/oXNw+9iKp4oXBSnGNK/49WfjodgJmu5a9vOPPC0R09&#10;IAhz7JG9AQgD2wfvKccAjI5QXkNMG4Lt/QEusxQPkM2PGhzT1sQP1AolDjLIxpL2eU5bjcgkLTa3&#10;zeqWikraWtZNs67LdVQTT+aLkPC9Co7ln5ani65Z0FRDnD4mJCUEvAIy2Ho2tHy1vqEaeY7C2Le+&#10;Y3iO5BHBCH+0KhsioPX0ycYmK+UPz1ZNRF+UpohI8lSwNKfaW2AnQW0lpFQelzMTnc4wbaydgXWR&#10;8Ffg5XyGqtK4zwHPiFI5eJzBzvgAf6qO41Wyns5fE5h85wieQncul1yioQ4sWV1eS27xn+cF/uNN&#10;774DAAD//wMAUEsDBBQABgAIAAAAIQAFX2Af4gAAAAoBAAAPAAAAZHJzL2Rvd25yZXYueG1sTI9B&#10;T8JAEIXvJv6HzZh4k20bCli7JQZDgokHQKMel+7QVrqzTXeB8u8ZT3qczJf3vpfPB9uKE/a+caQg&#10;HkUgkEpnGqoUfLwvH2YgfNBkdOsIFVzQw7y4vcl1ZtyZNnjahkpwCPlMK6hD6DIpfVmj1X7kOiT+&#10;7V1vdeCzr6Tp9ZnDbSuTKJpIqxvihlp3uKixPGyPVsHi9WX/6dZvh9XXcrP6uaRujd9jpe7vhucn&#10;EAGH8AfDrz6rQ8FOO3ck40WrYBLPeEtQkExjEAxMk3EKYsfkYxqDLHL5f0JxBQAA//8DAFBLAQIt&#10;ABQABgAIAAAAIQC2gziS/gAAAOEBAAATAAAAAAAAAAAAAAAAAAAAAABbQ29udGVudF9UeXBlc10u&#10;eG1sUEsBAi0AFAAGAAgAAAAhADj9If/WAAAAlAEAAAsAAAAAAAAAAAAAAAAALwEAAF9yZWxzLy5y&#10;ZWxzUEsBAi0AFAAGAAgAAAAhABvZMbvqAQAAGwQAAA4AAAAAAAAAAAAAAAAALgIAAGRycy9lMm9E&#10;b2MueG1sUEsBAi0AFAAGAAgAAAAhAAVfYB/iAAAACgEAAA8AAAAAAAAAAAAAAAAARAQAAGRycy9k&#10;b3ducmV2LnhtbFBLBQYAAAAABAAEAPMAAABTBQAAAAA=&#10;" strokecolor="#4472c4 [3204]" strokeweight="2.25pt">
                <v:stroke endarrow="block" joinstyle="miter"/>
              </v:shape>
            </w:pict>
          </mc:Fallback>
        </mc:AlternateContent>
      </w:r>
      <w:r>
        <w:rPr>
          <w:noProof/>
        </w:rPr>
        <mc:AlternateContent>
          <mc:Choice Requires="wps">
            <w:drawing>
              <wp:anchor distT="0" distB="0" distL="114300" distR="114300" simplePos="0" relativeHeight="251730944" behindDoc="0" locked="0" layoutInCell="1" allowOverlap="1" wp14:anchorId="38E8FAE1" wp14:editId="79CD52BA">
                <wp:simplePos x="0" y="0"/>
                <wp:positionH relativeFrom="margin">
                  <wp:posOffset>4676774</wp:posOffset>
                </wp:positionH>
                <wp:positionV relativeFrom="paragraph">
                  <wp:posOffset>76834</wp:posOffset>
                </wp:positionV>
                <wp:extent cx="1057275" cy="1209675"/>
                <wp:effectExtent l="38100" t="19050" r="28575" b="47625"/>
                <wp:wrapNone/>
                <wp:docPr id="58" name="Straight Arrow Connector 58"/>
                <wp:cNvGraphicFramePr/>
                <a:graphic xmlns:a="http://schemas.openxmlformats.org/drawingml/2006/main">
                  <a:graphicData uri="http://schemas.microsoft.com/office/word/2010/wordprocessingShape">
                    <wps:wsp>
                      <wps:cNvCnPr/>
                      <wps:spPr>
                        <a:xfrm flipH="1">
                          <a:off x="0" y="0"/>
                          <a:ext cx="1057275" cy="120967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2575F8" id="Straight Arrow Connector 58" o:spid="_x0000_s1026" type="#_x0000_t32" style="position:absolute;margin-left:368.25pt;margin-top:6.05pt;width:83.25pt;height:95.25pt;flip:x;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ZxS5gEAABwEAAAOAAAAZHJzL2Uyb0RvYy54bWysU9uO0zAQfUfiHyy/06SRurtUTVeoy+UB&#10;QcXCB3gdO7Hkm8ZD0/49YycNCJAQiBfLY/ucmXNmvLs/O8tOCpIJvuXrVc2Z8jJ0xvct//L5zYs7&#10;zhIK3wkbvGr5RSV+v3/+bDfGrWrCEGyngBGJT9sxtnxAjNuqSnJQTqRViMrTpQ7gBFIIfdWBGInd&#10;2aqp65tqDNBFCFKlRKcP0yXfF36tlcSPWieFzLacasOyQlmf8lrtd2Lbg4iDkXMZ4h+qcMJ4SrpQ&#10;PQgU7CuYX6ickRBS0LiSwVVBayNV0UBq1vVPah4HEVXRQuakuNiU/h+t/HA6AjNdyzfUKS8c9egR&#10;QZh+QPYKIIzsELwnHwMwekJ+jTFtCXbwR5ijFI+QxZ81OKatie9oFIodJJCdi9uXxW11RibpcF1v&#10;bpvbDWeS7tZN/fKGAmKsJqJMGCHhWxUcy5uWp7mwpaIpiTi9TzgBr4AMtp6NLW/uNkSbYxTGvvYd&#10;w0skkQhG+N6qOaP1lDgrm7SUHV6smog+KU0e5ZoLU5lOdbDAToLmSkipPK4XJnqdYdpYuwDrPwPn&#10;9xmqyuT+DXhBlMzB4wJ2xgf4XXY8X0vW0/urA5PubMFT6C6ly8UaGsHSnfm75Bn/MS7w7596/w0A&#10;AP//AwBQSwMEFAAGAAgAAAAhABVNN9LiAAAACgEAAA8AAABkcnMvZG93bnJldi54bWxMj0FPwkAQ&#10;he8m/ofNmHiTXYpUrd0SgyHBxAOgUY9Ld2gr3dmmu0D5944nPU7elzffy2eDa8UR+9B40jAeKRBI&#10;pbcNVRre3xY39yBCNGRN6wk1nDHArLi8yE1m/YnWeNzESnAJhcxoqGPsMilDWaMzYeQ7JM52vncm&#10;8tlX0vbmxOWulYlSqXSmIf5Qmw7nNZb7zcFpmL887z786nW//Fysl9/nqV/h163W11fD0yOIiEP8&#10;g+FXn9WhYKetP5ANotVwN0mnjHKQjEEw8KAmPG6rIVFJCrLI5f8JxQ8AAAD//wMAUEsBAi0AFAAG&#10;AAgAAAAhALaDOJL+AAAA4QEAABMAAAAAAAAAAAAAAAAAAAAAAFtDb250ZW50X1R5cGVzXS54bWxQ&#10;SwECLQAUAAYACAAAACEAOP0h/9YAAACUAQAACwAAAAAAAAAAAAAAAAAvAQAAX3JlbHMvLnJlbHNQ&#10;SwECLQAUAAYACAAAACEAspWcUuYBAAAcBAAADgAAAAAAAAAAAAAAAAAuAgAAZHJzL2Uyb0RvYy54&#10;bWxQSwECLQAUAAYACAAAACEAFU030uIAAAAKAQAADwAAAAAAAAAAAAAAAABABAAAZHJzL2Rvd25y&#10;ZXYueG1sUEsFBgAAAAAEAAQA8wAAAE8FAAAAAA==&#10;" strokecolor="#4472c4 [3204]" strokeweight="2.25pt">
                <v:stroke endarrow="block" joinstyle="miter"/>
                <w10:wrap anchorx="margin"/>
              </v:shape>
            </w:pict>
          </mc:Fallback>
        </mc:AlternateContent>
      </w:r>
      <w:r>
        <w:rPr>
          <w:noProof/>
        </w:rPr>
        <mc:AlternateContent>
          <mc:Choice Requires="wps">
            <w:drawing>
              <wp:anchor distT="0" distB="0" distL="114300" distR="114300" simplePos="0" relativeHeight="251729920" behindDoc="0" locked="0" layoutInCell="1" allowOverlap="1" wp14:anchorId="656D9B3A" wp14:editId="67488152">
                <wp:simplePos x="0" y="0"/>
                <wp:positionH relativeFrom="column">
                  <wp:posOffset>695326</wp:posOffset>
                </wp:positionH>
                <wp:positionV relativeFrom="paragraph">
                  <wp:posOffset>29210</wp:posOffset>
                </wp:positionV>
                <wp:extent cx="1581150" cy="1228725"/>
                <wp:effectExtent l="19050" t="19050" r="57150" b="47625"/>
                <wp:wrapNone/>
                <wp:docPr id="59" name="Straight Arrow Connector 59"/>
                <wp:cNvGraphicFramePr/>
                <a:graphic xmlns:a="http://schemas.openxmlformats.org/drawingml/2006/main">
                  <a:graphicData uri="http://schemas.microsoft.com/office/word/2010/wordprocessingShape">
                    <wps:wsp>
                      <wps:cNvCnPr/>
                      <wps:spPr>
                        <a:xfrm>
                          <a:off x="0" y="0"/>
                          <a:ext cx="1581150" cy="122872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3832D5" id="Straight Arrow Connector 59" o:spid="_x0000_s1026" type="#_x0000_t32" style="position:absolute;margin-left:54.75pt;margin-top:2.3pt;width:124.5pt;height:96.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SYW4AEAABIEAAAOAAAAZHJzL2Uyb0RvYy54bWysU9uO0zAQfUfiHyy/0zSRwpaq6Qp1gRcE&#10;FQsf4HXGjSXfNDZN+/eMnWwWLUgIxIsT23POzDkz3t1erGFnwKi963i9WnMGTvpeu1PHv319/2rD&#10;WUzC9cJ4Bx2/QuS3+5cvdmPYQuMHb3pARiQubsfQ8SGlsK2qKAewIq58AEeXyqMVibZ4qnoUI7Fb&#10;UzXr9etq9NgH9BJipNO76ZLvC79SINNnpSIkZjpOtaWyYlkf8lrtd2J7QhEGLecyxD9UYYV2lHSh&#10;uhNJsO+of6GyWqKPXqWV9LbySmkJRQOpqdfP1NwPIkDRQubEsNgU/x+t/HQ+ItN9x9s3nDlhqUf3&#10;CYU+DYm9RfQjO3jnyEePjELIrzHELcEO7ojzLoYjZvEXhTZ/SRa7FI+vi8dwSUzSYd1u6rqlVki6&#10;q5tmc9O0mbV6ggeM6QN4y/JPx+NczlJHXZwW548xTcBHQM5tHBs73mzam7aEJaHNO9ezdA0kLaEW&#10;7mRgzmgcJc56JgXlL10NTERfQJEzuebCVGYSDgbZWdA0CSnBpXphougMU9qYBbj+M3COz1Ao8/o3&#10;4AVRMnuXFrDVzuPvsqfLY8lqin90YNKdLXjw/bX0tlhDg1e6Mz+SPNk/7wv86SnvfwAAAP//AwBQ&#10;SwMEFAAGAAgAAAAhAFTeSRXeAAAACQEAAA8AAABkcnMvZG93bnJldi54bWxMj8tOwzAQRfdI/IM1&#10;SOyoE2grN8SpqkrZ0E0fSBU7Nx6SiHgcYrcNf890Bcuje3XnTL4cXScuOITWk4Z0koBAqrxtqdbw&#10;fiifFIgQDVnTeUINPxhgWdzf5Saz/ko7vOxjLXiEQmY0NDH2mZShatCZMPE9EmeffnAmMg61tIO5&#10;8rjr5HOSzKUzLfGFxvS4brD62p+dBvf2UR6dSg/H1e57Wq7VhtR2o/Xjw7h6BRFxjH9luOmzOhTs&#10;dPJnskF0zMlixlUN0zkIzl9mivnEwUKlIItc/v+g+AUAAP//AwBQSwECLQAUAAYACAAAACEAtoM4&#10;kv4AAADhAQAAEwAAAAAAAAAAAAAAAAAAAAAAW0NvbnRlbnRfVHlwZXNdLnhtbFBLAQItABQABgAI&#10;AAAAIQA4/SH/1gAAAJQBAAALAAAAAAAAAAAAAAAAAC8BAABfcmVscy8ucmVsc1BLAQItABQABgAI&#10;AAAAIQBMMSYW4AEAABIEAAAOAAAAAAAAAAAAAAAAAC4CAABkcnMvZTJvRG9jLnhtbFBLAQItABQA&#10;BgAIAAAAIQBU3kkV3gAAAAkBAAAPAAAAAAAAAAAAAAAAADoEAABkcnMvZG93bnJldi54bWxQSwUG&#10;AAAAAAQABADzAAAARQUAAAAA&#10;" strokecolor="#4472c4 [3204]" strokeweight="2.25pt">
                <v:stroke endarrow="block" joinstyle="miter"/>
              </v:shape>
            </w:pict>
          </mc:Fallback>
        </mc:AlternateContent>
      </w:r>
      <w:r>
        <w:rPr>
          <w:noProof/>
        </w:rPr>
        <mc:AlternateContent>
          <mc:Choice Requires="wps">
            <w:drawing>
              <wp:anchor distT="0" distB="0" distL="114300" distR="114300" simplePos="0" relativeHeight="251731968" behindDoc="0" locked="0" layoutInCell="1" allowOverlap="1" wp14:anchorId="5CED5869" wp14:editId="0E8DEDA1">
                <wp:simplePos x="0" y="0"/>
                <wp:positionH relativeFrom="column">
                  <wp:posOffset>2638424</wp:posOffset>
                </wp:positionH>
                <wp:positionV relativeFrom="paragraph">
                  <wp:posOffset>29210</wp:posOffset>
                </wp:positionV>
                <wp:extent cx="66675" cy="1238250"/>
                <wp:effectExtent l="57150" t="19050" r="47625" b="38100"/>
                <wp:wrapNone/>
                <wp:docPr id="37" name="Straight Arrow Connector 37"/>
                <wp:cNvGraphicFramePr/>
                <a:graphic xmlns:a="http://schemas.openxmlformats.org/drawingml/2006/main">
                  <a:graphicData uri="http://schemas.microsoft.com/office/word/2010/wordprocessingShape">
                    <wps:wsp>
                      <wps:cNvCnPr/>
                      <wps:spPr>
                        <a:xfrm>
                          <a:off x="0" y="0"/>
                          <a:ext cx="66675" cy="123825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89751F" id="Straight Arrow Connector 37" o:spid="_x0000_s1026" type="#_x0000_t32" style="position:absolute;margin-left:207.75pt;margin-top:2.3pt;width:5.25pt;height:9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0DL4wEAABAEAAAOAAAAZHJzL2Uyb0RvYy54bWysU9tuEzEQfUfiHyy/k022ShqtsqlQCrwg&#10;iCh8gOu1s5Z803jIJn/P2JtsUUFIVH2xPbbPzDnH483dyVl2VJBM8C1fzOacKS9DZ/yh5T++f3y3&#10;5iyh8J2wwauWn1Xid9u3bzZDbFQd+mA7BYyS+NQMseU9YmyqKsleOZFmISpPhzqAE0ghHKoOxEDZ&#10;na3q+XxVDQG6CEGqlGj3fjzk25JfayXxq9ZJIbMtJ25YRijjYx6r7UY0BxCxN/JCQ7yAhRPGU9Ep&#10;1b1AwX6C+SOVMxJCChpnMrgqaG2kKhpIzWL+TM1DL6IqWsicFCeb0uullV+Oe2Cma/nNLWdeOHqj&#10;BwRhDj2y9wBhYLvgPfkYgNEV8muIqSHYzu/hEqW4hyz+pMHlmWSxU/H4PHmsTsgkba5Wq9slZ5JO&#10;FvXNul6WN6iewBESflLBsbxoebqQmVgsis/i+DkhlSfgFZArW8+GltfrJdXIMQpjP/iO4TmSMAQj&#10;/MGqrIKA1tOU1Yz8ywrPVo2JvilNvhDjsWDpSLWzwI6CeklIqTwupkx0O8O0sXYCzguFfwIv9zNU&#10;lW79H/CEKJWDxwnsjA/wt+p4ulLW4/2rA6PubMFj6M7lZYs11HbFq8sXyX39e1zgTx95+wsAAP//&#10;AwBQSwMEFAAGAAgAAAAhAHMAUgjfAAAACQEAAA8AAABkcnMvZG93bnJldi54bWxMj8FuwjAQRO+V&#10;+g/WVuqtOEEhCmkchJByKZcClVBvJl6SiHidxgbSv+/21N52NE+zM8Vqsr244eg7RwriWQQCqXam&#10;o0bBx6F6yUD4oMno3hEq+EYPq/LxodC5cXfa4W0fGsEh5HOtoA1hyKX0dYtW+5kbkNg7u9HqwHJs&#10;pBn1ncNtL+dRlEqrO+IPrR5w02J92V+tAvv2WR1tFh+O691XUm2yLWXvW6Wen6b1K4iAU/iD4bc+&#10;V4eSO53clYwXvYIkXiwY5SMFwX4yT3nbicHlMgVZFvL/gvIHAAD//wMAUEsBAi0AFAAGAAgAAAAh&#10;ALaDOJL+AAAA4QEAABMAAAAAAAAAAAAAAAAAAAAAAFtDb250ZW50X1R5cGVzXS54bWxQSwECLQAU&#10;AAYACAAAACEAOP0h/9YAAACUAQAACwAAAAAAAAAAAAAAAAAvAQAAX3JlbHMvLnJlbHNQSwECLQAU&#10;AAYACAAAACEAYCtAy+MBAAAQBAAADgAAAAAAAAAAAAAAAAAuAgAAZHJzL2Uyb0RvYy54bWxQSwEC&#10;LQAUAAYACAAAACEAcwBSCN8AAAAJAQAADwAAAAAAAAAAAAAAAAA9BAAAZHJzL2Rvd25yZXYueG1s&#10;UEsFBgAAAAAEAAQA8wAAAEkFAAAAAA==&#10;" strokecolor="#4472c4 [3204]" strokeweight="2.25pt">
                <v:stroke endarrow="block" joinstyle="miter"/>
              </v:shape>
            </w:pict>
          </mc:Fallback>
        </mc:AlternateContent>
      </w:r>
    </w:p>
    <w:p w14:paraId="47A8B539" w14:textId="30A94FEA" w:rsidR="0025633B" w:rsidRDefault="0025633B" w:rsidP="00DE560A">
      <w:pPr>
        <w:rPr>
          <w:rFonts w:ascii="Times New Roman" w:hAnsi="Times New Roman" w:cs="Times New Roman"/>
          <w:b/>
          <w:bCs/>
          <w:sz w:val="24"/>
          <w:szCs w:val="24"/>
        </w:rPr>
      </w:pPr>
    </w:p>
    <w:p w14:paraId="637CFD66" w14:textId="4F57153D" w:rsidR="0025633B" w:rsidRDefault="0025633B" w:rsidP="00DE560A">
      <w:pPr>
        <w:rPr>
          <w:rFonts w:ascii="Times New Roman" w:hAnsi="Times New Roman" w:cs="Times New Roman"/>
          <w:b/>
          <w:bCs/>
          <w:sz w:val="24"/>
          <w:szCs w:val="24"/>
        </w:rPr>
      </w:pPr>
    </w:p>
    <w:p w14:paraId="5AD6ACDC" w14:textId="37BC4C43" w:rsidR="0025633B" w:rsidRDefault="0025633B" w:rsidP="00DE560A">
      <w:pPr>
        <w:rPr>
          <w:rFonts w:ascii="Times New Roman" w:hAnsi="Times New Roman" w:cs="Times New Roman"/>
          <w:b/>
          <w:bCs/>
          <w:sz w:val="24"/>
          <w:szCs w:val="24"/>
        </w:rPr>
      </w:pPr>
    </w:p>
    <w:p w14:paraId="4DC680C7" w14:textId="429AEEB3" w:rsidR="0025633B" w:rsidRDefault="00A1243F" w:rsidP="00DE560A">
      <w:pPr>
        <w:rPr>
          <w:rFonts w:ascii="Times New Roman" w:hAnsi="Times New Roman" w:cs="Times New Roman"/>
          <w:b/>
          <w:bCs/>
          <w:sz w:val="24"/>
          <w:szCs w:val="24"/>
        </w:rPr>
      </w:pPr>
      <w:r>
        <w:rPr>
          <w:noProof/>
        </w:rPr>
        <mc:AlternateContent>
          <mc:Choice Requires="wps">
            <w:drawing>
              <wp:anchor distT="0" distB="0" distL="114300" distR="114300" simplePos="0" relativeHeight="251734016" behindDoc="0" locked="0" layoutInCell="1" allowOverlap="1" wp14:anchorId="0F2C5E5F" wp14:editId="2EE77836">
                <wp:simplePos x="0" y="0"/>
                <wp:positionH relativeFrom="column">
                  <wp:posOffset>1704975</wp:posOffset>
                </wp:positionH>
                <wp:positionV relativeFrom="paragraph">
                  <wp:posOffset>114300</wp:posOffset>
                </wp:positionV>
                <wp:extent cx="3495675" cy="400050"/>
                <wp:effectExtent l="57150" t="57150" r="28575" b="57150"/>
                <wp:wrapNone/>
                <wp:docPr id="31" name="Rectangle: Rounded Corners 31"/>
                <wp:cNvGraphicFramePr/>
                <a:graphic xmlns:a="http://schemas.openxmlformats.org/drawingml/2006/main">
                  <a:graphicData uri="http://schemas.microsoft.com/office/word/2010/wordprocessingShape">
                    <wps:wsp>
                      <wps:cNvSpPr/>
                      <wps:spPr>
                        <a:xfrm>
                          <a:off x="0" y="0"/>
                          <a:ext cx="3495675" cy="400050"/>
                        </a:xfrm>
                        <a:prstGeom prst="roundRect">
                          <a:avLst/>
                        </a:prstGeom>
                        <a:blipFill>
                          <a:blip r:embed="rId11"/>
                          <a:tile tx="0" ty="0" sx="100000" sy="100000" flip="none" algn="tl"/>
                        </a:blipFill>
                        <a:scene3d>
                          <a:camera prst="orthographicFront"/>
                          <a:lightRig rig="threePt" dir="t"/>
                        </a:scene3d>
                        <a:sp3d>
                          <a:bevelT w="165100" prst="coolSlant"/>
                        </a:sp3d>
                      </wps:spPr>
                      <wps:style>
                        <a:lnRef idx="2">
                          <a:schemeClr val="accent6"/>
                        </a:lnRef>
                        <a:fillRef idx="1">
                          <a:schemeClr val="lt1"/>
                        </a:fillRef>
                        <a:effectRef idx="0">
                          <a:schemeClr val="accent6"/>
                        </a:effectRef>
                        <a:fontRef idx="minor">
                          <a:schemeClr val="dk1"/>
                        </a:fontRef>
                      </wps:style>
                      <wps:txbx>
                        <w:txbxContent>
                          <w:p w14:paraId="72A31E05" w14:textId="77777777" w:rsidR="00AB3A4F" w:rsidRDefault="00AB3A4F" w:rsidP="0025633B">
                            <w:pPr>
                              <w:jc w:val="center"/>
                              <w:rPr>
                                <w:rFonts w:asciiTheme="minorBidi" w:hAnsiTheme="minorBidi"/>
                                <w:b/>
                                <w:bCs/>
                                <w:sz w:val="28"/>
                                <w:szCs w:val="28"/>
                              </w:rPr>
                            </w:pPr>
                            <w:r>
                              <w:rPr>
                                <w:rFonts w:asciiTheme="minorBidi" w:hAnsiTheme="minorBidi"/>
                                <w:b/>
                                <w:bCs/>
                                <w:sz w:val="28"/>
                                <w:szCs w:val="28"/>
                              </w:rPr>
                              <w:t>696 (348 Cases &amp; 348 Controls)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2C5E5F" id="Rectangle: Rounded Corners 31" o:spid="_x0000_s1052" style="position:absolute;margin-left:134.25pt;margin-top:9pt;width:275.25pt;height:3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ifA8kjAwAAlwYAAA4AAABkcnMvZTJvRG9jLnhtbKxV227bOBB9L7D/&#10;QPB9I9mx01aIUgQJsigQtEGSos80RVnEUqR2OL5kv76HlOy43QALLPZFHpJzO2cuvvy0753YGoo2&#10;+FrOzkopjNehsX5dy2/Pd79/kCKy8o1ywZtavpgoP1399u5yN1RmHrrgGkMCTnysdkMtO+ahKoqo&#10;O9OreBYG4/HYBuoV40jroiG1g/feFfOyvCh2gZqBgjYx4vZ2fJRX2X/bGs1f2zYaFq6WyI3zl/J3&#10;lb7F1aWq1qSGzuopDfUfsuiV9Qh6dHWrWIkN2X+46q2mEEPLZzr0RWhbq03GADSz8hc0T50aTMYC&#10;cuJwpCn+f271l+0DCdvU8nwmhVc9avQI1pRfO1OJx7DxjWnETSCPIgsogbHdECsYPg0PNJ0ixAR/&#10;31KffgFM7DPLL0eWzZ6FxuX54uPy4v1SCo23RVmWy1yG4tV6oMh/mNCLJNSSUhIpqcyw2t5HRljo&#10;H/RSxJWzw5117iBPZKHU/95SYxlug970xvPYV2ScYjR17OwQpaDK9CsDmuhzkzlQFVtnBI8oOcMU&#10;EacZEJVotYirg9wiuVp6TIAUyq0xKewSkcBwmnfUxpvzJkHQqASpiYBA3IWpSe8oeB7b1tl1x492&#10;Lchi2LgjYx5YisYCdFaB+xOXcRhdr8zWuGexQ3oXS2Qopyg6BPfk1Og9mWb9IhV7LG+W+MWZlKDz&#10;j6ZF4wDxPNclj6y5cSS2CsOmNMDwxYQyayezFiU6Gs7eMnSc+UUCk24yM3mUj4blW4Y/Rzxa5Kjg&#10;7GjcWx/oLQfNn8fIoz4KdII5ibxf7fO0zM8TsnS1Cs0LRojCuFvioO8s2vZeRX5QhGUCgrEg+Ss+&#10;rQugPUySFF2gv9+6T/poXLxKscNyqmX8a6MI3eM+e0z/x9likbZZPiyW7+c40OnL6vTFb/qbgJJg&#10;wJFdFpM+u4PYUui/Y49ep6h4Ul4jdi010+FwwzjjCZtYm+vrLGODDYrv/dOgk/NEdJrI5/13RcPU&#10;VIyp/xIOi0xVv0zvqJssfbjecGhtHu1XXqcSYPvlaZmGIK3X03PWev0/ufoBAAD//wMAUEsDBAoA&#10;AAAAAAAAIQDyilGM3QkAAN0JAAAVAAAAZHJzL21lZGlhL2ltYWdlMS5qcGVn/9j/4AAQSkZJRgAB&#10;AQEASwBLAAD/4wMOTVNPIFBhbGV0dGUgzLuq2Mq728/A3tDB3tPE39TG4dTG4dbI4dfJ4tfK4tjL&#10;4trM49vO5NjK5NnM5NrN5NzP5dvO5d3P5trN5tzQ5t3R5t/T593Q597R59/R6N/S6OHU6d/U6uHV&#10;6uPW7ebataCOxbOiyrurz7yr0MGx0sS11cOx1ca21ci51sq718y92Mi42cq52cy82c6/2s6/2s/A&#10;28y628y+286929DC3M7A3M/A3NHD3NLE3c693c/B3dDA3dDD3dHB3dHE3dPE3tLE3tPF3tTF3tTH&#10;39HA39HE39LC39LF39PD39PH39TH39XF39XI4NPE4NTE4NTH4NXG4NXI4NbG4NbI4NbJ4NfH4NfJ&#10;4NfK4NnL4dPF4dTE4dXH4dfK4drM4tXF4tXI4tbH4tbJ4tfH4tfI4tfJ4tfL4tjJ4tjK4tjN4tnL&#10;4trO4tvN49bH49bK49fJ49jL49nK49nL49nM49nN49nO49rJ49rK49rL49rN49vP49zN493O493Q&#10;5NfJ5NfL5NjJ5NnK5NnN5NrJ5NrL5NrO5NvK5NvL5NvN5NvQ5NzN5N3O5N3R5djL5dnK5dnL5dnM&#10;5dnN5drK5drO5drP5dvM5dvN5dvP5dzM5dzO5dzP5dzQ5dzR5d3N5d3O5d3Q5d7P5d7R5d7T5d/T&#10;5trM5trO5tzN5tzO5tzP5tzR5t3O5t3P5t3Q5t3S5t3T5t7N5t7P5t7R5t7S5t7T5t/Q5t/R59rM&#10;59vP59vQ59zP593M593O593P593R593S597P597Q597S597T59/Q59/S59/T59/U5+DR5+DT5+HU&#10;6N3R6N7O6N7P6N7Q6N7R6N7T6N7U6N/Q6N/T6N/U6ODQ6ODS6ODT6ODV6ODW6OHT6OHW6d7R6d7S&#10;6d/R6d/S6d/W6eDS6eDU6eDV6eHS6eHT6eHU6eHV6eHX6eLU6eLV6eLX6ePW6t/T6t/U6uHT6uHX&#10;6uLV6uLX6uPX6uTX6+HV6+HX6+LW6+PW6+TY7OPX7OTY7Oba7ePX7eXZ7uba7ufc8evf/9sAQwAL&#10;CAgKCAcLCgkKDQwLDREcEhEPDxEiGRoUHCkkKyooJCcnLTJANy0wPTAnJzhMOT1DRUhJSCs2T1VO&#10;RlRAR0hF/9sAQwEMDQ0RDxEhEhIhRS4nLkVFRUVFRUVFRUVFRUVFRUVFRUVFRUVFRUVFRUVFRUVF&#10;RUVFRUVFRUVFRUVFRUVFRUVF/8AAEQgAgACAAwEiAAIRAQMRAf/EABcAAQEBAQAAAAAAAAAAAAAA&#10;AAEAAgf/xAAuEAEAAQQBBAEDAwQCAwAAAAABEQACITFBElFhcSIygZGhsfBCwdHhAxMjUmL/xAAW&#10;AQEBAQAAAAAAAAAAAAAAAAAAAQP/xAAUEQEAAAAAAAAAAAAAAAAAAAAA/9oADAMBAAIRAxEAPwDo&#10;Vo5fkTGHiqZGPlGHFVsR8SOQcVbgdPesWiNmTtH+Kly6njxUIuhKGLZuh1OCV+3NBB1TI7YaYhAv&#10;j3/VUZTiOIq5xzz2oAPjDELqf5xWi4ujpcOmiMn6+6YloA6njh/fFMTgDxjFVqXWlwziMaqw8uOa&#10;A4xm15qIf+S4gLiJznxVGFxb7qLQC2PjwdqCJZGN4jg81YYn8VGDX5alLfqxkCgiBjnvH8/FEWj1&#10;G8FIYgxmINUxEtpvNBRvMw6omRJSGHG/NITs1Ou1HK3BHDQP4R20FvzfWSaXNwzHrmgjXTiKBDOD&#10;z/CoFV55KCf6+cwcVJE6nu0CPUAa7xWbcg7nItV6/wDXc22P/IhJbMdXbLWi4bS4ukdPfmgnL/8A&#10;TzFBjOJ1UJKSTVLJkhWXn7UEjdjhmZ3TBMoaM96MhO080rDbqHFBODMx4q0hmNbrIQ3JhY2vFa5c&#10;G6ADLLM5J4KkRFuCcZqZmSNd+aSCY53mgJMnbdIk528RQumaTKkoH4aAe6pGJ71KW8kbzUTB1BMZ&#10;hxNMokEu6AiXnwaqJ6ZuSd4xTiMfipnSOaCCUhrJeI3j1WxJ0kznxTc29VkgsyTSPUpL2zzQEw5m&#10;InPFDIQEsYmnqfXuqPiTmOYoJxrXFA23Xcjbo1x2qtcRdBL8UxP+HxTBPV1XQZicUFkUDMzC+qox&#10;EQ1BHqoySSTzH9qCRWExG/NRMrcAihDspTHTv+fvREkYeN7KCl6sYI/WmZTE+yjUcyRM1MqRw/j7&#10;UCGMONTusxO5e4UoZLSJqM2/I51EUD9lfFZVDgthZHNNrN3Q5gGamB4I1QJdJbM29XDho853zQQh&#10;daYrTgn9vFAZzKZdBxV5XG5oCVm6ZhtQgD3zy/emDkGNY1QQZOqfOanBdP3in1/urQO/FUHCPbmg&#10;v67Vt+WYIYmtXXEYYnmKnUsEd6guIX7zNU5yPuKz0jd1LchMBIZ7mlxumM4nJGaBziYKMnt1VrQY&#10;4Kn5QF0Qy94oKfMvYoJFAgNJzSC2zEXxBId/704ft3oMjbdbJFwlOvpxOvdRJ3+9V2LIPq0T3oIM&#10;QGOKn6eAN4qJElzgYNtIIc+5oJPEx2o4W4oEUSYicVrMah90GUl+KumR/mK0G6Oenl1TbdbdYNqX&#10;W3GI5qigutRhtTMkzRHEkTOKe2p80R8cxH5oJltW2OrH1GKGVS0iSRdT5oJ5HqPjE8T+OPdamOYJ&#10;jPuoLIzGXEvNOoCiTqhHgmMO6m2X5Q+Y/SgZ80QaxC4I5pfvvjmj49XZce6B2d3vQXTk4YR70Zen&#10;AQyzM/zVaFkkoCC7eTZSIZU71c4NnaqSfLne6DNtoE2g4j9Z3Wu0b3VqYI/tQ3ABcwvHNBIixnOn&#10;9aeaCLYiYgDmCnvve2gzaIzuf08+qQLOMTJ75qvS0ltWOA3Ul0sQ9h1QOrXXjNWrvt+lGnVRpQ54&#10;oEXT2yVE4uwmsUaA4ee1F0EzBbrPH+qBs623/wAgTz5qfPHPaohHP0qOOaLrksVLsf8AqZoNE5Uz&#10;v/FQtF3xZhXUkTE0m0THmgIY81QJdPpq8Y8HenOTXbvQAOLSYO7FIQQODjtQ2s7xjFUCzqHvzQXI&#10;fvThx3oysjEcbpfLuqJzkkIoTrIxcXYasfTl80gGtu6gB9ZdxTnZH3qiJO4kd6kwFBlHDanrv4mt&#10;RO/xR7x+lS/vugdzw8+aOrGcHLVi3nERVLLD/qgnGFPXNCNtoW5TUzmmfl0nai2R+mF20DdaMjnn&#10;PFSllvzu0ZYiqWViZjE670p2ZoIdyk9qzahBOXBMZa0T3ZoNkInDQV2UepI0U61jOc6oCBHPui9W&#10;62IkuzPB480DAGdPEapWJmPtRd8RQb0lCd+qf6YcB3dUEjP270cZ435otbnqL+kB+LZc5t4XtzrF&#10;PO6D/9lQSwMEFAAGAAgAAAAhAMyNzGrdAAAACQEAAA8AAABkcnMvZG93bnJldi54bWxMj1FLw0AQ&#10;hN8F/8Oxgm/20kJLjLmUVhCkosXoD9jmtkkwtxdz1yb+e7dP+jbLDLPf5OvJdepMQ2g9G5jPElDE&#10;lbct1wY+P57uUlAhIlvsPJOBHwqwLq6vcsysH/mdzmWslZRwyNBAE2OfaR2qhhyGme+JxTv6wWGU&#10;c6i1HXCUctfpRZKstMOW5UODPT02VH2VJ2fgGN3L8vs1bvfjW7nBdsvPux0bc3szbR5ARZriXxgu&#10;+IIOhTAd/IltUJ2BxSpdSlSMVDZJIJ3fizhcRAK6yPX/BcUv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ECLQAUAAYACAAAACEAihU/mAwBAAAVAgAAEwAAAAAAAAAAAAAAAAAAAAAAW0NvbnRlbnRfVHlw&#10;ZXNdLnhtbFBLAQItABQABgAIAAAAIQA4/SH/1gAAAJQBAAALAAAAAAAAAAAAAAAAAD0BAABfcmVs&#10;cy8ucmVsc1BLAQItABQABgAIAAAAIQA4nwPJIwMAAJcGAAAOAAAAAAAAAAAAAAAAADwCAABkcnMv&#10;ZTJvRG9jLnhtbFBLAQItAAoAAAAAAAAAIQDyilGM3QkAAN0JAAAVAAAAAAAAAAAAAAAAAIsFAABk&#10;cnMvbWVkaWEvaW1hZ2UxLmpwZWdQSwECLQAUAAYACAAAACEAzI3Mat0AAAAJAQAADwAAAAAAAAAA&#10;AAAAAACbDwAAZHJzL2Rvd25yZXYueG1sUEsBAi0AFAAGAAgAAAAhAFhgsxu6AAAAIgEAABkAAAAA&#10;AAAAAAAAAAAApRAAAGRycy9fcmVscy9lMm9Eb2MueG1sLnJlbHNQSwUGAAAAAAYABgB9AQAAlhEA&#10;AAAA&#10;" strokecolor="#70ad47 [3209]" strokeweight="1pt">
                <v:fill r:id="rId12" o:title="" recolor="t" rotate="t" type="tile"/>
                <v:stroke joinstyle="miter"/>
                <v:textbox>
                  <w:txbxContent>
                    <w:p w14:paraId="72A31E05" w14:textId="77777777" w:rsidR="00AB3A4F" w:rsidRDefault="00AB3A4F" w:rsidP="0025633B">
                      <w:pPr>
                        <w:jc w:val="center"/>
                        <w:rPr>
                          <w:rFonts w:asciiTheme="minorBidi" w:hAnsiTheme="minorBidi"/>
                          <w:b/>
                          <w:bCs/>
                          <w:sz w:val="28"/>
                          <w:szCs w:val="28"/>
                        </w:rPr>
                      </w:pPr>
                      <w:r>
                        <w:rPr>
                          <w:rFonts w:asciiTheme="minorBidi" w:hAnsiTheme="minorBidi"/>
                          <w:b/>
                          <w:bCs/>
                          <w:sz w:val="28"/>
                          <w:szCs w:val="28"/>
                        </w:rPr>
                        <w:t>696 (348 Cases &amp; 348 Controls)</w:t>
                      </w:r>
                    </w:p>
                  </w:txbxContent>
                </v:textbox>
              </v:roundrect>
            </w:pict>
          </mc:Fallback>
        </mc:AlternateContent>
      </w:r>
    </w:p>
    <w:p w14:paraId="69E69D0F" w14:textId="3E5449AB" w:rsidR="00F42F76" w:rsidRDefault="00F42F76" w:rsidP="00DE560A">
      <w:pPr>
        <w:rPr>
          <w:rFonts w:ascii="Times New Roman" w:hAnsi="Times New Roman" w:cs="Times New Roman"/>
          <w:b/>
          <w:bCs/>
          <w:sz w:val="24"/>
          <w:szCs w:val="24"/>
        </w:rPr>
      </w:pPr>
    </w:p>
    <w:p w14:paraId="19977887" w14:textId="0C0B248D" w:rsidR="00F42F76" w:rsidRDefault="00F42F76" w:rsidP="00DE560A">
      <w:pPr>
        <w:rPr>
          <w:rFonts w:ascii="Times New Roman" w:hAnsi="Times New Roman" w:cs="Times New Roman"/>
          <w:b/>
          <w:bCs/>
          <w:sz w:val="24"/>
          <w:szCs w:val="24"/>
        </w:rPr>
      </w:pPr>
    </w:p>
    <w:p w14:paraId="1EBC3135" w14:textId="41D3D31B" w:rsidR="0025633B" w:rsidRDefault="00F42F76" w:rsidP="00DE560A">
      <w:pPr>
        <w:rPr>
          <w:rFonts w:ascii="Times New Roman" w:hAnsi="Times New Roman" w:cs="Times New Roman"/>
          <w:b/>
          <w:bCs/>
          <w:sz w:val="24"/>
          <w:szCs w:val="24"/>
        </w:rPr>
      </w:pPr>
      <w:r w:rsidRPr="00A1243F">
        <w:rPr>
          <w:rFonts w:ascii="Times New Roman" w:hAnsi="Times New Roman" w:cs="Times New Roman"/>
          <w:sz w:val="24"/>
          <w:szCs w:val="24"/>
        </w:rPr>
        <w:t xml:space="preserve">Fig 2. Sampling procedure </w:t>
      </w:r>
      <w:r w:rsidR="0040523A" w:rsidRPr="00A1243F">
        <w:rPr>
          <w:rFonts w:ascii="Times New Roman" w:hAnsi="Times New Roman" w:cs="Times New Roman"/>
          <w:sz w:val="24"/>
          <w:szCs w:val="24"/>
        </w:rPr>
        <w:t>to non- compliance to Community Directed Treatment with</w:t>
      </w:r>
      <w:r w:rsidR="0040523A" w:rsidRPr="00CD5492">
        <w:rPr>
          <w:rFonts w:ascii="Times New Roman" w:hAnsi="Times New Roman" w:cs="Times New Roman"/>
          <w:sz w:val="24"/>
          <w:szCs w:val="24"/>
        </w:rPr>
        <w:t xml:space="preserve"> Ivermectin and albendazole (CDTIA)</w:t>
      </w:r>
      <w:r w:rsidR="0040523A">
        <w:rPr>
          <w:rFonts w:ascii="Times New Roman" w:hAnsi="Times New Roman" w:cs="Times New Roman"/>
          <w:sz w:val="24"/>
          <w:szCs w:val="24"/>
        </w:rPr>
        <w:t xml:space="preserve"> </w:t>
      </w:r>
    </w:p>
    <w:p w14:paraId="49F9D29F" w14:textId="77777777" w:rsidR="0040523A" w:rsidRDefault="0040523A" w:rsidP="00DE560A">
      <w:pPr>
        <w:rPr>
          <w:rFonts w:ascii="Times New Roman" w:hAnsi="Times New Roman" w:cs="Times New Roman"/>
          <w:b/>
          <w:bCs/>
          <w:sz w:val="24"/>
          <w:szCs w:val="24"/>
        </w:rPr>
      </w:pPr>
    </w:p>
    <w:p w14:paraId="6222DD8A" w14:textId="4E7934C3" w:rsidR="00DE560A" w:rsidRDefault="00DE560A" w:rsidP="00DE560A">
      <w:pPr>
        <w:pStyle w:val="Heading3"/>
        <w:rPr>
          <w:rFonts w:ascii="Times New Roman" w:hAnsi="Times New Roman" w:cs="Times New Roman"/>
          <w:b/>
          <w:bCs/>
          <w:color w:val="auto"/>
        </w:rPr>
      </w:pPr>
      <w:r>
        <w:rPr>
          <w:rFonts w:ascii="Times New Roman" w:hAnsi="Times New Roman" w:cs="Times New Roman"/>
          <w:b/>
          <w:bCs/>
          <w:color w:val="auto"/>
        </w:rPr>
        <w:lastRenderedPageBreak/>
        <w:t xml:space="preserve"> </w:t>
      </w:r>
      <w:bookmarkStart w:id="89" w:name="_Toc76633456"/>
      <w:bookmarkStart w:id="90" w:name="_Toc54599664"/>
      <w:r w:rsidRPr="0090651E">
        <w:rPr>
          <w:rFonts w:ascii="Times New Roman" w:hAnsi="Times New Roman" w:cs="Times New Roman"/>
          <w:b/>
          <w:bCs/>
          <w:color w:val="auto"/>
        </w:rPr>
        <w:t>5.</w:t>
      </w:r>
      <w:r w:rsidR="006531A5">
        <w:rPr>
          <w:rFonts w:ascii="Times New Roman" w:hAnsi="Times New Roman" w:cs="Times New Roman"/>
          <w:b/>
          <w:bCs/>
          <w:color w:val="auto"/>
        </w:rPr>
        <w:t>9</w:t>
      </w:r>
      <w:r w:rsidRPr="0090651E">
        <w:rPr>
          <w:rFonts w:ascii="Times New Roman" w:hAnsi="Times New Roman" w:cs="Times New Roman"/>
          <w:b/>
          <w:bCs/>
          <w:color w:val="auto"/>
        </w:rPr>
        <w:t>.2 Qualitative</w:t>
      </w:r>
      <w:bookmarkEnd w:id="89"/>
      <w:r w:rsidRPr="0090651E">
        <w:rPr>
          <w:rFonts w:ascii="Times New Roman" w:hAnsi="Times New Roman" w:cs="Times New Roman"/>
          <w:b/>
          <w:bCs/>
          <w:color w:val="auto"/>
        </w:rPr>
        <w:t xml:space="preserve"> </w:t>
      </w:r>
      <w:bookmarkEnd w:id="90"/>
    </w:p>
    <w:p w14:paraId="3695177C" w14:textId="77777777" w:rsidR="009438CF" w:rsidRPr="009438CF" w:rsidRDefault="009438CF" w:rsidP="009438CF"/>
    <w:p w14:paraId="4D4BF961" w14:textId="76B4A053" w:rsidR="002E2BA7" w:rsidRPr="00610833" w:rsidRDefault="002E2BA7" w:rsidP="004E5A70">
      <w:pPr>
        <w:spacing w:line="360" w:lineRule="auto"/>
        <w:ind w:left="720"/>
        <w:jc w:val="both"/>
        <w:rPr>
          <w:rFonts w:ascii="Times New Roman" w:hAnsi="Times New Roman" w:cs="Times New Roman"/>
          <w:sz w:val="24"/>
          <w:szCs w:val="24"/>
        </w:rPr>
      </w:pPr>
      <w:r w:rsidRPr="00610833">
        <w:rPr>
          <w:rFonts w:ascii="Times New Roman" w:eastAsiaTheme="minorEastAsia" w:hAnsi="Times New Roman" w:cs="Times New Roman"/>
          <w:kern w:val="24"/>
          <w:sz w:val="24"/>
          <w:szCs w:val="24"/>
        </w:rPr>
        <w:t xml:space="preserve">For qualitative </w:t>
      </w:r>
      <w:r w:rsidR="004F6114">
        <w:rPr>
          <w:rFonts w:ascii="Times New Roman" w:eastAsiaTheme="minorEastAsia" w:hAnsi="Times New Roman" w:cs="Times New Roman"/>
          <w:kern w:val="24"/>
          <w:sz w:val="24"/>
          <w:szCs w:val="24"/>
        </w:rPr>
        <w:t>data</w:t>
      </w:r>
      <w:r w:rsidRPr="00610833">
        <w:rPr>
          <w:rFonts w:ascii="Times New Roman" w:eastAsiaTheme="minorEastAsia" w:hAnsi="Times New Roman" w:cs="Times New Roman"/>
          <w:kern w:val="24"/>
          <w:sz w:val="24"/>
          <w:szCs w:val="24"/>
        </w:rPr>
        <w:t xml:space="preserve">, </w:t>
      </w:r>
      <w:r w:rsidR="004F6114">
        <w:rPr>
          <w:rFonts w:ascii="Times New Roman" w:eastAsiaTheme="minorEastAsia" w:hAnsi="Times New Roman" w:cs="Times New Roman"/>
          <w:kern w:val="24"/>
          <w:sz w:val="24"/>
          <w:szCs w:val="24"/>
        </w:rPr>
        <w:t xml:space="preserve">eight </w:t>
      </w:r>
      <w:r>
        <w:rPr>
          <w:rFonts w:ascii="Times New Roman" w:eastAsiaTheme="minorEastAsia" w:hAnsi="Times New Roman" w:cs="Times New Roman"/>
          <w:kern w:val="24"/>
          <w:sz w:val="24"/>
          <w:szCs w:val="24"/>
        </w:rPr>
        <w:t xml:space="preserve">CDDs, </w:t>
      </w:r>
      <w:r w:rsidR="004F6114">
        <w:rPr>
          <w:rFonts w:ascii="Times New Roman" w:eastAsiaTheme="minorEastAsia" w:hAnsi="Times New Roman" w:cs="Times New Roman"/>
          <w:kern w:val="24"/>
          <w:sz w:val="24"/>
          <w:szCs w:val="24"/>
        </w:rPr>
        <w:t xml:space="preserve">three </w:t>
      </w:r>
      <w:r>
        <w:rPr>
          <w:rFonts w:ascii="Times New Roman" w:eastAsiaTheme="minorEastAsia" w:hAnsi="Times New Roman" w:cs="Times New Roman"/>
          <w:kern w:val="24"/>
          <w:sz w:val="24"/>
          <w:szCs w:val="24"/>
        </w:rPr>
        <w:t xml:space="preserve">HEWs and </w:t>
      </w:r>
      <w:r w:rsidR="006A3A0B">
        <w:rPr>
          <w:rFonts w:ascii="Times New Roman" w:eastAsiaTheme="minorEastAsia" w:hAnsi="Times New Roman" w:cs="Times New Roman"/>
          <w:kern w:val="24"/>
          <w:sz w:val="24"/>
          <w:szCs w:val="24"/>
        </w:rPr>
        <w:t>one expert from WoHO were</w:t>
      </w:r>
      <w:r w:rsidR="00DE560A">
        <w:rPr>
          <w:rFonts w:ascii="Times New Roman" w:eastAsiaTheme="minorEastAsia" w:hAnsi="Times New Roman" w:cs="Times New Roman"/>
          <w:kern w:val="24"/>
          <w:sz w:val="24"/>
          <w:szCs w:val="24"/>
        </w:rPr>
        <w:t xml:space="preserve"> selected purposively</w:t>
      </w:r>
      <w:r w:rsidR="008C1917">
        <w:rPr>
          <w:rFonts w:ascii="Times New Roman" w:eastAsiaTheme="minorEastAsia" w:hAnsi="Times New Roman" w:cs="Times New Roman"/>
          <w:kern w:val="24"/>
          <w:sz w:val="24"/>
          <w:szCs w:val="24"/>
        </w:rPr>
        <w:t xml:space="preserve">. The data were collected </w:t>
      </w:r>
      <w:r w:rsidR="009438CF">
        <w:rPr>
          <w:rFonts w:ascii="Times New Roman" w:eastAsiaTheme="minorEastAsia" w:hAnsi="Times New Roman" w:cs="Times New Roman"/>
          <w:kern w:val="24"/>
          <w:sz w:val="24"/>
          <w:szCs w:val="24"/>
        </w:rPr>
        <w:t>until</w:t>
      </w:r>
      <w:r w:rsidR="00E3340F" w:rsidRPr="00A41CB0">
        <w:rPr>
          <w:rFonts w:ascii="Times New Roman" w:hAnsi="Times New Roman" w:cs="Times New Roman"/>
          <w:sz w:val="24"/>
          <w:szCs w:val="24"/>
        </w:rPr>
        <w:t xml:space="preserve"> </w:t>
      </w:r>
      <w:r w:rsidR="008C1917">
        <w:rPr>
          <w:rFonts w:ascii="Times New Roman" w:hAnsi="Times New Roman" w:cs="Times New Roman"/>
          <w:sz w:val="24"/>
          <w:szCs w:val="24"/>
        </w:rPr>
        <w:t>it</w:t>
      </w:r>
      <w:r w:rsidR="00E3340F" w:rsidRPr="00A41CB0">
        <w:rPr>
          <w:rFonts w:ascii="Times New Roman" w:hAnsi="Times New Roman" w:cs="Times New Roman"/>
          <w:sz w:val="24"/>
          <w:szCs w:val="24"/>
        </w:rPr>
        <w:t xml:space="preserve"> </w:t>
      </w:r>
      <w:r w:rsidR="008C1917" w:rsidRPr="00A41CB0">
        <w:rPr>
          <w:rFonts w:ascii="Times New Roman" w:hAnsi="Times New Roman" w:cs="Times New Roman"/>
          <w:sz w:val="24"/>
          <w:szCs w:val="24"/>
        </w:rPr>
        <w:t xml:space="preserve">reached </w:t>
      </w:r>
      <w:r w:rsidR="00E3340F" w:rsidRPr="00A41CB0">
        <w:rPr>
          <w:rFonts w:ascii="Times New Roman" w:hAnsi="Times New Roman" w:cs="Times New Roman"/>
          <w:sz w:val="24"/>
          <w:szCs w:val="24"/>
        </w:rPr>
        <w:t>saturation</w:t>
      </w:r>
      <w:r w:rsidR="00DE560A">
        <w:rPr>
          <w:rFonts w:ascii="Times New Roman" w:eastAsiaTheme="minorEastAsia" w:hAnsi="Times New Roman" w:cs="Times New Roman"/>
          <w:kern w:val="24"/>
          <w:sz w:val="24"/>
          <w:szCs w:val="24"/>
        </w:rPr>
        <w:t xml:space="preserve">. </w:t>
      </w:r>
    </w:p>
    <w:p w14:paraId="051FBDCB" w14:textId="2EE532ED" w:rsidR="00E970E4" w:rsidRDefault="00B62F6C" w:rsidP="00E673D3">
      <w:pPr>
        <w:pStyle w:val="Heading2"/>
        <w:rPr>
          <w:rFonts w:ascii="Times New Roman" w:hAnsi="Times New Roman" w:cs="Times New Roman"/>
        </w:rPr>
      </w:pPr>
      <w:r>
        <w:t xml:space="preserve"> </w:t>
      </w:r>
      <w:bookmarkStart w:id="91" w:name="_Toc76633457"/>
      <w:r w:rsidR="00E673D3">
        <w:rPr>
          <w:rFonts w:ascii="Times New Roman" w:hAnsi="Times New Roman" w:cs="Times New Roman"/>
        </w:rPr>
        <w:t>5.</w:t>
      </w:r>
      <w:r w:rsidR="00B23E1C">
        <w:rPr>
          <w:rFonts w:ascii="Times New Roman" w:hAnsi="Times New Roman" w:cs="Times New Roman"/>
        </w:rPr>
        <w:t>10</w:t>
      </w:r>
      <w:r>
        <w:rPr>
          <w:rFonts w:ascii="Times New Roman" w:hAnsi="Times New Roman" w:cs="Times New Roman"/>
        </w:rPr>
        <w:t xml:space="preserve"> </w:t>
      </w:r>
      <w:r w:rsidR="002C35DF" w:rsidRPr="00E673D3">
        <w:rPr>
          <w:rFonts w:ascii="Times New Roman" w:hAnsi="Times New Roman" w:cs="Times New Roman"/>
        </w:rPr>
        <w:t>Data</w:t>
      </w:r>
      <w:r w:rsidR="00E970E4" w:rsidRPr="00E673D3">
        <w:rPr>
          <w:rFonts w:ascii="Times New Roman" w:hAnsi="Times New Roman" w:cs="Times New Roman"/>
        </w:rPr>
        <w:t xml:space="preserve"> collection</w:t>
      </w:r>
      <w:r w:rsidR="00065B62">
        <w:rPr>
          <w:rFonts w:ascii="Times New Roman" w:hAnsi="Times New Roman" w:cs="Times New Roman"/>
        </w:rPr>
        <w:t xml:space="preserve"> </w:t>
      </w:r>
      <w:r w:rsidR="00B23E1C">
        <w:rPr>
          <w:rFonts w:ascii="Times New Roman" w:hAnsi="Times New Roman" w:cs="Times New Roman"/>
        </w:rPr>
        <w:t>instruments</w:t>
      </w:r>
      <w:bookmarkEnd w:id="91"/>
      <w:r w:rsidR="00B23E1C">
        <w:rPr>
          <w:rFonts w:ascii="Times New Roman" w:hAnsi="Times New Roman" w:cs="Times New Roman"/>
        </w:rPr>
        <w:t xml:space="preserve"> </w:t>
      </w:r>
      <w:r w:rsidR="00065B62">
        <w:rPr>
          <w:rFonts w:ascii="Times New Roman" w:hAnsi="Times New Roman" w:cs="Times New Roman"/>
        </w:rPr>
        <w:t xml:space="preserve"> </w:t>
      </w:r>
    </w:p>
    <w:p w14:paraId="46031C8C" w14:textId="463103ED" w:rsidR="0001285D" w:rsidRDefault="00DE560A" w:rsidP="00B23E1C">
      <w:pPr>
        <w:pStyle w:val="Heading3"/>
        <w:rPr>
          <w:b/>
          <w:bCs/>
          <w:color w:val="000000" w:themeColor="text1"/>
        </w:rPr>
      </w:pPr>
      <w:r w:rsidRPr="00B23E1C">
        <w:rPr>
          <w:b/>
          <w:bCs/>
          <w:color w:val="000000" w:themeColor="text1"/>
        </w:rPr>
        <w:t xml:space="preserve">     </w:t>
      </w:r>
      <w:bookmarkStart w:id="92" w:name="_Toc76633458"/>
      <w:r w:rsidRPr="00B23E1C">
        <w:rPr>
          <w:b/>
          <w:bCs/>
          <w:color w:val="000000" w:themeColor="text1"/>
        </w:rPr>
        <w:t>5.</w:t>
      </w:r>
      <w:r w:rsidR="00B23E1C" w:rsidRPr="00B23E1C">
        <w:rPr>
          <w:b/>
          <w:bCs/>
          <w:color w:val="000000" w:themeColor="text1"/>
        </w:rPr>
        <w:t>10</w:t>
      </w:r>
      <w:r w:rsidRPr="00B23E1C">
        <w:rPr>
          <w:b/>
          <w:bCs/>
          <w:color w:val="000000" w:themeColor="text1"/>
        </w:rPr>
        <w:t>.1 Quantitative</w:t>
      </w:r>
      <w:bookmarkEnd w:id="92"/>
      <w:r w:rsidRPr="00B23E1C">
        <w:rPr>
          <w:b/>
          <w:bCs/>
          <w:color w:val="000000" w:themeColor="text1"/>
        </w:rPr>
        <w:t xml:space="preserve"> </w:t>
      </w:r>
    </w:p>
    <w:p w14:paraId="6170886B" w14:textId="77777777" w:rsidR="004E5A70" w:rsidRPr="004E5A70" w:rsidRDefault="004E5A70" w:rsidP="004E5A70">
      <w:pPr>
        <w:spacing w:after="0" w:line="240" w:lineRule="auto"/>
      </w:pPr>
    </w:p>
    <w:p w14:paraId="09A56C2C" w14:textId="77777777" w:rsidR="004E5A70" w:rsidRPr="00610833" w:rsidRDefault="004E5A70" w:rsidP="004E5A70">
      <w:pPr>
        <w:autoSpaceDE w:val="0"/>
        <w:autoSpaceDN w:val="0"/>
        <w:adjustRightInd w:val="0"/>
        <w:spacing w:after="0" w:line="360" w:lineRule="auto"/>
        <w:ind w:left="720"/>
        <w:jc w:val="both"/>
        <w:rPr>
          <w:rFonts w:ascii="Times New Roman" w:hAnsi="Times New Roman" w:cs="Times New Roman"/>
          <w:sz w:val="24"/>
          <w:szCs w:val="24"/>
        </w:rPr>
      </w:pPr>
      <w:r w:rsidRPr="00610833">
        <w:rPr>
          <w:rFonts w:ascii="Times New Roman" w:hAnsi="Times New Roman" w:cs="Times New Roman"/>
          <w:sz w:val="24"/>
          <w:szCs w:val="24"/>
        </w:rPr>
        <w:t xml:space="preserve">The </w:t>
      </w:r>
      <w:r>
        <w:rPr>
          <w:rFonts w:ascii="Times New Roman" w:hAnsi="Times New Roman" w:cs="Times New Roman"/>
          <w:sz w:val="24"/>
          <w:szCs w:val="24"/>
        </w:rPr>
        <w:t xml:space="preserve">quantitative </w:t>
      </w:r>
      <w:r w:rsidRPr="00610833">
        <w:rPr>
          <w:rFonts w:ascii="Times New Roman" w:hAnsi="Times New Roman" w:cs="Times New Roman"/>
          <w:sz w:val="24"/>
          <w:szCs w:val="24"/>
        </w:rPr>
        <w:t xml:space="preserve">data </w:t>
      </w:r>
      <w:r>
        <w:rPr>
          <w:rFonts w:ascii="Times New Roman" w:hAnsi="Times New Roman" w:cs="Times New Roman"/>
          <w:sz w:val="24"/>
          <w:szCs w:val="24"/>
        </w:rPr>
        <w:t xml:space="preserve">were </w:t>
      </w:r>
      <w:r w:rsidRPr="00610833">
        <w:rPr>
          <w:rFonts w:ascii="Times New Roman" w:hAnsi="Times New Roman" w:cs="Times New Roman"/>
          <w:sz w:val="24"/>
          <w:szCs w:val="24"/>
        </w:rPr>
        <w:t xml:space="preserve">obtained from </w:t>
      </w:r>
      <w:r>
        <w:rPr>
          <w:rFonts w:ascii="Times New Roman" w:hAnsi="Times New Roman" w:cs="Times New Roman"/>
          <w:sz w:val="24"/>
          <w:szCs w:val="24"/>
        </w:rPr>
        <w:t xml:space="preserve">a </w:t>
      </w:r>
      <w:r w:rsidRPr="00610833">
        <w:rPr>
          <w:rFonts w:ascii="Times New Roman" w:hAnsi="Times New Roman" w:cs="Times New Roman"/>
          <w:sz w:val="24"/>
          <w:szCs w:val="24"/>
        </w:rPr>
        <w:t>face</w:t>
      </w:r>
      <w:r>
        <w:rPr>
          <w:rFonts w:ascii="Times New Roman" w:hAnsi="Times New Roman" w:cs="Times New Roman"/>
          <w:sz w:val="24"/>
          <w:szCs w:val="24"/>
        </w:rPr>
        <w:t>-</w:t>
      </w:r>
      <w:r w:rsidRPr="00610833">
        <w:rPr>
          <w:rFonts w:ascii="Times New Roman" w:hAnsi="Times New Roman" w:cs="Times New Roman"/>
          <w:sz w:val="24"/>
          <w:szCs w:val="24"/>
        </w:rPr>
        <w:t>to</w:t>
      </w:r>
      <w:r>
        <w:rPr>
          <w:rFonts w:ascii="Times New Roman" w:hAnsi="Times New Roman" w:cs="Times New Roman"/>
          <w:sz w:val="24"/>
          <w:szCs w:val="24"/>
        </w:rPr>
        <w:t>-</w:t>
      </w:r>
      <w:r w:rsidRPr="00610833">
        <w:rPr>
          <w:rFonts w:ascii="Times New Roman" w:hAnsi="Times New Roman" w:cs="Times New Roman"/>
          <w:sz w:val="24"/>
          <w:szCs w:val="24"/>
        </w:rPr>
        <w:t>face interview of</w:t>
      </w:r>
      <w:r>
        <w:rPr>
          <w:rFonts w:ascii="Times New Roman" w:hAnsi="Times New Roman" w:cs="Times New Roman"/>
          <w:sz w:val="24"/>
          <w:szCs w:val="24"/>
        </w:rPr>
        <w:t xml:space="preserve"> study participants using a s</w:t>
      </w:r>
      <w:r w:rsidRPr="00610833">
        <w:rPr>
          <w:rFonts w:ascii="Times New Roman" w:hAnsi="Times New Roman" w:cs="Times New Roman"/>
          <w:sz w:val="24"/>
          <w:szCs w:val="24"/>
        </w:rPr>
        <w:t xml:space="preserve">tandardized and structured questionnaire </w:t>
      </w:r>
      <w:r>
        <w:rPr>
          <w:rFonts w:ascii="Times New Roman" w:hAnsi="Times New Roman" w:cs="Times New Roman"/>
          <w:sz w:val="24"/>
          <w:szCs w:val="24"/>
        </w:rPr>
        <w:t xml:space="preserve">developed through </w:t>
      </w:r>
      <w:r w:rsidRPr="00B45F6B">
        <w:rPr>
          <w:rFonts w:ascii="Times New Roman" w:hAnsi="Times New Roman" w:cs="Times New Roman"/>
          <w:sz w:val="24"/>
          <w:szCs w:val="24"/>
        </w:rPr>
        <w:t xml:space="preserve">an intensive literature </w:t>
      </w:r>
      <w:r>
        <w:rPr>
          <w:rFonts w:ascii="Times New Roman" w:hAnsi="Times New Roman" w:cs="Times New Roman"/>
          <w:sz w:val="24"/>
          <w:szCs w:val="24"/>
        </w:rPr>
        <w:t xml:space="preserve">review. </w:t>
      </w:r>
    </w:p>
    <w:p w14:paraId="13EEA275" w14:textId="2A3382AB" w:rsidR="00B968E1" w:rsidRDefault="004E5A70" w:rsidP="004E5A70">
      <w:pPr>
        <w:shd w:val="clear" w:color="auto" w:fill="FFFFFF" w:themeFill="background1"/>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 one-day training was given for data collectors and pre-test is done out of the study area. Questionaries were improved based on the feedback obtained from the field test. D</w:t>
      </w:r>
      <w:r w:rsidRPr="00610833">
        <w:rPr>
          <w:rFonts w:ascii="Times New Roman" w:hAnsi="Times New Roman" w:cs="Times New Roman"/>
          <w:sz w:val="24"/>
          <w:szCs w:val="24"/>
        </w:rPr>
        <w:t xml:space="preserve">ata </w:t>
      </w:r>
      <w:r>
        <w:rPr>
          <w:rFonts w:ascii="Times New Roman" w:hAnsi="Times New Roman" w:cs="Times New Roman"/>
          <w:sz w:val="24"/>
          <w:szCs w:val="24"/>
        </w:rPr>
        <w:t xml:space="preserve">collection have been done by data collectors by moving from to </w:t>
      </w:r>
      <w:r w:rsidRPr="00610833">
        <w:rPr>
          <w:rFonts w:ascii="Times New Roman" w:hAnsi="Times New Roman" w:cs="Times New Roman"/>
          <w:sz w:val="24"/>
          <w:szCs w:val="24"/>
        </w:rPr>
        <w:t>home</w:t>
      </w:r>
      <w:r>
        <w:rPr>
          <w:rFonts w:ascii="Times New Roman" w:hAnsi="Times New Roman" w:cs="Times New Roman"/>
          <w:sz w:val="24"/>
          <w:szCs w:val="24"/>
        </w:rPr>
        <w:t>-</w:t>
      </w:r>
      <w:r w:rsidRPr="00610833">
        <w:rPr>
          <w:rFonts w:ascii="Times New Roman" w:hAnsi="Times New Roman" w:cs="Times New Roman"/>
          <w:sz w:val="24"/>
          <w:szCs w:val="24"/>
        </w:rPr>
        <w:t>to</w:t>
      </w:r>
      <w:r>
        <w:rPr>
          <w:rFonts w:ascii="Times New Roman" w:hAnsi="Times New Roman" w:cs="Times New Roman"/>
          <w:sz w:val="24"/>
          <w:szCs w:val="24"/>
        </w:rPr>
        <w:t>-</w:t>
      </w:r>
      <w:r w:rsidRPr="00610833">
        <w:rPr>
          <w:rFonts w:ascii="Times New Roman" w:hAnsi="Times New Roman" w:cs="Times New Roman"/>
          <w:sz w:val="24"/>
          <w:szCs w:val="24"/>
        </w:rPr>
        <w:t>home</w:t>
      </w:r>
      <w:r>
        <w:rPr>
          <w:rFonts w:ascii="Times New Roman" w:hAnsi="Times New Roman" w:cs="Times New Roman"/>
          <w:sz w:val="24"/>
          <w:szCs w:val="24"/>
        </w:rPr>
        <w:t xml:space="preserve">. Revisits were scheduled for </w:t>
      </w:r>
      <w:r w:rsidRPr="00B968E1">
        <w:rPr>
          <w:rFonts w:ascii="Times New Roman" w:hAnsi="Times New Roman" w:cs="Times New Roman"/>
          <w:sz w:val="24"/>
          <w:szCs w:val="24"/>
        </w:rPr>
        <w:t>those</w:t>
      </w:r>
      <w:r>
        <w:rPr>
          <w:rFonts w:ascii="Times New Roman" w:hAnsi="Times New Roman" w:cs="Times New Roman"/>
          <w:sz w:val="24"/>
          <w:szCs w:val="24"/>
        </w:rPr>
        <w:t xml:space="preserve"> who were</w:t>
      </w:r>
      <w:r w:rsidRPr="00B968E1">
        <w:rPr>
          <w:rFonts w:ascii="Times New Roman" w:hAnsi="Times New Roman" w:cs="Times New Roman"/>
          <w:sz w:val="24"/>
          <w:szCs w:val="24"/>
        </w:rPr>
        <w:t xml:space="preserve"> not present during the </w:t>
      </w:r>
      <w:r>
        <w:rPr>
          <w:rFonts w:ascii="Times New Roman" w:hAnsi="Times New Roman" w:cs="Times New Roman"/>
          <w:sz w:val="24"/>
          <w:szCs w:val="24"/>
        </w:rPr>
        <w:t xml:space="preserve">data collection. Individuals not available after two visits were excluded from the study and </w:t>
      </w:r>
      <w:r w:rsidRPr="00B968E1">
        <w:rPr>
          <w:rFonts w:ascii="Times New Roman" w:hAnsi="Times New Roman" w:cs="Times New Roman"/>
          <w:sz w:val="24"/>
          <w:szCs w:val="24"/>
        </w:rPr>
        <w:t>considered as non-responder</w:t>
      </w:r>
      <w:r>
        <w:rPr>
          <w:rFonts w:ascii="Times New Roman" w:hAnsi="Times New Roman" w:cs="Times New Roman"/>
          <w:sz w:val="24"/>
          <w:szCs w:val="24"/>
        </w:rPr>
        <w:t>s</w:t>
      </w:r>
      <w:r w:rsidR="00B968E1">
        <w:rPr>
          <w:rFonts w:ascii="Times New Roman" w:hAnsi="Times New Roman" w:cs="Times New Roman"/>
          <w:sz w:val="24"/>
          <w:szCs w:val="24"/>
        </w:rPr>
        <w:t>.</w:t>
      </w:r>
    </w:p>
    <w:p w14:paraId="1C09A58D" w14:textId="1B546ADF" w:rsidR="00DE560A" w:rsidRDefault="00B23E1C" w:rsidP="00B23E1C">
      <w:pPr>
        <w:pStyle w:val="Heading3"/>
        <w:rPr>
          <w:rFonts w:ascii="Times New Roman" w:hAnsi="Times New Roman" w:cs="Times New Roman"/>
          <w:b/>
          <w:bCs/>
          <w:color w:val="000000" w:themeColor="text1"/>
        </w:rPr>
      </w:pPr>
      <w:r>
        <w:rPr>
          <w:b/>
          <w:bCs/>
          <w:color w:val="000000" w:themeColor="text1"/>
        </w:rPr>
        <w:t xml:space="preserve">      </w:t>
      </w:r>
      <w:bookmarkStart w:id="93" w:name="_Toc76633459"/>
      <w:r w:rsidR="00DE560A" w:rsidRPr="00345B9D">
        <w:rPr>
          <w:rFonts w:ascii="Times New Roman" w:hAnsi="Times New Roman" w:cs="Times New Roman"/>
          <w:b/>
          <w:bCs/>
          <w:color w:val="000000" w:themeColor="text1"/>
        </w:rPr>
        <w:t>5.</w:t>
      </w:r>
      <w:r w:rsidRPr="00345B9D">
        <w:rPr>
          <w:rFonts w:ascii="Times New Roman" w:hAnsi="Times New Roman" w:cs="Times New Roman"/>
          <w:b/>
          <w:bCs/>
          <w:color w:val="000000" w:themeColor="text1"/>
        </w:rPr>
        <w:t>10</w:t>
      </w:r>
      <w:r w:rsidR="00DE560A" w:rsidRPr="00345B9D">
        <w:rPr>
          <w:rFonts w:ascii="Times New Roman" w:hAnsi="Times New Roman" w:cs="Times New Roman"/>
          <w:b/>
          <w:bCs/>
          <w:color w:val="000000" w:themeColor="text1"/>
        </w:rPr>
        <w:t>.2 Qualitative</w:t>
      </w:r>
      <w:bookmarkEnd w:id="93"/>
      <w:r w:rsidR="00DE560A" w:rsidRPr="00345B9D">
        <w:rPr>
          <w:rFonts w:ascii="Times New Roman" w:hAnsi="Times New Roman" w:cs="Times New Roman"/>
          <w:b/>
          <w:bCs/>
          <w:color w:val="000000" w:themeColor="text1"/>
        </w:rPr>
        <w:t xml:space="preserve"> </w:t>
      </w:r>
    </w:p>
    <w:p w14:paraId="10949BD8" w14:textId="77777777" w:rsidR="004E5A70" w:rsidRPr="004E5A70" w:rsidRDefault="004E5A70" w:rsidP="004E5A70">
      <w:pPr>
        <w:spacing w:after="0"/>
      </w:pPr>
    </w:p>
    <w:p w14:paraId="3F7F92F8" w14:textId="0ACC902D" w:rsidR="0049394D" w:rsidRDefault="004E5A70" w:rsidP="004E5A70">
      <w:pPr>
        <w:spacing w:line="360" w:lineRule="auto"/>
        <w:ind w:left="720"/>
        <w:jc w:val="both"/>
        <w:rPr>
          <w:rFonts w:ascii="Times New Roman" w:hAnsi="Times New Roman" w:cs="Times New Roman"/>
          <w:sz w:val="24"/>
          <w:szCs w:val="24"/>
        </w:rPr>
      </w:pPr>
      <w:r w:rsidRPr="001B6460">
        <w:rPr>
          <w:rFonts w:ascii="Times New Roman" w:hAnsi="Times New Roman" w:cs="Times New Roman"/>
          <w:sz w:val="24"/>
          <w:szCs w:val="24"/>
        </w:rPr>
        <w:t xml:space="preserve">An in-depth interview was employed by the principal investigator to triangulate the findings of quantitative data.  Smart phone was used to record responses and additional note was taken by an experienced </w:t>
      </w:r>
      <w:r>
        <w:rPr>
          <w:rFonts w:ascii="Times New Roman" w:hAnsi="Times New Roman" w:cs="Times New Roman"/>
          <w:sz w:val="24"/>
          <w:szCs w:val="24"/>
        </w:rPr>
        <w:t>m</w:t>
      </w:r>
      <w:r w:rsidRPr="001B6460">
        <w:rPr>
          <w:rFonts w:ascii="Times New Roman" w:hAnsi="Times New Roman" w:cs="Times New Roman"/>
          <w:sz w:val="24"/>
          <w:szCs w:val="24"/>
        </w:rPr>
        <w:t xml:space="preserve">onitoring and </w:t>
      </w:r>
      <w:r>
        <w:rPr>
          <w:rFonts w:ascii="Times New Roman" w:hAnsi="Times New Roman" w:cs="Times New Roman"/>
          <w:sz w:val="24"/>
          <w:szCs w:val="24"/>
        </w:rPr>
        <w:t>e</w:t>
      </w:r>
      <w:r w:rsidRPr="001B6460">
        <w:rPr>
          <w:rFonts w:ascii="Times New Roman" w:hAnsi="Times New Roman" w:cs="Times New Roman"/>
          <w:sz w:val="24"/>
          <w:szCs w:val="24"/>
        </w:rPr>
        <w:t>valuation officer. Individuals were briefed about the purpose of the study and informed consent has been obtained after it. Convenient place</w:t>
      </w:r>
      <w:r>
        <w:rPr>
          <w:rFonts w:ascii="Times New Roman" w:hAnsi="Times New Roman" w:cs="Times New Roman"/>
          <w:sz w:val="24"/>
          <w:szCs w:val="24"/>
        </w:rPr>
        <w:t>s</w:t>
      </w:r>
      <w:r w:rsidRPr="001B6460">
        <w:rPr>
          <w:rFonts w:ascii="Times New Roman" w:hAnsi="Times New Roman" w:cs="Times New Roman"/>
          <w:sz w:val="24"/>
          <w:szCs w:val="24"/>
        </w:rPr>
        <w:t xml:space="preserve"> for the interview </w:t>
      </w:r>
      <w:r>
        <w:rPr>
          <w:rFonts w:ascii="Times New Roman" w:hAnsi="Times New Roman" w:cs="Times New Roman"/>
          <w:sz w:val="24"/>
          <w:szCs w:val="24"/>
        </w:rPr>
        <w:t>were</w:t>
      </w:r>
      <w:r w:rsidRPr="001B6460">
        <w:rPr>
          <w:rFonts w:ascii="Times New Roman" w:hAnsi="Times New Roman" w:cs="Times New Roman"/>
          <w:sz w:val="24"/>
          <w:szCs w:val="24"/>
        </w:rPr>
        <w:t xml:space="preserve"> arranged by the principal investigator and the interviewee. An in-depth interview was administered to eight Community</w:t>
      </w:r>
      <w:r w:rsidRPr="00812095">
        <w:rPr>
          <w:rFonts w:ascii="Times New Roman" w:hAnsi="Times New Roman" w:cs="Times New Roman"/>
          <w:sz w:val="24"/>
          <w:szCs w:val="24"/>
        </w:rPr>
        <w:t xml:space="preserve"> </w:t>
      </w:r>
      <w:r w:rsidRPr="001B6460">
        <w:rPr>
          <w:rFonts w:ascii="Times New Roman" w:hAnsi="Times New Roman" w:cs="Times New Roman"/>
          <w:sz w:val="24"/>
          <w:szCs w:val="24"/>
        </w:rPr>
        <w:t xml:space="preserve">Drug Distributers, three Health Extension Workers, one Woreda Health Office Head </w:t>
      </w:r>
      <w:r>
        <w:rPr>
          <w:rFonts w:ascii="Times New Roman" w:hAnsi="Times New Roman" w:cs="Times New Roman"/>
          <w:sz w:val="24"/>
          <w:szCs w:val="24"/>
        </w:rPr>
        <w:t xml:space="preserve">to </w:t>
      </w:r>
      <w:r w:rsidRPr="001B6460">
        <w:rPr>
          <w:rFonts w:ascii="Times New Roman" w:hAnsi="Times New Roman" w:cs="Times New Roman"/>
          <w:sz w:val="24"/>
          <w:szCs w:val="24"/>
        </w:rPr>
        <w:t xml:space="preserve">collect </w:t>
      </w:r>
      <w:r>
        <w:rPr>
          <w:rFonts w:ascii="Times New Roman" w:hAnsi="Times New Roman" w:cs="Times New Roman"/>
          <w:sz w:val="24"/>
          <w:szCs w:val="24"/>
        </w:rPr>
        <w:t xml:space="preserve">the </w:t>
      </w:r>
      <w:r w:rsidRPr="001B6460">
        <w:rPr>
          <w:rFonts w:ascii="Times New Roman" w:hAnsi="Times New Roman" w:cs="Times New Roman"/>
          <w:sz w:val="24"/>
          <w:szCs w:val="24"/>
        </w:rPr>
        <w:t xml:space="preserve">required information purposively until the information saturation </w:t>
      </w:r>
      <w:r>
        <w:rPr>
          <w:rFonts w:ascii="Times New Roman" w:hAnsi="Times New Roman" w:cs="Times New Roman"/>
          <w:sz w:val="24"/>
          <w:szCs w:val="24"/>
        </w:rPr>
        <w:t>has reached</w:t>
      </w:r>
      <w:r w:rsidR="0049394D" w:rsidRPr="00A41CB0">
        <w:rPr>
          <w:rFonts w:ascii="Times New Roman" w:hAnsi="Times New Roman" w:cs="Times New Roman"/>
          <w:sz w:val="24"/>
          <w:szCs w:val="24"/>
        </w:rPr>
        <w:t>.</w:t>
      </w:r>
    </w:p>
    <w:p w14:paraId="5594E9D0" w14:textId="77777777" w:rsidR="00345B9D" w:rsidRPr="00A41CB0" w:rsidRDefault="00345B9D" w:rsidP="00B23E1C">
      <w:pPr>
        <w:spacing w:line="360" w:lineRule="auto"/>
        <w:jc w:val="both"/>
        <w:rPr>
          <w:rFonts w:ascii="Times New Roman" w:hAnsi="Times New Roman" w:cs="Times New Roman"/>
          <w:iCs/>
          <w:sz w:val="24"/>
          <w:szCs w:val="24"/>
        </w:rPr>
      </w:pPr>
    </w:p>
    <w:p w14:paraId="6E47BD97" w14:textId="160D1756" w:rsidR="002C35DF" w:rsidRDefault="00C9089C" w:rsidP="00C9089C">
      <w:pPr>
        <w:pStyle w:val="Heading2"/>
        <w:rPr>
          <w:rFonts w:ascii="Times New Roman" w:hAnsi="Times New Roman" w:cs="Times New Roman"/>
        </w:rPr>
      </w:pPr>
      <w:r>
        <w:rPr>
          <w:rFonts w:ascii="Times New Roman" w:hAnsi="Times New Roman" w:cs="Times New Roman"/>
        </w:rPr>
        <w:t xml:space="preserve">    </w:t>
      </w:r>
      <w:bookmarkStart w:id="94" w:name="_Toc76633460"/>
      <w:r>
        <w:rPr>
          <w:rFonts w:ascii="Times New Roman" w:hAnsi="Times New Roman" w:cs="Times New Roman"/>
        </w:rPr>
        <w:t>5.</w:t>
      </w:r>
      <w:r w:rsidR="00E673D3">
        <w:rPr>
          <w:rFonts w:ascii="Times New Roman" w:hAnsi="Times New Roman" w:cs="Times New Roman"/>
        </w:rPr>
        <w:t>1</w:t>
      </w:r>
      <w:r w:rsidR="00C27189">
        <w:rPr>
          <w:rFonts w:ascii="Times New Roman" w:hAnsi="Times New Roman" w:cs="Times New Roman"/>
        </w:rPr>
        <w:t>1</w:t>
      </w:r>
      <w:r w:rsidR="00E673D3">
        <w:rPr>
          <w:rFonts w:ascii="Times New Roman" w:hAnsi="Times New Roman" w:cs="Times New Roman"/>
        </w:rPr>
        <w:t xml:space="preserve"> </w:t>
      </w:r>
      <w:r w:rsidR="00F86069" w:rsidRPr="00E673D3">
        <w:rPr>
          <w:rFonts w:ascii="Times New Roman" w:hAnsi="Times New Roman" w:cs="Times New Roman"/>
        </w:rPr>
        <w:t xml:space="preserve">Data </w:t>
      </w:r>
      <w:r w:rsidR="00B23E1C">
        <w:rPr>
          <w:rFonts w:ascii="Times New Roman" w:hAnsi="Times New Roman" w:cs="Times New Roman"/>
        </w:rPr>
        <w:t xml:space="preserve">management </w:t>
      </w:r>
      <w:r w:rsidR="0007281B">
        <w:rPr>
          <w:rFonts w:ascii="Times New Roman" w:hAnsi="Times New Roman" w:cs="Times New Roman"/>
        </w:rPr>
        <w:t xml:space="preserve">and </w:t>
      </w:r>
      <w:r w:rsidR="0007281B" w:rsidRPr="00E673D3">
        <w:rPr>
          <w:rFonts w:ascii="Times New Roman" w:hAnsi="Times New Roman" w:cs="Times New Roman"/>
        </w:rPr>
        <w:t>analysis</w:t>
      </w:r>
      <w:bookmarkEnd w:id="94"/>
      <w:r w:rsidR="00FB32B3" w:rsidRPr="00E673D3">
        <w:rPr>
          <w:rFonts w:ascii="Times New Roman" w:hAnsi="Times New Roman" w:cs="Times New Roman"/>
        </w:rPr>
        <w:t xml:space="preserve"> </w:t>
      </w:r>
    </w:p>
    <w:p w14:paraId="39F2FF9B" w14:textId="77777777" w:rsidR="00F8354D" w:rsidRPr="00F8354D" w:rsidRDefault="00F8354D" w:rsidP="00F8354D"/>
    <w:p w14:paraId="0C835ACD" w14:textId="77777777" w:rsidR="004E5A70" w:rsidRDefault="004E5A70" w:rsidP="004E5A70">
      <w:pPr>
        <w:autoSpaceDE w:val="0"/>
        <w:autoSpaceDN w:val="0"/>
        <w:adjustRightInd w:val="0"/>
        <w:spacing w:after="0" w:line="360" w:lineRule="auto"/>
        <w:ind w:left="720"/>
        <w:jc w:val="both"/>
        <w:rPr>
          <w:rFonts w:ascii="Times New Roman" w:hAnsi="Times New Roman" w:cs="Times New Roman"/>
          <w:sz w:val="24"/>
          <w:szCs w:val="24"/>
        </w:rPr>
      </w:pPr>
      <w:bookmarkStart w:id="95" w:name="_Hlk54532752"/>
      <w:r w:rsidRPr="00812095">
        <w:rPr>
          <w:rFonts w:ascii="Times New Roman" w:hAnsi="Times New Roman" w:cs="Times New Roman"/>
          <w:b/>
          <w:bCs/>
          <w:sz w:val="24"/>
          <w:szCs w:val="24"/>
        </w:rPr>
        <w:t>Quantitative data</w:t>
      </w:r>
      <w:r>
        <w:rPr>
          <w:rFonts w:ascii="Times New Roman" w:hAnsi="Times New Roman" w:cs="Times New Roman"/>
          <w:sz w:val="24"/>
          <w:szCs w:val="24"/>
        </w:rPr>
        <w:t>: d</w:t>
      </w:r>
      <w:r w:rsidRPr="00812095">
        <w:rPr>
          <w:rFonts w:ascii="Times New Roman" w:hAnsi="Times New Roman" w:cs="Times New Roman"/>
          <w:sz w:val="24"/>
          <w:szCs w:val="24"/>
        </w:rPr>
        <w:t>ata</w:t>
      </w:r>
      <w:r w:rsidRPr="00CF3FB9">
        <w:rPr>
          <w:rFonts w:ascii="Times New Roman" w:hAnsi="Times New Roman" w:cs="Times New Roman"/>
          <w:sz w:val="24"/>
          <w:szCs w:val="24"/>
        </w:rPr>
        <w:t xml:space="preserve"> </w:t>
      </w:r>
      <w:r>
        <w:rPr>
          <w:rFonts w:ascii="Times New Roman" w:hAnsi="Times New Roman" w:cs="Times New Roman"/>
          <w:sz w:val="24"/>
          <w:szCs w:val="24"/>
        </w:rPr>
        <w:t xml:space="preserve">were </w:t>
      </w:r>
      <w:r w:rsidRPr="00CF3FB9">
        <w:rPr>
          <w:rFonts w:ascii="Times New Roman" w:hAnsi="Times New Roman" w:cs="Times New Roman"/>
          <w:sz w:val="24"/>
          <w:szCs w:val="24"/>
        </w:rPr>
        <w:t>entered</w:t>
      </w:r>
      <w:r>
        <w:rPr>
          <w:rFonts w:ascii="Times New Roman" w:hAnsi="Times New Roman" w:cs="Times New Roman"/>
          <w:sz w:val="24"/>
          <w:szCs w:val="24"/>
        </w:rPr>
        <w:t>,</w:t>
      </w:r>
      <w:r w:rsidRPr="00CF3FB9">
        <w:rPr>
          <w:rFonts w:ascii="Times New Roman" w:hAnsi="Times New Roman" w:cs="Times New Roman"/>
          <w:sz w:val="24"/>
          <w:szCs w:val="24"/>
        </w:rPr>
        <w:t xml:space="preserve"> coded, and cleaned in </w:t>
      </w:r>
      <w:r>
        <w:rPr>
          <w:rFonts w:ascii="Times New Roman" w:hAnsi="Times New Roman" w:cs="Times New Roman"/>
          <w:sz w:val="24"/>
          <w:szCs w:val="24"/>
        </w:rPr>
        <w:t>EPI DATA 4.6</w:t>
      </w:r>
      <w:r w:rsidRPr="00CF3FB9">
        <w:rPr>
          <w:rFonts w:ascii="Times New Roman" w:hAnsi="Times New Roman" w:cs="Times New Roman"/>
          <w:sz w:val="24"/>
          <w:szCs w:val="24"/>
        </w:rPr>
        <w:t xml:space="preserve"> software version and analysis </w:t>
      </w:r>
      <w:r>
        <w:rPr>
          <w:rFonts w:ascii="Times New Roman" w:hAnsi="Times New Roman" w:cs="Times New Roman"/>
          <w:sz w:val="24"/>
          <w:szCs w:val="24"/>
        </w:rPr>
        <w:t>were</w:t>
      </w:r>
      <w:r w:rsidRPr="00CF3FB9">
        <w:rPr>
          <w:rFonts w:ascii="Times New Roman" w:hAnsi="Times New Roman" w:cs="Times New Roman"/>
          <w:sz w:val="24"/>
          <w:szCs w:val="24"/>
        </w:rPr>
        <w:t xml:space="preserve"> conducted with SPSS 2</w:t>
      </w:r>
      <w:r>
        <w:rPr>
          <w:rFonts w:ascii="Times New Roman" w:hAnsi="Times New Roman" w:cs="Times New Roman"/>
          <w:sz w:val="24"/>
          <w:szCs w:val="24"/>
        </w:rPr>
        <w:t>6</w:t>
      </w:r>
      <w:r w:rsidRPr="00CF3FB9">
        <w:rPr>
          <w:rFonts w:ascii="Times New Roman" w:hAnsi="Times New Roman" w:cs="Times New Roman"/>
          <w:sz w:val="24"/>
          <w:szCs w:val="24"/>
        </w:rPr>
        <w:t xml:space="preserve">. Frequency distribution, bivariate and multivariate logistic regressions </w:t>
      </w:r>
      <w:r>
        <w:rPr>
          <w:rFonts w:ascii="Times New Roman" w:hAnsi="Times New Roman" w:cs="Times New Roman"/>
          <w:sz w:val="24"/>
          <w:szCs w:val="24"/>
        </w:rPr>
        <w:t xml:space="preserve">were used </w:t>
      </w:r>
      <w:r w:rsidRPr="00CF3FB9">
        <w:rPr>
          <w:rFonts w:ascii="Times New Roman" w:hAnsi="Times New Roman" w:cs="Times New Roman"/>
          <w:sz w:val="24"/>
          <w:szCs w:val="24"/>
        </w:rPr>
        <w:t xml:space="preserve">to analyses the variables. Each Variables </w:t>
      </w:r>
      <w:r>
        <w:rPr>
          <w:rFonts w:ascii="Times New Roman" w:hAnsi="Times New Roman" w:cs="Times New Roman"/>
          <w:sz w:val="24"/>
          <w:szCs w:val="24"/>
        </w:rPr>
        <w:t>was</w:t>
      </w:r>
      <w:r w:rsidRPr="00CF3FB9">
        <w:rPr>
          <w:rFonts w:ascii="Times New Roman" w:hAnsi="Times New Roman" w:cs="Times New Roman"/>
          <w:sz w:val="24"/>
          <w:szCs w:val="24"/>
        </w:rPr>
        <w:t xml:space="preserve"> </w:t>
      </w:r>
      <w:r w:rsidRPr="00CF3FB9">
        <w:rPr>
          <w:rFonts w:ascii="Times New Roman" w:hAnsi="Times New Roman" w:cs="Times New Roman"/>
          <w:sz w:val="24"/>
          <w:szCs w:val="24"/>
        </w:rPr>
        <w:lastRenderedPageBreak/>
        <w:t xml:space="preserve">analyised with the non-compliance of LF treatment in bivariate analysis and those variables </w:t>
      </w:r>
      <w:r>
        <w:rPr>
          <w:rFonts w:ascii="Times New Roman" w:hAnsi="Times New Roman" w:cs="Times New Roman"/>
          <w:sz w:val="24"/>
          <w:szCs w:val="24"/>
        </w:rPr>
        <w:t>with p-Value &lt;0.2 in</w:t>
      </w:r>
      <w:r w:rsidRPr="00CF3FB9">
        <w:rPr>
          <w:rFonts w:ascii="Times New Roman" w:hAnsi="Times New Roman" w:cs="Times New Roman"/>
          <w:sz w:val="24"/>
          <w:szCs w:val="24"/>
        </w:rPr>
        <w:t xml:space="preserve"> bivariate analysis </w:t>
      </w:r>
      <w:r>
        <w:rPr>
          <w:rFonts w:ascii="Times New Roman" w:hAnsi="Times New Roman" w:cs="Times New Roman"/>
          <w:sz w:val="24"/>
          <w:szCs w:val="24"/>
        </w:rPr>
        <w:t xml:space="preserve">were </w:t>
      </w:r>
      <w:r w:rsidRPr="00CF3FB9">
        <w:rPr>
          <w:rFonts w:ascii="Times New Roman" w:hAnsi="Times New Roman" w:cs="Times New Roman"/>
          <w:sz w:val="24"/>
          <w:szCs w:val="24"/>
        </w:rPr>
        <w:t>entered in</w:t>
      </w:r>
      <w:r>
        <w:rPr>
          <w:rFonts w:ascii="Times New Roman" w:hAnsi="Times New Roman" w:cs="Times New Roman"/>
          <w:sz w:val="24"/>
          <w:szCs w:val="24"/>
        </w:rPr>
        <w:t xml:space="preserve">to </w:t>
      </w:r>
      <w:r w:rsidRPr="00CF3FB9">
        <w:rPr>
          <w:rFonts w:ascii="Times New Roman" w:hAnsi="Times New Roman" w:cs="Times New Roman"/>
          <w:sz w:val="24"/>
          <w:szCs w:val="24"/>
        </w:rPr>
        <w:t xml:space="preserve">multivariate </w:t>
      </w:r>
      <w:r>
        <w:rPr>
          <w:rFonts w:ascii="Times New Roman" w:hAnsi="Times New Roman" w:cs="Times New Roman"/>
          <w:sz w:val="24"/>
          <w:szCs w:val="24"/>
        </w:rPr>
        <w:t xml:space="preserve">step wise back ward </w:t>
      </w:r>
      <w:r w:rsidRPr="00CF3FB9">
        <w:rPr>
          <w:rFonts w:ascii="Times New Roman" w:hAnsi="Times New Roman" w:cs="Times New Roman"/>
          <w:sz w:val="24"/>
          <w:szCs w:val="24"/>
        </w:rPr>
        <w:t>logistic regression</w:t>
      </w:r>
      <w:bookmarkEnd w:id="95"/>
      <w:r w:rsidRPr="00CF3FB9">
        <w:rPr>
          <w:rFonts w:ascii="Times New Roman" w:hAnsi="Times New Roman" w:cs="Times New Roman"/>
          <w:sz w:val="24"/>
          <w:szCs w:val="24"/>
        </w:rPr>
        <w:t>.</w:t>
      </w:r>
      <w:r w:rsidRPr="00EB23C0">
        <w:rPr>
          <w:rFonts w:ascii="Times New Roman" w:hAnsi="Times New Roman" w:cs="Times New Roman"/>
          <w:sz w:val="24"/>
          <w:szCs w:val="24"/>
        </w:rPr>
        <w:t xml:space="preserve"> </w:t>
      </w:r>
      <w:r w:rsidRPr="00D3074F">
        <w:rPr>
          <w:rFonts w:ascii="Times New Roman" w:hAnsi="Times New Roman" w:cs="Times New Roman"/>
          <w:sz w:val="24"/>
          <w:szCs w:val="24"/>
        </w:rPr>
        <w:t>The model was tested by Hosmer and lemeshow test and it is a good fit model since p value &gt;alpha (</w:t>
      </w:r>
      <w:r>
        <w:rPr>
          <w:rFonts w:ascii="Times New Roman" w:hAnsi="Times New Roman" w:cs="Times New Roman"/>
          <w:sz w:val="24"/>
          <w:szCs w:val="24"/>
        </w:rPr>
        <w:t>P=</w:t>
      </w:r>
      <w:r w:rsidRPr="00D3074F">
        <w:rPr>
          <w:rFonts w:ascii="Times New Roman" w:hAnsi="Times New Roman" w:cs="Times New Roman"/>
          <w:sz w:val="24"/>
          <w:szCs w:val="24"/>
        </w:rPr>
        <w:t>0.</w:t>
      </w:r>
      <w:r>
        <w:rPr>
          <w:rFonts w:ascii="Times New Roman" w:hAnsi="Times New Roman" w:cs="Times New Roman"/>
          <w:sz w:val="24"/>
          <w:szCs w:val="24"/>
        </w:rPr>
        <w:t>52</w:t>
      </w:r>
      <w:r w:rsidRPr="00D3074F">
        <w:rPr>
          <w:rFonts w:ascii="Times New Roman" w:hAnsi="Times New Roman" w:cs="Times New Roman"/>
          <w:sz w:val="24"/>
          <w:szCs w:val="24"/>
        </w:rPr>
        <w:t>) and R2 was 1</w:t>
      </w:r>
      <w:r>
        <w:rPr>
          <w:rFonts w:ascii="Times New Roman" w:hAnsi="Times New Roman" w:cs="Times New Roman"/>
          <w:sz w:val="24"/>
          <w:szCs w:val="24"/>
        </w:rPr>
        <w:t>8</w:t>
      </w:r>
      <w:r w:rsidRPr="00D3074F">
        <w:rPr>
          <w:rFonts w:ascii="Times New Roman" w:hAnsi="Times New Roman" w:cs="Times New Roman"/>
          <w:sz w:val="24"/>
          <w:szCs w:val="24"/>
        </w:rPr>
        <w:t>.</w:t>
      </w:r>
      <w:r>
        <w:rPr>
          <w:rFonts w:ascii="Times New Roman" w:hAnsi="Times New Roman" w:cs="Times New Roman"/>
          <w:sz w:val="24"/>
          <w:szCs w:val="24"/>
        </w:rPr>
        <w:t>5</w:t>
      </w:r>
      <w:r w:rsidRPr="00D3074F">
        <w:rPr>
          <w:rFonts w:ascii="Times New Roman" w:hAnsi="Times New Roman" w:cs="Times New Roman"/>
          <w:sz w:val="24"/>
          <w:szCs w:val="24"/>
        </w:rPr>
        <w:t>%</w:t>
      </w:r>
      <w:r>
        <w:rPr>
          <w:rFonts w:ascii="Times New Roman" w:hAnsi="Times New Roman" w:cs="Times New Roman"/>
          <w:sz w:val="24"/>
          <w:szCs w:val="24"/>
        </w:rPr>
        <w:t>.</w:t>
      </w:r>
    </w:p>
    <w:p w14:paraId="263F1C01" w14:textId="77777777" w:rsidR="004E5A70" w:rsidRDefault="004E5A70" w:rsidP="004E5A70">
      <w:pPr>
        <w:autoSpaceDE w:val="0"/>
        <w:autoSpaceDN w:val="0"/>
        <w:adjustRightInd w:val="0"/>
        <w:spacing w:after="0" w:line="360" w:lineRule="auto"/>
        <w:ind w:left="720"/>
        <w:jc w:val="both"/>
        <w:rPr>
          <w:rFonts w:ascii="Times New Roman" w:hAnsi="Times New Roman" w:cs="Times New Roman"/>
          <w:sz w:val="24"/>
          <w:szCs w:val="24"/>
        </w:rPr>
      </w:pPr>
      <w:r>
        <w:rPr>
          <w:rFonts w:ascii="Times New Roman" w:hAnsi="Times New Roman" w:cs="Times New Roman"/>
          <w:b/>
          <w:bCs/>
          <w:sz w:val="24"/>
          <w:szCs w:val="24"/>
        </w:rPr>
        <w:t>Q</w:t>
      </w:r>
      <w:r w:rsidRPr="0049394D">
        <w:rPr>
          <w:rFonts w:ascii="Times New Roman" w:hAnsi="Times New Roman" w:cs="Times New Roman"/>
          <w:b/>
          <w:bCs/>
          <w:sz w:val="24"/>
          <w:szCs w:val="24"/>
        </w:rPr>
        <w:t>ualitative data</w:t>
      </w:r>
      <w:r>
        <w:rPr>
          <w:rFonts w:ascii="Times New Roman" w:hAnsi="Times New Roman" w:cs="Times New Roman"/>
          <w:sz w:val="24"/>
          <w:szCs w:val="24"/>
        </w:rPr>
        <w:t>:  t</w:t>
      </w:r>
      <w:r w:rsidRPr="00A41CB0">
        <w:rPr>
          <w:rFonts w:ascii="Times New Roman" w:hAnsi="Times New Roman" w:cs="Times New Roman"/>
          <w:sz w:val="24"/>
          <w:szCs w:val="24"/>
        </w:rPr>
        <w:t xml:space="preserve">he recorded interviews were first transcribed </w:t>
      </w:r>
      <w:r>
        <w:rPr>
          <w:rFonts w:ascii="Times New Roman" w:hAnsi="Times New Roman" w:cs="Times New Roman"/>
          <w:sz w:val="24"/>
          <w:szCs w:val="24"/>
        </w:rPr>
        <w:t>and</w:t>
      </w:r>
      <w:r w:rsidRPr="00A41CB0">
        <w:rPr>
          <w:rFonts w:ascii="Times New Roman" w:hAnsi="Times New Roman" w:cs="Times New Roman"/>
          <w:sz w:val="24"/>
          <w:szCs w:val="24"/>
        </w:rPr>
        <w:t xml:space="preserve"> translated to English and the responses w</w:t>
      </w:r>
      <w:r>
        <w:rPr>
          <w:rFonts w:ascii="Times New Roman" w:hAnsi="Times New Roman" w:cs="Times New Roman"/>
          <w:sz w:val="24"/>
          <w:szCs w:val="24"/>
        </w:rPr>
        <w:t>ere</w:t>
      </w:r>
      <w:r w:rsidRPr="00A41CB0">
        <w:rPr>
          <w:rFonts w:ascii="Times New Roman" w:hAnsi="Times New Roman" w:cs="Times New Roman"/>
          <w:sz w:val="24"/>
          <w:szCs w:val="24"/>
        </w:rPr>
        <w:t xml:space="preserve"> categorized and coded to </w:t>
      </w:r>
      <w:r>
        <w:rPr>
          <w:rFonts w:ascii="Times New Roman" w:hAnsi="Times New Roman" w:cs="Times New Roman"/>
          <w:sz w:val="24"/>
          <w:szCs w:val="24"/>
        </w:rPr>
        <w:t xml:space="preserve">their </w:t>
      </w:r>
      <w:r w:rsidRPr="00A41CB0">
        <w:rPr>
          <w:rFonts w:ascii="Times New Roman" w:hAnsi="Times New Roman" w:cs="Times New Roman"/>
          <w:sz w:val="24"/>
          <w:szCs w:val="24"/>
        </w:rPr>
        <w:t>theme manually. The main response</w:t>
      </w:r>
      <w:r>
        <w:rPr>
          <w:rFonts w:ascii="Times New Roman" w:hAnsi="Times New Roman" w:cs="Times New Roman"/>
          <w:sz w:val="24"/>
          <w:szCs w:val="24"/>
        </w:rPr>
        <w:t>s</w:t>
      </w:r>
      <w:r w:rsidRPr="00A41CB0">
        <w:rPr>
          <w:rFonts w:ascii="Times New Roman" w:hAnsi="Times New Roman" w:cs="Times New Roman"/>
          <w:sz w:val="24"/>
          <w:szCs w:val="24"/>
        </w:rPr>
        <w:t xml:space="preserve"> </w:t>
      </w:r>
      <w:r>
        <w:rPr>
          <w:rFonts w:ascii="Times New Roman" w:hAnsi="Times New Roman" w:cs="Times New Roman"/>
          <w:sz w:val="24"/>
          <w:szCs w:val="24"/>
        </w:rPr>
        <w:t xml:space="preserve">of </w:t>
      </w:r>
      <w:r w:rsidRPr="00A41CB0">
        <w:rPr>
          <w:rFonts w:ascii="Times New Roman" w:hAnsi="Times New Roman" w:cs="Times New Roman"/>
          <w:sz w:val="24"/>
          <w:szCs w:val="24"/>
        </w:rPr>
        <w:t>the respondent</w:t>
      </w:r>
      <w:r>
        <w:rPr>
          <w:rFonts w:ascii="Times New Roman" w:hAnsi="Times New Roman" w:cs="Times New Roman"/>
          <w:sz w:val="24"/>
          <w:szCs w:val="24"/>
        </w:rPr>
        <w:t>s</w:t>
      </w:r>
      <w:r w:rsidRPr="00A41CB0">
        <w:rPr>
          <w:rFonts w:ascii="Times New Roman" w:hAnsi="Times New Roman" w:cs="Times New Roman"/>
          <w:sz w:val="24"/>
          <w:szCs w:val="24"/>
        </w:rPr>
        <w:t xml:space="preserve"> </w:t>
      </w:r>
      <w:r>
        <w:rPr>
          <w:rFonts w:ascii="Times New Roman" w:hAnsi="Times New Roman" w:cs="Times New Roman"/>
          <w:sz w:val="24"/>
          <w:szCs w:val="24"/>
        </w:rPr>
        <w:t>were</w:t>
      </w:r>
      <w:r w:rsidRPr="00A41CB0">
        <w:rPr>
          <w:rFonts w:ascii="Times New Roman" w:hAnsi="Times New Roman" w:cs="Times New Roman"/>
          <w:sz w:val="24"/>
          <w:szCs w:val="24"/>
        </w:rPr>
        <w:t xml:space="preserve"> reported using narrative</w:t>
      </w:r>
      <w:r>
        <w:rPr>
          <w:rFonts w:ascii="Times New Roman" w:hAnsi="Times New Roman" w:cs="Times New Roman"/>
          <w:sz w:val="24"/>
          <w:szCs w:val="24"/>
        </w:rPr>
        <w:t xml:space="preserve"> approach. </w:t>
      </w:r>
    </w:p>
    <w:p w14:paraId="39E66120" w14:textId="10AB08F5" w:rsidR="0049394D" w:rsidRDefault="00F37BDA" w:rsidP="004E5A7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6E9116E5" w14:textId="06E41EBD" w:rsidR="00C27189" w:rsidRDefault="00C27189" w:rsidP="00C27189">
      <w:pPr>
        <w:pStyle w:val="Heading2"/>
        <w:rPr>
          <w:rFonts w:ascii="Times New Roman" w:hAnsi="Times New Roman" w:cs="Times New Roman"/>
        </w:rPr>
      </w:pPr>
      <w:r>
        <w:rPr>
          <w:rFonts w:ascii="Times New Roman" w:hAnsi="Times New Roman" w:cs="Times New Roman"/>
        </w:rPr>
        <w:t xml:space="preserve">  </w:t>
      </w:r>
      <w:bookmarkStart w:id="96" w:name="_Toc76633461"/>
      <w:r w:rsidRPr="00E673D3">
        <w:rPr>
          <w:rFonts w:ascii="Times New Roman" w:hAnsi="Times New Roman" w:cs="Times New Roman"/>
        </w:rPr>
        <w:t>5.</w:t>
      </w:r>
      <w:r>
        <w:rPr>
          <w:rFonts w:ascii="Times New Roman" w:hAnsi="Times New Roman" w:cs="Times New Roman"/>
        </w:rPr>
        <w:t>12</w:t>
      </w:r>
      <w:r w:rsidRPr="00E673D3">
        <w:rPr>
          <w:rFonts w:ascii="Times New Roman" w:hAnsi="Times New Roman" w:cs="Times New Roman"/>
        </w:rPr>
        <w:t xml:space="preserve"> Data quality </w:t>
      </w:r>
      <w:r>
        <w:rPr>
          <w:rFonts w:ascii="Times New Roman" w:hAnsi="Times New Roman" w:cs="Times New Roman"/>
        </w:rPr>
        <w:t>assurance</w:t>
      </w:r>
      <w:bookmarkEnd w:id="96"/>
      <w:r>
        <w:rPr>
          <w:rFonts w:ascii="Times New Roman" w:hAnsi="Times New Roman" w:cs="Times New Roman"/>
        </w:rPr>
        <w:t xml:space="preserve"> </w:t>
      </w:r>
    </w:p>
    <w:p w14:paraId="787BF427" w14:textId="5CCA50D8" w:rsidR="007753C1" w:rsidRDefault="007753C1" w:rsidP="007753C1"/>
    <w:p w14:paraId="588C43A9" w14:textId="61F74B80" w:rsidR="007753C1" w:rsidRDefault="007753C1" w:rsidP="007753C1">
      <w:pPr>
        <w:spacing w:line="360" w:lineRule="auto"/>
        <w:ind w:left="720"/>
        <w:jc w:val="both"/>
      </w:pPr>
      <w:bookmarkStart w:id="97" w:name="_Hlk74728822"/>
      <w:r w:rsidRPr="001C68AD">
        <w:rPr>
          <w:rFonts w:ascii="Times New Roman" w:hAnsi="Times New Roman" w:cs="Times New Roman"/>
          <w:sz w:val="24"/>
          <w:szCs w:val="24"/>
        </w:rPr>
        <w:t xml:space="preserve">To keep the quality of the data, standard </w:t>
      </w:r>
      <w:r>
        <w:rPr>
          <w:rFonts w:ascii="Times New Roman" w:hAnsi="Times New Roman" w:cs="Times New Roman"/>
          <w:sz w:val="24"/>
          <w:szCs w:val="24"/>
        </w:rPr>
        <w:t xml:space="preserve">structured </w:t>
      </w:r>
      <w:r w:rsidRPr="001C68AD">
        <w:rPr>
          <w:rFonts w:ascii="Times New Roman" w:hAnsi="Times New Roman" w:cs="Times New Roman"/>
          <w:sz w:val="24"/>
          <w:szCs w:val="24"/>
        </w:rPr>
        <w:t xml:space="preserve">questionnaire </w:t>
      </w:r>
      <w:r>
        <w:rPr>
          <w:rFonts w:ascii="Times New Roman" w:hAnsi="Times New Roman" w:cs="Times New Roman"/>
          <w:sz w:val="24"/>
          <w:szCs w:val="24"/>
        </w:rPr>
        <w:t xml:space="preserve">was </w:t>
      </w:r>
      <w:r w:rsidRPr="001C68AD">
        <w:rPr>
          <w:rFonts w:ascii="Times New Roman" w:hAnsi="Times New Roman" w:cs="Times New Roman"/>
          <w:sz w:val="24"/>
          <w:szCs w:val="24"/>
        </w:rPr>
        <w:t>developed in English and translated into Amharic and then back to English to maintain its consistence for actual data collection purpose. One</w:t>
      </w:r>
      <w:r>
        <w:rPr>
          <w:rFonts w:ascii="Times New Roman" w:hAnsi="Times New Roman" w:cs="Times New Roman"/>
          <w:sz w:val="24"/>
          <w:szCs w:val="24"/>
        </w:rPr>
        <w:t>-</w:t>
      </w:r>
      <w:r w:rsidRPr="001C68AD">
        <w:rPr>
          <w:rFonts w:ascii="Times New Roman" w:hAnsi="Times New Roman" w:cs="Times New Roman"/>
          <w:sz w:val="24"/>
          <w:szCs w:val="24"/>
        </w:rPr>
        <w:t xml:space="preserve">day training for data collectors and supervisors </w:t>
      </w:r>
      <w:r>
        <w:rPr>
          <w:rFonts w:ascii="Times New Roman" w:hAnsi="Times New Roman" w:cs="Times New Roman"/>
          <w:sz w:val="24"/>
          <w:szCs w:val="24"/>
        </w:rPr>
        <w:t>were</w:t>
      </w:r>
      <w:r w:rsidRPr="001C68AD">
        <w:rPr>
          <w:rFonts w:ascii="Times New Roman" w:hAnsi="Times New Roman" w:cs="Times New Roman"/>
          <w:sz w:val="24"/>
          <w:szCs w:val="24"/>
        </w:rPr>
        <w:t xml:space="preserve"> conducted by the principal investigator on how to interview</w:t>
      </w:r>
      <w:r>
        <w:rPr>
          <w:rFonts w:ascii="Times New Roman" w:hAnsi="Times New Roman" w:cs="Times New Roman"/>
          <w:sz w:val="24"/>
          <w:szCs w:val="24"/>
        </w:rPr>
        <w:t xml:space="preserve"> and</w:t>
      </w:r>
      <w:r w:rsidRPr="001C68AD">
        <w:rPr>
          <w:rFonts w:ascii="Times New Roman" w:hAnsi="Times New Roman" w:cs="Times New Roman"/>
          <w:sz w:val="24"/>
          <w:szCs w:val="24"/>
        </w:rPr>
        <w:t xml:space="preserve"> fill the question</w:t>
      </w:r>
      <w:r>
        <w:rPr>
          <w:rFonts w:ascii="Times New Roman" w:hAnsi="Times New Roman" w:cs="Times New Roman"/>
          <w:sz w:val="24"/>
          <w:szCs w:val="24"/>
        </w:rPr>
        <w:t>na</w:t>
      </w:r>
      <w:r w:rsidRPr="001C68AD">
        <w:rPr>
          <w:rFonts w:ascii="Times New Roman" w:hAnsi="Times New Roman" w:cs="Times New Roman"/>
          <w:sz w:val="24"/>
          <w:szCs w:val="24"/>
        </w:rPr>
        <w:t>i</w:t>
      </w:r>
      <w:r>
        <w:rPr>
          <w:rFonts w:ascii="Times New Roman" w:hAnsi="Times New Roman" w:cs="Times New Roman"/>
          <w:sz w:val="24"/>
          <w:szCs w:val="24"/>
        </w:rPr>
        <w:t>re</w:t>
      </w:r>
      <w:r w:rsidRPr="001C68AD">
        <w:rPr>
          <w:rFonts w:ascii="Times New Roman" w:hAnsi="Times New Roman" w:cs="Times New Roman"/>
          <w:sz w:val="24"/>
          <w:szCs w:val="24"/>
        </w:rPr>
        <w:t>.</w:t>
      </w:r>
      <w:r>
        <w:rPr>
          <w:rFonts w:ascii="Times New Roman" w:hAnsi="Times New Roman" w:cs="Times New Roman"/>
          <w:sz w:val="24"/>
          <w:szCs w:val="24"/>
        </w:rPr>
        <w:t xml:space="preserve"> Data were collected by experienced data collectors who have bachelor’s degree and above in </w:t>
      </w:r>
      <w:bookmarkStart w:id="98" w:name="_Hlk73164785"/>
      <w:r>
        <w:rPr>
          <w:rFonts w:ascii="Times New Roman" w:hAnsi="Times New Roman" w:cs="Times New Roman"/>
          <w:sz w:val="24"/>
          <w:szCs w:val="24"/>
        </w:rPr>
        <w:t xml:space="preserve">statistics and health. Two individuals with </w:t>
      </w:r>
      <w:bookmarkStart w:id="99" w:name="_Hlk51409349"/>
      <w:bookmarkEnd w:id="98"/>
      <w:r>
        <w:rPr>
          <w:rFonts w:ascii="Times New Roman" w:hAnsi="Times New Roman" w:cs="Times New Roman"/>
          <w:sz w:val="24"/>
          <w:szCs w:val="24"/>
        </w:rPr>
        <w:t xml:space="preserve">master’s in public health background </w:t>
      </w:r>
      <w:bookmarkEnd w:id="99"/>
      <w:r>
        <w:rPr>
          <w:rFonts w:ascii="Times New Roman" w:hAnsi="Times New Roman" w:cs="Times New Roman"/>
          <w:sz w:val="24"/>
          <w:szCs w:val="24"/>
        </w:rPr>
        <w:t>were</w:t>
      </w:r>
      <w:r w:rsidRPr="00610833">
        <w:rPr>
          <w:rFonts w:ascii="Times New Roman" w:hAnsi="Times New Roman" w:cs="Times New Roman"/>
          <w:sz w:val="24"/>
          <w:szCs w:val="24"/>
        </w:rPr>
        <w:t xml:space="preserve"> </w:t>
      </w:r>
      <w:r>
        <w:rPr>
          <w:rFonts w:ascii="Times New Roman" w:hAnsi="Times New Roman" w:cs="Times New Roman"/>
          <w:sz w:val="24"/>
          <w:szCs w:val="24"/>
        </w:rPr>
        <w:t xml:space="preserve">assigned as supervisors after they had received the necessary training by the PI. </w:t>
      </w:r>
      <w:r w:rsidRPr="001C68AD">
        <w:rPr>
          <w:rFonts w:ascii="Times New Roman" w:hAnsi="Times New Roman" w:cs="Times New Roman"/>
          <w:sz w:val="24"/>
          <w:szCs w:val="24"/>
        </w:rPr>
        <w:t xml:space="preserve">Questionnaires </w:t>
      </w:r>
      <w:r>
        <w:rPr>
          <w:rFonts w:ascii="Times New Roman" w:hAnsi="Times New Roman" w:cs="Times New Roman"/>
          <w:sz w:val="24"/>
          <w:szCs w:val="24"/>
        </w:rPr>
        <w:t>were</w:t>
      </w:r>
      <w:r w:rsidRPr="001C68AD">
        <w:rPr>
          <w:rFonts w:ascii="Times New Roman" w:hAnsi="Times New Roman" w:cs="Times New Roman"/>
          <w:sz w:val="24"/>
          <w:szCs w:val="24"/>
        </w:rPr>
        <w:t xml:space="preserve"> pre-tested</w:t>
      </w:r>
      <w:r>
        <w:rPr>
          <w:rFonts w:ascii="Times New Roman" w:hAnsi="Times New Roman" w:cs="Times New Roman"/>
          <w:sz w:val="24"/>
          <w:szCs w:val="24"/>
        </w:rPr>
        <w:t xml:space="preserve"> out of the study</w:t>
      </w:r>
      <w:r w:rsidRPr="001C68AD">
        <w:rPr>
          <w:rFonts w:ascii="Times New Roman" w:hAnsi="Times New Roman" w:cs="Times New Roman"/>
          <w:sz w:val="24"/>
          <w:szCs w:val="24"/>
        </w:rPr>
        <w:t xml:space="preserve"> Kebele </w:t>
      </w:r>
      <w:r>
        <w:rPr>
          <w:rFonts w:ascii="Times New Roman" w:hAnsi="Times New Roman" w:cs="Times New Roman"/>
          <w:sz w:val="24"/>
          <w:szCs w:val="24"/>
        </w:rPr>
        <w:t xml:space="preserve">but within </w:t>
      </w:r>
      <w:r w:rsidRPr="001C68AD">
        <w:rPr>
          <w:rFonts w:ascii="Times New Roman" w:hAnsi="Times New Roman" w:cs="Times New Roman"/>
          <w:sz w:val="24"/>
          <w:szCs w:val="24"/>
        </w:rPr>
        <w:t>the study area.</w:t>
      </w:r>
      <w:r>
        <w:rPr>
          <w:rFonts w:ascii="Times New Roman" w:hAnsi="Times New Roman" w:cs="Times New Roman"/>
          <w:sz w:val="24"/>
          <w:szCs w:val="24"/>
        </w:rPr>
        <w:t xml:space="preserve">  </w:t>
      </w:r>
      <w:r w:rsidRPr="00E307D0">
        <w:rPr>
          <w:rFonts w:ascii="Times New Roman" w:hAnsi="Times New Roman" w:cs="Times New Roman"/>
          <w:sz w:val="24"/>
          <w:szCs w:val="24"/>
        </w:rPr>
        <w:t xml:space="preserve">The </w:t>
      </w:r>
      <w:r>
        <w:rPr>
          <w:rFonts w:ascii="Times New Roman" w:hAnsi="Times New Roman" w:cs="Times New Roman"/>
          <w:sz w:val="24"/>
          <w:szCs w:val="24"/>
        </w:rPr>
        <w:t xml:space="preserve">feedback obtained from </w:t>
      </w:r>
      <w:r w:rsidRPr="00E307D0">
        <w:rPr>
          <w:rFonts w:ascii="Times New Roman" w:hAnsi="Times New Roman" w:cs="Times New Roman"/>
          <w:sz w:val="24"/>
          <w:szCs w:val="24"/>
        </w:rPr>
        <w:t>the pre-test was used to correct some unclear ideas and statements</w:t>
      </w:r>
      <w:r>
        <w:rPr>
          <w:rFonts w:ascii="Times New Roman" w:hAnsi="Times New Roman" w:cs="Times New Roman"/>
          <w:sz w:val="24"/>
          <w:szCs w:val="24"/>
        </w:rPr>
        <w:t xml:space="preserve">. </w:t>
      </w:r>
      <w:r w:rsidRPr="001C68AD">
        <w:rPr>
          <w:rFonts w:ascii="Times New Roman" w:hAnsi="Times New Roman" w:cs="Times New Roman"/>
          <w:sz w:val="24"/>
          <w:szCs w:val="24"/>
        </w:rPr>
        <w:t xml:space="preserve">Data coding, data entry and cleaning </w:t>
      </w:r>
      <w:r>
        <w:rPr>
          <w:rFonts w:ascii="Times New Roman" w:hAnsi="Times New Roman" w:cs="Times New Roman"/>
          <w:sz w:val="24"/>
          <w:szCs w:val="24"/>
        </w:rPr>
        <w:t xml:space="preserve">have been done </w:t>
      </w:r>
      <w:r w:rsidRPr="001C68AD">
        <w:rPr>
          <w:rFonts w:ascii="Times New Roman" w:hAnsi="Times New Roman" w:cs="Times New Roman"/>
          <w:sz w:val="24"/>
          <w:szCs w:val="24"/>
        </w:rPr>
        <w:t>to maintain its quality</w:t>
      </w:r>
      <w:bookmarkEnd w:id="97"/>
    </w:p>
    <w:p w14:paraId="49DB3971" w14:textId="6D2F5D80" w:rsidR="00F86069" w:rsidRPr="00E610D6" w:rsidRDefault="00E610D6" w:rsidP="00E610D6">
      <w:pPr>
        <w:pStyle w:val="Heading2"/>
        <w:rPr>
          <w:rFonts w:ascii="Times New Roman" w:hAnsi="Times New Roman" w:cs="Times New Roman"/>
        </w:rPr>
      </w:pPr>
      <w:bookmarkStart w:id="100" w:name="_Toc76633462"/>
      <w:r>
        <w:rPr>
          <w:rFonts w:ascii="Times New Roman" w:hAnsi="Times New Roman" w:cs="Times New Roman"/>
        </w:rPr>
        <w:t>5.1</w:t>
      </w:r>
      <w:r w:rsidR="00C27189">
        <w:rPr>
          <w:rFonts w:ascii="Times New Roman" w:hAnsi="Times New Roman" w:cs="Times New Roman"/>
        </w:rPr>
        <w:t>3</w:t>
      </w:r>
      <w:r>
        <w:rPr>
          <w:rFonts w:ascii="Times New Roman" w:hAnsi="Times New Roman" w:cs="Times New Roman"/>
        </w:rPr>
        <w:t xml:space="preserve"> </w:t>
      </w:r>
      <w:r w:rsidR="00F86069" w:rsidRPr="00E610D6">
        <w:rPr>
          <w:rFonts w:ascii="Times New Roman" w:hAnsi="Times New Roman" w:cs="Times New Roman"/>
        </w:rPr>
        <w:t>Ethical consideration</w:t>
      </w:r>
      <w:bookmarkEnd w:id="100"/>
      <w:r w:rsidR="00F86069" w:rsidRPr="00E610D6">
        <w:rPr>
          <w:rFonts w:ascii="Times New Roman" w:hAnsi="Times New Roman" w:cs="Times New Roman"/>
        </w:rPr>
        <w:t xml:space="preserve"> </w:t>
      </w:r>
    </w:p>
    <w:p w14:paraId="4824053A" w14:textId="6BEFFBF1" w:rsidR="00F616E5" w:rsidRPr="00C366BD" w:rsidRDefault="00F616E5" w:rsidP="008741F9">
      <w:pPr>
        <w:pStyle w:val="ListParagraph"/>
        <w:autoSpaceDE w:val="0"/>
        <w:autoSpaceDN w:val="0"/>
        <w:adjustRightInd w:val="0"/>
        <w:spacing w:after="0" w:line="360" w:lineRule="auto"/>
        <w:jc w:val="both"/>
        <w:rPr>
          <w:rFonts w:ascii="Times New Roman" w:hAnsi="Times New Roman" w:cs="Times New Roman"/>
          <w:sz w:val="24"/>
          <w:szCs w:val="24"/>
        </w:rPr>
      </w:pPr>
      <w:r w:rsidRPr="00C366BD">
        <w:rPr>
          <w:rFonts w:ascii="Times New Roman" w:hAnsi="Times New Roman" w:cs="Times New Roman"/>
          <w:sz w:val="24"/>
          <w:szCs w:val="24"/>
        </w:rPr>
        <w:t xml:space="preserve">Ethical clearance </w:t>
      </w:r>
      <w:r w:rsidR="00A76369">
        <w:rPr>
          <w:rFonts w:ascii="Times New Roman" w:hAnsi="Times New Roman" w:cs="Times New Roman"/>
          <w:sz w:val="24"/>
          <w:szCs w:val="24"/>
        </w:rPr>
        <w:t>was</w:t>
      </w:r>
      <w:r w:rsidRPr="00C366BD">
        <w:rPr>
          <w:rFonts w:ascii="Times New Roman" w:hAnsi="Times New Roman" w:cs="Times New Roman"/>
          <w:sz w:val="24"/>
          <w:szCs w:val="24"/>
        </w:rPr>
        <w:t xml:space="preserve"> obtained from the </w:t>
      </w:r>
      <w:r w:rsidR="00883F04">
        <w:rPr>
          <w:rFonts w:ascii="Times New Roman" w:hAnsi="Times New Roman" w:cs="Times New Roman"/>
          <w:sz w:val="24"/>
          <w:szCs w:val="24"/>
        </w:rPr>
        <w:t>institutional review board (</w:t>
      </w:r>
      <w:r w:rsidR="00DC6624">
        <w:rPr>
          <w:rFonts w:ascii="Times New Roman" w:hAnsi="Times New Roman" w:cs="Times New Roman"/>
          <w:sz w:val="24"/>
          <w:szCs w:val="24"/>
        </w:rPr>
        <w:t>IRB</w:t>
      </w:r>
      <w:r w:rsidR="00883F04">
        <w:rPr>
          <w:rFonts w:ascii="Times New Roman" w:hAnsi="Times New Roman" w:cs="Times New Roman"/>
          <w:sz w:val="24"/>
          <w:szCs w:val="24"/>
        </w:rPr>
        <w:t>)</w:t>
      </w:r>
      <w:r w:rsidRPr="00C366BD">
        <w:rPr>
          <w:rFonts w:ascii="Times New Roman" w:hAnsi="Times New Roman" w:cs="Times New Roman"/>
          <w:sz w:val="24"/>
          <w:szCs w:val="24"/>
        </w:rPr>
        <w:t xml:space="preserve"> of </w:t>
      </w:r>
      <w:r w:rsidR="00C366BD" w:rsidRPr="00C366BD">
        <w:rPr>
          <w:rFonts w:ascii="Times New Roman" w:hAnsi="Times New Roman" w:cs="Times New Roman"/>
          <w:sz w:val="24"/>
          <w:szCs w:val="24"/>
        </w:rPr>
        <w:t xml:space="preserve">Bahir Dar </w:t>
      </w:r>
      <w:r w:rsidR="00931292">
        <w:rPr>
          <w:rFonts w:ascii="Times New Roman" w:hAnsi="Times New Roman" w:cs="Times New Roman"/>
          <w:sz w:val="24"/>
          <w:szCs w:val="24"/>
        </w:rPr>
        <w:t>U</w:t>
      </w:r>
      <w:r w:rsidR="00C366BD" w:rsidRPr="00C366BD">
        <w:rPr>
          <w:rFonts w:ascii="Times New Roman" w:hAnsi="Times New Roman" w:cs="Times New Roman"/>
          <w:sz w:val="24"/>
          <w:szCs w:val="24"/>
        </w:rPr>
        <w:t>niversity,</w:t>
      </w:r>
      <w:r w:rsidR="00DC659E">
        <w:rPr>
          <w:rFonts w:ascii="Times New Roman" w:hAnsi="Times New Roman" w:cs="Times New Roman"/>
          <w:sz w:val="24"/>
          <w:szCs w:val="24"/>
        </w:rPr>
        <w:t xml:space="preserve"> CMHS</w:t>
      </w:r>
      <w:r w:rsidRPr="00C366BD">
        <w:rPr>
          <w:rFonts w:ascii="Times New Roman" w:hAnsi="Times New Roman" w:cs="Times New Roman"/>
          <w:sz w:val="24"/>
          <w:szCs w:val="24"/>
        </w:rPr>
        <w:t xml:space="preserve"> and </w:t>
      </w:r>
      <w:r w:rsidR="00A76369">
        <w:rPr>
          <w:rFonts w:ascii="Times New Roman" w:hAnsi="Times New Roman" w:cs="Times New Roman"/>
          <w:sz w:val="24"/>
          <w:szCs w:val="24"/>
        </w:rPr>
        <w:t>Amhara public health institute, Awi</w:t>
      </w:r>
      <w:r w:rsidR="00C366BD" w:rsidRPr="00C366BD">
        <w:rPr>
          <w:rFonts w:ascii="Times New Roman" w:hAnsi="Times New Roman" w:cs="Times New Roman"/>
          <w:sz w:val="24"/>
          <w:szCs w:val="24"/>
        </w:rPr>
        <w:t xml:space="preserve"> zone h</w:t>
      </w:r>
      <w:r w:rsidRPr="00C366BD">
        <w:rPr>
          <w:rFonts w:ascii="Times New Roman" w:hAnsi="Times New Roman" w:cs="Times New Roman"/>
          <w:sz w:val="24"/>
          <w:szCs w:val="24"/>
        </w:rPr>
        <w:t xml:space="preserve">ealth </w:t>
      </w:r>
      <w:r w:rsidR="00A76369" w:rsidRPr="00C366BD">
        <w:rPr>
          <w:rFonts w:ascii="Times New Roman" w:hAnsi="Times New Roman" w:cs="Times New Roman"/>
          <w:sz w:val="24"/>
          <w:szCs w:val="24"/>
        </w:rPr>
        <w:t xml:space="preserve">department </w:t>
      </w:r>
      <w:r w:rsidR="00A76369">
        <w:rPr>
          <w:rFonts w:ascii="Times New Roman" w:hAnsi="Times New Roman" w:cs="Times New Roman"/>
          <w:sz w:val="24"/>
          <w:szCs w:val="24"/>
        </w:rPr>
        <w:t xml:space="preserve">and Jawi </w:t>
      </w:r>
      <w:r w:rsidR="0065047C">
        <w:rPr>
          <w:rFonts w:ascii="Times New Roman" w:hAnsi="Times New Roman" w:cs="Times New Roman"/>
          <w:sz w:val="24"/>
          <w:szCs w:val="24"/>
        </w:rPr>
        <w:t>District</w:t>
      </w:r>
      <w:r w:rsidR="00A76369">
        <w:rPr>
          <w:rFonts w:ascii="Times New Roman" w:hAnsi="Times New Roman" w:cs="Times New Roman"/>
          <w:sz w:val="24"/>
          <w:szCs w:val="24"/>
        </w:rPr>
        <w:t xml:space="preserve"> health office </w:t>
      </w:r>
      <w:r w:rsidR="00EB3F62" w:rsidRPr="00C366BD">
        <w:rPr>
          <w:rFonts w:ascii="Times New Roman" w:hAnsi="Times New Roman" w:cs="Times New Roman"/>
          <w:sz w:val="24"/>
          <w:szCs w:val="24"/>
        </w:rPr>
        <w:t>before</w:t>
      </w:r>
      <w:r w:rsidRPr="00C366BD">
        <w:rPr>
          <w:rFonts w:ascii="Times New Roman" w:hAnsi="Times New Roman" w:cs="Times New Roman"/>
          <w:sz w:val="24"/>
          <w:szCs w:val="24"/>
        </w:rPr>
        <w:t xml:space="preserve"> the data collection process started.</w:t>
      </w:r>
    </w:p>
    <w:p w14:paraId="048BC4CA" w14:textId="6B778F13" w:rsidR="00F616E5" w:rsidRDefault="00F616E5" w:rsidP="008741F9">
      <w:pPr>
        <w:pStyle w:val="ListParagraph"/>
        <w:autoSpaceDE w:val="0"/>
        <w:autoSpaceDN w:val="0"/>
        <w:adjustRightInd w:val="0"/>
        <w:spacing w:after="0" w:line="360" w:lineRule="auto"/>
        <w:jc w:val="both"/>
        <w:rPr>
          <w:rFonts w:cs="Calibri"/>
          <w:sz w:val="24"/>
          <w:szCs w:val="24"/>
        </w:rPr>
      </w:pPr>
      <w:r w:rsidRPr="00C366BD">
        <w:rPr>
          <w:rFonts w:ascii="Times New Roman" w:hAnsi="Times New Roman" w:cs="Times New Roman"/>
          <w:sz w:val="24"/>
          <w:szCs w:val="24"/>
        </w:rPr>
        <w:t>The study participants w</w:t>
      </w:r>
      <w:r w:rsidR="00A76369">
        <w:rPr>
          <w:rFonts w:ascii="Times New Roman" w:hAnsi="Times New Roman" w:cs="Times New Roman"/>
          <w:sz w:val="24"/>
          <w:szCs w:val="24"/>
        </w:rPr>
        <w:t xml:space="preserve">ere </w:t>
      </w:r>
      <w:r w:rsidRPr="00C366BD">
        <w:rPr>
          <w:rFonts w:ascii="Times New Roman" w:hAnsi="Times New Roman" w:cs="Times New Roman"/>
          <w:sz w:val="24"/>
          <w:szCs w:val="24"/>
        </w:rPr>
        <w:t xml:space="preserve">informed about the purpose of the study and the importance of their participation in the study. </w:t>
      </w:r>
      <w:r w:rsidR="00883F04">
        <w:rPr>
          <w:rFonts w:ascii="Times New Roman" w:hAnsi="Times New Roman" w:cs="Times New Roman"/>
          <w:sz w:val="24"/>
          <w:szCs w:val="24"/>
        </w:rPr>
        <w:t xml:space="preserve">Verbal consent </w:t>
      </w:r>
      <w:r w:rsidR="00F42F76">
        <w:rPr>
          <w:rFonts w:ascii="Times New Roman" w:hAnsi="Times New Roman" w:cs="Times New Roman"/>
          <w:sz w:val="24"/>
          <w:szCs w:val="24"/>
        </w:rPr>
        <w:t>and</w:t>
      </w:r>
      <w:r w:rsidR="00883F04">
        <w:rPr>
          <w:rFonts w:ascii="Times New Roman" w:hAnsi="Times New Roman" w:cs="Times New Roman"/>
          <w:sz w:val="24"/>
          <w:szCs w:val="24"/>
        </w:rPr>
        <w:t xml:space="preserve"> assent</w:t>
      </w:r>
      <w:r w:rsidR="00AC059B">
        <w:rPr>
          <w:rFonts w:ascii="Times New Roman" w:hAnsi="Times New Roman" w:cs="Times New Roman"/>
          <w:sz w:val="24"/>
          <w:szCs w:val="24"/>
        </w:rPr>
        <w:t xml:space="preserve"> </w:t>
      </w:r>
      <w:r w:rsidR="00F42F76">
        <w:rPr>
          <w:rFonts w:ascii="Times New Roman" w:hAnsi="Times New Roman" w:cs="Times New Roman"/>
          <w:sz w:val="24"/>
          <w:szCs w:val="24"/>
        </w:rPr>
        <w:t>were</w:t>
      </w:r>
      <w:r w:rsidR="008C53C2">
        <w:rPr>
          <w:rFonts w:ascii="Times New Roman" w:hAnsi="Times New Roman" w:cs="Times New Roman"/>
          <w:sz w:val="24"/>
          <w:szCs w:val="24"/>
        </w:rPr>
        <w:t xml:space="preserve"> taken from each respondent. </w:t>
      </w:r>
      <w:r w:rsidR="00C366BD" w:rsidRPr="00C366BD">
        <w:rPr>
          <w:rFonts w:ascii="Times New Roman" w:hAnsi="Times New Roman" w:cs="Times New Roman"/>
          <w:sz w:val="24"/>
          <w:szCs w:val="24"/>
        </w:rPr>
        <w:t>Also,</w:t>
      </w:r>
      <w:r w:rsidRPr="00C366BD">
        <w:rPr>
          <w:rFonts w:ascii="Times New Roman" w:hAnsi="Times New Roman" w:cs="Times New Roman"/>
          <w:sz w:val="24"/>
          <w:szCs w:val="24"/>
        </w:rPr>
        <w:t xml:space="preserve"> the study subjects w</w:t>
      </w:r>
      <w:r w:rsidR="00A76369">
        <w:rPr>
          <w:rFonts w:ascii="Times New Roman" w:hAnsi="Times New Roman" w:cs="Times New Roman"/>
          <w:sz w:val="24"/>
          <w:szCs w:val="24"/>
        </w:rPr>
        <w:t>ere</w:t>
      </w:r>
      <w:r w:rsidRPr="00C366BD">
        <w:rPr>
          <w:rFonts w:ascii="Times New Roman" w:hAnsi="Times New Roman" w:cs="Times New Roman"/>
          <w:sz w:val="24"/>
          <w:szCs w:val="24"/>
        </w:rPr>
        <w:t xml:space="preserve"> informed as they can skip question or questions that they d</w:t>
      </w:r>
      <w:r w:rsidR="00C366BD" w:rsidRPr="00C366BD">
        <w:rPr>
          <w:rFonts w:ascii="Times New Roman" w:hAnsi="Times New Roman" w:cs="Times New Roman"/>
          <w:sz w:val="24"/>
          <w:szCs w:val="24"/>
        </w:rPr>
        <w:t>o</w:t>
      </w:r>
      <w:r w:rsidRPr="00C366BD">
        <w:rPr>
          <w:rFonts w:ascii="Times New Roman" w:hAnsi="Times New Roman" w:cs="Times New Roman"/>
          <w:sz w:val="24"/>
          <w:szCs w:val="24"/>
        </w:rPr>
        <w:t xml:space="preserve"> not want to answer fully or partly and also to stop the interviewing process at any time if they want to do so. Each respondent </w:t>
      </w:r>
      <w:r w:rsidR="00A76369">
        <w:rPr>
          <w:rFonts w:ascii="Times New Roman" w:hAnsi="Times New Roman" w:cs="Times New Roman"/>
          <w:sz w:val="24"/>
          <w:szCs w:val="24"/>
        </w:rPr>
        <w:t>was</w:t>
      </w:r>
      <w:r w:rsidRPr="00C366BD">
        <w:rPr>
          <w:rFonts w:ascii="Times New Roman" w:hAnsi="Times New Roman" w:cs="Times New Roman"/>
          <w:sz w:val="24"/>
          <w:szCs w:val="24"/>
        </w:rPr>
        <w:t xml:space="preserve"> informed that the information provided by them could be confidential and used only for the purpose of research.</w:t>
      </w:r>
      <w:r w:rsidR="00C366BD">
        <w:rPr>
          <w:rFonts w:cs="Calibri"/>
          <w:sz w:val="24"/>
          <w:szCs w:val="24"/>
        </w:rPr>
        <w:t xml:space="preserve"> </w:t>
      </w:r>
    </w:p>
    <w:p w14:paraId="7B901B04" w14:textId="62696F79" w:rsidR="000542A0" w:rsidRDefault="000542A0" w:rsidP="000542A0">
      <w:pPr>
        <w:tabs>
          <w:tab w:val="left" w:pos="5145"/>
        </w:tabs>
      </w:pPr>
    </w:p>
    <w:p w14:paraId="78E6CD00" w14:textId="0B011484" w:rsidR="00F849A2" w:rsidRPr="00E26646" w:rsidRDefault="00E26646" w:rsidP="00E26646">
      <w:pPr>
        <w:pStyle w:val="Heading1"/>
        <w:jc w:val="center"/>
        <w:rPr>
          <w:rFonts w:ascii="Times New Roman" w:hAnsi="Times New Roman" w:cs="Times New Roman"/>
          <w:b/>
          <w:bCs/>
          <w:color w:val="000000" w:themeColor="text1"/>
          <w:sz w:val="28"/>
          <w:szCs w:val="28"/>
        </w:rPr>
      </w:pPr>
      <w:bookmarkStart w:id="101" w:name="_Toc76633463"/>
      <w:r w:rsidRPr="00E26646">
        <w:rPr>
          <w:rFonts w:ascii="Times New Roman" w:hAnsi="Times New Roman" w:cs="Times New Roman"/>
          <w:b/>
          <w:bCs/>
          <w:color w:val="000000" w:themeColor="text1"/>
          <w:sz w:val="28"/>
          <w:szCs w:val="28"/>
        </w:rPr>
        <w:t>6.</w:t>
      </w:r>
      <w:r>
        <w:rPr>
          <w:rFonts w:ascii="Times New Roman" w:hAnsi="Times New Roman" w:cs="Times New Roman"/>
          <w:b/>
          <w:bCs/>
          <w:color w:val="000000" w:themeColor="text1"/>
          <w:sz w:val="28"/>
          <w:szCs w:val="28"/>
        </w:rPr>
        <w:t xml:space="preserve"> </w:t>
      </w:r>
      <w:r w:rsidR="00F849A2" w:rsidRPr="00E26646">
        <w:rPr>
          <w:rFonts w:ascii="Times New Roman" w:hAnsi="Times New Roman" w:cs="Times New Roman"/>
          <w:b/>
          <w:bCs/>
          <w:color w:val="000000" w:themeColor="text1"/>
          <w:sz w:val="28"/>
          <w:szCs w:val="28"/>
        </w:rPr>
        <w:t>Results</w:t>
      </w:r>
      <w:bookmarkEnd w:id="101"/>
    </w:p>
    <w:p w14:paraId="53A540B3" w14:textId="28C7098E" w:rsidR="00AE2ABD" w:rsidRPr="009235A4" w:rsidRDefault="00AE2ABD" w:rsidP="00354674">
      <w:pPr>
        <w:spacing w:line="360" w:lineRule="auto"/>
        <w:jc w:val="center"/>
        <w:rPr>
          <w:rFonts w:ascii="Times New Roman" w:hAnsi="Times New Roman" w:cs="Times New Roman"/>
          <w:b/>
          <w:bCs/>
          <w:color w:val="000000"/>
          <w:sz w:val="24"/>
          <w:szCs w:val="24"/>
        </w:rPr>
      </w:pPr>
      <w:r w:rsidRPr="009235A4">
        <w:rPr>
          <w:rFonts w:ascii="Times New Roman" w:hAnsi="Times New Roman" w:cs="Times New Roman"/>
          <w:b/>
          <w:bCs/>
          <w:color w:val="000000"/>
          <w:sz w:val="24"/>
          <w:szCs w:val="24"/>
        </w:rPr>
        <w:t>Socio-demographic and economic characteristics of respondents</w:t>
      </w:r>
    </w:p>
    <w:p w14:paraId="4455E894" w14:textId="77777777" w:rsidR="00DE3FAE" w:rsidRDefault="00AE2ABD" w:rsidP="005A5D61">
      <w:pPr>
        <w:spacing w:line="360" w:lineRule="auto"/>
        <w:jc w:val="both"/>
        <w:rPr>
          <w:rFonts w:ascii="Times New Roman" w:hAnsi="Times New Roman" w:cs="Times New Roman"/>
          <w:sz w:val="24"/>
          <w:szCs w:val="24"/>
        </w:rPr>
      </w:pPr>
      <w:bookmarkStart w:id="102" w:name="_Hlk73401424"/>
      <w:r w:rsidRPr="005A5D61">
        <w:rPr>
          <w:rFonts w:ascii="Times New Roman" w:hAnsi="Times New Roman" w:cs="Times New Roman"/>
          <w:sz w:val="24"/>
          <w:szCs w:val="24"/>
          <w:lang w:val="en-GB"/>
        </w:rPr>
        <w:t xml:space="preserve">A total </w:t>
      </w:r>
      <w:r w:rsidR="005A5D61" w:rsidRPr="005A5D61">
        <w:rPr>
          <w:rFonts w:ascii="Times New Roman" w:hAnsi="Times New Roman" w:cs="Times New Roman"/>
          <w:sz w:val="24"/>
          <w:szCs w:val="24"/>
          <w:lang w:val="en-GB"/>
        </w:rPr>
        <w:t xml:space="preserve">of </w:t>
      </w:r>
      <w:r w:rsidR="00C27189" w:rsidRPr="005A5D61">
        <w:rPr>
          <w:rFonts w:ascii="Times New Roman" w:hAnsi="Times New Roman" w:cs="Times New Roman"/>
          <w:sz w:val="24"/>
          <w:szCs w:val="24"/>
          <w:lang w:val="en-GB"/>
        </w:rPr>
        <w:t>69</w:t>
      </w:r>
      <w:r w:rsidR="00C27189">
        <w:rPr>
          <w:rFonts w:ascii="Times New Roman" w:hAnsi="Times New Roman" w:cs="Times New Roman"/>
          <w:sz w:val="24"/>
          <w:szCs w:val="24"/>
          <w:lang w:val="en-GB"/>
        </w:rPr>
        <w:t>0</w:t>
      </w:r>
      <w:r w:rsidR="00C27189" w:rsidRPr="005A5D61">
        <w:rPr>
          <w:rFonts w:ascii="Times New Roman" w:hAnsi="Times New Roman" w:cs="Times New Roman"/>
          <w:sz w:val="24"/>
          <w:szCs w:val="24"/>
          <w:lang w:val="en-GB"/>
        </w:rPr>
        <w:t xml:space="preserve"> </w:t>
      </w:r>
      <w:r w:rsidR="00C27189">
        <w:rPr>
          <w:rFonts w:ascii="Times New Roman" w:hAnsi="Times New Roman" w:cs="Times New Roman"/>
          <w:sz w:val="24"/>
          <w:szCs w:val="24"/>
          <w:lang w:val="en-GB"/>
        </w:rPr>
        <w:t xml:space="preserve">participants, </w:t>
      </w:r>
      <w:r w:rsidR="005A5D61" w:rsidRPr="005A5D61">
        <w:rPr>
          <w:rFonts w:ascii="Times New Roman" w:hAnsi="Times New Roman" w:cs="Times New Roman"/>
          <w:sz w:val="24"/>
          <w:szCs w:val="24"/>
          <w:lang w:val="en-GB"/>
        </w:rPr>
        <w:t>345 cases and 345 controls</w:t>
      </w:r>
      <w:r w:rsidR="00DE1224">
        <w:rPr>
          <w:rFonts w:ascii="Times New Roman" w:hAnsi="Times New Roman" w:cs="Times New Roman"/>
          <w:sz w:val="24"/>
          <w:szCs w:val="24"/>
          <w:lang w:val="en-GB"/>
        </w:rPr>
        <w:t>, were interviewed,</w:t>
      </w:r>
      <w:r w:rsidR="005A5D61" w:rsidRPr="005A5D61">
        <w:rPr>
          <w:rFonts w:ascii="Times New Roman" w:hAnsi="Times New Roman" w:cs="Times New Roman"/>
          <w:sz w:val="24"/>
          <w:szCs w:val="24"/>
          <w:lang w:val="en-GB"/>
        </w:rPr>
        <w:t xml:space="preserve"> </w:t>
      </w:r>
      <w:bookmarkEnd w:id="102"/>
      <w:r w:rsidR="00C27189">
        <w:rPr>
          <w:rFonts w:ascii="Times New Roman" w:hAnsi="Times New Roman" w:cs="Times New Roman"/>
          <w:sz w:val="24"/>
          <w:szCs w:val="24"/>
          <w:lang w:val="en-GB"/>
        </w:rPr>
        <w:t>making response rate 99.1%</w:t>
      </w:r>
      <w:r w:rsidR="005A5D61" w:rsidRPr="005A5D61">
        <w:rPr>
          <w:rFonts w:ascii="Times New Roman" w:hAnsi="Times New Roman" w:cs="Times New Roman"/>
          <w:sz w:val="24"/>
          <w:szCs w:val="24"/>
          <w:lang w:val="en-GB"/>
        </w:rPr>
        <w:t>.</w:t>
      </w:r>
      <w:r w:rsidRPr="005A5D61">
        <w:rPr>
          <w:rFonts w:ascii="Times New Roman" w:hAnsi="Times New Roman" w:cs="Times New Roman"/>
          <w:color w:val="000000"/>
          <w:sz w:val="24"/>
          <w:szCs w:val="24"/>
        </w:rPr>
        <w:t xml:space="preserve"> </w:t>
      </w:r>
      <w:r w:rsidR="005A5D61" w:rsidRPr="005A5D61">
        <w:rPr>
          <w:rFonts w:ascii="Times New Roman" w:hAnsi="Times New Roman" w:cs="Times New Roman"/>
          <w:sz w:val="24"/>
          <w:szCs w:val="24"/>
        </w:rPr>
        <w:t>Mean age of the respondents was 33.25</w:t>
      </w:r>
      <w:bookmarkStart w:id="103" w:name="_Hlk73177930"/>
      <w:r w:rsidR="005A5D61" w:rsidRPr="005A5D61">
        <w:rPr>
          <w:rFonts w:ascii="Times New Roman" w:hAnsi="Times New Roman" w:cs="Times New Roman"/>
          <w:sz w:val="24"/>
          <w:szCs w:val="24"/>
        </w:rPr>
        <w:t>years (</w:t>
      </w:r>
      <w:r w:rsidR="005A5D61" w:rsidRPr="005A5D61">
        <w:rPr>
          <w:rFonts w:ascii="Times New Roman" w:hAnsi="Times New Roman" w:cs="Times New Roman"/>
          <w:bCs/>
          <w:color w:val="000000"/>
          <w:sz w:val="24"/>
          <w:szCs w:val="24"/>
        </w:rPr>
        <w:t>±</w:t>
      </w:r>
      <w:r w:rsidR="005A5D61" w:rsidRPr="005A5D61">
        <w:rPr>
          <w:rFonts w:ascii="Times New Roman" w:hAnsi="Times New Roman" w:cs="Times New Roman"/>
          <w:sz w:val="24"/>
          <w:szCs w:val="24"/>
        </w:rPr>
        <w:t>SD</w:t>
      </w:r>
      <w:bookmarkEnd w:id="103"/>
      <w:r w:rsidR="005A5D61" w:rsidRPr="005A5D61">
        <w:rPr>
          <w:rFonts w:ascii="Times New Roman" w:hAnsi="Times New Roman" w:cs="Times New Roman"/>
          <w:bCs/>
          <w:color w:val="000000"/>
          <w:sz w:val="24"/>
          <w:szCs w:val="24"/>
        </w:rPr>
        <w:t>, 1</w:t>
      </w:r>
      <w:r w:rsidR="005A5D61" w:rsidRPr="005A5D61">
        <w:rPr>
          <w:rFonts w:ascii="Times New Roman" w:hAnsi="Times New Roman" w:cs="Times New Roman"/>
          <w:sz w:val="24"/>
          <w:szCs w:val="24"/>
        </w:rPr>
        <w:t xml:space="preserve">3.39,). </w:t>
      </w:r>
      <w:r w:rsidR="00F7097E">
        <w:rPr>
          <w:rFonts w:ascii="Times New Roman" w:hAnsi="Times New Roman" w:cs="Times New Roman"/>
          <w:sz w:val="24"/>
          <w:szCs w:val="24"/>
        </w:rPr>
        <w:t xml:space="preserve">About </w:t>
      </w:r>
      <w:r w:rsidR="00F7097E" w:rsidRPr="005A5D61">
        <w:rPr>
          <w:rFonts w:ascii="Times New Roman" w:hAnsi="Times New Roman" w:cs="Times New Roman"/>
          <w:sz w:val="24"/>
          <w:szCs w:val="24"/>
        </w:rPr>
        <w:t xml:space="preserve">57.7% </w:t>
      </w:r>
      <w:r w:rsidRPr="005A5D61">
        <w:rPr>
          <w:rFonts w:ascii="Times New Roman" w:hAnsi="Times New Roman" w:cs="Times New Roman"/>
          <w:sz w:val="24"/>
          <w:szCs w:val="24"/>
        </w:rPr>
        <w:t xml:space="preserve">respondents were </w:t>
      </w:r>
      <w:r w:rsidR="00C27189">
        <w:rPr>
          <w:rFonts w:ascii="Times New Roman" w:hAnsi="Times New Roman" w:cs="Times New Roman"/>
          <w:sz w:val="24"/>
          <w:szCs w:val="24"/>
        </w:rPr>
        <w:t>f</w:t>
      </w:r>
      <w:r w:rsidR="005A5D61" w:rsidRPr="005A5D61">
        <w:rPr>
          <w:rFonts w:ascii="Times New Roman" w:hAnsi="Times New Roman" w:cs="Times New Roman"/>
          <w:sz w:val="24"/>
          <w:szCs w:val="24"/>
        </w:rPr>
        <w:t>emale and they constitute 223(64.6%) of cases and 175(50.7</w:t>
      </w:r>
      <w:r w:rsidR="0040655B">
        <w:rPr>
          <w:rFonts w:ascii="Times New Roman" w:hAnsi="Times New Roman" w:cs="Times New Roman"/>
          <w:sz w:val="24"/>
          <w:szCs w:val="24"/>
        </w:rPr>
        <w:t>%</w:t>
      </w:r>
      <w:r w:rsidR="005A5D61" w:rsidRPr="005A5D61">
        <w:rPr>
          <w:rFonts w:ascii="Times New Roman" w:hAnsi="Times New Roman" w:cs="Times New Roman"/>
          <w:sz w:val="24"/>
          <w:szCs w:val="24"/>
        </w:rPr>
        <w:t>) of controls.</w:t>
      </w:r>
      <w:r w:rsidRPr="005A5D61">
        <w:rPr>
          <w:rFonts w:ascii="Times New Roman" w:hAnsi="Times New Roman" w:cs="Times New Roman"/>
          <w:sz w:val="24"/>
          <w:szCs w:val="24"/>
        </w:rPr>
        <w:t xml:space="preserve">  </w:t>
      </w:r>
      <w:r w:rsidR="00F03209">
        <w:rPr>
          <w:rFonts w:ascii="Times New Roman" w:hAnsi="Times New Roman" w:cs="Times New Roman"/>
          <w:sz w:val="24"/>
          <w:szCs w:val="24"/>
        </w:rPr>
        <w:t xml:space="preserve">About 245(70) cases and 170(69.3%) respondents were from rural. </w:t>
      </w:r>
      <w:r w:rsidR="005A5D61" w:rsidRPr="005A5D61">
        <w:rPr>
          <w:rFonts w:ascii="Times New Roman" w:hAnsi="Times New Roman" w:cs="Times New Roman"/>
          <w:sz w:val="24"/>
          <w:szCs w:val="24"/>
        </w:rPr>
        <w:t>The average duration of stay in the area was 17.87years (±SD 10.35). Majority of the respondents 282(81.7</w:t>
      </w:r>
      <w:r w:rsidR="0040655B">
        <w:rPr>
          <w:rFonts w:ascii="Times New Roman" w:hAnsi="Times New Roman" w:cs="Times New Roman"/>
          <w:sz w:val="24"/>
          <w:szCs w:val="24"/>
        </w:rPr>
        <w:t>%</w:t>
      </w:r>
      <w:r w:rsidR="005A5D61" w:rsidRPr="005A5D61">
        <w:rPr>
          <w:rFonts w:ascii="Times New Roman" w:hAnsi="Times New Roman" w:cs="Times New Roman"/>
          <w:sz w:val="24"/>
          <w:szCs w:val="24"/>
        </w:rPr>
        <w:t>) cases and 238(69</w:t>
      </w:r>
      <w:r w:rsidR="0040655B">
        <w:rPr>
          <w:rFonts w:ascii="Times New Roman" w:hAnsi="Times New Roman" w:cs="Times New Roman"/>
          <w:sz w:val="24"/>
          <w:szCs w:val="24"/>
        </w:rPr>
        <w:t>%</w:t>
      </w:r>
      <w:r w:rsidR="005A5D61" w:rsidRPr="005A5D61">
        <w:rPr>
          <w:rFonts w:ascii="Times New Roman" w:hAnsi="Times New Roman" w:cs="Times New Roman"/>
          <w:sz w:val="24"/>
          <w:szCs w:val="24"/>
        </w:rPr>
        <w:t xml:space="preserve">) were Amhara ethnic group. </w:t>
      </w:r>
    </w:p>
    <w:p w14:paraId="4BF922F3" w14:textId="1A0E3F37" w:rsidR="005A5D61" w:rsidRDefault="005A5D61" w:rsidP="005A5D61">
      <w:pPr>
        <w:spacing w:line="360" w:lineRule="auto"/>
        <w:jc w:val="both"/>
        <w:rPr>
          <w:rFonts w:ascii="Times New Roman" w:hAnsi="Times New Roman" w:cs="Times New Roman"/>
          <w:sz w:val="24"/>
          <w:szCs w:val="24"/>
        </w:rPr>
      </w:pPr>
      <w:r w:rsidRPr="005A5D61">
        <w:rPr>
          <w:rFonts w:ascii="Times New Roman" w:hAnsi="Times New Roman" w:cs="Times New Roman"/>
          <w:sz w:val="24"/>
          <w:szCs w:val="24"/>
        </w:rPr>
        <w:t xml:space="preserve">Almost all (93.6%) respondents were Orthodox from both </w:t>
      </w:r>
      <w:r w:rsidR="00F7097E">
        <w:rPr>
          <w:rFonts w:ascii="Times New Roman" w:hAnsi="Times New Roman" w:cs="Times New Roman"/>
          <w:sz w:val="24"/>
          <w:szCs w:val="24"/>
        </w:rPr>
        <w:t>c</w:t>
      </w:r>
      <w:r w:rsidR="00F7097E" w:rsidRPr="005A5D61">
        <w:rPr>
          <w:rFonts w:ascii="Times New Roman" w:hAnsi="Times New Roman" w:cs="Times New Roman"/>
          <w:sz w:val="24"/>
          <w:szCs w:val="24"/>
        </w:rPr>
        <w:t>ategories</w:t>
      </w:r>
      <w:r w:rsidRPr="005A5D61">
        <w:rPr>
          <w:rFonts w:ascii="Times New Roman" w:hAnsi="Times New Roman" w:cs="Times New Roman"/>
          <w:sz w:val="24"/>
          <w:szCs w:val="24"/>
        </w:rPr>
        <w:t>. More than half of the respondents 193(55.9</w:t>
      </w:r>
      <w:r w:rsidR="0040655B">
        <w:rPr>
          <w:rFonts w:ascii="Times New Roman" w:hAnsi="Times New Roman" w:cs="Times New Roman"/>
          <w:sz w:val="24"/>
          <w:szCs w:val="24"/>
        </w:rPr>
        <w:t>%</w:t>
      </w:r>
      <w:r w:rsidRPr="005A5D61">
        <w:rPr>
          <w:rFonts w:ascii="Times New Roman" w:hAnsi="Times New Roman" w:cs="Times New Roman"/>
          <w:sz w:val="24"/>
          <w:szCs w:val="24"/>
        </w:rPr>
        <w:t>) cases and 199(57.7</w:t>
      </w:r>
      <w:r w:rsidR="0040655B">
        <w:rPr>
          <w:rFonts w:ascii="Times New Roman" w:hAnsi="Times New Roman" w:cs="Times New Roman"/>
          <w:sz w:val="24"/>
          <w:szCs w:val="24"/>
        </w:rPr>
        <w:t>%</w:t>
      </w:r>
      <w:r w:rsidRPr="005A5D61">
        <w:rPr>
          <w:rFonts w:ascii="Times New Roman" w:hAnsi="Times New Roman" w:cs="Times New Roman"/>
          <w:sz w:val="24"/>
          <w:szCs w:val="24"/>
        </w:rPr>
        <w:t>) controls were unable to read and write.  M</w:t>
      </w:r>
      <w:r w:rsidR="00F7097E">
        <w:rPr>
          <w:rFonts w:ascii="Times New Roman" w:hAnsi="Times New Roman" w:cs="Times New Roman"/>
          <w:sz w:val="24"/>
          <w:szCs w:val="24"/>
        </w:rPr>
        <w:t>ajority</w:t>
      </w:r>
      <w:r w:rsidRPr="005A5D61">
        <w:rPr>
          <w:rFonts w:ascii="Times New Roman" w:hAnsi="Times New Roman" w:cs="Times New Roman"/>
          <w:sz w:val="24"/>
          <w:szCs w:val="24"/>
        </w:rPr>
        <w:t xml:space="preserve"> respondents 237(68.7</w:t>
      </w:r>
      <w:r w:rsidR="0040655B">
        <w:rPr>
          <w:rFonts w:ascii="Times New Roman" w:hAnsi="Times New Roman" w:cs="Times New Roman"/>
          <w:sz w:val="24"/>
          <w:szCs w:val="24"/>
        </w:rPr>
        <w:t>%</w:t>
      </w:r>
      <w:r w:rsidRPr="005A5D61">
        <w:rPr>
          <w:rFonts w:ascii="Times New Roman" w:hAnsi="Times New Roman" w:cs="Times New Roman"/>
          <w:sz w:val="24"/>
          <w:szCs w:val="24"/>
        </w:rPr>
        <w:t>) cases and 243(70.4</w:t>
      </w:r>
      <w:r w:rsidR="0040655B">
        <w:rPr>
          <w:rFonts w:ascii="Times New Roman" w:hAnsi="Times New Roman" w:cs="Times New Roman"/>
          <w:sz w:val="24"/>
          <w:szCs w:val="24"/>
        </w:rPr>
        <w:t>%</w:t>
      </w:r>
      <w:r w:rsidRPr="005A5D61">
        <w:rPr>
          <w:rFonts w:ascii="Times New Roman" w:hAnsi="Times New Roman" w:cs="Times New Roman"/>
          <w:sz w:val="24"/>
          <w:szCs w:val="24"/>
        </w:rPr>
        <w:t>) controls had currently married and 215(62.3</w:t>
      </w:r>
      <w:r w:rsidR="0040655B">
        <w:rPr>
          <w:rFonts w:ascii="Times New Roman" w:hAnsi="Times New Roman" w:cs="Times New Roman"/>
          <w:sz w:val="24"/>
          <w:szCs w:val="24"/>
        </w:rPr>
        <w:t>%</w:t>
      </w:r>
      <w:r w:rsidRPr="005A5D61">
        <w:rPr>
          <w:rFonts w:ascii="Times New Roman" w:hAnsi="Times New Roman" w:cs="Times New Roman"/>
          <w:sz w:val="24"/>
          <w:szCs w:val="24"/>
        </w:rPr>
        <w:t xml:space="preserve">) of respondents from both categories </w:t>
      </w:r>
      <w:r>
        <w:rPr>
          <w:rFonts w:ascii="Times New Roman" w:hAnsi="Times New Roman" w:cs="Times New Roman"/>
          <w:sz w:val="24"/>
          <w:szCs w:val="24"/>
        </w:rPr>
        <w:t xml:space="preserve">had engaged in farming. </w:t>
      </w:r>
      <w:r w:rsidR="00F03209">
        <w:rPr>
          <w:rFonts w:ascii="Times New Roman" w:hAnsi="Times New Roman" w:cs="Times New Roman"/>
          <w:sz w:val="24"/>
          <w:szCs w:val="24"/>
        </w:rPr>
        <w:t>Most respondents</w:t>
      </w:r>
      <w:r>
        <w:rPr>
          <w:rFonts w:ascii="Times New Roman" w:hAnsi="Times New Roman" w:cs="Times New Roman"/>
          <w:sz w:val="24"/>
          <w:szCs w:val="24"/>
        </w:rPr>
        <w:t xml:space="preserve"> </w:t>
      </w:r>
      <w:r w:rsidRPr="009235A4">
        <w:rPr>
          <w:rFonts w:ascii="Times New Roman" w:hAnsi="Times New Roman" w:cs="Times New Roman"/>
          <w:sz w:val="24"/>
          <w:szCs w:val="24"/>
        </w:rPr>
        <w:t>293(84.9</w:t>
      </w:r>
      <w:r w:rsidR="0040655B" w:rsidRPr="009235A4">
        <w:rPr>
          <w:rFonts w:ascii="Times New Roman" w:hAnsi="Times New Roman" w:cs="Times New Roman"/>
          <w:sz w:val="24"/>
          <w:szCs w:val="24"/>
        </w:rPr>
        <w:t>%</w:t>
      </w:r>
      <w:r w:rsidRPr="009235A4">
        <w:rPr>
          <w:rFonts w:ascii="Times New Roman" w:hAnsi="Times New Roman" w:cs="Times New Roman"/>
          <w:sz w:val="24"/>
          <w:szCs w:val="24"/>
        </w:rPr>
        <w:t>) cases and 297(86.1</w:t>
      </w:r>
      <w:r w:rsidR="0040655B" w:rsidRPr="009235A4">
        <w:rPr>
          <w:rFonts w:ascii="Times New Roman" w:hAnsi="Times New Roman" w:cs="Times New Roman"/>
          <w:sz w:val="24"/>
          <w:szCs w:val="24"/>
        </w:rPr>
        <w:t>%</w:t>
      </w:r>
      <w:r w:rsidRPr="009235A4">
        <w:rPr>
          <w:rFonts w:ascii="Times New Roman" w:hAnsi="Times New Roman" w:cs="Times New Roman"/>
          <w:sz w:val="24"/>
          <w:szCs w:val="24"/>
        </w:rPr>
        <w:t xml:space="preserve">) </w:t>
      </w:r>
      <w:r>
        <w:rPr>
          <w:rFonts w:ascii="Times New Roman" w:hAnsi="Times New Roman" w:cs="Times New Roman"/>
          <w:sz w:val="24"/>
          <w:szCs w:val="24"/>
        </w:rPr>
        <w:t xml:space="preserve">controls were headed by father (Table </w:t>
      </w:r>
      <w:r w:rsidR="00CA72B3">
        <w:rPr>
          <w:rFonts w:ascii="Times New Roman" w:hAnsi="Times New Roman" w:cs="Times New Roman"/>
          <w:sz w:val="24"/>
          <w:szCs w:val="24"/>
        </w:rPr>
        <w:t>2</w:t>
      </w:r>
      <w:r>
        <w:rPr>
          <w:rFonts w:ascii="Times New Roman" w:hAnsi="Times New Roman" w:cs="Times New Roman"/>
          <w:sz w:val="24"/>
          <w:szCs w:val="24"/>
        </w:rPr>
        <w:t>)</w:t>
      </w:r>
      <w:r w:rsidRPr="005A5D61">
        <w:rPr>
          <w:rFonts w:ascii="Times New Roman" w:hAnsi="Times New Roman" w:cs="Times New Roman"/>
          <w:sz w:val="24"/>
          <w:szCs w:val="24"/>
        </w:rPr>
        <w:t>.</w:t>
      </w:r>
    </w:p>
    <w:p w14:paraId="2F9BD73B" w14:textId="1A6305D1" w:rsidR="009D3443" w:rsidRDefault="009D3443" w:rsidP="005A5D61">
      <w:pPr>
        <w:spacing w:line="360" w:lineRule="auto"/>
        <w:jc w:val="both"/>
        <w:rPr>
          <w:rFonts w:ascii="Times New Roman" w:hAnsi="Times New Roman" w:cs="Times New Roman"/>
          <w:sz w:val="24"/>
          <w:szCs w:val="24"/>
        </w:rPr>
      </w:pPr>
    </w:p>
    <w:p w14:paraId="63E2F186" w14:textId="14589047" w:rsidR="00CD5492" w:rsidRDefault="00CD5492" w:rsidP="005A5D61">
      <w:pPr>
        <w:spacing w:line="360" w:lineRule="auto"/>
        <w:jc w:val="both"/>
        <w:rPr>
          <w:rFonts w:ascii="Times New Roman" w:hAnsi="Times New Roman" w:cs="Times New Roman"/>
          <w:sz w:val="24"/>
          <w:szCs w:val="24"/>
        </w:rPr>
      </w:pPr>
    </w:p>
    <w:p w14:paraId="24A3AB2B" w14:textId="2D6CB27E" w:rsidR="00CD5492" w:rsidRDefault="00CD5492" w:rsidP="005A5D61">
      <w:pPr>
        <w:spacing w:line="360" w:lineRule="auto"/>
        <w:jc w:val="both"/>
        <w:rPr>
          <w:rFonts w:ascii="Times New Roman" w:hAnsi="Times New Roman" w:cs="Times New Roman"/>
          <w:sz w:val="24"/>
          <w:szCs w:val="24"/>
        </w:rPr>
      </w:pPr>
    </w:p>
    <w:p w14:paraId="3E086038" w14:textId="4AAA5111" w:rsidR="00CD5492" w:rsidRDefault="00CD5492" w:rsidP="005A5D61">
      <w:pPr>
        <w:spacing w:line="360" w:lineRule="auto"/>
        <w:jc w:val="both"/>
        <w:rPr>
          <w:rFonts w:ascii="Times New Roman" w:hAnsi="Times New Roman" w:cs="Times New Roman"/>
          <w:sz w:val="24"/>
          <w:szCs w:val="24"/>
        </w:rPr>
      </w:pPr>
    </w:p>
    <w:p w14:paraId="02F4DC4F" w14:textId="5F136AD0" w:rsidR="00CD5492" w:rsidRDefault="00CD5492" w:rsidP="005A5D61">
      <w:pPr>
        <w:spacing w:line="360" w:lineRule="auto"/>
        <w:jc w:val="both"/>
        <w:rPr>
          <w:rFonts w:ascii="Times New Roman" w:hAnsi="Times New Roman" w:cs="Times New Roman"/>
          <w:sz w:val="24"/>
          <w:szCs w:val="24"/>
        </w:rPr>
      </w:pPr>
    </w:p>
    <w:p w14:paraId="06F59F02" w14:textId="478D087C" w:rsidR="00CD5492" w:rsidRDefault="00CD5492" w:rsidP="005A5D61">
      <w:pPr>
        <w:spacing w:line="360" w:lineRule="auto"/>
        <w:jc w:val="both"/>
        <w:rPr>
          <w:rFonts w:ascii="Times New Roman" w:hAnsi="Times New Roman" w:cs="Times New Roman"/>
          <w:sz w:val="24"/>
          <w:szCs w:val="24"/>
        </w:rPr>
      </w:pPr>
    </w:p>
    <w:p w14:paraId="088B4C06" w14:textId="3FA6D8A2" w:rsidR="00CD5492" w:rsidRDefault="00CD5492" w:rsidP="005A5D61">
      <w:pPr>
        <w:spacing w:line="360" w:lineRule="auto"/>
        <w:jc w:val="both"/>
        <w:rPr>
          <w:rFonts w:ascii="Times New Roman" w:hAnsi="Times New Roman" w:cs="Times New Roman"/>
          <w:sz w:val="24"/>
          <w:szCs w:val="24"/>
        </w:rPr>
      </w:pPr>
    </w:p>
    <w:p w14:paraId="7ED19684" w14:textId="55D0490C" w:rsidR="00CD5492" w:rsidRDefault="00CD5492" w:rsidP="005A5D61">
      <w:pPr>
        <w:spacing w:line="360" w:lineRule="auto"/>
        <w:jc w:val="both"/>
        <w:rPr>
          <w:rFonts w:ascii="Times New Roman" w:hAnsi="Times New Roman" w:cs="Times New Roman"/>
          <w:sz w:val="24"/>
          <w:szCs w:val="24"/>
        </w:rPr>
      </w:pPr>
    </w:p>
    <w:p w14:paraId="328F3265" w14:textId="685FFF0F" w:rsidR="00CD5492" w:rsidRDefault="00CD5492" w:rsidP="005A5D61">
      <w:pPr>
        <w:spacing w:line="360" w:lineRule="auto"/>
        <w:jc w:val="both"/>
        <w:rPr>
          <w:rFonts w:ascii="Times New Roman" w:hAnsi="Times New Roman" w:cs="Times New Roman"/>
          <w:sz w:val="24"/>
          <w:szCs w:val="24"/>
        </w:rPr>
      </w:pPr>
    </w:p>
    <w:p w14:paraId="45C8DBC2" w14:textId="18644E36" w:rsidR="00CD5492" w:rsidRDefault="00CD5492" w:rsidP="005A5D61">
      <w:pPr>
        <w:spacing w:line="360" w:lineRule="auto"/>
        <w:jc w:val="both"/>
        <w:rPr>
          <w:rFonts w:ascii="Times New Roman" w:hAnsi="Times New Roman" w:cs="Times New Roman"/>
          <w:sz w:val="24"/>
          <w:szCs w:val="24"/>
        </w:rPr>
      </w:pPr>
    </w:p>
    <w:p w14:paraId="5B192417" w14:textId="2A3A2942" w:rsidR="00CD5492" w:rsidRDefault="00CD5492" w:rsidP="005A5D61">
      <w:pPr>
        <w:spacing w:line="360" w:lineRule="auto"/>
        <w:jc w:val="both"/>
        <w:rPr>
          <w:rFonts w:ascii="Times New Roman" w:hAnsi="Times New Roman" w:cs="Times New Roman"/>
          <w:sz w:val="24"/>
          <w:szCs w:val="24"/>
        </w:rPr>
      </w:pPr>
    </w:p>
    <w:p w14:paraId="144D81ED" w14:textId="394A28D1" w:rsidR="00CD5492" w:rsidRDefault="00CD5492" w:rsidP="005A5D61">
      <w:pPr>
        <w:spacing w:line="360" w:lineRule="auto"/>
        <w:jc w:val="both"/>
        <w:rPr>
          <w:rFonts w:ascii="Times New Roman" w:hAnsi="Times New Roman" w:cs="Times New Roman"/>
          <w:sz w:val="24"/>
          <w:szCs w:val="24"/>
        </w:rPr>
      </w:pPr>
    </w:p>
    <w:p w14:paraId="6D0CBF14" w14:textId="30700CEB" w:rsidR="00CD5492" w:rsidRDefault="00CD5492" w:rsidP="005A5D61">
      <w:pPr>
        <w:spacing w:line="360" w:lineRule="auto"/>
        <w:jc w:val="both"/>
        <w:rPr>
          <w:rFonts w:ascii="Times New Roman" w:hAnsi="Times New Roman" w:cs="Times New Roman"/>
          <w:sz w:val="24"/>
          <w:szCs w:val="24"/>
        </w:rPr>
      </w:pPr>
    </w:p>
    <w:p w14:paraId="01BA0733" w14:textId="6B3DB9B1" w:rsidR="00301AF8" w:rsidRPr="007753C1" w:rsidRDefault="00301AF8" w:rsidP="000F028D">
      <w:pPr>
        <w:spacing w:line="276" w:lineRule="auto"/>
        <w:jc w:val="both"/>
        <w:rPr>
          <w:rFonts w:ascii="Times New Roman" w:hAnsi="Times New Roman" w:cs="Times New Roman"/>
          <w:sz w:val="24"/>
          <w:szCs w:val="24"/>
        </w:rPr>
      </w:pPr>
      <w:bookmarkStart w:id="104" w:name="_Toc76633476"/>
      <w:r w:rsidRPr="007753C1">
        <w:rPr>
          <w:rFonts w:ascii="Times New Roman" w:hAnsi="Times New Roman" w:cs="Times New Roman"/>
          <w:sz w:val="24"/>
          <w:szCs w:val="24"/>
        </w:rPr>
        <w:t xml:space="preserve">Table </w:t>
      </w:r>
      <w:r w:rsidRPr="007753C1">
        <w:rPr>
          <w:rFonts w:ascii="Times New Roman" w:hAnsi="Times New Roman" w:cs="Times New Roman"/>
          <w:sz w:val="24"/>
          <w:szCs w:val="24"/>
        </w:rPr>
        <w:fldChar w:fldCharType="begin"/>
      </w:r>
      <w:r w:rsidRPr="007753C1">
        <w:rPr>
          <w:rFonts w:ascii="Times New Roman" w:hAnsi="Times New Roman" w:cs="Times New Roman"/>
          <w:sz w:val="24"/>
          <w:szCs w:val="24"/>
        </w:rPr>
        <w:instrText xml:space="preserve"> SEQ Table \* ARABIC </w:instrText>
      </w:r>
      <w:r w:rsidRPr="007753C1">
        <w:rPr>
          <w:rFonts w:ascii="Times New Roman" w:hAnsi="Times New Roman" w:cs="Times New Roman"/>
          <w:sz w:val="24"/>
          <w:szCs w:val="24"/>
        </w:rPr>
        <w:fldChar w:fldCharType="separate"/>
      </w:r>
      <w:r w:rsidR="00AB3A4F">
        <w:rPr>
          <w:rFonts w:ascii="Times New Roman" w:hAnsi="Times New Roman" w:cs="Times New Roman"/>
          <w:noProof/>
          <w:sz w:val="24"/>
          <w:szCs w:val="24"/>
        </w:rPr>
        <w:t>2</w:t>
      </w:r>
      <w:r w:rsidRPr="007753C1">
        <w:rPr>
          <w:rFonts w:ascii="Times New Roman" w:hAnsi="Times New Roman" w:cs="Times New Roman"/>
          <w:sz w:val="24"/>
          <w:szCs w:val="24"/>
        </w:rPr>
        <w:fldChar w:fldCharType="end"/>
      </w:r>
      <w:r w:rsidRPr="007753C1">
        <w:rPr>
          <w:rFonts w:ascii="Times New Roman" w:hAnsi="Times New Roman" w:cs="Times New Roman"/>
          <w:sz w:val="24"/>
          <w:szCs w:val="24"/>
        </w:rPr>
        <w:t xml:space="preserve">: Distribution of respondents by socio-demographic and economic characteristics, Jawi </w:t>
      </w:r>
      <w:r w:rsidR="0065047C" w:rsidRPr="007753C1">
        <w:rPr>
          <w:rFonts w:ascii="Times New Roman" w:hAnsi="Times New Roman" w:cs="Times New Roman"/>
          <w:sz w:val="24"/>
          <w:szCs w:val="24"/>
        </w:rPr>
        <w:t>District</w:t>
      </w:r>
      <w:r w:rsidRPr="007753C1">
        <w:rPr>
          <w:rFonts w:ascii="Times New Roman" w:hAnsi="Times New Roman" w:cs="Times New Roman"/>
          <w:sz w:val="24"/>
          <w:szCs w:val="24"/>
        </w:rPr>
        <w:t xml:space="preserve">, </w:t>
      </w:r>
      <w:r w:rsidR="00223E5B" w:rsidRPr="007753C1">
        <w:rPr>
          <w:rFonts w:ascii="Times New Roman" w:hAnsi="Times New Roman" w:cs="Times New Roman"/>
          <w:sz w:val="24"/>
          <w:szCs w:val="24"/>
        </w:rPr>
        <w:t xml:space="preserve">Northwest Ethiopia, </w:t>
      </w:r>
      <w:r w:rsidRPr="007753C1">
        <w:rPr>
          <w:rFonts w:ascii="Times New Roman" w:hAnsi="Times New Roman" w:cs="Times New Roman"/>
          <w:sz w:val="24"/>
          <w:szCs w:val="24"/>
        </w:rPr>
        <w:t>June 2021(n=690)</w:t>
      </w:r>
      <w:bookmarkEnd w:id="10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5"/>
        <w:gridCol w:w="2250"/>
        <w:gridCol w:w="2340"/>
      </w:tblGrid>
      <w:tr w:rsidR="00BC2134" w:rsidRPr="0040655B" w14:paraId="6AAA69BC" w14:textId="77777777" w:rsidTr="006D1337">
        <w:tc>
          <w:tcPr>
            <w:tcW w:w="4585" w:type="dxa"/>
            <w:tcBorders>
              <w:bottom w:val="single" w:sz="4" w:space="0" w:color="auto"/>
            </w:tcBorders>
          </w:tcPr>
          <w:p w14:paraId="7193649A" w14:textId="77777777" w:rsidR="00BC2134" w:rsidRPr="00D3074F" w:rsidRDefault="00BC2134" w:rsidP="00BC2134">
            <w:pPr>
              <w:rPr>
                <w:rFonts w:ascii="Times New Roman" w:hAnsi="Times New Roman" w:cs="Times New Roman"/>
                <w:b/>
                <w:bCs/>
                <w:sz w:val="24"/>
                <w:szCs w:val="24"/>
              </w:rPr>
            </w:pPr>
            <w:bookmarkStart w:id="105" w:name="_Hlk72826324"/>
            <w:r w:rsidRPr="00D3074F">
              <w:rPr>
                <w:rFonts w:ascii="Times New Roman" w:hAnsi="Times New Roman" w:cs="Times New Roman"/>
                <w:b/>
                <w:bCs/>
                <w:sz w:val="24"/>
                <w:szCs w:val="24"/>
              </w:rPr>
              <w:t xml:space="preserve">Variables </w:t>
            </w:r>
          </w:p>
        </w:tc>
        <w:tc>
          <w:tcPr>
            <w:tcW w:w="2250" w:type="dxa"/>
            <w:tcBorders>
              <w:bottom w:val="single" w:sz="4" w:space="0" w:color="auto"/>
            </w:tcBorders>
          </w:tcPr>
          <w:p w14:paraId="3E875228" w14:textId="77777777" w:rsidR="00BC2134" w:rsidRPr="00D3074F" w:rsidRDefault="00BC2134" w:rsidP="00BC2134">
            <w:pPr>
              <w:jc w:val="center"/>
              <w:rPr>
                <w:rFonts w:ascii="Times New Roman" w:hAnsi="Times New Roman" w:cs="Times New Roman"/>
                <w:b/>
                <w:bCs/>
                <w:sz w:val="24"/>
                <w:szCs w:val="24"/>
              </w:rPr>
            </w:pPr>
            <w:r w:rsidRPr="00D3074F">
              <w:rPr>
                <w:rFonts w:ascii="Times New Roman" w:hAnsi="Times New Roman" w:cs="Times New Roman"/>
                <w:b/>
                <w:bCs/>
                <w:sz w:val="24"/>
                <w:szCs w:val="24"/>
              </w:rPr>
              <w:t>Cases (%) n=345</w:t>
            </w:r>
          </w:p>
        </w:tc>
        <w:tc>
          <w:tcPr>
            <w:tcW w:w="2340" w:type="dxa"/>
            <w:tcBorders>
              <w:bottom w:val="single" w:sz="4" w:space="0" w:color="auto"/>
            </w:tcBorders>
          </w:tcPr>
          <w:p w14:paraId="6867A178" w14:textId="77777777" w:rsidR="00BC2134" w:rsidRPr="00D3074F" w:rsidRDefault="00BC2134" w:rsidP="00BC2134">
            <w:pPr>
              <w:jc w:val="center"/>
              <w:rPr>
                <w:rFonts w:ascii="Times New Roman" w:hAnsi="Times New Roman" w:cs="Times New Roman"/>
                <w:b/>
                <w:bCs/>
                <w:sz w:val="24"/>
                <w:szCs w:val="24"/>
              </w:rPr>
            </w:pPr>
            <w:r w:rsidRPr="00D3074F">
              <w:rPr>
                <w:rFonts w:ascii="Times New Roman" w:hAnsi="Times New Roman" w:cs="Times New Roman"/>
                <w:b/>
                <w:bCs/>
                <w:sz w:val="24"/>
                <w:szCs w:val="24"/>
              </w:rPr>
              <w:t>Controls (%) n=345</w:t>
            </w:r>
          </w:p>
        </w:tc>
      </w:tr>
      <w:tr w:rsidR="00BC2134" w:rsidRPr="0040655B" w14:paraId="3751E827" w14:textId="77777777" w:rsidTr="006D1337">
        <w:tc>
          <w:tcPr>
            <w:tcW w:w="4585" w:type="dxa"/>
            <w:tcBorders>
              <w:top w:val="single" w:sz="4" w:space="0" w:color="auto"/>
            </w:tcBorders>
          </w:tcPr>
          <w:p w14:paraId="26A735C7"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Age </w:t>
            </w:r>
          </w:p>
        </w:tc>
        <w:tc>
          <w:tcPr>
            <w:tcW w:w="2250" w:type="dxa"/>
            <w:tcBorders>
              <w:top w:val="single" w:sz="4" w:space="0" w:color="auto"/>
            </w:tcBorders>
          </w:tcPr>
          <w:p w14:paraId="77C6DD05" w14:textId="77777777" w:rsidR="00BC2134" w:rsidRPr="0040655B" w:rsidRDefault="00BC2134" w:rsidP="00BC2134">
            <w:pPr>
              <w:jc w:val="center"/>
              <w:rPr>
                <w:rFonts w:ascii="Times New Roman" w:hAnsi="Times New Roman" w:cs="Times New Roman"/>
                <w:sz w:val="24"/>
                <w:szCs w:val="24"/>
              </w:rPr>
            </w:pPr>
          </w:p>
        </w:tc>
        <w:tc>
          <w:tcPr>
            <w:tcW w:w="2340" w:type="dxa"/>
            <w:tcBorders>
              <w:top w:val="single" w:sz="4" w:space="0" w:color="auto"/>
            </w:tcBorders>
          </w:tcPr>
          <w:p w14:paraId="2319FED5" w14:textId="77777777" w:rsidR="00BC2134" w:rsidRPr="0040655B" w:rsidRDefault="00BC2134" w:rsidP="00BC2134">
            <w:pPr>
              <w:jc w:val="center"/>
              <w:rPr>
                <w:rFonts w:ascii="Times New Roman" w:hAnsi="Times New Roman" w:cs="Times New Roman"/>
                <w:sz w:val="24"/>
                <w:szCs w:val="24"/>
              </w:rPr>
            </w:pPr>
          </w:p>
        </w:tc>
      </w:tr>
      <w:tr w:rsidR="00BC2134" w:rsidRPr="0040655B" w14:paraId="71C946B9" w14:textId="77777777" w:rsidTr="006D1337">
        <w:tc>
          <w:tcPr>
            <w:tcW w:w="4585" w:type="dxa"/>
          </w:tcPr>
          <w:p w14:paraId="5C43F18A"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&lt;30</w:t>
            </w:r>
          </w:p>
        </w:tc>
        <w:tc>
          <w:tcPr>
            <w:tcW w:w="2250" w:type="dxa"/>
          </w:tcPr>
          <w:p w14:paraId="35961F03"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206(59.7)</w:t>
            </w:r>
          </w:p>
        </w:tc>
        <w:tc>
          <w:tcPr>
            <w:tcW w:w="2340" w:type="dxa"/>
          </w:tcPr>
          <w:p w14:paraId="5B3094CC"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162(47)</w:t>
            </w:r>
          </w:p>
        </w:tc>
      </w:tr>
      <w:tr w:rsidR="00BC2134" w:rsidRPr="0040655B" w14:paraId="734BCD0A" w14:textId="77777777" w:rsidTr="006D1337">
        <w:tc>
          <w:tcPr>
            <w:tcW w:w="4585" w:type="dxa"/>
          </w:tcPr>
          <w:p w14:paraId="51AB27A2"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&gt;=30</w:t>
            </w:r>
          </w:p>
        </w:tc>
        <w:tc>
          <w:tcPr>
            <w:tcW w:w="2250" w:type="dxa"/>
          </w:tcPr>
          <w:p w14:paraId="2E1C5894"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139(40.3)</w:t>
            </w:r>
          </w:p>
        </w:tc>
        <w:tc>
          <w:tcPr>
            <w:tcW w:w="2340" w:type="dxa"/>
          </w:tcPr>
          <w:p w14:paraId="107F00BB"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183(53)</w:t>
            </w:r>
          </w:p>
        </w:tc>
      </w:tr>
      <w:tr w:rsidR="00BC2134" w:rsidRPr="0040655B" w14:paraId="3AFC571A" w14:textId="77777777" w:rsidTr="006D1337">
        <w:tc>
          <w:tcPr>
            <w:tcW w:w="4585" w:type="dxa"/>
          </w:tcPr>
          <w:p w14:paraId="3E05E0EF"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Gender </w:t>
            </w:r>
          </w:p>
        </w:tc>
        <w:tc>
          <w:tcPr>
            <w:tcW w:w="2250" w:type="dxa"/>
          </w:tcPr>
          <w:p w14:paraId="029304AC" w14:textId="77777777" w:rsidR="00BC2134" w:rsidRPr="0040655B" w:rsidRDefault="00BC2134" w:rsidP="00BC2134">
            <w:pPr>
              <w:jc w:val="center"/>
              <w:rPr>
                <w:rFonts w:ascii="Times New Roman" w:hAnsi="Times New Roman" w:cs="Times New Roman"/>
                <w:sz w:val="24"/>
                <w:szCs w:val="24"/>
              </w:rPr>
            </w:pPr>
          </w:p>
        </w:tc>
        <w:tc>
          <w:tcPr>
            <w:tcW w:w="2340" w:type="dxa"/>
          </w:tcPr>
          <w:p w14:paraId="5D26F7C6" w14:textId="77777777" w:rsidR="00BC2134" w:rsidRPr="0040655B" w:rsidRDefault="00BC2134" w:rsidP="00BC2134">
            <w:pPr>
              <w:jc w:val="center"/>
              <w:rPr>
                <w:rFonts w:ascii="Times New Roman" w:hAnsi="Times New Roman" w:cs="Times New Roman"/>
                <w:sz w:val="24"/>
                <w:szCs w:val="24"/>
              </w:rPr>
            </w:pPr>
          </w:p>
        </w:tc>
      </w:tr>
      <w:tr w:rsidR="00BC2134" w:rsidRPr="0040655B" w14:paraId="6539148E" w14:textId="77777777" w:rsidTr="006D1337">
        <w:tc>
          <w:tcPr>
            <w:tcW w:w="4585" w:type="dxa"/>
          </w:tcPr>
          <w:p w14:paraId="7DA647B3"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Male</w:t>
            </w:r>
          </w:p>
        </w:tc>
        <w:tc>
          <w:tcPr>
            <w:tcW w:w="2250" w:type="dxa"/>
          </w:tcPr>
          <w:p w14:paraId="6F199443"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122(35.4)</w:t>
            </w:r>
          </w:p>
        </w:tc>
        <w:tc>
          <w:tcPr>
            <w:tcW w:w="2340" w:type="dxa"/>
          </w:tcPr>
          <w:p w14:paraId="4359C075"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170(49.3)</w:t>
            </w:r>
          </w:p>
        </w:tc>
      </w:tr>
      <w:tr w:rsidR="00BC2134" w:rsidRPr="0040655B" w14:paraId="342FF4A6" w14:textId="77777777" w:rsidTr="006D1337">
        <w:tc>
          <w:tcPr>
            <w:tcW w:w="4585" w:type="dxa"/>
          </w:tcPr>
          <w:p w14:paraId="59D6736F"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Female</w:t>
            </w:r>
          </w:p>
        </w:tc>
        <w:tc>
          <w:tcPr>
            <w:tcW w:w="2250" w:type="dxa"/>
          </w:tcPr>
          <w:p w14:paraId="13176017"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223(64.6)</w:t>
            </w:r>
          </w:p>
        </w:tc>
        <w:tc>
          <w:tcPr>
            <w:tcW w:w="2340" w:type="dxa"/>
          </w:tcPr>
          <w:p w14:paraId="02CE0204"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175(50.7)</w:t>
            </w:r>
          </w:p>
        </w:tc>
      </w:tr>
      <w:tr w:rsidR="00BC2134" w:rsidRPr="0040655B" w14:paraId="20376F7A" w14:textId="77777777" w:rsidTr="006D1337">
        <w:tc>
          <w:tcPr>
            <w:tcW w:w="4585" w:type="dxa"/>
          </w:tcPr>
          <w:p w14:paraId="2EC949B1"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Residence </w:t>
            </w:r>
          </w:p>
        </w:tc>
        <w:tc>
          <w:tcPr>
            <w:tcW w:w="2250" w:type="dxa"/>
          </w:tcPr>
          <w:p w14:paraId="7B1CDD6B" w14:textId="77777777" w:rsidR="00BC2134" w:rsidRPr="0040655B" w:rsidRDefault="00BC2134" w:rsidP="00BC2134">
            <w:pPr>
              <w:rPr>
                <w:rFonts w:ascii="Times New Roman" w:hAnsi="Times New Roman" w:cs="Times New Roman"/>
                <w:sz w:val="24"/>
                <w:szCs w:val="24"/>
              </w:rPr>
            </w:pPr>
          </w:p>
        </w:tc>
        <w:tc>
          <w:tcPr>
            <w:tcW w:w="2340" w:type="dxa"/>
          </w:tcPr>
          <w:p w14:paraId="1D675513" w14:textId="77777777" w:rsidR="00BC2134" w:rsidRPr="0040655B" w:rsidRDefault="00BC2134" w:rsidP="00BC2134">
            <w:pPr>
              <w:rPr>
                <w:rFonts w:ascii="Times New Roman" w:hAnsi="Times New Roman" w:cs="Times New Roman"/>
                <w:sz w:val="24"/>
                <w:szCs w:val="24"/>
              </w:rPr>
            </w:pPr>
          </w:p>
        </w:tc>
      </w:tr>
      <w:tr w:rsidR="00BC2134" w:rsidRPr="0040655B" w14:paraId="68CE3038" w14:textId="77777777" w:rsidTr="006D1337">
        <w:tc>
          <w:tcPr>
            <w:tcW w:w="4585" w:type="dxa"/>
          </w:tcPr>
          <w:p w14:paraId="09BC704B"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Rural</w:t>
            </w:r>
          </w:p>
        </w:tc>
        <w:tc>
          <w:tcPr>
            <w:tcW w:w="2250" w:type="dxa"/>
          </w:tcPr>
          <w:p w14:paraId="1D2C9FFA"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245(71)</w:t>
            </w:r>
          </w:p>
        </w:tc>
        <w:tc>
          <w:tcPr>
            <w:tcW w:w="2340" w:type="dxa"/>
          </w:tcPr>
          <w:p w14:paraId="5401EC2C"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239(69.3)</w:t>
            </w:r>
          </w:p>
        </w:tc>
      </w:tr>
      <w:tr w:rsidR="00BC2134" w:rsidRPr="0040655B" w14:paraId="651288C4" w14:textId="77777777" w:rsidTr="006D1337">
        <w:tc>
          <w:tcPr>
            <w:tcW w:w="4585" w:type="dxa"/>
          </w:tcPr>
          <w:p w14:paraId="491CC52F"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Urban</w:t>
            </w:r>
          </w:p>
        </w:tc>
        <w:tc>
          <w:tcPr>
            <w:tcW w:w="2250" w:type="dxa"/>
          </w:tcPr>
          <w:p w14:paraId="6FC58B0A"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100(29)</w:t>
            </w:r>
          </w:p>
        </w:tc>
        <w:tc>
          <w:tcPr>
            <w:tcW w:w="2340" w:type="dxa"/>
          </w:tcPr>
          <w:p w14:paraId="0873FF37"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106(30.7)</w:t>
            </w:r>
          </w:p>
        </w:tc>
      </w:tr>
      <w:tr w:rsidR="00BC2134" w:rsidRPr="0040655B" w14:paraId="555757A7" w14:textId="77777777" w:rsidTr="006D1337">
        <w:tc>
          <w:tcPr>
            <w:tcW w:w="4585" w:type="dxa"/>
          </w:tcPr>
          <w:p w14:paraId="1315B25B"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Duration of stay in the endemic area </w:t>
            </w:r>
          </w:p>
        </w:tc>
        <w:tc>
          <w:tcPr>
            <w:tcW w:w="2250" w:type="dxa"/>
          </w:tcPr>
          <w:p w14:paraId="4267F6CB" w14:textId="77777777" w:rsidR="00BC2134" w:rsidRPr="0040655B" w:rsidRDefault="00BC2134" w:rsidP="00BC2134">
            <w:pPr>
              <w:rPr>
                <w:rFonts w:ascii="Times New Roman" w:hAnsi="Times New Roman" w:cs="Times New Roman"/>
                <w:sz w:val="24"/>
                <w:szCs w:val="24"/>
              </w:rPr>
            </w:pPr>
          </w:p>
        </w:tc>
        <w:tc>
          <w:tcPr>
            <w:tcW w:w="2340" w:type="dxa"/>
          </w:tcPr>
          <w:p w14:paraId="2973AA41" w14:textId="77777777" w:rsidR="00BC2134" w:rsidRPr="0040655B" w:rsidRDefault="00BC2134" w:rsidP="00BC2134">
            <w:pPr>
              <w:rPr>
                <w:rFonts w:ascii="Times New Roman" w:hAnsi="Times New Roman" w:cs="Times New Roman"/>
                <w:sz w:val="24"/>
                <w:szCs w:val="24"/>
              </w:rPr>
            </w:pPr>
          </w:p>
        </w:tc>
      </w:tr>
      <w:tr w:rsidR="00F03209" w:rsidRPr="0040655B" w14:paraId="1B0DD18C" w14:textId="77777777" w:rsidTr="006D1337">
        <w:tc>
          <w:tcPr>
            <w:tcW w:w="4585" w:type="dxa"/>
          </w:tcPr>
          <w:p w14:paraId="12CA8BEB" w14:textId="77777777" w:rsidR="00F03209" w:rsidRPr="0040655B" w:rsidRDefault="00F03209" w:rsidP="00F03209">
            <w:pPr>
              <w:jc w:val="center"/>
              <w:rPr>
                <w:rFonts w:ascii="Times New Roman" w:hAnsi="Times New Roman" w:cs="Times New Roman"/>
                <w:sz w:val="24"/>
                <w:szCs w:val="24"/>
              </w:rPr>
            </w:pPr>
            <w:r w:rsidRPr="0040655B">
              <w:rPr>
                <w:rFonts w:ascii="Times New Roman" w:hAnsi="Times New Roman" w:cs="Times New Roman"/>
                <w:sz w:val="24"/>
                <w:szCs w:val="24"/>
              </w:rPr>
              <w:t>&lt;16</w:t>
            </w:r>
          </w:p>
        </w:tc>
        <w:tc>
          <w:tcPr>
            <w:tcW w:w="2250" w:type="dxa"/>
          </w:tcPr>
          <w:p w14:paraId="7F667F93" w14:textId="0C510724" w:rsidR="00F03209" w:rsidRPr="0040655B" w:rsidRDefault="00F03209" w:rsidP="00F03209">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206(59.7)</w:t>
            </w:r>
          </w:p>
        </w:tc>
        <w:tc>
          <w:tcPr>
            <w:tcW w:w="2340" w:type="dxa"/>
          </w:tcPr>
          <w:p w14:paraId="1A391601" w14:textId="586460DE" w:rsidR="00F03209" w:rsidRPr="0040655B" w:rsidRDefault="00F03209" w:rsidP="00F03209">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197(57.1)</w:t>
            </w:r>
          </w:p>
        </w:tc>
      </w:tr>
      <w:tr w:rsidR="00F03209" w:rsidRPr="0040655B" w14:paraId="2A153B1A" w14:textId="77777777" w:rsidTr="006D1337">
        <w:tc>
          <w:tcPr>
            <w:tcW w:w="4585" w:type="dxa"/>
          </w:tcPr>
          <w:p w14:paraId="7C2CAFA3" w14:textId="77777777" w:rsidR="00F03209" w:rsidRPr="0040655B" w:rsidRDefault="00F03209" w:rsidP="00F03209">
            <w:pPr>
              <w:jc w:val="center"/>
              <w:rPr>
                <w:rFonts w:ascii="Times New Roman" w:hAnsi="Times New Roman" w:cs="Times New Roman"/>
                <w:sz w:val="24"/>
                <w:szCs w:val="24"/>
              </w:rPr>
            </w:pPr>
            <w:r w:rsidRPr="0040655B">
              <w:rPr>
                <w:rFonts w:ascii="Times New Roman" w:hAnsi="Times New Roman" w:cs="Times New Roman"/>
                <w:sz w:val="24"/>
                <w:szCs w:val="24"/>
              </w:rPr>
              <w:t>&gt;=16</w:t>
            </w:r>
          </w:p>
        </w:tc>
        <w:tc>
          <w:tcPr>
            <w:tcW w:w="2250" w:type="dxa"/>
          </w:tcPr>
          <w:p w14:paraId="595B00DE" w14:textId="7631A580" w:rsidR="00F03209" w:rsidRPr="0040655B" w:rsidRDefault="00F03209" w:rsidP="00F03209">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139(40.3)</w:t>
            </w:r>
          </w:p>
        </w:tc>
        <w:tc>
          <w:tcPr>
            <w:tcW w:w="2340" w:type="dxa"/>
          </w:tcPr>
          <w:p w14:paraId="133D19D8" w14:textId="49CBC17B" w:rsidR="00F03209" w:rsidRPr="0040655B" w:rsidRDefault="00F03209" w:rsidP="00F03209">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148(42.</w:t>
            </w:r>
            <w:r>
              <w:rPr>
                <w:rFonts w:ascii="Times New Roman" w:hAnsi="Times New Roman" w:cs="Times New Roman"/>
                <w:color w:val="000000" w:themeColor="text1"/>
                <w:sz w:val="24"/>
                <w:szCs w:val="24"/>
              </w:rPr>
              <w:t>9</w:t>
            </w:r>
            <w:r w:rsidRPr="00E3340F">
              <w:rPr>
                <w:rFonts w:ascii="Times New Roman" w:hAnsi="Times New Roman" w:cs="Times New Roman"/>
                <w:color w:val="000000" w:themeColor="text1"/>
                <w:sz w:val="24"/>
                <w:szCs w:val="24"/>
              </w:rPr>
              <w:t>)</w:t>
            </w:r>
          </w:p>
        </w:tc>
      </w:tr>
      <w:tr w:rsidR="00BC2134" w:rsidRPr="0040655B" w14:paraId="7C86C686" w14:textId="77777777" w:rsidTr="006D1337">
        <w:tc>
          <w:tcPr>
            <w:tcW w:w="4585" w:type="dxa"/>
          </w:tcPr>
          <w:p w14:paraId="0B8920CD"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Ethnicity </w:t>
            </w:r>
          </w:p>
        </w:tc>
        <w:tc>
          <w:tcPr>
            <w:tcW w:w="2250" w:type="dxa"/>
          </w:tcPr>
          <w:p w14:paraId="26BC0F79" w14:textId="77777777" w:rsidR="00BC2134" w:rsidRPr="0040655B" w:rsidRDefault="00BC2134" w:rsidP="00BC2134">
            <w:pPr>
              <w:rPr>
                <w:rFonts w:ascii="Times New Roman" w:hAnsi="Times New Roman" w:cs="Times New Roman"/>
                <w:sz w:val="24"/>
                <w:szCs w:val="24"/>
              </w:rPr>
            </w:pPr>
          </w:p>
        </w:tc>
        <w:tc>
          <w:tcPr>
            <w:tcW w:w="2340" w:type="dxa"/>
          </w:tcPr>
          <w:p w14:paraId="17AA54E0" w14:textId="77777777" w:rsidR="00BC2134" w:rsidRPr="0040655B" w:rsidRDefault="00BC2134" w:rsidP="00BC2134">
            <w:pPr>
              <w:rPr>
                <w:rFonts w:ascii="Times New Roman" w:hAnsi="Times New Roman" w:cs="Times New Roman"/>
                <w:sz w:val="24"/>
                <w:szCs w:val="24"/>
              </w:rPr>
            </w:pPr>
          </w:p>
        </w:tc>
      </w:tr>
      <w:tr w:rsidR="00BC2134" w:rsidRPr="0040655B" w14:paraId="1E3A5421" w14:textId="77777777" w:rsidTr="006D1337">
        <w:tc>
          <w:tcPr>
            <w:tcW w:w="4585" w:type="dxa"/>
          </w:tcPr>
          <w:p w14:paraId="597B08E0"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Amhara</w:t>
            </w:r>
          </w:p>
        </w:tc>
        <w:tc>
          <w:tcPr>
            <w:tcW w:w="2250" w:type="dxa"/>
          </w:tcPr>
          <w:p w14:paraId="60105F80" w14:textId="689043C9"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w:t>
            </w:r>
            <w:r w:rsidR="00F04A57">
              <w:rPr>
                <w:rFonts w:ascii="Times New Roman" w:hAnsi="Times New Roman" w:cs="Times New Roman"/>
                <w:sz w:val="24"/>
                <w:szCs w:val="24"/>
              </w:rPr>
              <w:t>44</w:t>
            </w:r>
            <w:r w:rsidRPr="0040655B">
              <w:rPr>
                <w:rFonts w:ascii="Times New Roman" w:hAnsi="Times New Roman" w:cs="Times New Roman"/>
                <w:sz w:val="24"/>
                <w:szCs w:val="24"/>
              </w:rPr>
              <w:t>(</w:t>
            </w:r>
            <w:r w:rsidR="00F04A57">
              <w:rPr>
                <w:rFonts w:ascii="Times New Roman" w:hAnsi="Times New Roman" w:cs="Times New Roman"/>
                <w:sz w:val="24"/>
                <w:szCs w:val="24"/>
              </w:rPr>
              <w:t>70</w:t>
            </w:r>
            <w:r w:rsidRPr="0040655B">
              <w:rPr>
                <w:rFonts w:ascii="Times New Roman" w:hAnsi="Times New Roman" w:cs="Times New Roman"/>
                <w:sz w:val="24"/>
                <w:szCs w:val="24"/>
              </w:rPr>
              <w:t>.7)</w:t>
            </w:r>
          </w:p>
        </w:tc>
        <w:tc>
          <w:tcPr>
            <w:tcW w:w="2340" w:type="dxa"/>
          </w:tcPr>
          <w:p w14:paraId="6F2CA171" w14:textId="57310FF2"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w:t>
            </w:r>
            <w:r w:rsidR="00F04A57">
              <w:rPr>
                <w:rFonts w:ascii="Times New Roman" w:hAnsi="Times New Roman" w:cs="Times New Roman"/>
                <w:sz w:val="24"/>
                <w:szCs w:val="24"/>
              </w:rPr>
              <w:t>2</w:t>
            </w:r>
            <w:r w:rsidRPr="0040655B">
              <w:rPr>
                <w:rFonts w:ascii="Times New Roman" w:hAnsi="Times New Roman" w:cs="Times New Roman"/>
                <w:sz w:val="24"/>
                <w:szCs w:val="24"/>
              </w:rPr>
              <w:t>8(6</w:t>
            </w:r>
            <w:r w:rsidR="00F04A57">
              <w:rPr>
                <w:rFonts w:ascii="Times New Roman" w:hAnsi="Times New Roman" w:cs="Times New Roman"/>
                <w:sz w:val="24"/>
                <w:szCs w:val="24"/>
              </w:rPr>
              <w:t>6.1</w:t>
            </w:r>
            <w:r w:rsidRPr="0040655B">
              <w:rPr>
                <w:rFonts w:ascii="Times New Roman" w:hAnsi="Times New Roman" w:cs="Times New Roman"/>
                <w:sz w:val="24"/>
                <w:szCs w:val="24"/>
              </w:rPr>
              <w:t>)</w:t>
            </w:r>
          </w:p>
        </w:tc>
      </w:tr>
      <w:tr w:rsidR="00BC2134" w:rsidRPr="0040655B" w14:paraId="3D324227" w14:textId="77777777" w:rsidTr="006D1337">
        <w:tc>
          <w:tcPr>
            <w:tcW w:w="4585" w:type="dxa"/>
          </w:tcPr>
          <w:p w14:paraId="3EBA3501"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Agew</w:t>
            </w:r>
          </w:p>
        </w:tc>
        <w:tc>
          <w:tcPr>
            <w:tcW w:w="2250" w:type="dxa"/>
          </w:tcPr>
          <w:p w14:paraId="089037FD" w14:textId="6367907B" w:rsidR="00BC2134" w:rsidRPr="0040655B" w:rsidRDefault="00F04A57" w:rsidP="00BC2134">
            <w:pPr>
              <w:jc w:val="center"/>
              <w:rPr>
                <w:rFonts w:ascii="Times New Roman" w:hAnsi="Times New Roman" w:cs="Times New Roman"/>
                <w:sz w:val="24"/>
                <w:szCs w:val="24"/>
              </w:rPr>
            </w:pPr>
            <w:r>
              <w:rPr>
                <w:rFonts w:ascii="Times New Roman" w:hAnsi="Times New Roman" w:cs="Times New Roman"/>
                <w:sz w:val="24"/>
                <w:szCs w:val="24"/>
              </w:rPr>
              <w:t>101</w:t>
            </w:r>
            <w:r w:rsidR="00BC2134" w:rsidRPr="0040655B">
              <w:rPr>
                <w:rFonts w:ascii="Times New Roman" w:hAnsi="Times New Roman" w:cs="Times New Roman"/>
                <w:sz w:val="24"/>
                <w:szCs w:val="24"/>
              </w:rPr>
              <w:t>(</w:t>
            </w:r>
            <w:r>
              <w:rPr>
                <w:rFonts w:ascii="Times New Roman" w:hAnsi="Times New Roman" w:cs="Times New Roman"/>
                <w:sz w:val="24"/>
                <w:szCs w:val="24"/>
              </w:rPr>
              <w:t>29</w:t>
            </w:r>
            <w:r w:rsidR="00BC2134" w:rsidRPr="0040655B">
              <w:rPr>
                <w:rFonts w:ascii="Times New Roman" w:hAnsi="Times New Roman" w:cs="Times New Roman"/>
                <w:sz w:val="24"/>
                <w:szCs w:val="24"/>
              </w:rPr>
              <w:t>.3)</w:t>
            </w:r>
          </w:p>
        </w:tc>
        <w:tc>
          <w:tcPr>
            <w:tcW w:w="2340" w:type="dxa"/>
          </w:tcPr>
          <w:p w14:paraId="1FC0A979" w14:textId="23C1DAFA"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w:t>
            </w:r>
            <w:r w:rsidR="00F04A57">
              <w:rPr>
                <w:rFonts w:ascii="Times New Roman" w:hAnsi="Times New Roman" w:cs="Times New Roman"/>
                <w:sz w:val="24"/>
                <w:szCs w:val="24"/>
              </w:rPr>
              <w:t>1</w:t>
            </w:r>
            <w:r w:rsidRPr="0040655B">
              <w:rPr>
                <w:rFonts w:ascii="Times New Roman" w:hAnsi="Times New Roman" w:cs="Times New Roman"/>
                <w:sz w:val="24"/>
                <w:szCs w:val="24"/>
              </w:rPr>
              <w:t>7(3</w:t>
            </w:r>
            <w:r w:rsidR="00F04A57">
              <w:rPr>
                <w:rFonts w:ascii="Times New Roman" w:hAnsi="Times New Roman" w:cs="Times New Roman"/>
                <w:sz w:val="24"/>
                <w:szCs w:val="24"/>
              </w:rPr>
              <w:t>3</w:t>
            </w:r>
            <w:r w:rsidRPr="0040655B">
              <w:rPr>
                <w:rFonts w:ascii="Times New Roman" w:hAnsi="Times New Roman" w:cs="Times New Roman"/>
                <w:sz w:val="24"/>
                <w:szCs w:val="24"/>
              </w:rPr>
              <w:t>)</w:t>
            </w:r>
          </w:p>
        </w:tc>
      </w:tr>
      <w:tr w:rsidR="00BC2134" w:rsidRPr="0040655B" w14:paraId="63EF5353" w14:textId="77777777" w:rsidTr="006D1337">
        <w:tc>
          <w:tcPr>
            <w:tcW w:w="4585" w:type="dxa"/>
          </w:tcPr>
          <w:p w14:paraId="4C2098AD"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Religion </w:t>
            </w:r>
          </w:p>
        </w:tc>
        <w:tc>
          <w:tcPr>
            <w:tcW w:w="2250" w:type="dxa"/>
          </w:tcPr>
          <w:p w14:paraId="198DFBC4" w14:textId="77777777" w:rsidR="00BC2134" w:rsidRPr="0040655B" w:rsidRDefault="00BC2134" w:rsidP="00BC2134">
            <w:pPr>
              <w:rPr>
                <w:rFonts w:ascii="Times New Roman" w:hAnsi="Times New Roman" w:cs="Times New Roman"/>
                <w:sz w:val="24"/>
                <w:szCs w:val="24"/>
              </w:rPr>
            </w:pPr>
          </w:p>
        </w:tc>
        <w:tc>
          <w:tcPr>
            <w:tcW w:w="2340" w:type="dxa"/>
          </w:tcPr>
          <w:p w14:paraId="77005CA6" w14:textId="77777777" w:rsidR="00BC2134" w:rsidRPr="0040655B" w:rsidRDefault="00BC2134" w:rsidP="00BC2134">
            <w:pPr>
              <w:rPr>
                <w:rFonts w:ascii="Times New Roman" w:hAnsi="Times New Roman" w:cs="Times New Roman"/>
                <w:sz w:val="24"/>
                <w:szCs w:val="24"/>
              </w:rPr>
            </w:pPr>
          </w:p>
        </w:tc>
      </w:tr>
      <w:tr w:rsidR="00BC2134" w:rsidRPr="0040655B" w14:paraId="6185018E" w14:textId="77777777" w:rsidTr="006D1337">
        <w:tc>
          <w:tcPr>
            <w:tcW w:w="4585" w:type="dxa"/>
          </w:tcPr>
          <w:p w14:paraId="6F5C7D47"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Orthodox</w:t>
            </w:r>
          </w:p>
        </w:tc>
        <w:tc>
          <w:tcPr>
            <w:tcW w:w="2250" w:type="dxa"/>
          </w:tcPr>
          <w:p w14:paraId="4A3EFCBC"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323(93.6)</w:t>
            </w:r>
          </w:p>
        </w:tc>
        <w:tc>
          <w:tcPr>
            <w:tcW w:w="2340" w:type="dxa"/>
          </w:tcPr>
          <w:p w14:paraId="6D72A085"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325(94.2)</w:t>
            </w:r>
          </w:p>
        </w:tc>
      </w:tr>
      <w:tr w:rsidR="00BC2134" w:rsidRPr="0040655B" w14:paraId="5DD3C1D9" w14:textId="77777777" w:rsidTr="006D1337">
        <w:tc>
          <w:tcPr>
            <w:tcW w:w="4585" w:type="dxa"/>
          </w:tcPr>
          <w:p w14:paraId="46998C83"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Muslim</w:t>
            </w:r>
          </w:p>
        </w:tc>
        <w:tc>
          <w:tcPr>
            <w:tcW w:w="2250" w:type="dxa"/>
          </w:tcPr>
          <w:p w14:paraId="0BB054F6"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22(6.4)</w:t>
            </w:r>
          </w:p>
        </w:tc>
        <w:tc>
          <w:tcPr>
            <w:tcW w:w="2340" w:type="dxa"/>
          </w:tcPr>
          <w:p w14:paraId="06B80CE8"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20(5.8)</w:t>
            </w:r>
          </w:p>
        </w:tc>
      </w:tr>
      <w:tr w:rsidR="00BC2134" w:rsidRPr="0040655B" w14:paraId="4D8E2CE4" w14:textId="77777777" w:rsidTr="006D1337">
        <w:tc>
          <w:tcPr>
            <w:tcW w:w="4585" w:type="dxa"/>
          </w:tcPr>
          <w:p w14:paraId="1FC08A0F"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Educational Level </w:t>
            </w:r>
          </w:p>
        </w:tc>
        <w:tc>
          <w:tcPr>
            <w:tcW w:w="2250" w:type="dxa"/>
          </w:tcPr>
          <w:p w14:paraId="387D2E54" w14:textId="77777777" w:rsidR="00BC2134" w:rsidRPr="0040655B" w:rsidRDefault="00BC2134" w:rsidP="00BC2134">
            <w:pPr>
              <w:rPr>
                <w:rFonts w:ascii="Times New Roman" w:hAnsi="Times New Roman" w:cs="Times New Roman"/>
                <w:sz w:val="24"/>
                <w:szCs w:val="24"/>
              </w:rPr>
            </w:pPr>
          </w:p>
        </w:tc>
        <w:tc>
          <w:tcPr>
            <w:tcW w:w="2340" w:type="dxa"/>
          </w:tcPr>
          <w:p w14:paraId="35670DEE" w14:textId="77777777" w:rsidR="00BC2134" w:rsidRPr="0040655B" w:rsidRDefault="00BC2134" w:rsidP="00BC2134">
            <w:pPr>
              <w:rPr>
                <w:rFonts w:ascii="Times New Roman" w:hAnsi="Times New Roman" w:cs="Times New Roman"/>
                <w:sz w:val="24"/>
                <w:szCs w:val="24"/>
              </w:rPr>
            </w:pPr>
          </w:p>
        </w:tc>
      </w:tr>
      <w:tr w:rsidR="00BC2134" w:rsidRPr="0040655B" w14:paraId="08A617C1" w14:textId="77777777" w:rsidTr="006D1337">
        <w:tc>
          <w:tcPr>
            <w:tcW w:w="4585" w:type="dxa"/>
          </w:tcPr>
          <w:p w14:paraId="625D00F7"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Not able to read and write</w:t>
            </w:r>
          </w:p>
        </w:tc>
        <w:tc>
          <w:tcPr>
            <w:tcW w:w="2250" w:type="dxa"/>
          </w:tcPr>
          <w:p w14:paraId="24FAF147"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193(55.9)</w:t>
            </w:r>
          </w:p>
        </w:tc>
        <w:tc>
          <w:tcPr>
            <w:tcW w:w="2340" w:type="dxa"/>
          </w:tcPr>
          <w:p w14:paraId="4A06F9B3"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199(57.7)</w:t>
            </w:r>
          </w:p>
        </w:tc>
      </w:tr>
      <w:tr w:rsidR="00BC2134" w:rsidRPr="0040655B" w14:paraId="0384B421" w14:textId="77777777" w:rsidTr="006D1337">
        <w:tc>
          <w:tcPr>
            <w:tcW w:w="4585" w:type="dxa"/>
          </w:tcPr>
          <w:p w14:paraId="66EA04C7"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                        Able to read and write</w:t>
            </w:r>
          </w:p>
        </w:tc>
        <w:tc>
          <w:tcPr>
            <w:tcW w:w="2250" w:type="dxa"/>
          </w:tcPr>
          <w:p w14:paraId="3AC632F1"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62(18)</w:t>
            </w:r>
          </w:p>
        </w:tc>
        <w:tc>
          <w:tcPr>
            <w:tcW w:w="2340" w:type="dxa"/>
          </w:tcPr>
          <w:p w14:paraId="609D0990"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53(15.4)</w:t>
            </w:r>
          </w:p>
        </w:tc>
      </w:tr>
      <w:tr w:rsidR="00BC2134" w:rsidRPr="0040655B" w14:paraId="5A4A3255" w14:textId="77777777" w:rsidTr="006D1337">
        <w:tc>
          <w:tcPr>
            <w:tcW w:w="4585" w:type="dxa"/>
          </w:tcPr>
          <w:p w14:paraId="14FF0F29"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                        Primary school</w:t>
            </w:r>
          </w:p>
        </w:tc>
        <w:tc>
          <w:tcPr>
            <w:tcW w:w="2250" w:type="dxa"/>
          </w:tcPr>
          <w:p w14:paraId="17F56214"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45(13)</w:t>
            </w:r>
          </w:p>
        </w:tc>
        <w:tc>
          <w:tcPr>
            <w:tcW w:w="2340" w:type="dxa"/>
          </w:tcPr>
          <w:p w14:paraId="3BC04600"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45(13)</w:t>
            </w:r>
          </w:p>
        </w:tc>
      </w:tr>
      <w:tr w:rsidR="00BC2134" w:rsidRPr="0040655B" w14:paraId="59F4C310" w14:textId="77777777" w:rsidTr="006D1337">
        <w:tc>
          <w:tcPr>
            <w:tcW w:w="4585" w:type="dxa"/>
          </w:tcPr>
          <w:p w14:paraId="6B79D9E4"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Secondary school and above</w:t>
            </w:r>
          </w:p>
        </w:tc>
        <w:tc>
          <w:tcPr>
            <w:tcW w:w="2250" w:type="dxa"/>
          </w:tcPr>
          <w:p w14:paraId="3CA8F910"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45(13)</w:t>
            </w:r>
          </w:p>
        </w:tc>
        <w:tc>
          <w:tcPr>
            <w:tcW w:w="2340" w:type="dxa"/>
          </w:tcPr>
          <w:p w14:paraId="3967B0C2"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 xml:space="preserve">  48(13.9)</w:t>
            </w:r>
          </w:p>
        </w:tc>
      </w:tr>
      <w:tr w:rsidR="00BC2134" w:rsidRPr="0040655B" w14:paraId="26C5407A" w14:textId="77777777" w:rsidTr="006D1337">
        <w:tc>
          <w:tcPr>
            <w:tcW w:w="4585" w:type="dxa"/>
          </w:tcPr>
          <w:p w14:paraId="1DEC2CAF"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Current marital status </w:t>
            </w:r>
          </w:p>
        </w:tc>
        <w:tc>
          <w:tcPr>
            <w:tcW w:w="2250" w:type="dxa"/>
          </w:tcPr>
          <w:p w14:paraId="087AF052" w14:textId="77777777" w:rsidR="00BC2134" w:rsidRPr="0040655B" w:rsidRDefault="00BC2134" w:rsidP="00BC2134">
            <w:pPr>
              <w:rPr>
                <w:rFonts w:ascii="Times New Roman" w:hAnsi="Times New Roman" w:cs="Times New Roman"/>
                <w:sz w:val="24"/>
                <w:szCs w:val="24"/>
              </w:rPr>
            </w:pPr>
          </w:p>
        </w:tc>
        <w:tc>
          <w:tcPr>
            <w:tcW w:w="2340" w:type="dxa"/>
          </w:tcPr>
          <w:p w14:paraId="6F623CD9" w14:textId="77777777" w:rsidR="00BC2134" w:rsidRPr="0040655B" w:rsidRDefault="00BC2134" w:rsidP="00BC2134">
            <w:pPr>
              <w:rPr>
                <w:rFonts w:ascii="Times New Roman" w:hAnsi="Times New Roman" w:cs="Times New Roman"/>
                <w:sz w:val="24"/>
                <w:szCs w:val="24"/>
              </w:rPr>
            </w:pPr>
          </w:p>
        </w:tc>
      </w:tr>
      <w:tr w:rsidR="00BC2134" w:rsidRPr="0040655B" w14:paraId="766A89A4" w14:textId="77777777" w:rsidTr="006D1337">
        <w:tc>
          <w:tcPr>
            <w:tcW w:w="4585" w:type="dxa"/>
          </w:tcPr>
          <w:p w14:paraId="784754AB"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                           Currently married</w:t>
            </w:r>
          </w:p>
        </w:tc>
        <w:tc>
          <w:tcPr>
            <w:tcW w:w="2250" w:type="dxa"/>
          </w:tcPr>
          <w:p w14:paraId="638827D8"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237(68.7)</w:t>
            </w:r>
          </w:p>
        </w:tc>
        <w:tc>
          <w:tcPr>
            <w:tcW w:w="2340" w:type="dxa"/>
          </w:tcPr>
          <w:p w14:paraId="796D6FE4"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243(70.4)</w:t>
            </w:r>
          </w:p>
        </w:tc>
      </w:tr>
      <w:tr w:rsidR="00BC2134" w:rsidRPr="0040655B" w14:paraId="233EBB98" w14:textId="77777777" w:rsidTr="006D1337">
        <w:tc>
          <w:tcPr>
            <w:tcW w:w="4585" w:type="dxa"/>
          </w:tcPr>
          <w:p w14:paraId="702F56AE"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 xml:space="preserve">       Currently unmarried</w:t>
            </w:r>
          </w:p>
        </w:tc>
        <w:tc>
          <w:tcPr>
            <w:tcW w:w="2250" w:type="dxa"/>
          </w:tcPr>
          <w:p w14:paraId="631D4606"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108(31.3)</w:t>
            </w:r>
          </w:p>
        </w:tc>
        <w:tc>
          <w:tcPr>
            <w:tcW w:w="2340" w:type="dxa"/>
          </w:tcPr>
          <w:p w14:paraId="751434E9"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102(29.6)</w:t>
            </w:r>
          </w:p>
        </w:tc>
      </w:tr>
      <w:tr w:rsidR="00BC2134" w:rsidRPr="0040655B" w14:paraId="2A94E76F" w14:textId="77777777" w:rsidTr="006D1337">
        <w:tc>
          <w:tcPr>
            <w:tcW w:w="4585" w:type="dxa"/>
          </w:tcPr>
          <w:p w14:paraId="38AF6DE4"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Occupation</w:t>
            </w:r>
          </w:p>
        </w:tc>
        <w:tc>
          <w:tcPr>
            <w:tcW w:w="2250" w:type="dxa"/>
          </w:tcPr>
          <w:p w14:paraId="3D179C18" w14:textId="77777777" w:rsidR="00BC2134" w:rsidRPr="0040655B" w:rsidRDefault="00BC2134" w:rsidP="00BC2134">
            <w:pPr>
              <w:rPr>
                <w:rFonts w:ascii="Times New Roman" w:hAnsi="Times New Roman" w:cs="Times New Roman"/>
                <w:sz w:val="24"/>
                <w:szCs w:val="24"/>
              </w:rPr>
            </w:pPr>
          </w:p>
        </w:tc>
        <w:tc>
          <w:tcPr>
            <w:tcW w:w="2340" w:type="dxa"/>
          </w:tcPr>
          <w:p w14:paraId="4DCC1D82" w14:textId="77777777" w:rsidR="00BC2134" w:rsidRPr="0040655B" w:rsidRDefault="00BC2134" w:rsidP="00BC2134">
            <w:pPr>
              <w:rPr>
                <w:rFonts w:ascii="Times New Roman" w:hAnsi="Times New Roman" w:cs="Times New Roman"/>
                <w:sz w:val="24"/>
                <w:szCs w:val="24"/>
              </w:rPr>
            </w:pPr>
          </w:p>
        </w:tc>
      </w:tr>
      <w:tr w:rsidR="00BC2134" w:rsidRPr="0040655B" w14:paraId="685F9AB3" w14:textId="77777777" w:rsidTr="006D1337">
        <w:tc>
          <w:tcPr>
            <w:tcW w:w="4585" w:type="dxa"/>
          </w:tcPr>
          <w:p w14:paraId="2D7F53AF"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Farmers</w:t>
            </w:r>
          </w:p>
        </w:tc>
        <w:tc>
          <w:tcPr>
            <w:tcW w:w="2250" w:type="dxa"/>
          </w:tcPr>
          <w:p w14:paraId="08BA298F"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215(62.3)</w:t>
            </w:r>
          </w:p>
        </w:tc>
        <w:tc>
          <w:tcPr>
            <w:tcW w:w="2340" w:type="dxa"/>
          </w:tcPr>
          <w:p w14:paraId="68D90347"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215(62.3)</w:t>
            </w:r>
          </w:p>
        </w:tc>
      </w:tr>
      <w:tr w:rsidR="00BC2134" w:rsidRPr="0040655B" w14:paraId="794DF9D7" w14:textId="77777777" w:rsidTr="006D1337">
        <w:tc>
          <w:tcPr>
            <w:tcW w:w="4585" w:type="dxa"/>
          </w:tcPr>
          <w:p w14:paraId="36BEB20D" w14:textId="0791B948"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Others</w:t>
            </w:r>
            <w:r w:rsidR="00DE1224">
              <w:rPr>
                <w:rFonts w:ascii="Times New Roman" w:hAnsi="Times New Roman" w:cs="Times New Roman"/>
                <w:sz w:val="24"/>
                <w:szCs w:val="24"/>
              </w:rPr>
              <w:t>©</w:t>
            </w:r>
          </w:p>
        </w:tc>
        <w:tc>
          <w:tcPr>
            <w:tcW w:w="2250" w:type="dxa"/>
          </w:tcPr>
          <w:p w14:paraId="4CC15B36"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130(37.7)</w:t>
            </w:r>
          </w:p>
        </w:tc>
        <w:tc>
          <w:tcPr>
            <w:tcW w:w="2340" w:type="dxa"/>
          </w:tcPr>
          <w:p w14:paraId="30D51331"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130(37.7)</w:t>
            </w:r>
          </w:p>
        </w:tc>
      </w:tr>
      <w:tr w:rsidR="00BC2134" w:rsidRPr="0040655B" w14:paraId="258D0DD3" w14:textId="77777777" w:rsidTr="006D1337">
        <w:tc>
          <w:tcPr>
            <w:tcW w:w="4585" w:type="dxa"/>
          </w:tcPr>
          <w:p w14:paraId="3F76B267" w14:textId="77777777" w:rsidR="00BC2134" w:rsidRPr="0040655B" w:rsidRDefault="00BC2134" w:rsidP="00BC2134">
            <w:pPr>
              <w:rPr>
                <w:rFonts w:ascii="Times New Roman" w:hAnsi="Times New Roman" w:cs="Times New Roman"/>
                <w:sz w:val="24"/>
                <w:szCs w:val="24"/>
              </w:rPr>
            </w:pPr>
            <w:r w:rsidRPr="0040655B">
              <w:rPr>
                <w:rFonts w:ascii="Times New Roman" w:hAnsi="Times New Roman" w:cs="Times New Roman"/>
                <w:sz w:val="24"/>
                <w:szCs w:val="24"/>
              </w:rPr>
              <w:t xml:space="preserve">Head of family </w:t>
            </w:r>
          </w:p>
        </w:tc>
        <w:tc>
          <w:tcPr>
            <w:tcW w:w="2250" w:type="dxa"/>
          </w:tcPr>
          <w:p w14:paraId="47A6F8A7" w14:textId="77777777" w:rsidR="00BC2134" w:rsidRPr="0040655B" w:rsidRDefault="00BC2134" w:rsidP="00BC2134">
            <w:pPr>
              <w:rPr>
                <w:rFonts w:ascii="Times New Roman" w:hAnsi="Times New Roman" w:cs="Times New Roman"/>
                <w:sz w:val="24"/>
                <w:szCs w:val="24"/>
              </w:rPr>
            </w:pPr>
          </w:p>
        </w:tc>
        <w:tc>
          <w:tcPr>
            <w:tcW w:w="2340" w:type="dxa"/>
          </w:tcPr>
          <w:p w14:paraId="6B9DF356" w14:textId="77777777" w:rsidR="00BC2134" w:rsidRPr="0040655B" w:rsidRDefault="00BC2134" w:rsidP="00BC2134">
            <w:pPr>
              <w:rPr>
                <w:rFonts w:ascii="Times New Roman" w:hAnsi="Times New Roman" w:cs="Times New Roman"/>
                <w:sz w:val="24"/>
                <w:szCs w:val="24"/>
              </w:rPr>
            </w:pPr>
          </w:p>
        </w:tc>
      </w:tr>
      <w:tr w:rsidR="00BC2134" w:rsidRPr="0040655B" w14:paraId="6B32C503" w14:textId="77777777" w:rsidTr="006D1337">
        <w:tc>
          <w:tcPr>
            <w:tcW w:w="4585" w:type="dxa"/>
          </w:tcPr>
          <w:p w14:paraId="2F581A91"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 xml:space="preserve">Husband/Father </w:t>
            </w:r>
          </w:p>
        </w:tc>
        <w:tc>
          <w:tcPr>
            <w:tcW w:w="2250" w:type="dxa"/>
          </w:tcPr>
          <w:p w14:paraId="61FFE804"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293(84.9)</w:t>
            </w:r>
          </w:p>
        </w:tc>
        <w:tc>
          <w:tcPr>
            <w:tcW w:w="2340" w:type="dxa"/>
          </w:tcPr>
          <w:p w14:paraId="3174DC43"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297(86.1)</w:t>
            </w:r>
          </w:p>
        </w:tc>
      </w:tr>
      <w:tr w:rsidR="00BC2134" w:rsidRPr="0040655B" w14:paraId="15FBD62A" w14:textId="77777777" w:rsidTr="006D1337">
        <w:tc>
          <w:tcPr>
            <w:tcW w:w="4585" w:type="dxa"/>
          </w:tcPr>
          <w:p w14:paraId="15BCF9A8"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 xml:space="preserve">Wife/Mother </w:t>
            </w:r>
          </w:p>
        </w:tc>
        <w:tc>
          <w:tcPr>
            <w:tcW w:w="2250" w:type="dxa"/>
          </w:tcPr>
          <w:p w14:paraId="0DC2555C"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 xml:space="preserve"> 52(5.1)</w:t>
            </w:r>
          </w:p>
        </w:tc>
        <w:tc>
          <w:tcPr>
            <w:tcW w:w="2340" w:type="dxa"/>
          </w:tcPr>
          <w:p w14:paraId="73516E27" w14:textId="77777777" w:rsidR="00BC2134" w:rsidRPr="0040655B" w:rsidRDefault="00BC2134" w:rsidP="00BC2134">
            <w:pPr>
              <w:jc w:val="center"/>
              <w:rPr>
                <w:rFonts w:ascii="Times New Roman" w:hAnsi="Times New Roman" w:cs="Times New Roman"/>
                <w:sz w:val="24"/>
                <w:szCs w:val="24"/>
              </w:rPr>
            </w:pPr>
            <w:r w:rsidRPr="0040655B">
              <w:rPr>
                <w:rFonts w:ascii="Times New Roman" w:hAnsi="Times New Roman" w:cs="Times New Roman"/>
                <w:sz w:val="24"/>
                <w:szCs w:val="24"/>
              </w:rPr>
              <w:t xml:space="preserve"> 48(3.9)</w:t>
            </w:r>
          </w:p>
        </w:tc>
      </w:tr>
      <w:tr w:rsidR="0040655B" w:rsidRPr="0040655B" w14:paraId="5E6153AB" w14:textId="77777777" w:rsidTr="006D1337">
        <w:tc>
          <w:tcPr>
            <w:tcW w:w="4585" w:type="dxa"/>
          </w:tcPr>
          <w:p w14:paraId="6956F282" w14:textId="73A588EB" w:rsidR="0040655B" w:rsidRPr="0040655B" w:rsidRDefault="0040655B" w:rsidP="0040655B">
            <w:pPr>
              <w:rPr>
                <w:rFonts w:ascii="Times New Roman" w:hAnsi="Times New Roman" w:cs="Times New Roman"/>
                <w:sz w:val="24"/>
                <w:szCs w:val="24"/>
              </w:rPr>
            </w:pPr>
            <w:r>
              <w:rPr>
                <w:rFonts w:ascii="Times New Roman" w:hAnsi="Times New Roman" w:cs="Times New Roman"/>
                <w:sz w:val="24"/>
                <w:szCs w:val="24"/>
              </w:rPr>
              <w:t xml:space="preserve">Wealth index </w:t>
            </w:r>
          </w:p>
        </w:tc>
        <w:tc>
          <w:tcPr>
            <w:tcW w:w="2250" w:type="dxa"/>
          </w:tcPr>
          <w:p w14:paraId="47A256BE" w14:textId="77777777" w:rsidR="0040655B" w:rsidRPr="0040655B" w:rsidRDefault="0040655B" w:rsidP="00BC2134">
            <w:pPr>
              <w:jc w:val="center"/>
              <w:rPr>
                <w:rFonts w:ascii="Times New Roman" w:hAnsi="Times New Roman" w:cs="Times New Roman"/>
                <w:sz w:val="24"/>
                <w:szCs w:val="24"/>
              </w:rPr>
            </w:pPr>
          </w:p>
        </w:tc>
        <w:tc>
          <w:tcPr>
            <w:tcW w:w="2340" w:type="dxa"/>
          </w:tcPr>
          <w:p w14:paraId="39E697FB" w14:textId="77777777" w:rsidR="0040655B" w:rsidRPr="0040655B" w:rsidRDefault="0040655B" w:rsidP="00BC2134">
            <w:pPr>
              <w:jc w:val="center"/>
              <w:rPr>
                <w:rFonts w:ascii="Times New Roman" w:hAnsi="Times New Roman" w:cs="Times New Roman"/>
                <w:sz w:val="24"/>
                <w:szCs w:val="24"/>
              </w:rPr>
            </w:pPr>
          </w:p>
        </w:tc>
      </w:tr>
      <w:tr w:rsidR="0040655B" w:rsidRPr="0040655B" w14:paraId="61409891" w14:textId="77777777" w:rsidTr="006D1337">
        <w:tc>
          <w:tcPr>
            <w:tcW w:w="4585" w:type="dxa"/>
          </w:tcPr>
          <w:p w14:paraId="73DEEB7A" w14:textId="39141E9D"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 xml:space="preserve">Poor </w:t>
            </w:r>
          </w:p>
        </w:tc>
        <w:tc>
          <w:tcPr>
            <w:tcW w:w="2250" w:type="dxa"/>
          </w:tcPr>
          <w:p w14:paraId="49FC8DBF" w14:textId="2B0CA1EE"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144(41.7)</w:t>
            </w:r>
          </w:p>
        </w:tc>
        <w:tc>
          <w:tcPr>
            <w:tcW w:w="2340" w:type="dxa"/>
          </w:tcPr>
          <w:p w14:paraId="78D6BDE9" w14:textId="57110CFF"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138(40)</w:t>
            </w:r>
          </w:p>
        </w:tc>
      </w:tr>
      <w:tr w:rsidR="0040655B" w:rsidRPr="0040655B" w14:paraId="7F1C40DA" w14:textId="77777777" w:rsidTr="006D1337">
        <w:tc>
          <w:tcPr>
            <w:tcW w:w="4585" w:type="dxa"/>
          </w:tcPr>
          <w:p w14:paraId="5BF3C56E" w14:textId="66E44579"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 xml:space="preserve">Medium </w:t>
            </w:r>
          </w:p>
        </w:tc>
        <w:tc>
          <w:tcPr>
            <w:tcW w:w="2250" w:type="dxa"/>
          </w:tcPr>
          <w:p w14:paraId="31E9F5DD" w14:textId="0B377C2C"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102(29.6)</w:t>
            </w:r>
          </w:p>
        </w:tc>
        <w:tc>
          <w:tcPr>
            <w:tcW w:w="2340" w:type="dxa"/>
          </w:tcPr>
          <w:p w14:paraId="7789DE26" w14:textId="384C09BA"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 xml:space="preserve">  87(25.2</w:t>
            </w:r>
          </w:p>
        </w:tc>
      </w:tr>
      <w:tr w:rsidR="0040655B" w:rsidRPr="0040655B" w14:paraId="73E17411" w14:textId="77777777" w:rsidTr="006D1337">
        <w:tc>
          <w:tcPr>
            <w:tcW w:w="4585" w:type="dxa"/>
            <w:tcBorders>
              <w:bottom w:val="single" w:sz="4" w:space="0" w:color="auto"/>
            </w:tcBorders>
          </w:tcPr>
          <w:p w14:paraId="3ED4CD28" w14:textId="501B43E9"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 xml:space="preserve">Rich </w:t>
            </w:r>
          </w:p>
        </w:tc>
        <w:tc>
          <w:tcPr>
            <w:tcW w:w="2250" w:type="dxa"/>
            <w:tcBorders>
              <w:bottom w:val="single" w:sz="4" w:space="0" w:color="auto"/>
            </w:tcBorders>
          </w:tcPr>
          <w:p w14:paraId="04CF4A1B" w14:textId="142780C3"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99(28.7)</w:t>
            </w:r>
          </w:p>
        </w:tc>
        <w:tc>
          <w:tcPr>
            <w:tcW w:w="2340" w:type="dxa"/>
            <w:tcBorders>
              <w:bottom w:val="single" w:sz="4" w:space="0" w:color="auto"/>
            </w:tcBorders>
          </w:tcPr>
          <w:p w14:paraId="1F5AA7BB" w14:textId="7206FB9C" w:rsidR="0040655B" w:rsidRPr="0040655B" w:rsidRDefault="0040655B" w:rsidP="00BC2134">
            <w:pPr>
              <w:jc w:val="center"/>
              <w:rPr>
                <w:rFonts w:ascii="Times New Roman" w:hAnsi="Times New Roman" w:cs="Times New Roman"/>
                <w:sz w:val="24"/>
                <w:szCs w:val="24"/>
              </w:rPr>
            </w:pPr>
            <w:r>
              <w:rPr>
                <w:rFonts w:ascii="Times New Roman" w:hAnsi="Times New Roman" w:cs="Times New Roman"/>
                <w:sz w:val="24"/>
                <w:szCs w:val="24"/>
              </w:rPr>
              <w:t>120(34.8)</w:t>
            </w:r>
          </w:p>
        </w:tc>
      </w:tr>
    </w:tbl>
    <w:bookmarkEnd w:id="105"/>
    <w:p w14:paraId="3A4972EB" w14:textId="46C615B8" w:rsidR="00F849A2" w:rsidRPr="0040655B" w:rsidRDefault="00571FEB" w:rsidP="005A5D61">
      <w:pPr>
        <w:rPr>
          <w:rFonts w:ascii="Times New Roman" w:hAnsi="Times New Roman" w:cs="Times New Roman"/>
          <w:sz w:val="24"/>
          <w:szCs w:val="24"/>
        </w:rPr>
      </w:pPr>
      <w:r>
        <w:rPr>
          <w:rFonts w:ascii="Times New Roman" w:hAnsi="Times New Roman" w:cs="Times New Roman"/>
          <w:sz w:val="24"/>
          <w:szCs w:val="24"/>
        </w:rPr>
        <w:t>©: student</w:t>
      </w:r>
      <w:r w:rsidR="009C2F96">
        <w:rPr>
          <w:rFonts w:ascii="Times New Roman" w:hAnsi="Times New Roman" w:cs="Times New Roman"/>
          <w:sz w:val="24"/>
          <w:szCs w:val="24"/>
        </w:rPr>
        <w:t xml:space="preserve">, daily laborer, government </w:t>
      </w:r>
      <w:r w:rsidR="00F245CD">
        <w:rPr>
          <w:rFonts w:ascii="Times New Roman" w:hAnsi="Times New Roman" w:cs="Times New Roman"/>
          <w:sz w:val="24"/>
          <w:szCs w:val="24"/>
        </w:rPr>
        <w:t>employee,</w:t>
      </w:r>
      <w:r w:rsidR="009C2F96">
        <w:rPr>
          <w:rFonts w:ascii="Times New Roman" w:hAnsi="Times New Roman" w:cs="Times New Roman"/>
          <w:sz w:val="24"/>
          <w:szCs w:val="24"/>
        </w:rPr>
        <w:t xml:space="preserve"> job seeker</w:t>
      </w:r>
    </w:p>
    <w:p w14:paraId="4115328E" w14:textId="09537CD5" w:rsidR="00D9161B" w:rsidRDefault="00D9161B" w:rsidP="00540F49">
      <w:pPr>
        <w:pStyle w:val="ListParagraph"/>
        <w:spacing w:line="360" w:lineRule="auto"/>
        <w:ind w:left="502"/>
        <w:rPr>
          <w:rFonts w:ascii="Times New Roman" w:hAnsi="Times New Roman" w:cs="Times New Roman"/>
          <w:b/>
          <w:bCs/>
          <w:sz w:val="24"/>
          <w:szCs w:val="24"/>
        </w:rPr>
      </w:pPr>
    </w:p>
    <w:p w14:paraId="62E89B0B" w14:textId="531763A8" w:rsidR="009D3443" w:rsidRDefault="009D3443" w:rsidP="00540F49">
      <w:pPr>
        <w:pStyle w:val="ListParagraph"/>
        <w:spacing w:line="360" w:lineRule="auto"/>
        <w:ind w:left="502"/>
        <w:rPr>
          <w:rFonts w:ascii="Times New Roman" w:hAnsi="Times New Roman" w:cs="Times New Roman"/>
          <w:b/>
          <w:bCs/>
          <w:sz w:val="24"/>
          <w:szCs w:val="24"/>
        </w:rPr>
      </w:pPr>
    </w:p>
    <w:p w14:paraId="43570EE1" w14:textId="3CAE86FC" w:rsidR="00CD5492" w:rsidRDefault="00CD5492" w:rsidP="00540F49">
      <w:pPr>
        <w:pStyle w:val="ListParagraph"/>
        <w:spacing w:line="360" w:lineRule="auto"/>
        <w:ind w:left="502"/>
        <w:rPr>
          <w:rFonts w:ascii="Times New Roman" w:hAnsi="Times New Roman" w:cs="Times New Roman"/>
          <w:b/>
          <w:bCs/>
          <w:sz w:val="24"/>
          <w:szCs w:val="24"/>
        </w:rPr>
      </w:pPr>
    </w:p>
    <w:p w14:paraId="4A1C50EE" w14:textId="5C74C31C" w:rsidR="00F849A2" w:rsidRDefault="009235A4" w:rsidP="00540F49">
      <w:pPr>
        <w:pStyle w:val="ListParagraph"/>
        <w:spacing w:line="360" w:lineRule="auto"/>
        <w:ind w:left="502"/>
        <w:rPr>
          <w:rFonts w:ascii="Times New Roman" w:hAnsi="Times New Roman" w:cs="Times New Roman"/>
          <w:b/>
          <w:bCs/>
          <w:sz w:val="24"/>
          <w:szCs w:val="24"/>
        </w:rPr>
      </w:pPr>
      <w:r w:rsidRPr="009235A4">
        <w:rPr>
          <w:rFonts w:ascii="Times New Roman" w:hAnsi="Times New Roman" w:cs="Times New Roman"/>
          <w:b/>
          <w:bCs/>
          <w:sz w:val="24"/>
          <w:szCs w:val="24"/>
        </w:rPr>
        <w:t xml:space="preserve">Personal, treatment and health provider related factors </w:t>
      </w:r>
    </w:p>
    <w:p w14:paraId="73D76875" w14:textId="73BB4582" w:rsidR="00055FE0" w:rsidRDefault="00FE1A83" w:rsidP="00801020">
      <w:pPr>
        <w:spacing w:line="360" w:lineRule="auto"/>
        <w:jc w:val="both"/>
        <w:rPr>
          <w:rFonts w:ascii="Times New Roman" w:hAnsi="Times New Roman" w:cs="Times New Roman"/>
          <w:sz w:val="24"/>
          <w:szCs w:val="24"/>
        </w:rPr>
      </w:pPr>
      <w:r w:rsidRPr="00FE1A83">
        <w:rPr>
          <w:rFonts w:ascii="Times New Roman" w:hAnsi="Times New Roman" w:cs="Times New Roman"/>
          <w:sz w:val="24"/>
          <w:szCs w:val="24"/>
        </w:rPr>
        <w:t>Mos</w:t>
      </w:r>
      <w:r w:rsidR="00931292">
        <w:rPr>
          <w:rFonts w:ascii="Times New Roman" w:hAnsi="Times New Roman" w:cs="Times New Roman"/>
          <w:sz w:val="24"/>
          <w:szCs w:val="24"/>
        </w:rPr>
        <w:t>t</w:t>
      </w:r>
      <w:r w:rsidRPr="00FE1A83">
        <w:rPr>
          <w:rFonts w:ascii="Times New Roman" w:hAnsi="Times New Roman" w:cs="Times New Roman"/>
          <w:sz w:val="24"/>
          <w:szCs w:val="24"/>
        </w:rPr>
        <w:t xml:space="preserve"> of the respondents </w:t>
      </w:r>
      <w:r w:rsidR="00DE3FAE">
        <w:rPr>
          <w:rFonts w:ascii="Times New Roman" w:hAnsi="Times New Roman" w:cs="Times New Roman"/>
          <w:sz w:val="24"/>
          <w:szCs w:val="24"/>
        </w:rPr>
        <w:t>282</w:t>
      </w:r>
      <w:r w:rsidRPr="00FE1A83">
        <w:rPr>
          <w:rFonts w:ascii="Times New Roman" w:hAnsi="Times New Roman" w:cs="Times New Roman"/>
          <w:sz w:val="24"/>
          <w:szCs w:val="24"/>
        </w:rPr>
        <w:t>(8</w:t>
      </w:r>
      <w:r w:rsidR="00DE3FAE">
        <w:rPr>
          <w:rFonts w:ascii="Times New Roman" w:hAnsi="Times New Roman" w:cs="Times New Roman"/>
          <w:sz w:val="24"/>
          <w:szCs w:val="24"/>
        </w:rPr>
        <w:t>1</w:t>
      </w:r>
      <w:r w:rsidRPr="00FE1A83">
        <w:rPr>
          <w:rFonts w:ascii="Times New Roman" w:hAnsi="Times New Roman" w:cs="Times New Roman"/>
          <w:sz w:val="24"/>
          <w:szCs w:val="24"/>
        </w:rPr>
        <w:t>.</w:t>
      </w:r>
      <w:r w:rsidR="00DE3FAE">
        <w:rPr>
          <w:rFonts w:ascii="Times New Roman" w:hAnsi="Times New Roman" w:cs="Times New Roman"/>
          <w:sz w:val="24"/>
          <w:szCs w:val="24"/>
        </w:rPr>
        <w:t>7</w:t>
      </w:r>
      <w:r w:rsidR="006702BA">
        <w:rPr>
          <w:rFonts w:ascii="Times New Roman" w:hAnsi="Times New Roman" w:cs="Times New Roman"/>
          <w:sz w:val="24"/>
          <w:szCs w:val="24"/>
        </w:rPr>
        <w:t>%</w:t>
      </w:r>
      <w:r w:rsidRPr="00FE1A83">
        <w:rPr>
          <w:rFonts w:ascii="Times New Roman" w:hAnsi="Times New Roman" w:cs="Times New Roman"/>
          <w:sz w:val="24"/>
          <w:szCs w:val="24"/>
        </w:rPr>
        <w:t>) cases and 306(88.7</w:t>
      </w:r>
      <w:r w:rsidR="006702BA">
        <w:rPr>
          <w:rFonts w:ascii="Times New Roman" w:hAnsi="Times New Roman" w:cs="Times New Roman"/>
          <w:sz w:val="24"/>
          <w:szCs w:val="24"/>
        </w:rPr>
        <w:t>%</w:t>
      </w:r>
      <w:r w:rsidRPr="00FE1A83">
        <w:rPr>
          <w:rFonts w:ascii="Times New Roman" w:hAnsi="Times New Roman" w:cs="Times New Roman"/>
          <w:sz w:val="24"/>
          <w:szCs w:val="24"/>
        </w:rPr>
        <w:t>) controls perceived Lymphatic filariasis was a health problem</w:t>
      </w:r>
      <w:r>
        <w:rPr>
          <w:rFonts w:ascii="Times New Roman" w:hAnsi="Times New Roman" w:cs="Times New Roman"/>
          <w:sz w:val="24"/>
          <w:szCs w:val="24"/>
        </w:rPr>
        <w:t xml:space="preserve"> and nearly half of the respondents</w:t>
      </w:r>
      <w:r w:rsidRPr="009C5AEA">
        <w:rPr>
          <w:rFonts w:ascii="Times New Roman" w:hAnsi="Times New Roman" w:cs="Times New Roman"/>
          <w:sz w:val="24"/>
          <w:szCs w:val="24"/>
        </w:rPr>
        <w:t>1</w:t>
      </w:r>
      <w:r w:rsidR="00DE3FAE">
        <w:rPr>
          <w:rFonts w:ascii="Times New Roman" w:hAnsi="Times New Roman" w:cs="Times New Roman"/>
          <w:sz w:val="24"/>
          <w:szCs w:val="24"/>
        </w:rPr>
        <w:t>66</w:t>
      </w:r>
      <w:r w:rsidRPr="009C5AEA">
        <w:rPr>
          <w:rFonts w:ascii="Times New Roman" w:hAnsi="Times New Roman" w:cs="Times New Roman"/>
          <w:sz w:val="24"/>
          <w:szCs w:val="24"/>
        </w:rPr>
        <w:t>(</w:t>
      </w:r>
      <w:r w:rsidR="00DE3FAE">
        <w:rPr>
          <w:rFonts w:ascii="Times New Roman" w:hAnsi="Times New Roman" w:cs="Times New Roman"/>
          <w:sz w:val="24"/>
          <w:szCs w:val="24"/>
        </w:rPr>
        <w:t>48</w:t>
      </w:r>
      <w:r w:rsidRPr="009C5AEA">
        <w:rPr>
          <w:rFonts w:ascii="Times New Roman" w:hAnsi="Times New Roman" w:cs="Times New Roman"/>
          <w:sz w:val="24"/>
          <w:szCs w:val="24"/>
        </w:rPr>
        <w:t>.</w:t>
      </w:r>
      <w:r w:rsidR="00DE3FAE">
        <w:rPr>
          <w:rFonts w:ascii="Times New Roman" w:hAnsi="Times New Roman" w:cs="Times New Roman"/>
          <w:sz w:val="24"/>
          <w:szCs w:val="24"/>
        </w:rPr>
        <w:t>1</w:t>
      </w:r>
      <w:r w:rsidR="006702BA">
        <w:rPr>
          <w:rFonts w:ascii="Times New Roman" w:hAnsi="Times New Roman" w:cs="Times New Roman"/>
          <w:sz w:val="24"/>
          <w:szCs w:val="24"/>
        </w:rPr>
        <w:t>%</w:t>
      </w:r>
      <w:r w:rsidRPr="009C5AEA">
        <w:rPr>
          <w:rFonts w:ascii="Times New Roman" w:hAnsi="Times New Roman" w:cs="Times New Roman"/>
          <w:sz w:val="24"/>
          <w:szCs w:val="24"/>
        </w:rPr>
        <w:t>)</w:t>
      </w:r>
      <w:r>
        <w:rPr>
          <w:rFonts w:ascii="Times New Roman" w:hAnsi="Times New Roman" w:cs="Times New Roman"/>
          <w:sz w:val="24"/>
          <w:szCs w:val="24"/>
        </w:rPr>
        <w:t xml:space="preserve"> cases and</w:t>
      </w:r>
      <w:r w:rsidRPr="009C5AEA">
        <w:rPr>
          <w:rFonts w:ascii="Times New Roman" w:hAnsi="Times New Roman" w:cs="Times New Roman"/>
          <w:sz w:val="24"/>
          <w:szCs w:val="24"/>
        </w:rPr>
        <w:t xml:space="preserve"> </w:t>
      </w:r>
      <w:r w:rsidR="00DE3FAE">
        <w:rPr>
          <w:rFonts w:ascii="Times New Roman" w:hAnsi="Times New Roman" w:cs="Times New Roman"/>
          <w:sz w:val="24"/>
          <w:szCs w:val="24"/>
        </w:rPr>
        <w:t>214</w:t>
      </w:r>
      <w:r w:rsidRPr="009C5AEA">
        <w:rPr>
          <w:rFonts w:ascii="Times New Roman" w:hAnsi="Times New Roman" w:cs="Times New Roman"/>
          <w:sz w:val="24"/>
          <w:szCs w:val="24"/>
        </w:rPr>
        <w:t>(</w:t>
      </w:r>
      <w:r w:rsidR="00055FE0">
        <w:rPr>
          <w:rFonts w:ascii="Times New Roman" w:hAnsi="Times New Roman" w:cs="Times New Roman"/>
          <w:sz w:val="24"/>
          <w:szCs w:val="24"/>
        </w:rPr>
        <w:t>62</w:t>
      </w:r>
      <w:r w:rsidR="006702BA">
        <w:rPr>
          <w:rFonts w:ascii="Times New Roman" w:hAnsi="Times New Roman" w:cs="Times New Roman"/>
          <w:sz w:val="24"/>
          <w:szCs w:val="24"/>
        </w:rPr>
        <w:t>%</w:t>
      </w:r>
      <w:r w:rsidRPr="009C5AEA">
        <w:rPr>
          <w:rFonts w:ascii="Times New Roman" w:hAnsi="Times New Roman" w:cs="Times New Roman"/>
          <w:sz w:val="24"/>
          <w:szCs w:val="24"/>
        </w:rPr>
        <w:t>)</w:t>
      </w:r>
      <w:r>
        <w:rPr>
          <w:rFonts w:ascii="Times New Roman" w:hAnsi="Times New Roman" w:cs="Times New Roman"/>
          <w:sz w:val="24"/>
          <w:szCs w:val="24"/>
        </w:rPr>
        <w:t xml:space="preserve"> controls had adequate knowledge about the symptoms, </w:t>
      </w:r>
      <w:r w:rsidR="00323BF9">
        <w:rPr>
          <w:rFonts w:ascii="Times New Roman" w:hAnsi="Times New Roman" w:cs="Times New Roman"/>
          <w:sz w:val="24"/>
          <w:szCs w:val="24"/>
        </w:rPr>
        <w:t>transmission,</w:t>
      </w:r>
      <w:r>
        <w:rPr>
          <w:rFonts w:ascii="Times New Roman" w:hAnsi="Times New Roman" w:cs="Times New Roman"/>
          <w:sz w:val="24"/>
          <w:szCs w:val="24"/>
        </w:rPr>
        <w:t xml:space="preserve"> and </w:t>
      </w:r>
      <w:r w:rsidR="00323BF9">
        <w:rPr>
          <w:rFonts w:ascii="Times New Roman" w:hAnsi="Times New Roman" w:cs="Times New Roman"/>
          <w:sz w:val="24"/>
          <w:szCs w:val="24"/>
        </w:rPr>
        <w:t>prevention mechanisms</w:t>
      </w:r>
      <w:r>
        <w:rPr>
          <w:rFonts w:ascii="Times New Roman" w:hAnsi="Times New Roman" w:cs="Times New Roman"/>
          <w:sz w:val="24"/>
          <w:szCs w:val="24"/>
        </w:rPr>
        <w:t xml:space="preserve"> of lymphatic Filariasis. </w:t>
      </w:r>
      <w:r w:rsidR="00323BF9">
        <w:rPr>
          <w:rFonts w:ascii="Times New Roman" w:hAnsi="Times New Roman" w:cs="Times New Roman"/>
          <w:sz w:val="24"/>
          <w:szCs w:val="24"/>
        </w:rPr>
        <w:t xml:space="preserve">Majority of </w:t>
      </w:r>
      <w:r w:rsidR="00C328A8">
        <w:rPr>
          <w:rFonts w:ascii="Times New Roman" w:hAnsi="Times New Roman" w:cs="Times New Roman"/>
          <w:sz w:val="24"/>
          <w:szCs w:val="24"/>
        </w:rPr>
        <w:t>respondents</w:t>
      </w:r>
      <w:r w:rsidR="00323BF9">
        <w:rPr>
          <w:rFonts w:ascii="Times New Roman" w:hAnsi="Times New Roman" w:cs="Times New Roman"/>
          <w:sz w:val="24"/>
          <w:szCs w:val="24"/>
        </w:rPr>
        <w:t xml:space="preserve"> </w:t>
      </w:r>
      <w:r w:rsidR="00323BF9" w:rsidRPr="009C5AEA">
        <w:rPr>
          <w:rFonts w:ascii="Times New Roman" w:hAnsi="Times New Roman" w:cs="Times New Roman"/>
          <w:sz w:val="24"/>
          <w:szCs w:val="24"/>
        </w:rPr>
        <w:t>259(75.1</w:t>
      </w:r>
      <w:r w:rsidR="006702BA">
        <w:rPr>
          <w:rFonts w:ascii="Times New Roman" w:hAnsi="Times New Roman" w:cs="Times New Roman"/>
          <w:sz w:val="24"/>
          <w:szCs w:val="24"/>
        </w:rPr>
        <w:t>%</w:t>
      </w:r>
      <w:r w:rsidR="00323BF9" w:rsidRPr="009C5AEA">
        <w:rPr>
          <w:rFonts w:ascii="Times New Roman" w:hAnsi="Times New Roman" w:cs="Times New Roman"/>
          <w:sz w:val="24"/>
          <w:szCs w:val="24"/>
        </w:rPr>
        <w:t>)</w:t>
      </w:r>
      <w:r w:rsidR="00323BF9">
        <w:rPr>
          <w:rFonts w:ascii="Times New Roman" w:hAnsi="Times New Roman" w:cs="Times New Roman"/>
          <w:sz w:val="24"/>
          <w:szCs w:val="24"/>
        </w:rPr>
        <w:t xml:space="preserve"> cases and </w:t>
      </w:r>
      <w:r w:rsidR="00323BF9" w:rsidRPr="009C5AEA">
        <w:rPr>
          <w:rFonts w:ascii="Times New Roman" w:hAnsi="Times New Roman" w:cs="Times New Roman"/>
          <w:sz w:val="24"/>
          <w:szCs w:val="24"/>
        </w:rPr>
        <w:t>270(78.3</w:t>
      </w:r>
      <w:r w:rsidR="006702BA">
        <w:rPr>
          <w:rFonts w:ascii="Times New Roman" w:hAnsi="Times New Roman" w:cs="Times New Roman"/>
          <w:sz w:val="24"/>
          <w:szCs w:val="24"/>
        </w:rPr>
        <w:t>%</w:t>
      </w:r>
      <w:r w:rsidR="00323BF9" w:rsidRPr="009C5AEA">
        <w:rPr>
          <w:rFonts w:ascii="Times New Roman" w:hAnsi="Times New Roman" w:cs="Times New Roman"/>
          <w:sz w:val="24"/>
          <w:szCs w:val="24"/>
        </w:rPr>
        <w:t>)</w:t>
      </w:r>
      <w:r w:rsidR="00323BF9">
        <w:rPr>
          <w:rFonts w:ascii="Times New Roman" w:hAnsi="Times New Roman" w:cs="Times New Roman"/>
          <w:sz w:val="24"/>
          <w:szCs w:val="24"/>
        </w:rPr>
        <w:t xml:space="preserve"> controls have LLINS in their home and most of them use it.</w:t>
      </w:r>
      <w:r w:rsidR="006702BA">
        <w:rPr>
          <w:rFonts w:ascii="Times New Roman" w:hAnsi="Times New Roman" w:cs="Times New Roman"/>
          <w:sz w:val="24"/>
          <w:szCs w:val="24"/>
        </w:rPr>
        <w:t xml:space="preserve"> </w:t>
      </w:r>
    </w:p>
    <w:p w14:paraId="56327883" w14:textId="2F8F94B9" w:rsidR="00DE3FAE" w:rsidRDefault="006702BA" w:rsidP="008010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From the study participants </w:t>
      </w:r>
      <w:r w:rsidRPr="009C5AEA">
        <w:rPr>
          <w:rFonts w:ascii="Times New Roman" w:hAnsi="Times New Roman" w:cs="Times New Roman"/>
          <w:sz w:val="24"/>
          <w:szCs w:val="24"/>
        </w:rPr>
        <w:t>219(63.5</w:t>
      </w:r>
      <w:r>
        <w:rPr>
          <w:rFonts w:ascii="Times New Roman" w:hAnsi="Times New Roman" w:cs="Times New Roman"/>
          <w:sz w:val="24"/>
          <w:szCs w:val="24"/>
        </w:rPr>
        <w:t>%</w:t>
      </w:r>
      <w:r w:rsidRPr="009C5AEA">
        <w:rPr>
          <w:rFonts w:ascii="Times New Roman" w:hAnsi="Times New Roman" w:cs="Times New Roman"/>
          <w:sz w:val="24"/>
          <w:szCs w:val="24"/>
        </w:rPr>
        <w:t>)</w:t>
      </w:r>
      <w:r>
        <w:rPr>
          <w:rFonts w:ascii="Times New Roman" w:hAnsi="Times New Roman" w:cs="Times New Roman"/>
          <w:sz w:val="24"/>
          <w:szCs w:val="24"/>
        </w:rPr>
        <w:t xml:space="preserve"> cases and </w:t>
      </w:r>
      <w:r w:rsidRPr="009C5AEA">
        <w:rPr>
          <w:rFonts w:ascii="Times New Roman" w:hAnsi="Times New Roman" w:cs="Times New Roman"/>
          <w:sz w:val="24"/>
          <w:szCs w:val="24"/>
        </w:rPr>
        <w:t>226(65.5)</w:t>
      </w:r>
      <w:r>
        <w:rPr>
          <w:rFonts w:ascii="Times New Roman" w:hAnsi="Times New Roman" w:cs="Times New Roman"/>
          <w:sz w:val="24"/>
          <w:szCs w:val="24"/>
        </w:rPr>
        <w:t xml:space="preserve"> controls had adequate information about Community Directed with Ivermectin and </w:t>
      </w:r>
      <w:r w:rsidR="00CE434F">
        <w:rPr>
          <w:rFonts w:ascii="Times New Roman" w:hAnsi="Times New Roman" w:cs="Times New Roman"/>
          <w:sz w:val="24"/>
          <w:szCs w:val="24"/>
        </w:rPr>
        <w:t>Albendazole (</w:t>
      </w:r>
      <w:r>
        <w:rPr>
          <w:rFonts w:ascii="Times New Roman" w:hAnsi="Times New Roman" w:cs="Times New Roman"/>
          <w:sz w:val="24"/>
          <w:szCs w:val="24"/>
        </w:rPr>
        <w:t>CDTIA) for the elimination of lymphatic filariasis program</w:t>
      </w:r>
      <w:r w:rsidR="00CE434F">
        <w:rPr>
          <w:rFonts w:ascii="Times New Roman" w:hAnsi="Times New Roman" w:cs="Times New Roman"/>
          <w:sz w:val="24"/>
          <w:szCs w:val="24"/>
        </w:rPr>
        <w:t xml:space="preserve"> and most of the respondents had got the information from Community drug distribut</w:t>
      </w:r>
      <w:r w:rsidR="00893333">
        <w:rPr>
          <w:rFonts w:ascii="Times New Roman" w:hAnsi="Times New Roman" w:cs="Times New Roman"/>
          <w:sz w:val="24"/>
          <w:szCs w:val="24"/>
        </w:rPr>
        <w:t>o</w:t>
      </w:r>
      <w:r w:rsidR="00CE434F">
        <w:rPr>
          <w:rFonts w:ascii="Times New Roman" w:hAnsi="Times New Roman" w:cs="Times New Roman"/>
          <w:sz w:val="24"/>
          <w:szCs w:val="24"/>
        </w:rPr>
        <w:t xml:space="preserve">rs(CDDs) followed by HEWs. </w:t>
      </w:r>
    </w:p>
    <w:p w14:paraId="324938C7" w14:textId="41E6526C" w:rsidR="00550543" w:rsidRDefault="00550543" w:rsidP="00801020">
      <w:pPr>
        <w:spacing w:line="360" w:lineRule="auto"/>
        <w:jc w:val="both"/>
        <w:rPr>
          <w:rFonts w:ascii="Times New Roman" w:hAnsi="Times New Roman" w:cs="Times New Roman"/>
          <w:sz w:val="24"/>
          <w:szCs w:val="24"/>
        </w:rPr>
      </w:pPr>
      <w:r w:rsidRPr="00550543">
        <w:rPr>
          <w:rFonts w:ascii="Times New Roman" w:hAnsi="Times New Roman" w:cs="Times New Roman"/>
          <w:sz w:val="24"/>
          <w:szCs w:val="24"/>
        </w:rPr>
        <w:t>From the 345 non-compliance for Ivermectin and albendazole treatment 4(1.2%), 17(4.9%), 44(12.8%), 134(38.8%) and 146(42.3%) missed five, four, three, two and one round of treatments respectively</w:t>
      </w:r>
      <w:r>
        <w:rPr>
          <w:rFonts w:ascii="Times New Roman" w:hAnsi="Times New Roman" w:cs="Times New Roman"/>
          <w:sz w:val="24"/>
          <w:szCs w:val="24"/>
        </w:rPr>
        <w:t>.</w:t>
      </w:r>
    </w:p>
    <w:p w14:paraId="32F2389F" w14:textId="51BD99C9" w:rsidR="00FE1A83" w:rsidRDefault="00801020" w:rsidP="00801020">
      <w:pPr>
        <w:spacing w:line="360" w:lineRule="auto"/>
        <w:jc w:val="both"/>
        <w:rPr>
          <w:rFonts w:ascii="Times New Roman" w:hAnsi="Times New Roman" w:cs="Times New Roman"/>
          <w:sz w:val="24"/>
          <w:szCs w:val="24"/>
        </w:rPr>
      </w:pPr>
      <w:r>
        <w:rPr>
          <w:rFonts w:ascii="Times New Roman" w:hAnsi="Times New Roman" w:cs="Times New Roman"/>
          <w:sz w:val="24"/>
          <w:szCs w:val="24"/>
        </w:rPr>
        <w:t>Nearly half of the respondents would like to take drugs at their home, while the rest 50% would prefer to take drug from central place</w:t>
      </w:r>
      <w:r w:rsidR="00055FE0">
        <w:rPr>
          <w:rFonts w:ascii="Times New Roman" w:hAnsi="Times New Roman" w:cs="Times New Roman"/>
          <w:sz w:val="24"/>
          <w:szCs w:val="24"/>
        </w:rPr>
        <w:t xml:space="preserve">, </w:t>
      </w:r>
      <w:r>
        <w:rPr>
          <w:rFonts w:ascii="Times New Roman" w:hAnsi="Times New Roman" w:cs="Times New Roman"/>
          <w:sz w:val="24"/>
          <w:szCs w:val="24"/>
        </w:rPr>
        <w:t xml:space="preserve">HFs and CDDs home. </w:t>
      </w:r>
      <w:r w:rsidR="00A96957">
        <w:rPr>
          <w:rFonts w:ascii="Times New Roman" w:hAnsi="Times New Roman" w:cs="Times New Roman"/>
          <w:sz w:val="24"/>
          <w:szCs w:val="24"/>
        </w:rPr>
        <w:t xml:space="preserve">Few respondents </w:t>
      </w:r>
      <w:r w:rsidR="00055FE0">
        <w:rPr>
          <w:rFonts w:ascii="Times New Roman" w:hAnsi="Times New Roman" w:cs="Times New Roman"/>
          <w:sz w:val="24"/>
          <w:szCs w:val="24"/>
        </w:rPr>
        <w:t>60</w:t>
      </w:r>
      <w:r w:rsidR="00A96957" w:rsidRPr="009C5AEA">
        <w:rPr>
          <w:rFonts w:ascii="Times New Roman" w:hAnsi="Times New Roman" w:cs="Times New Roman"/>
          <w:sz w:val="24"/>
          <w:szCs w:val="24"/>
        </w:rPr>
        <w:t>(</w:t>
      </w:r>
      <w:r w:rsidR="00055FE0">
        <w:rPr>
          <w:rFonts w:ascii="Times New Roman" w:hAnsi="Times New Roman" w:cs="Times New Roman"/>
          <w:sz w:val="24"/>
          <w:szCs w:val="24"/>
        </w:rPr>
        <w:t>17</w:t>
      </w:r>
      <w:r w:rsidR="00A96957" w:rsidRPr="009C5AEA">
        <w:rPr>
          <w:rFonts w:ascii="Times New Roman" w:hAnsi="Times New Roman" w:cs="Times New Roman"/>
          <w:sz w:val="24"/>
          <w:szCs w:val="24"/>
        </w:rPr>
        <w:t>.</w:t>
      </w:r>
      <w:r w:rsidR="00055FE0">
        <w:rPr>
          <w:rFonts w:ascii="Times New Roman" w:hAnsi="Times New Roman" w:cs="Times New Roman"/>
          <w:sz w:val="24"/>
          <w:szCs w:val="24"/>
        </w:rPr>
        <w:t>9</w:t>
      </w:r>
      <w:r w:rsidR="00A96957" w:rsidRPr="009C5AEA">
        <w:rPr>
          <w:rFonts w:ascii="Times New Roman" w:hAnsi="Times New Roman" w:cs="Times New Roman"/>
          <w:sz w:val="24"/>
          <w:szCs w:val="24"/>
        </w:rPr>
        <w:t>)</w:t>
      </w:r>
      <w:r w:rsidR="00A96957">
        <w:rPr>
          <w:rFonts w:ascii="Times New Roman" w:hAnsi="Times New Roman" w:cs="Times New Roman"/>
          <w:sz w:val="24"/>
          <w:szCs w:val="24"/>
        </w:rPr>
        <w:t xml:space="preserve"> of cases and </w:t>
      </w:r>
      <w:r w:rsidR="00055FE0">
        <w:rPr>
          <w:rFonts w:ascii="Times New Roman" w:hAnsi="Times New Roman" w:cs="Times New Roman"/>
          <w:sz w:val="24"/>
          <w:szCs w:val="24"/>
        </w:rPr>
        <w:t>30</w:t>
      </w:r>
      <w:r w:rsidR="00A96957" w:rsidRPr="009C5AEA">
        <w:rPr>
          <w:rFonts w:ascii="Times New Roman" w:hAnsi="Times New Roman" w:cs="Times New Roman"/>
          <w:sz w:val="24"/>
          <w:szCs w:val="24"/>
        </w:rPr>
        <w:t>(</w:t>
      </w:r>
      <w:r w:rsidR="00055FE0">
        <w:rPr>
          <w:rFonts w:ascii="Times New Roman" w:hAnsi="Times New Roman" w:cs="Times New Roman"/>
          <w:sz w:val="24"/>
          <w:szCs w:val="24"/>
        </w:rPr>
        <w:t>9</w:t>
      </w:r>
      <w:r w:rsidR="00A96957">
        <w:rPr>
          <w:rFonts w:ascii="Times New Roman" w:hAnsi="Times New Roman" w:cs="Times New Roman"/>
          <w:sz w:val="24"/>
          <w:szCs w:val="24"/>
        </w:rPr>
        <w:t>%</w:t>
      </w:r>
      <w:r w:rsidR="00A96957" w:rsidRPr="009C5AEA">
        <w:rPr>
          <w:rFonts w:ascii="Times New Roman" w:hAnsi="Times New Roman" w:cs="Times New Roman"/>
          <w:sz w:val="24"/>
          <w:szCs w:val="24"/>
        </w:rPr>
        <w:t>)</w:t>
      </w:r>
      <w:r w:rsidR="00A96957">
        <w:rPr>
          <w:rFonts w:ascii="Times New Roman" w:hAnsi="Times New Roman" w:cs="Times New Roman"/>
          <w:sz w:val="24"/>
          <w:szCs w:val="24"/>
        </w:rPr>
        <w:t xml:space="preserve"> of controls experience </w:t>
      </w:r>
      <w:r w:rsidR="00055FE0">
        <w:rPr>
          <w:rFonts w:ascii="Times New Roman" w:hAnsi="Times New Roman" w:cs="Times New Roman"/>
          <w:sz w:val="24"/>
          <w:szCs w:val="24"/>
        </w:rPr>
        <w:t xml:space="preserve">of side </w:t>
      </w:r>
      <w:r w:rsidR="00893333">
        <w:rPr>
          <w:rFonts w:ascii="Times New Roman" w:hAnsi="Times New Roman" w:cs="Times New Roman"/>
          <w:sz w:val="24"/>
          <w:szCs w:val="24"/>
        </w:rPr>
        <w:t>effects at</w:t>
      </w:r>
      <w:r w:rsidR="00A96957">
        <w:rPr>
          <w:rFonts w:ascii="Times New Roman" w:hAnsi="Times New Roman" w:cs="Times New Roman"/>
          <w:sz w:val="24"/>
          <w:szCs w:val="24"/>
        </w:rPr>
        <w:t xml:space="preserve"> least one time in the last five years. </w:t>
      </w:r>
    </w:p>
    <w:p w14:paraId="10C52755" w14:textId="69409E0F" w:rsidR="005A43F1" w:rsidRDefault="005A43F1" w:rsidP="008010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respondents, one hundred sixty seven </w:t>
      </w:r>
      <w:r w:rsidRPr="009C5AEA">
        <w:rPr>
          <w:rFonts w:ascii="Times New Roman" w:hAnsi="Times New Roman" w:cs="Times New Roman"/>
          <w:sz w:val="24"/>
          <w:szCs w:val="24"/>
        </w:rPr>
        <w:t>(48.4</w:t>
      </w:r>
      <w:r>
        <w:rPr>
          <w:rFonts w:ascii="Times New Roman" w:hAnsi="Times New Roman" w:cs="Times New Roman"/>
          <w:sz w:val="24"/>
          <w:szCs w:val="24"/>
        </w:rPr>
        <w:t>%</w:t>
      </w:r>
      <w:r w:rsidRPr="009C5AEA">
        <w:rPr>
          <w:rFonts w:ascii="Times New Roman" w:hAnsi="Times New Roman" w:cs="Times New Roman"/>
          <w:sz w:val="24"/>
          <w:szCs w:val="24"/>
        </w:rPr>
        <w:t>)</w:t>
      </w:r>
      <w:r>
        <w:rPr>
          <w:rFonts w:ascii="Times New Roman" w:hAnsi="Times New Roman" w:cs="Times New Roman"/>
          <w:sz w:val="24"/>
          <w:szCs w:val="24"/>
        </w:rPr>
        <w:t xml:space="preserve"> of cases and two hundred three </w:t>
      </w:r>
      <w:r w:rsidRPr="009C5AEA">
        <w:rPr>
          <w:rFonts w:ascii="Times New Roman" w:hAnsi="Times New Roman" w:cs="Times New Roman"/>
          <w:sz w:val="24"/>
          <w:szCs w:val="24"/>
        </w:rPr>
        <w:t>(58.8</w:t>
      </w:r>
      <w:r>
        <w:rPr>
          <w:rFonts w:ascii="Times New Roman" w:hAnsi="Times New Roman" w:cs="Times New Roman"/>
          <w:sz w:val="24"/>
          <w:szCs w:val="24"/>
        </w:rPr>
        <w:t>%</w:t>
      </w:r>
      <w:r w:rsidRPr="009C5AEA">
        <w:rPr>
          <w:rFonts w:ascii="Times New Roman" w:hAnsi="Times New Roman" w:cs="Times New Roman"/>
          <w:sz w:val="24"/>
          <w:szCs w:val="24"/>
        </w:rPr>
        <w:t>)</w:t>
      </w:r>
      <w:r>
        <w:rPr>
          <w:rFonts w:ascii="Times New Roman" w:hAnsi="Times New Roman" w:cs="Times New Roman"/>
          <w:sz w:val="24"/>
          <w:szCs w:val="24"/>
        </w:rPr>
        <w:t xml:space="preserve"> controls think that CDDs have adequate knowledge about the program, however majority of the respondents </w:t>
      </w:r>
      <w:r w:rsidRPr="009C5AEA">
        <w:rPr>
          <w:rFonts w:ascii="Times New Roman" w:hAnsi="Times New Roman" w:cs="Times New Roman"/>
          <w:sz w:val="24"/>
          <w:szCs w:val="24"/>
        </w:rPr>
        <w:t>283(82)</w:t>
      </w:r>
      <w:r>
        <w:rPr>
          <w:rFonts w:ascii="Times New Roman" w:hAnsi="Times New Roman" w:cs="Times New Roman"/>
          <w:sz w:val="24"/>
          <w:szCs w:val="24"/>
        </w:rPr>
        <w:t xml:space="preserve"> cases and</w:t>
      </w:r>
      <w:r w:rsidR="00055FE0">
        <w:rPr>
          <w:rFonts w:ascii="Times New Roman" w:hAnsi="Times New Roman" w:cs="Times New Roman"/>
          <w:sz w:val="24"/>
          <w:szCs w:val="24"/>
        </w:rPr>
        <w:t xml:space="preserve"> </w:t>
      </w:r>
      <w:r w:rsidRPr="009C5AEA">
        <w:rPr>
          <w:rFonts w:ascii="Times New Roman" w:hAnsi="Times New Roman" w:cs="Times New Roman"/>
          <w:sz w:val="24"/>
          <w:szCs w:val="24"/>
        </w:rPr>
        <w:t>2</w:t>
      </w:r>
      <w:r w:rsidR="00055FE0">
        <w:rPr>
          <w:rFonts w:ascii="Times New Roman" w:hAnsi="Times New Roman" w:cs="Times New Roman"/>
          <w:sz w:val="24"/>
          <w:szCs w:val="24"/>
        </w:rPr>
        <w:t xml:space="preserve">05 </w:t>
      </w:r>
      <w:r w:rsidRPr="009C5AEA">
        <w:rPr>
          <w:rFonts w:ascii="Times New Roman" w:hAnsi="Times New Roman" w:cs="Times New Roman"/>
          <w:sz w:val="24"/>
          <w:szCs w:val="24"/>
        </w:rPr>
        <w:t>(74.2</w:t>
      </w:r>
      <w:r>
        <w:rPr>
          <w:rFonts w:ascii="Times New Roman" w:hAnsi="Times New Roman" w:cs="Times New Roman"/>
          <w:sz w:val="24"/>
          <w:szCs w:val="24"/>
        </w:rPr>
        <w:t>%</w:t>
      </w:r>
      <w:r w:rsidRPr="009C5AEA">
        <w:rPr>
          <w:rFonts w:ascii="Times New Roman" w:hAnsi="Times New Roman" w:cs="Times New Roman"/>
          <w:sz w:val="24"/>
          <w:szCs w:val="24"/>
        </w:rPr>
        <w:t>)</w:t>
      </w:r>
      <w:r>
        <w:rPr>
          <w:rFonts w:ascii="Times New Roman" w:hAnsi="Times New Roman" w:cs="Times New Roman"/>
          <w:sz w:val="24"/>
          <w:szCs w:val="24"/>
        </w:rPr>
        <w:t xml:space="preserve"> hadn’t  participate in CDDs selection</w:t>
      </w:r>
      <w:r w:rsidR="009C2621">
        <w:rPr>
          <w:rFonts w:ascii="Times New Roman" w:hAnsi="Times New Roman" w:cs="Times New Roman"/>
          <w:sz w:val="24"/>
          <w:szCs w:val="24"/>
        </w:rPr>
        <w:t xml:space="preserve"> </w:t>
      </w:r>
      <w:r>
        <w:rPr>
          <w:rFonts w:ascii="Times New Roman" w:hAnsi="Times New Roman" w:cs="Times New Roman"/>
          <w:sz w:val="24"/>
          <w:szCs w:val="24"/>
        </w:rPr>
        <w:t xml:space="preserve">(Table </w:t>
      </w:r>
      <w:r w:rsidR="00CA72B3">
        <w:rPr>
          <w:rFonts w:ascii="Times New Roman" w:hAnsi="Times New Roman" w:cs="Times New Roman"/>
          <w:sz w:val="24"/>
          <w:szCs w:val="24"/>
        </w:rPr>
        <w:t>3</w:t>
      </w:r>
      <w:r>
        <w:rPr>
          <w:rFonts w:ascii="Times New Roman" w:hAnsi="Times New Roman" w:cs="Times New Roman"/>
          <w:sz w:val="24"/>
          <w:szCs w:val="24"/>
        </w:rPr>
        <w:t>)</w:t>
      </w:r>
      <w:r w:rsidR="00550543">
        <w:rPr>
          <w:rFonts w:ascii="Times New Roman" w:hAnsi="Times New Roman" w:cs="Times New Roman"/>
          <w:sz w:val="24"/>
          <w:szCs w:val="24"/>
        </w:rPr>
        <w:t>.</w:t>
      </w:r>
    </w:p>
    <w:p w14:paraId="14AC6067" w14:textId="4B7B68BF" w:rsidR="00301AF8" w:rsidRPr="007753C1" w:rsidRDefault="00301AF8" w:rsidP="00301AF8">
      <w:pPr>
        <w:rPr>
          <w:rFonts w:ascii="Times New Roman" w:hAnsi="Times New Roman" w:cs="Times New Roman"/>
          <w:sz w:val="24"/>
          <w:szCs w:val="24"/>
        </w:rPr>
      </w:pPr>
      <w:bookmarkStart w:id="106" w:name="_Toc76633477"/>
      <w:r w:rsidRPr="007753C1">
        <w:rPr>
          <w:rFonts w:ascii="Times New Roman" w:hAnsi="Times New Roman" w:cs="Times New Roman"/>
          <w:sz w:val="24"/>
          <w:szCs w:val="24"/>
        </w:rPr>
        <w:t xml:space="preserve">Table </w:t>
      </w:r>
      <w:r w:rsidRPr="007753C1">
        <w:rPr>
          <w:rFonts w:ascii="Times New Roman" w:hAnsi="Times New Roman" w:cs="Times New Roman"/>
          <w:sz w:val="24"/>
          <w:szCs w:val="24"/>
        </w:rPr>
        <w:fldChar w:fldCharType="begin"/>
      </w:r>
      <w:r w:rsidRPr="007753C1">
        <w:rPr>
          <w:rFonts w:ascii="Times New Roman" w:hAnsi="Times New Roman" w:cs="Times New Roman"/>
          <w:sz w:val="24"/>
          <w:szCs w:val="24"/>
        </w:rPr>
        <w:instrText xml:space="preserve"> SEQ Table \* ARABIC </w:instrText>
      </w:r>
      <w:r w:rsidRPr="007753C1">
        <w:rPr>
          <w:rFonts w:ascii="Times New Roman" w:hAnsi="Times New Roman" w:cs="Times New Roman"/>
          <w:sz w:val="24"/>
          <w:szCs w:val="24"/>
        </w:rPr>
        <w:fldChar w:fldCharType="separate"/>
      </w:r>
      <w:r w:rsidR="00AB3A4F">
        <w:rPr>
          <w:rFonts w:ascii="Times New Roman" w:hAnsi="Times New Roman" w:cs="Times New Roman"/>
          <w:noProof/>
          <w:sz w:val="24"/>
          <w:szCs w:val="24"/>
        </w:rPr>
        <w:t>3</w:t>
      </w:r>
      <w:r w:rsidRPr="007753C1">
        <w:rPr>
          <w:rFonts w:ascii="Times New Roman" w:hAnsi="Times New Roman" w:cs="Times New Roman"/>
          <w:sz w:val="24"/>
          <w:szCs w:val="24"/>
        </w:rPr>
        <w:fldChar w:fldCharType="end"/>
      </w:r>
      <w:r w:rsidRPr="007753C1">
        <w:rPr>
          <w:rFonts w:ascii="Times New Roman" w:hAnsi="Times New Roman" w:cs="Times New Roman"/>
          <w:sz w:val="24"/>
          <w:szCs w:val="24"/>
        </w:rPr>
        <w:t xml:space="preserve">:Distribution of respondents by personal, treatment and health provider characteristics, Jawi </w:t>
      </w:r>
      <w:r w:rsidR="0065047C" w:rsidRPr="007753C1">
        <w:rPr>
          <w:rFonts w:ascii="Times New Roman" w:hAnsi="Times New Roman" w:cs="Times New Roman"/>
          <w:sz w:val="24"/>
          <w:szCs w:val="24"/>
        </w:rPr>
        <w:t>District</w:t>
      </w:r>
      <w:r w:rsidRPr="007753C1">
        <w:rPr>
          <w:rFonts w:ascii="Times New Roman" w:hAnsi="Times New Roman" w:cs="Times New Roman"/>
          <w:sz w:val="24"/>
          <w:szCs w:val="24"/>
        </w:rPr>
        <w:t xml:space="preserve">, </w:t>
      </w:r>
      <w:r w:rsidR="00223E5B" w:rsidRPr="007753C1">
        <w:rPr>
          <w:rFonts w:ascii="Times New Roman" w:hAnsi="Times New Roman" w:cs="Times New Roman"/>
          <w:sz w:val="24"/>
          <w:szCs w:val="24"/>
        </w:rPr>
        <w:t xml:space="preserve">Northwest Ethiopia, </w:t>
      </w:r>
      <w:r w:rsidRPr="007753C1">
        <w:rPr>
          <w:rFonts w:ascii="Times New Roman" w:hAnsi="Times New Roman" w:cs="Times New Roman"/>
          <w:sz w:val="24"/>
          <w:szCs w:val="24"/>
        </w:rPr>
        <w:t>June 2021 (n</w:t>
      </w:r>
      <w:r w:rsidR="000F028D">
        <w:rPr>
          <w:rFonts w:ascii="Times New Roman" w:hAnsi="Times New Roman" w:cs="Times New Roman"/>
          <w:sz w:val="24"/>
          <w:szCs w:val="24"/>
        </w:rPr>
        <w:t>=</w:t>
      </w:r>
      <w:r w:rsidRPr="007753C1">
        <w:rPr>
          <w:rFonts w:ascii="Times New Roman" w:hAnsi="Times New Roman" w:cs="Times New Roman"/>
          <w:sz w:val="24"/>
          <w:szCs w:val="24"/>
        </w:rPr>
        <w:t>690)</w:t>
      </w:r>
      <w:bookmarkEnd w:id="10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5"/>
        <w:gridCol w:w="1980"/>
        <w:gridCol w:w="2430"/>
      </w:tblGrid>
      <w:tr w:rsidR="001C3112" w:rsidRPr="009C5AEA" w14:paraId="5BCF89C4" w14:textId="77777777" w:rsidTr="006D1337">
        <w:tc>
          <w:tcPr>
            <w:tcW w:w="4585" w:type="dxa"/>
            <w:tcBorders>
              <w:bottom w:val="single" w:sz="4" w:space="0" w:color="auto"/>
            </w:tcBorders>
          </w:tcPr>
          <w:p w14:paraId="11569C27" w14:textId="77777777" w:rsidR="001C3112" w:rsidRPr="009C5AEA" w:rsidRDefault="001C3112" w:rsidP="00A85DDA">
            <w:pPr>
              <w:rPr>
                <w:rFonts w:ascii="Times New Roman" w:hAnsi="Times New Roman" w:cs="Times New Roman"/>
                <w:sz w:val="24"/>
                <w:szCs w:val="24"/>
              </w:rPr>
            </w:pPr>
            <w:bookmarkStart w:id="107" w:name="_Hlk72826253"/>
            <w:r w:rsidRPr="009C5AEA">
              <w:rPr>
                <w:rFonts w:ascii="Times New Roman" w:hAnsi="Times New Roman" w:cs="Times New Roman"/>
                <w:b/>
                <w:bCs/>
                <w:sz w:val="24"/>
                <w:szCs w:val="24"/>
              </w:rPr>
              <w:t xml:space="preserve">Variables </w:t>
            </w:r>
          </w:p>
        </w:tc>
        <w:tc>
          <w:tcPr>
            <w:tcW w:w="1980" w:type="dxa"/>
            <w:tcBorders>
              <w:bottom w:val="single" w:sz="4" w:space="0" w:color="auto"/>
            </w:tcBorders>
          </w:tcPr>
          <w:p w14:paraId="42B13818" w14:textId="77777777" w:rsidR="001C3112" w:rsidRPr="009C5AEA" w:rsidRDefault="001C3112" w:rsidP="00A85DDA">
            <w:pPr>
              <w:rPr>
                <w:rFonts w:ascii="Times New Roman" w:hAnsi="Times New Roman" w:cs="Times New Roman"/>
                <w:b/>
                <w:bCs/>
                <w:sz w:val="24"/>
                <w:szCs w:val="24"/>
              </w:rPr>
            </w:pPr>
            <w:r w:rsidRPr="009C5AEA">
              <w:rPr>
                <w:rFonts w:ascii="Times New Roman" w:hAnsi="Times New Roman" w:cs="Times New Roman"/>
                <w:b/>
                <w:bCs/>
                <w:sz w:val="24"/>
                <w:szCs w:val="24"/>
              </w:rPr>
              <w:t>Case (%) n=345</w:t>
            </w:r>
          </w:p>
        </w:tc>
        <w:tc>
          <w:tcPr>
            <w:tcW w:w="2430" w:type="dxa"/>
            <w:tcBorders>
              <w:bottom w:val="single" w:sz="4" w:space="0" w:color="auto"/>
            </w:tcBorders>
          </w:tcPr>
          <w:p w14:paraId="23C1C5D7" w14:textId="77777777" w:rsidR="001C3112" w:rsidRPr="009C5AEA" w:rsidRDefault="001C3112" w:rsidP="00A85DDA">
            <w:pPr>
              <w:rPr>
                <w:rFonts w:ascii="Times New Roman" w:hAnsi="Times New Roman" w:cs="Times New Roman"/>
                <w:sz w:val="24"/>
                <w:szCs w:val="24"/>
              </w:rPr>
            </w:pPr>
            <w:r w:rsidRPr="009C5AEA">
              <w:rPr>
                <w:rFonts w:ascii="Times New Roman" w:hAnsi="Times New Roman" w:cs="Times New Roman"/>
                <w:b/>
                <w:bCs/>
                <w:sz w:val="24"/>
                <w:szCs w:val="24"/>
              </w:rPr>
              <w:t>Control (%) n=345</w:t>
            </w:r>
          </w:p>
        </w:tc>
      </w:tr>
      <w:tr w:rsidR="001C3112" w:rsidRPr="009C5AEA" w14:paraId="738D0848" w14:textId="77777777" w:rsidTr="006D1337">
        <w:tc>
          <w:tcPr>
            <w:tcW w:w="4585" w:type="dxa"/>
            <w:tcBorders>
              <w:top w:val="single" w:sz="4" w:space="0" w:color="auto"/>
            </w:tcBorders>
          </w:tcPr>
          <w:p w14:paraId="43E51B0A" w14:textId="060EF4B7" w:rsidR="001C3112" w:rsidRPr="00D3074F" w:rsidRDefault="001C3112" w:rsidP="00A85DDA">
            <w:pPr>
              <w:rPr>
                <w:rFonts w:ascii="Times New Roman" w:hAnsi="Times New Roman" w:cs="Times New Roman"/>
                <w:sz w:val="24"/>
                <w:szCs w:val="24"/>
              </w:rPr>
            </w:pPr>
            <w:r w:rsidRPr="00D3074F">
              <w:rPr>
                <w:rFonts w:ascii="Times New Roman" w:hAnsi="Times New Roman" w:cs="Times New Roman"/>
                <w:sz w:val="24"/>
                <w:szCs w:val="24"/>
              </w:rPr>
              <w:t>Perceived LF is a health</w:t>
            </w:r>
            <w:r w:rsidR="005C212D" w:rsidRPr="00D3074F">
              <w:rPr>
                <w:rFonts w:ascii="Times New Roman" w:hAnsi="Times New Roman" w:cs="Times New Roman"/>
                <w:sz w:val="24"/>
                <w:szCs w:val="24"/>
              </w:rPr>
              <w:t xml:space="preserve"> risk </w:t>
            </w:r>
          </w:p>
        </w:tc>
        <w:tc>
          <w:tcPr>
            <w:tcW w:w="1980" w:type="dxa"/>
            <w:tcBorders>
              <w:top w:val="single" w:sz="4" w:space="0" w:color="auto"/>
            </w:tcBorders>
          </w:tcPr>
          <w:p w14:paraId="474B2B9E" w14:textId="77777777" w:rsidR="001C3112" w:rsidRPr="009C5AEA" w:rsidRDefault="001C3112" w:rsidP="00A85DDA">
            <w:pPr>
              <w:rPr>
                <w:rFonts w:ascii="Times New Roman" w:hAnsi="Times New Roman" w:cs="Times New Roman"/>
                <w:sz w:val="24"/>
                <w:szCs w:val="24"/>
              </w:rPr>
            </w:pPr>
          </w:p>
        </w:tc>
        <w:tc>
          <w:tcPr>
            <w:tcW w:w="2430" w:type="dxa"/>
            <w:tcBorders>
              <w:top w:val="single" w:sz="4" w:space="0" w:color="auto"/>
            </w:tcBorders>
          </w:tcPr>
          <w:p w14:paraId="29D53633" w14:textId="77777777" w:rsidR="001C3112" w:rsidRPr="009C5AEA" w:rsidRDefault="001C3112" w:rsidP="00A85DDA">
            <w:pPr>
              <w:rPr>
                <w:rFonts w:ascii="Times New Roman" w:hAnsi="Times New Roman" w:cs="Times New Roman"/>
                <w:sz w:val="24"/>
                <w:szCs w:val="24"/>
              </w:rPr>
            </w:pPr>
          </w:p>
        </w:tc>
      </w:tr>
      <w:tr w:rsidR="00DE3FAE" w:rsidRPr="009C5AEA" w14:paraId="33DDA655" w14:textId="77777777" w:rsidTr="006D1337">
        <w:tc>
          <w:tcPr>
            <w:tcW w:w="4585" w:type="dxa"/>
          </w:tcPr>
          <w:p w14:paraId="0483B67C"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No</w:t>
            </w:r>
          </w:p>
        </w:tc>
        <w:tc>
          <w:tcPr>
            <w:tcW w:w="1980" w:type="dxa"/>
          </w:tcPr>
          <w:p w14:paraId="4BFC5E21" w14:textId="65206737"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63(18.3)</w:t>
            </w:r>
          </w:p>
        </w:tc>
        <w:tc>
          <w:tcPr>
            <w:tcW w:w="2430" w:type="dxa"/>
          </w:tcPr>
          <w:p w14:paraId="2BB402D6" w14:textId="44198625"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39(11.3)</w:t>
            </w:r>
          </w:p>
        </w:tc>
      </w:tr>
      <w:tr w:rsidR="00DE3FAE" w:rsidRPr="009C5AEA" w14:paraId="5D4FDA2E" w14:textId="77777777" w:rsidTr="006D1337">
        <w:tc>
          <w:tcPr>
            <w:tcW w:w="4585" w:type="dxa"/>
          </w:tcPr>
          <w:p w14:paraId="5942D582"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Yes</w:t>
            </w:r>
          </w:p>
        </w:tc>
        <w:tc>
          <w:tcPr>
            <w:tcW w:w="1980" w:type="dxa"/>
          </w:tcPr>
          <w:p w14:paraId="7405B2C4" w14:textId="73AB9A9F"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282(81.7)</w:t>
            </w:r>
          </w:p>
        </w:tc>
        <w:tc>
          <w:tcPr>
            <w:tcW w:w="2430" w:type="dxa"/>
          </w:tcPr>
          <w:p w14:paraId="19A8018A" w14:textId="55E836C5"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color w:val="000000" w:themeColor="text1"/>
                <w:sz w:val="24"/>
                <w:szCs w:val="24"/>
              </w:rPr>
              <w:t>306(88.7)</w:t>
            </w:r>
          </w:p>
        </w:tc>
      </w:tr>
      <w:tr w:rsidR="001C3112" w:rsidRPr="009C5AEA" w14:paraId="2CD547D9" w14:textId="77777777" w:rsidTr="006D1337">
        <w:tc>
          <w:tcPr>
            <w:tcW w:w="4585" w:type="dxa"/>
          </w:tcPr>
          <w:p w14:paraId="5B7208C0" w14:textId="06CED14C" w:rsidR="001C3112" w:rsidRPr="00D3074F" w:rsidRDefault="00323BF9" w:rsidP="00A85DDA">
            <w:pPr>
              <w:rPr>
                <w:rFonts w:ascii="Times New Roman" w:hAnsi="Times New Roman" w:cs="Times New Roman"/>
                <w:sz w:val="24"/>
                <w:szCs w:val="24"/>
              </w:rPr>
            </w:pPr>
            <w:r w:rsidRPr="00D3074F">
              <w:rPr>
                <w:rFonts w:ascii="Times New Roman" w:hAnsi="Times New Roman" w:cs="Times New Roman"/>
                <w:sz w:val="24"/>
                <w:szCs w:val="24"/>
              </w:rPr>
              <w:t>Overall</w:t>
            </w:r>
            <w:r w:rsidR="00FE1A83" w:rsidRPr="00D3074F">
              <w:rPr>
                <w:rFonts w:ascii="Times New Roman" w:hAnsi="Times New Roman" w:cs="Times New Roman"/>
                <w:sz w:val="24"/>
                <w:szCs w:val="24"/>
              </w:rPr>
              <w:t xml:space="preserve"> </w:t>
            </w:r>
            <w:r w:rsidRPr="00D3074F">
              <w:rPr>
                <w:rFonts w:ascii="Times New Roman" w:hAnsi="Times New Roman" w:cs="Times New Roman"/>
                <w:sz w:val="24"/>
                <w:szCs w:val="24"/>
              </w:rPr>
              <w:t>k</w:t>
            </w:r>
            <w:r w:rsidR="001C3112" w:rsidRPr="00D3074F">
              <w:rPr>
                <w:rFonts w:ascii="Times New Roman" w:hAnsi="Times New Roman" w:cs="Times New Roman"/>
                <w:sz w:val="24"/>
                <w:szCs w:val="24"/>
              </w:rPr>
              <w:t xml:space="preserve">nowledge on the disease (symptoms, transmission, and prevention mechanisms) </w:t>
            </w:r>
          </w:p>
        </w:tc>
        <w:tc>
          <w:tcPr>
            <w:tcW w:w="1980" w:type="dxa"/>
          </w:tcPr>
          <w:p w14:paraId="40C6991F" w14:textId="77777777" w:rsidR="001C3112" w:rsidRPr="009C5AEA" w:rsidRDefault="001C3112" w:rsidP="00A85DDA">
            <w:pPr>
              <w:jc w:val="center"/>
              <w:rPr>
                <w:rFonts w:ascii="Times New Roman" w:hAnsi="Times New Roman" w:cs="Times New Roman"/>
                <w:sz w:val="24"/>
                <w:szCs w:val="24"/>
              </w:rPr>
            </w:pPr>
          </w:p>
        </w:tc>
        <w:tc>
          <w:tcPr>
            <w:tcW w:w="2430" w:type="dxa"/>
          </w:tcPr>
          <w:p w14:paraId="1DED1F44" w14:textId="77777777" w:rsidR="001C3112" w:rsidRPr="009C5AEA" w:rsidRDefault="001C3112" w:rsidP="00A85DDA">
            <w:pPr>
              <w:jc w:val="center"/>
              <w:rPr>
                <w:rFonts w:ascii="Times New Roman" w:hAnsi="Times New Roman" w:cs="Times New Roman"/>
                <w:sz w:val="24"/>
                <w:szCs w:val="24"/>
              </w:rPr>
            </w:pPr>
          </w:p>
        </w:tc>
      </w:tr>
      <w:tr w:rsidR="00DE3FAE" w:rsidRPr="009C5AEA" w14:paraId="13CB9A23" w14:textId="77777777" w:rsidTr="006D1337">
        <w:tc>
          <w:tcPr>
            <w:tcW w:w="4585" w:type="dxa"/>
          </w:tcPr>
          <w:p w14:paraId="0D322900" w14:textId="0B25C3D4" w:rsidR="00DE3FAE" w:rsidRPr="009C5AEA" w:rsidRDefault="00DE3FAE" w:rsidP="00DE3FAE">
            <w:pPr>
              <w:rPr>
                <w:rFonts w:ascii="Times New Roman" w:hAnsi="Times New Roman" w:cs="Times New Roman"/>
                <w:sz w:val="24"/>
                <w:szCs w:val="24"/>
              </w:rPr>
            </w:pPr>
            <w:r>
              <w:rPr>
                <w:rFonts w:ascii="Times New Roman" w:hAnsi="Times New Roman" w:cs="Times New Roman"/>
                <w:sz w:val="24"/>
                <w:szCs w:val="24"/>
              </w:rPr>
              <w:t xml:space="preserve">                                   </w:t>
            </w:r>
            <w:r w:rsidRPr="009C5AEA">
              <w:rPr>
                <w:rFonts w:ascii="Times New Roman" w:hAnsi="Times New Roman" w:cs="Times New Roman"/>
                <w:sz w:val="24"/>
                <w:szCs w:val="24"/>
              </w:rPr>
              <w:t>Knowledgeable</w:t>
            </w:r>
          </w:p>
        </w:tc>
        <w:tc>
          <w:tcPr>
            <w:tcW w:w="1980" w:type="dxa"/>
          </w:tcPr>
          <w:p w14:paraId="585B9E52" w14:textId="0AD86880"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1</w:t>
            </w:r>
            <w:r>
              <w:rPr>
                <w:rFonts w:ascii="Times New Roman" w:hAnsi="Times New Roman" w:cs="Times New Roman"/>
                <w:sz w:val="24"/>
                <w:szCs w:val="24"/>
              </w:rPr>
              <w:t>66</w:t>
            </w:r>
            <w:r w:rsidRPr="00E3340F">
              <w:rPr>
                <w:rFonts w:ascii="Times New Roman" w:hAnsi="Times New Roman" w:cs="Times New Roman"/>
                <w:sz w:val="24"/>
                <w:szCs w:val="24"/>
              </w:rPr>
              <w:t>(4</w:t>
            </w:r>
            <w:r>
              <w:rPr>
                <w:rFonts w:ascii="Times New Roman" w:hAnsi="Times New Roman" w:cs="Times New Roman"/>
                <w:sz w:val="24"/>
                <w:szCs w:val="24"/>
              </w:rPr>
              <w:t>8</w:t>
            </w:r>
            <w:r w:rsidRPr="00E3340F">
              <w:rPr>
                <w:rFonts w:ascii="Times New Roman" w:hAnsi="Times New Roman" w:cs="Times New Roman"/>
                <w:sz w:val="24"/>
                <w:szCs w:val="24"/>
              </w:rPr>
              <w:t>.</w:t>
            </w:r>
            <w:r>
              <w:rPr>
                <w:rFonts w:ascii="Times New Roman" w:hAnsi="Times New Roman" w:cs="Times New Roman"/>
                <w:sz w:val="24"/>
                <w:szCs w:val="24"/>
              </w:rPr>
              <w:t>1</w:t>
            </w:r>
            <w:r w:rsidRPr="00E3340F">
              <w:rPr>
                <w:rFonts w:ascii="Times New Roman" w:hAnsi="Times New Roman" w:cs="Times New Roman"/>
                <w:sz w:val="24"/>
                <w:szCs w:val="24"/>
              </w:rPr>
              <w:t>)</w:t>
            </w:r>
          </w:p>
        </w:tc>
        <w:tc>
          <w:tcPr>
            <w:tcW w:w="2430" w:type="dxa"/>
          </w:tcPr>
          <w:p w14:paraId="4DD587E7" w14:textId="1400D4EC" w:rsidR="00DE3FAE" w:rsidRPr="009C5AEA" w:rsidRDefault="00DE3FAE" w:rsidP="00DE3FAE">
            <w:pPr>
              <w:jc w:val="center"/>
              <w:rPr>
                <w:rFonts w:ascii="Times New Roman" w:hAnsi="Times New Roman" w:cs="Times New Roman"/>
                <w:sz w:val="24"/>
                <w:szCs w:val="24"/>
              </w:rPr>
            </w:pPr>
            <w:r>
              <w:rPr>
                <w:rFonts w:ascii="Times New Roman" w:hAnsi="Times New Roman" w:cs="Times New Roman"/>
                <w:sz w:val="24"/>
                <w:szCs w:val="24"/>
              </w:rPr>
              <w:t>214</w:t>
            </w:r>
            <w:r w:rsidRPr="00E3340F">
              <w:rPr>
                <w:rFonts w:ascii="Times New Roman" w:hAnsi="Times New Roman" w:cs="Times New Roman"/>
                <w:sz w:val="24"/>
                <w:szCs w:val="24"/>
              </w:rPr>
              <w:t>(</w:t>
            </w:r>
            <w:r>
              <w:rPr>
                <w:rFonts w:ascii="Times New Roman" w:hAnsi="Times New Roman" w:cs="Times New Roman"/>
                <w:sz w:val="24"/>
                <w:szCs w:val="24"/>
              </w:rPr>
              <w:t>62</w:t>
            </w:r>
            <w:r w:rsidRPr="00E3340F">
              <w:rPr>
                <w:rFonts w:ascii="Times New Roman" w:hAnsi="Times New Roman" w:cs="Times New Roman"/>
                <w:sz w:val="24"/>
                <w:szCs w:val="24"/>
              </w:rPr>
              <w:t>)</w:t>
            </w:r>
          </w:p>
        </w:tc>
      </w:tr>
      <w:tr w:rsidR="00DE3FAE" w:rsidRPr="009C5AEA" w14:paraId="285C9836" w14:textId="77777777" w:rsidTr="006D1337">
        <w:tc>
          <w:tcPr>
            <w:tcW w:w="4585" w:type="dxa"/>
          </w:tcPr>
          <w:p w14:paraId="04E4F5CD" w14:textId="0B890192" w:rsidR="00DE3FAE" w:rsidRPr="009C5AEA" w:rsidRDefault="00DE3FAE" w:rsidP="00DE3FAE">
            <w:pPr>
              <w:jc w:val="center"/>
              <w:rPr>
                <w:rFonts w:ascii="Times New Roman" w:hAnsi="Times New Roman" w:cs="Times New Roman"/>
                <w:sz w:val="24"/>
                <w:szCs w:val="24"/>
              </w:rPr>
            </w:pPr>
            <w:r>
              <w:rPr>
                <w:rFonts w:ascii="Times New Roman" w:hAnsi="Times New Roman" w:cs="Times New Roman"/>
                <w:sz w:val="24"/>
                <w:szCs w:val="24"/>
              </w:rPr>
              <w:t xml:space="preserve">                      </w:t>
            </w:r>
            <w:r w:rsidRPr="009C5AEA">
              <w:rPr>
                <w:rFonts w:ascii="Times New Roman" w:hAnsi="Times New Roman" w:cs="Times New Roman"/>
                <w:sz w:val="24"/>
                <w:szCs w:val="24"/>
              </w:rPr>
              <w:t xml:space="preserve">Not knowledgeable                        </w:t>
            </w:r>
          </w:p>
        </w:tc>
        <w:tc>
          <w:tcPr>
            <w:tcW w:w="1980" w:type="dxa"/>
          </w:tcPr>
          <w:p w14:paraId="5EB67F14" w14:textId="1E8E6403" w:rsidR="00DE3FAE" w:rsidRPr="009C5AEA" w:rsidRDefault="00DE3FAE" w:rsidP="00DE3FAE">
            <w:pPr>
              <w:jc w:val="center"/>
              <w:rPr>
                <w:rFonts w:ascii="Times New Roman" w:hAnsi="Times New Roman" w:cs="Times New Roman"/>
                <w:sz w:val="24"/>
                <w:szCs w:val="24"/>
              </w:rPr>
            </w:pPr>
            <w:r>
              <w:rPr>
                <w:rFonts w:ascii="Times New Roman" w:hAnsi="Times New Roman" w:cs="Times New Roman"/>
                <w:sz w:val="24"/>
                <w:szCs w:val="24"/>
              </w:rPr>
              <w:t>179</w:t>
            </w:r>
            <w:r w:rsidRPr="00E3340F">
              <w:rPr>
                <w:rFonts w:ascii="Times New Roman" w:hAnsi="Times New Roman" w:cs="Times New Roman"/>
                <w:sz w:val="24"/>
                <w:szCs w:val="24"/>
              </w:rPr>
              <w:t>(5</w:t>
            </w:r>
            <w:r>
              <w:rPr>
                <w:rFonts w:ascii="Times New Roman" w:hAnsi="Times New Roman" w:cs="Times New Roman"/>
                <w:sz w:val="24"/>
                <w:szCs w:val="24"/>
              </w:rPr>
              <w:t>1</w:t>
            </w:r>
            <w:r w:rsidRPr="00E3340F">
              <w:rPr>
                <w:rFonts w:ascii="Times New Roman" w:hAnsi="Times New Roman" w:cs="Times New Roman"/>
                <w:sz w:val="24"/>
                <w:szCs w:val="24"/>
              </w:rPr>
              <w:t>.</w:t>
            </w:r>
            <w:r>
              <w:rPr>
                <w:rFonts w:ascii="Times New Roman" w:hAnsi="Times New Roman" w:cs="Times New Roman"/>
                <w:sz w:val="24"/>
                <w:szCs w:val="24"/>
              </w:rPr>
              <w:t>9</w:t>
            </w:r>
            <w:r w:rsidRPr="00E3340F">
              <w:rPr>
                <w:rFonts w:ascii="Times New Roman" w:hAnsi="Times New Roman" w:cs="Times New Roman"/>
                <w:sz w:val="24"/>
                <w:szCs w:val="24"/>
              </w:rPr>
              <w:t>)</w:t>
            </w:r>
          </w:p>
        </w:tc>
        <w:tc>
          <w:tcPr>
            <w:tcW w:w="2430" w:type="dxa"/>
          </w:tcPr>
          <w:p w14:paraId="1A3618A8" w14:textId="1D4D516B"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1</w:t>
            </w:r>
            <w:r>
              <w:rPr>
                <w:rFonts w:ascii="Times New Roman" w:hAnsi="Times New Roman" w:cs="Times New Roman"/>
                <w:sz w:val="24"/>
                <w:szCs w:val="24"/>
              </w:rPr>
              <w:t>31</w:t>
            </w:r>
            <w:r w:rsidRPr="00E3340F">
              <w:rPr>
                <w:rFonts w:ascii="Times New Roman" w:hAnsi="Times New Roman" w:cs="Times New Roman"/>
                <w:sz w:val="24"/>
                <w:szCs w:val="24"/>
              </w:rPr>
              <w:t>(</w:t>
            </w:r>
            <w:r>
              <w:rPr>
                <w:rFonts w:ascii="Times New Roman" w:hAnsi="Times New Roman" w:cs="Times New Roman"/>
                <w:sz w:val="24"/>
                <w:szCs w:val="24"/>
              </w:rPr>
              <w:t>38</w:t>
            </w:r>
            <w:r w:rsidRPr="00E3340F">
              <w:rPr>
                <w:rFonts w:ascii="Times New Roman" w:hAnsi="Times New Roman" w:cs="Times New Roman"/>
                <w:sz w:val="24"/>
                <w:szCs w:val="24"/>
              </w:rPr>
              <w:t>)</w:t>
            </w:r>
          </w:p>
        </w:tc>
      </w:tr>
      <w:tr w:rsidR="001C3112" w:rsidRPr="009C5AEA" w14:paraId="3C05D86F" w14:textId="77777777" w:rsidTr="006D1337">
        <w:tc>
          <w:tcPr>
            <w:tcW w:w="4585" w:type="dxa"/>
          </w:tcPr>
          <w:p w14:paraId="0348056B" w14:textId="474008A8" w:rsidR="001C3112" w:rsidRPr="00D3074F" w:rsidRDefault="001C3112" w:rsidP="00A85DDA">
            <w:pPr>
              <w:rPr>
                <w:rFonts w:ascii="Times New Roman" w:hAnsi="Times New Roman" w:cs="Times New Roman"/>
                <w:sz w:val="24"/>
                <w:szCs w:val="24"/>
              </w:rPr>
            </w:pPr>
            <w:r w:rsidRPr="00D3074F">
              <w:rPr>
                <w:rFonts w:ascii="Times New Roman" w:hAnsi="Times New Roman" w:cs="Times New Roman"/>
                <w:sz w:val="24"/>
                <w:szCs w:val="24"/>
              </w:rPr>
              <w:t xml:space="preserve">Have LLINs </w:t>
            </w:r>
          </w:p>
        </w:tc>
        <w:tc>
          <w:tcPr>
            <w:tcW w:w="1980" w:type="dxa"/>
          </w:tcPr>
          <w:p w14:paraId="7D049D61" w14:textId="77777777" w:rsidR="001C3112" w:rsidRPr="009C5AEA" w:rsidRDefault="001C3112" w:rsidP="00A85DDA">
            <w:pPr>
              <w:jc w:val="center"/>
              <w:rPr>
                <w:rFonts w:ascii="Times New Roman" w:hAnsi="Times New Roman" w:cs="Times New Roman"/>
                <w:sz w:val="24"/>
                <w:szCs w:val="24"/>
              </w:rPr>
            </w:pPr>
          </w:p>
        </w:tc>
        <w:tc>
          <w:tcPr>
            <w:tcW w:w="2430" w:type="dxa"/>
          </w:tcPr>
          <w:p w14:paraId="35168555" w14:textId="77777777" w:rsidR="001C3112" w:rsidRPr="009C5AEA" w:rsidRDefault="001C3112" w:rsidP="00A85DDA">
            <w:pPr>
              <w:jc w:val="center"/>
              <w:rPr>
                <w:rFonts w:ascii="Times New Roman" w:hAnsi="Times New Roman" w:cs="Times New Roman"/>
                <w:sz w:val="24"/>
                <w:szCs w:val="24"/>
              </w:rPr>
            </w:pPr>
          </w:p>
        </w:tc>
      </w:tr>
      <w:tr w:rsidR="00DE3FAE" w:rsidRPr="009C5AEA" w14:paraId="4C35E4A4" w14:textId="77777777" w:rsidTr="006D1337">
        <w:tc>
          <w:tcPr>
            <w:tcW w:w="4585" w:type="dxa"/>
          </w:tcPr>
          <w:p w14:paraId="474CE9E6"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lastRenderedPageBreak/>
              <w:t xml:space="preserve">No </w:t>
            </w:r>
          </w:p>
        </w:tc>
        <w:tc>
          <w:tcPr>
            <w:tcW w:w="1980" w:type="dxa"/>
          </w:tcPr>
          <w:p w14:paraId="6CB5F2A5" w14:textId="33D9002D"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86(24.9)</w:t>
            </w:r>
          </w:p>
        </w:tc>
        <w:tc>
          <w:tcPr>
            <w:tcW w:w="2430" w:type="dxa"/>
          </w:tcPr>
          <w:p w14:paraId="1B2A98D5" w14:textId="4329265C"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75(21.7)</w:t>
            </w:r>
          </w:p>
        </w:tc>
      </w:tr>
      <w:tr w:rsidR="00DE3FAE" w:rsidRPr="009C5AEA" w14:paraId="1635A064" w14:textId="77777777" w:rsidTr="006D1337">
        <w:tc>
          <w:tcPr>
            <w:tcW w:w="4585" w:type="dxa"/>
          </w:tcPr>
          <w:p w14:paraId="4A91496F"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 xml:space="preserve">Yes </w:t>
            </w:r>
          </w:p>
        </w:tc>
        <w:tc>
          <w:tcPr>
            <w:tcW w:w="1980" w:type="dxa"/>
          </w:tcPr>
          <w:p w14:paraId="42BB09B5" w14:textId="603E72E5"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259(75.1)</w:t>
            </w:r>
          </w:p>
        </w:tc>
        <w:tc>
          <w:tcPr>
            <w:tcW w:w="2430" w:type="dxa"/>
          </w:tcPr>
          <w:p w14:paraId="1C702B30" w14:textId="38535C95"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270(78.3)</w:t>
            </w:r>
          </w:p>
        </w:tc>
      </w:tr>
      <w:tr w:rsidR="00DE3FAE" w:rsidRPr="009C5AEA" w14:paraId="0317D6F6" w14:textId="77777777" w:rsidTr="006D1337">
        <w:tc>
          <w:tcPr>
            <w:tcW w:w="4585" w:type="dxa"/>
          </w:tcPr>
          <w:p w14:paraId="2256C88A" w14:textId="4DB816F1" w:rsidR="00DE3FAE" w:rsidRPr="00D3074F" w:rsidRDefault="00DE3FAE" w:rsidP="00DE3FAE">
            <w:pPr>
              <w:rPr>
                <w:rFonts w:ascii="Times New Roman" w:hAnsi="Times New Roman" w:cs="Times New Roman"/>
                <w:sz w:val="24"/>
                <w:szCs w:val="24"/>
              </w:rPr>
            </w:pPr>
            <w:r w:rsidRPr="009C5AEA">
              <w:rPr>
                <w:rFonts w:ascii="Times New Roman" w:hAnsi="Times New Roman" w:cs="Times New Roman"/>
                <w:b/>
                <w:bCs/>
                <w:sz w:val="24"/>
                <w:szCs w:val="24"/>
              </w:rPr>
              <w:t xml:space="preserve"> </w:t>
            </w:r>
            <w:r w:rsidRPr="00D3074F">
              <w:rPr>
                <w:rFonts w:ascii="Times New Roman" w:hAnsi="Times New Roman" w:cs="Times New Roman"/>
                <w:sz w:val="24"/>
                <w:szCs w:val="24"/>
              </w:rPr>
              <w:t>Use of LLINs (n=529</w:t>
            </w:r>
            <w:r w:rsidR="00893333">
              <w:rPr>
                <w:rFonts w:ascii="Times New Roman" w:hAnsi="Times New Roman" w:cs="Times New Roman"/>
                <w:sz w:val="24"/>
                <w:szCs w:val="24"/>
              </w:rPr>
              <w:t>; 258 cases &amp; 271 controls</w:t>
            </w:r>
            <w:r w:rsidRPr="00D3074F">
              <w:rPr>
                <w:rFonts w:ascii="Times New Roman" w:hAnsi="Times New Roman" w:cs="Times New Roman"/>
                <w:sz w:val="24"/>
                <w:szCs w:val="24"/>
              </w:rPr>
              <w:t>)</w:t>
            </w:r>
          </w:p>
        </w:tc>
        <w:tc>
          <w:tcPr>
            <w:tcW w:w="1980" w:type="dxa"/>
          </w:tcPr>
          <w:p w14:paraId="7658100D" w14:textId="77777777" w:rsidR="00DE3FAE" w:rsidRPr="009C5AEA" w:rsidRDefault="00DE3FAE" w:rsidP="00DE3FAE">
            <w:pPr>
              <w:jc w:val="center"/>
              <w:rPr>
                <w:rFonts w:ascii="Times New Roman" w:hAnsi="Times New Roman" w:cs="Times New Roman"/>
                <w:sz w:val="24"/>
                <w:szCs w:val="24"/>
              </w:rPr>
            </w:pPr>
          </w:p>
        </w:tc>
        <w:tc>
          <w:tcPr>
            <w:tcW w:w="2430" w:type="dxa"/>
          </w:tcPr>
          <w:p w14:paraId="2B6CAC39" w14:textId="77777777" w:rsidR="00DE3FAE" w:rsidRPr="009C5AEA" w:rsidRDefault="00DE3FAE" w:rsidP="00DE3FAE">
            <w:pPr>
              <w:jc w:val="center"/>
              <w:rPr>
                <w:rFonts w:ascii="Times New Roman" w:hAnsi="Times New Roman" w:cs="Times New Roman"/>
                <w:sz w:val="24"/>
                <w:szCs w:val="24"/>
              </w:rPr>
            </w:pPr>
          </w:p>
        </w:tc>
      </w:tr>
      <w:tr w:rsidR="00DE3FAE" w:rsidRPr="009C5AEA" w14:paraId="6CB1BE0F" w14:textId="77777777" w:rsidTr="006D1337">
        <w:tc>
          <w:tcPr>
            <w:tcW w:w="4585" w:type="dxa"/>
          </w:tcPr>
          <w:p w14:paraId="449E3D16"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 xml:space="preserve">No </w:t>
            </w:r>
          </w:p>
        </w:tc>
        <w:tc>
          <w:tcPr>
            <w:tcW w:w="1980" w:type="dxa"/>
          </w:tcPr>
          <w:p w14:paraId="059A44CC" w14:textId="17A7B509"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4</w:t>
            </w:r>
            <w:r>
              <w:rPr>
                <w:rFonts w:ascii="Times New Roman" w:hAnsi="Times New Roman" w:cs="Times New Roman"/>
                <w:sz w:val="24"/>
                <w:szCs w:val="24"/>
              </w:rPr>
              <w:t>2</w:t>
            </w:r>
            <w:r w:rsidRPr="00E3340F">
              <w:rPr>
                <w:rFonts w:ascii="Times New Roman" w:hAnsi="Times New Roman" w:cs="Times New Roman"/>
                <w:sz w:val="24"/>
                <w:szCs w:val="24"/>
              </w:rPr>
              <w:t>(1</w:t>
            </w:r>
            <w:r>
              <w:rPr>
                <w:rFonts w:ascii="Times New Roman" w:hAnsi="Times New Roman" w:cs="Times New Roman"/>
                <w:sz w:val="24"/>
                <w:szCs w:val="24"/>
              </w:rPr>
              <w:t>6</w:t>
            </w:r>
            <w:r w:rsidRPr="00E3340F">
              <w:rPr>
                <w:rFonts w:ascii="Times New Roman" w:hAnsi="Times New Roman" w:cs="Times New Roman"/>
                <w:sz w:val="24"/>
                <w:szCs w:val="24"/>
              </w:rPr>
              <w:t>.</w:t>
            </w:r>
            <w:r>
              <w:rPr>
                <w:rFonts w:ascii="Times New Roman" w:hAnsi="Times New Roman" w:cs="Times New Roman"/>
                <w:sz w:val="24"/>
                <w:szCs w:val="24"/>
              </w:rPr>
              <w:t>2</w:t>
            </w:r>
            <w:r w:rsidRPr="00E3340F">
              <w:rPr>
                <w:rFonts w:ascii="Times New Roman" w:hAnsi="Times New Roman" w:cs="Times New Roman"/>
                <w:sz w:val="24"/>
                <w:szCs w:val="24"/>
              </w:rPr>
              <w:t>)</w:t>
            </w:r>
          </w:p>
        </w:tc>
        <w:tc>
          <w:tcPr>
            <w:tcW w:w="2430" w:type="dxa"/>
          </w:tcPr>
          <w:p w14:paraId="0A4DFB63" w14:textId="766D869F"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w:t>
            </w:r>
            <w:r>
              <w:rPr>
                <w:rFonts w:ascii="Times New Roman" w:hAnsi="Times New Roman" w:cs="Times New Roman"/>
                <w:sz w:val="24"/>
                <w:szCs w:val="24"/>
              </w:rPr>
              <w:t>2</w:t>
            </w:r>
            <w:r w:rsidRPr="00E3340F">
              <w:rPr>
                <w:rFonts w:ascii="Times New Roman" w:hAnsi="Times New Roman" w:cs="Times New Roman"/>
                <w:sz w:val="24"/>
                <w:szCs w:val="24"/>
              </w:rPr>
              <w:t>(8.</w:t>
            </w:r>
            <w:r>
              <w:rPr>
                <w:rFonts w:ascii="Times New Roman" w:hAnsi="Times New Roman" w:cs="Times New Roman"/>
                <w:sz w:val="24"/>
                <w:szCs w:val="24"/>
              </w:rPr>
              <w:t>1</w:t>
            </w:r>
            <w:r w:rsidRPr="00E3340F">
              <w:rPr>
                <w:rFonts w:ascii="Times New Roman" w:hAnsi="Times New Roman" w:cs="Times New Roman"/>
                <w:sz w:val="24"/>
                <w:szCs w:val="24"/>
              </w:rPr>
              <w:t>)</w:t>
            </w:r>
          </w:p>
        </w:tc>
      </w:tr>
      <w:tr w:rsidR="00DE3FAE" w:rsidRPr="009C5AEA" w14:paraId="1CA9BC64" w14:textId="77777777" w:rsidTr="006D1337">
        <w:tc>
          <w:tcPr>
            <w:tcW w:w="4585" w:type="dxa"/>
          </w:tcPr>
          <w:p w14:paraId="79D52F05"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 xml:space="preserve">Yes </w:t>
            </w:r>
          </w:p>
        </w:tc>
        <w:tc>
          <w:tcPr>
            <w:tcW w:w="1980" w:type="dxa"/>
          </w:tcPr>
          <w:p w14:paraId="0279D07A" w14:textId="3E414FF7"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217(84.</w:t>
            </w:r>
            <w:r>
              <w:rPr>
                <w:rFonts w:ascii="Times New Roman" w:hAnsi="Times New Roman" w:cs="Times New Roman"/>
                <w:sz w:val="24"/>
                <w:szCs w:val="24"/>
              </w:rPr>
              <w:t>8</w:t>
            </w:r>
            <w:r w:rsidRPr="00E3340F">
              <w:rPr>
                <w:rFonts w:ascii="Times New Roman" w:hAnsi="Times New Roman" w:cs="Times New Roman"/>
                <w:sz w:val="24"/>
                <w:szCs w:val="24"/>
              </w:rPr>
              <w:t>)</w:t>
            </w:r>
          </w:p>
        </w:tc>
        <w:tc>
          <w:tcPr>
            <w:tcW w:w="2430" w:type="dxa"/>
          </w:tcPr>
          <w:p w14:paraId="163F7CF7" w14:textId="6AB6B915"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248(91.</w:t>
            </w:r>
            <w:r>
              <w:rPr>
                <w:rFonts w:ascii="Times New Roman" w:hAnsi="Times New Roman" w:cs="Times New Roman"/>
                <w:sz w:val="24"/>
                <w:szCs w:val="24"/>
              </w:rPr>
              <w:t>9</w:t>
            </w:r>
            <w:r w:rsidRPr="00E3340F">
              <w:rPr>
                <w:rFonts w:ascii="Times New Roman" w:hAnsi="Times New Roman" w:cs="Times New Roman"/>
                <w:sz w:val="24"/>
                <w:szCs w:val="24"/>
              </w:rPr>
              <w:t>)</w:t>
            </w:r>
          </w:p>
        </w:tc>
      </w:tr>
      <w:tr w:rsidR="001C3112" w:rsidRPr="009C5AEA" w14:paraId="66EE9FA3" w14:textId="77777777" w:rsidTr="006D1337">
        <w:trPr>
          <w:trHeight w:val="323"/>
        </w:trPr>
        <w:tc>
          <w:tcPr>
            <w:tcW w:w="4585" w:type="dxa"/>
          </w:tcPr>
          <w:p w14:paraId="36AD1CB3" w14:textId="3B3F0770" w:rsidR="001C3112" w:rsidRPr="00D3074F" w:rsidRDefault="001C3112" w:rsidP="00A85DDA">
            <w:pPr>
              <w:rPr>
                <w:rFonts w:ascii="Times New Roman" w:hAnsi="Times New Roman" w:cs="Times New Roman"/>
                <w:sz w:val="24"/>
                <w:szCs w:val="24"/>
              </w:rPr>
            </w:pPr>
            <w:r w:rsidRPr="00D3074F">
              <w:rPr>
                <w:rFonts w:ascii="Times New Roman" w:hAnsi="Times New Roman" w:cs="Times New Roman"/>
                <w:sz w:val="24"/>
                <w:szCs w:val="24"/>
              </w:rPr>
              <w:t xml:space="preserve">Did you </w:t>
            </w:r>
            <w:r w:rsidR="005C212D" w:rsidRPr="00D3074F">
              <w:rPr>
                <w:rFonts w:ascii="Times New Roman" w:hAnsi="Times New Roman" w:cs="Times New Roman"/>
                <w:sz w:val="24"/>
                <w:szCs w:val="24"/>
              </w:rPr>
              <w:t>get</w:t>
            </w:r>
            <w:r w:rsidRPr="00D3074F">
              <w:rPr>
                <w:rFonts w:ascii="Times New Roman" w:hAnsi="Times New Roman" w:cs="Times New Roman"/>
                <w:sz w:val="24"/>
                <w:szCs w:val="24"/>
              </w:rPr>
              <w:t xml:space="preserve"> adequate information on CDTI</w:t>
            </w:r>
            <w:r w:rsidR="006752F8">
              <w:rPr>
                <w:rFonts w:ascii="Times New Roman" w:hAnsi="Times New Roman" w:cs="Times New Roman"/>
                <w:sz w:val="24"/>
                <w:szCs w:val="24"/>
              </w:rPr>
              <w:t xml:space="preserve">A </w:t>
            </w:r>
            <w:r w:rsidRPr="00D3074F">
              <w:rPr>
                <w:rFonts w:ascii="Times New Roman" w:hAnsi="Times New Roman" w:cs="Times New Roman"/>
                <w:sz w:val="24"/>
                <w:szCs w:val="24"/>
              </w:rPr>
              <w:t xml:space="preserve">program </w:t>
            </w:r>
          </w:p>
        </w:tc>
        <w:tc>
          <w:tcPr>
            <w:tcW w:w="1980" w:type="dxa"/>
          </w:tcPr>
          <w:p w14:paraId="2A32C6BC" w14:textId="77777777" w:rsidR="001C3112" w:rsidRPr="009C5AEA" w:rsidRDefault="001C3112" w:rsidP="00A85DDA">
            <w:pPr>
              <w:jc w:val="center"/>
              <w:rPr>
                <w:rFonts w:ascii="Times New Roman" w:hAnsi="Times New Roman" w:cs="Times New Roman"/>
                <w:sz w:val="24"/>
                <w:szCs w:val="24"/>
              </w:rPr>
            </w:pPr>
          </w:p>
        </w:tc>
        <w:tc>
          <w:tcPr>
            <w:tcW w:w="2430" w:type="dxa"/>
          </w:tcPr>
          <w:p w14:paraId="78FEED9D" w14:textId="77777777" w:rsidR="001C3112" w:rsidRPr="009C5AEA" w:rsidRDefault="001C3112" w:rsidP="00A85DDA">
            <w:pPr>
              <w:jc w:val="center"/>
              <w:rPr>
                <w:rFonts w:ascii="Times New Roman" w:hAnsi="Times New Roman" w:cs="Times New Roman"/>
                <w:sz w:val="24"/>
                <w:szCs w:val="24"/>
              </w:rPr>
            </w:pPr>
          </w:p>
        </w:tc>
      </w:tr>
      <w:tr w:rsidR="001C3112" w:rsidRPr="009C5AEA" w14:paraId="5809007D" w14:textId="77777777" w:rsidTr="006D1337">
        <w:tc>
          <w:tcPr>
            <w:tcW w:w="4585" w:type="dxa"/>
          </w:tcPr>
          <w:p w14:paraId="6B6F16F0"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 xml:space="preserve">No </w:t>
            </w:r>
          </w:p>
        </w:tc>
        <w:tc>
          <w:tcPr>
            <w:tcW w:w="1980" w:type="dxa"/>
          </w:tcPr>
          <w:p w14:paraId="1FCFF684"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126(36.5)</w:t>
            </w:r>
          </w:p>
        </w:tc>
        <w:tc>
          <w:tcPr>
            <w:tcW w:w="2430" w:type="dxa"/>
          </w:tcPr>
          <w:p w14:paraId="0830ED37"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119(34.5)</w:t>
            </w:r>
          </w:p>
        </w:tc>
      </w:tr>
      <w:tr w:rsidR="001C3112" w:rsidRPr="009C5AEA" w14:paraId="327B0738" w14:textId="77777777" w:rsidTr="006D1337">
        <w:tc>
          <w:tcPr>
            <w:tcW w:w="4585" w:type="dxa"/>
          </w:tcPr>
          <w:p w14:paraId="6C64AD60"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 xml:space="preserve">Yes </w:t>
            </w:r>
          </w:p>
        </w:tc>
        <w:tc>
          <w:tcPr>
            <w:tcW w:w="1980" w:type="dxa"/>
          </w:tcPr>
          <w:p w14:paraId="6D5C2047" w14:textId="77777777" w:rsidR="001C3112" w:rsidRPr="009C5AEA" w:rsidRDefault="001C3112" w:rsidP="00A85DDA">
            <w:pPr>
              <w:jc w:val="center"/>
              <w:rPr>
                <w:rFonts w:ascii="Times New Roman" w:hAnsi="Times New Roman" w:cs="Times New Roman"/>
                <w:sz w:val="24"/>
                <w:szCs w:val="24"/>
              </w:rPr>
            </w:pPr>
            <w:bookmarkStart w:id="108" w:name="_Hlk73183700"/>
            <w:r w:rsidRPr="009C5AEA">
              <w:rPr>
                <w:rFonts w:ascii="Times New Roman" w:hAnsi="Times New Roman" w:cs="Times New Roman"/>
                <w:sz w:val="24"/>
                <w:szCs w:val="24"/>
              </w:rPr>
              <w:t>219(63.5)</w:t>
            </w:r>
            <w:bookmarkEnd w:id="108"/>
          </w:p>
        </w:tc>
        <w:tc>
          <w:tcPr>
            <w:tcW w:w="2430" w:type="dxa"/>
          </w:tcPr>
          <w:p w14:paraId="024F2CEC" w14:textId="77777777" w:rsidR="001C3112" w:rsidRPr="009C5AEA" w:rsidRDefault="001C3112" w:rsidP="00A85DDA">
            <w:pPr>
              <w:jc w:val="center"/>
              <w:rPr>
                <w:rFonts w:ascii="Times New Roman" w:hAnsi="Times New Roman" w:cs="Times New Roman"/>
                <w:sz w:val="24"/>
                <w:szCs w:val="24"/>
              </w:rPr>
            </w:pPr>
            <w:bookmarkStart w:id="109" w:name="_Hlk73183788"/>
            <w:r w:rsidRPr="009C5AEA">
              <w:rPr>
                <w:rFonts w:ascii="Times New Roman" w:hAnsi="Times New Roman" w:cs="Times New Roman"/>
                <w:sz w:val="24"/>
                <w:szCs w:val="24"/>
              </w:rPr>
              <w:t>226(65.5)</w:t>
            </w:r>
            <w:bookmarkEnd w:id="109"/>
          </w:p>
        </w:tc>
      </w:tr>
      <w:tr w:rsidR="006702BA" w:rsidRPr="009C5AEA" w14:paraId="56823536" w14:textId="77777777" w:rsidTr="006D1337">
        <w:tc>
          <w:tcPr>
            <w:tcW w:w="4585" w:type="dxa"/>
          </w:tcPr>
          <w:p w14:paraId="066CE6E6" w14:textId="1DB44921" w:rsidR="006702BA" w:rsidRPr="00D3074F" w:rsidRDefault="006702BA" w:rsidP="006702BA">
            <w:pPr>
              <w:rPr>
                <w:rFonts w:ascii="Times New Roman" w:hAnsi="Times New Roman" w:cs="Times New Roman"/>
                <w:sz w:val="24"/>
                <w:szCs w:val="24"/>
              </w:rPr>
            </w:pPr>
            <w:r w:rsidRPr="00D3074F">
              <w:rPr>
                <w:rFonts w:ascii="Times New Roman" w:hAnsi="Times New Roman" w:cs="Times New Roman"/>
                <w:sz w:val="24"/>
                <w:szCs w:val="24"/>
              </w:rPr>
              <w:t xml:space="preserve">Source of information about CDTIA </w:t>
            </w:r>
          </w:p>
        </w:tc>
        <w:tc>
          <w:tcPr>
            <w:tcW w:w="1980" w:type="dxa"/>
          </w:tcPr>
          <w:p w14:paraId="1AE2AD58" w14:textId="77777777" w:rsidR="006702BA" w:rsidRPr="009C5AEA" w:rsidRDefault="006702BA" w:rsidP="00A85DDA">
            <w:pPr>
              <w:jc w:val="center"/>
              <w:rPr>
                <w:rFonts w:ascii="Times New Roman" w:hAnsi="Times New Roman" w:cs="Times New Roman"/>
                <w:sz w:val="24"/>
                <w:szCs w:val="24"/>
              </w:rPr>
            </w:pPr>
          </w:p>
        </w:tc>
        <w:tc>
          <w:tcPr>
            <w:tcW w:w="2430" w:type="dxa"/>
          </w:tcPr>
          <w:p w14:paraId="0520CDC2" w14:textId="77777777" w:rsidR="006702BA" w:rsidRPr="009C5AEA" w:rsidRDefault="006702BA" w:rsidP="00A85DDA">
            <w:pPr>
              <w:jc w:val="center"/>
              <w:rPr>
                <w:rFonts w:ascii="Times New Roman" w:hAnsi="Times New Roman" w:cs="Times New Roman"/>
                <w:sz w:val="24"/>
                <w:szCs w:val="24"/>
              </w:rPr>
            </w:pPr>
          </w:p>
        </w:tc>
      </w:tr>
      <w:tr w:rsidR="006702BA" w:rsidRPr="009C5AEA" w14:paraId="1801A3AC" w14:textId="77777777" w:rsidTr="006D1337">
        <w:trPr>
          <w:trHeight w:val="152"/>
        </w:trPr>
        <w:tc>
          <w:tcPr>
            <w:tcW w:w="4585" w:type="dxa"/>
          </w:tcPr>
          <w:p w14:paraId="748FAB3D" w14:textId="3A6C4FE1" w:rsidR="006702BA" w:rsidRPr="009C5AEA" w:rsidRDefault="00C17A7C" w:rsidP="00C17A7C">
            <w:pPr>
              <w:rPr>
                <w:rFonts w:ascii="Times New Roman" w:hAnsi="Times New Roman" w:cs="Times New Roman"/>
                <w:sz w:val="24"/>
                <w:szCs w:val="24"/>
              </w:rPr>
            </w:pPr>
            <w:r>
              <w:rPr>
                <w:rFonts w:ascii="Times New Roman" w:hAnsi="Times New Roman" w:cs="Times New Roman"/>
                <w:sz w:val="24"/>
                <w:szCs w:val="24"/>
              </w:rPr>
              <w:t xml:space="preserve">      </w:t>
            </w:r>
            <w:r w:rsidR="00CB6D13">
              <w:rPr>
                <w:rFonts w:ascii="Times New Roman" w:hAnsi="Times New Roman" w:cs="Times New Roman"/>
                <w:sz w:val="24"/>
                <w:szCs w:val="24"/>
              </w:rPr>
              <w:t xml:space="preserve">       </w:t>
            </w:r>
            <w:r>
              <w:rPr>
                <w:rFonts w:ascii="Times New Roman" w:hAnsi="Times New Roman" w:cs="Times New Roman"/>
                <w:sz w:val="24"/>
                <w:szCs w:val="24"/>
              </w:rPr>
              <w:t xml:space="preserve"> Radio</w:t>
            </w:r>
          </w:p>
        </w:tc>
        <w:tc>
          <w:tcPr>
            <w:tcW w:w="1980" w:type="dxa"/>
          </w:tcPr>
          <w:p w14:paraId="46A93F51" w14:textId="77777777" w:rsidR="006702BA" w:rsidRPr="009C5AEA" w:rsidRDefault="006702BA" w:rsidP="00A85DDA">
            <w:pPr>
              <w:jc w:val="center"/>
              <w:rPr>
                <w:rFonts w:ascii="Times New Roman" w:hAnsi="Times New Roman" w:cs="Times New Roman"/>
                <w:sz w:val="24"/>
                <w:szCs w:val="24"/>
              </w:rPr>
            </w:pPr>
          </w:p>
        </w:tc>
        <w:tc>
          <w:tcPr>
            <w:tcW w:w="2430" w:type="dxa"/>
          </w:tcPr>
          <w:p w14:paraId="65EEDF83" w14:textId="77777777" w:rsidR="006702BA" w:rsidRPr="009C5AEA" w:rsidRDefault="006702BA" w:rsidP="00A85DDA">
            <w:pPr>
              <w:jc w:val="center"/>
              <w:rPr>
                <w:rFonts w:ascii="Times New Roman" w:hAnsi="Times New Roman" w:cs="Times New Roman"/>
                <w:sz w:val="24"/>
                <w:szCs w:val="24"/>
              </w:rPr>
            </w:pPr>
          </w:p>
        </w:tc>
      </w:tr>
      <w:tr w:rsidR="006702BA" w:rsidRPr="009C5AEA" w14:paraId="0E080AE2" w14:textId="77777777" w:rsidTr="006D1337">
        <w:tc>
          <w:tcPr>
            <w:tcW w:w="4585" w:type="dxa"/>
          </w:tcPr>
          <w:p w14:paraId="1B19EE87" w14:textId="7E839D21" w:rsidR="006702BA"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No</w:t>
            </w:r>
          </w:p>
        </w:tc>
        <w:tc>
          <w:tcPr>
            <w:tcW w:w="1980" w:type="dxa"/>
          </w:tcPr>
          <w:p w14:paraId="4CE0657E" w14:textId="08ABFF7A" w:rsidR="006702BA"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338(98)</w:t>
            </w:r>
          </w:p>
        </w:tc>
        <w:tc>
          <w:tcPr>
            <w:tcW w:w="2430" w:type="dxa"/>
          </w:tcPr>
          <w:p w14:paraId="57A2724E" w14:textId="53A86511" w:rsidR="006702BA"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334</w:t>
            </w:r>
            <w:r w:rsidR="008B5834">
              <w:rPr>
                <w:rFonts w:ascii="Times New Roman" w:hAnsi="Times New Roman" w:cs="Times New Roman"/>
                <w:sz w:val="24"/>
                <w:szCs w:val="24"/>
              </w:rPr>
              <w:t>(96.8)</w:t>
            </w:r>
          </w:p>
        </w:tc>
      </w:tr>
      <w:tr w:rsidR="006702BA" w:rsidRPr="009C5AEA" w14:paraId="2542A2C9" w14:textId="77777777" w:rsidTr="006D1337">
        <w:tc>
          <w:tcPr>
            <w:tcW w:w="4585" w:type="dxa"/>
          </w:tcPr>
          <w:p w14:paraId="605F6B82" w14:textId="7D5F120E" w:rsidR="006702BA"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Yes</w:t>
            </w:r>
          </w:p>
        </w:tc>
        <w:tc>
          <w:tcPr>
            <w:tcW w:w="1980" w:type="dxa"/>
          </w:tcPr>
          <w:p w14:paraId="47AC345D" w14:textId="0B859953" w:rsidR="006702BA"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7(2)</w:t>
            </w:r>
          </w:p>
        </w:tc>
        <w:tc>
          <w:tcPr>
            <w:tcW w:w="2430" w:type="dxa"/>
          </w:tcPr>
          <w:p w14:paraId="3461C155" w14:textId="4EDEFF30" w:rsidR="006702BA"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11</w:t>
            </w:r>
            <w:r w:rsidR="008B5834">
              <w:rPr>
                <w:rFonts w:ascii="Times New Roman" w:hAnsi="Times New Roman" w:cs="Times New Roman"/>
                <w:sz w:val="24"/>
                <w:szCs w:val="24"/>
              </w:rPr>
              <w:t>(3.2)</w:t>
            </w:r>
          </w:p>
        </w:tc>
      </w:tr>
      <w:tr w:rsidR="00C17A7C" w:rsidRPr="009C5AEA" w14:paraId="21E6C439" w14:textId="77777777" w:rsidTr="006D1337">
        <w:tc>
          <w:tcPr>
            <w:tcW w:w="4585" w:type="dxa"/>
          </w:tcPr>
          <w:p w14:paraId="14EA287E" w14:textId="597A2DBB" w:rsidR="00C17A7C" w:rsidRDefault="00C17A7C" w:rsidP="00C17A7C">
            <w:pPr>
              <w:rPr>
                <w:rFonts w:ascii="Times New Roman" w:hAnsi="Times New Roman" w:cs="Times New Roman"/>
                <w:sz w:val="24"/>
                <w:szCs w:val="24"/>
              </w:rPr>
            </w:pPr>
            <w:r>
              <w:rPr>
                <w:rFonts w:ascii="Times New Roman" w:hAnsi="Times New Roman" w:cs="Times New Roman"/>
                <w:sz w:val="24"/>
                <w:szCs w:val="24"/>
              </w:rPr>
              <w:t xml:space="preserve">        </w:t>
            </w:r>
            <w:r w:rsidR="00CB6D13">
              <w:rPr>
                <w:rFonts w:ascii="Times New Roman" w:hAnsi="Times New Roman" w:cs="Times New Roman"/>
                <w:sz w:val="24"/>
                <w:szCs w:val="24"/>
              </w:rPr>
              <w:t xml:space="preserve">   </w:t>
            </w:r>
            <w:r>
              <w:rPr>
                <w:rFonts w:ascii="Times New Roman" w:hAnsi="Times New Roman" w:cs="Times New Roman"/>
                <w:sz w:val="24"/>
                <w:szCs w:val="24"/>
              </w:rPr>
              <w:t xml:space="preserve">Television </w:t>
            </w:r>
          </w:p>
        </w:tc>
        <w:tc>
          <w:tcPr>
            <w:tcW w:w="1980" w:type="dxa"/>
          </w:tcPr>
          <w:p w14:paraId="76202DBB" w14:textId="77777777" w:rsidR="00C17A7C" w:rsidRPr="009C5AEA" w:rsidRDefault="00C17A7C" w:rsidP="00A85DDA">
            <w:pPr>
              <w:jc w:val="center"/>
              <w:rPr>
                <w:rFonts w:ascii="Times New Roman" w:hAnsi="Times New Roman" w:cs="Times New Roman"/>
                <w:sz w:val="24"/>
                <w:szCs w:val="24"/>
              </w:rPr>
            </w:pPr>
          </w:p>
        </w:tc>
        <w:tc>
          <w:tcPr>
            <w:tcW w:w="2430" w:type="dxa"/>
          </w:tcPr>
          <w:p w14:paraId="4B875578" w14:textId="77777777" w:rsidR="00C17A7C" w:rsidRPr="009C5AEA" w:rsidRDefault="00C17A7C" w:rsidP="00A85DDA">
            <w:pPr>
              <w:jc w:val="center"/>
              <w:rPr>
                <w:rFonts w:ascii="Times New Roman" w:hAnsi="Times New Roman" w:cs="Times New Roman"/>
                <w:sz w:val="24"/>
                <w:szCs w:val="24"/>
              </w:rPr>
            </w:pPr>
          </w:p>
        </w:tc>
      </w:tr>
      <w:tr w:rsidR="00C17A7C" w:rsidRPr="009C5AEA" w14:paraId="3942B963" w14:textId="77777777" w:rsidTr="006D1337">
        <w:tc>
          <w:tcPr>
            <w:tcW w:w="4585" w:type="dxa"/>
          </w:tcPr>
          <w:p w14:paraId="025D34A8" w14:textId="11B0E36A" w:rsidR="00C17A7C" w:rsidRDefault="00C17A7C" w:rsidP="00A85DDA">
            <w:pPr>
              <w:jc w:val="center"/>
              <w:rPr>
                <w:rFonts w:ascii="Times New Roman" w:hAnsi="Times New Roman" w:cs="Times New Roman"/>
                <w:sz w:val="24"/>
                <w:szCs w:val="24"/>
              </w:rPr>
            </w:pPr>
            <w:r>
              <w:rPr>
                <w:rFonts w:ascii="Times New Roman" w:hAnsi="Times New Roman" w:cs="Times New Roman"/>
                <w:sz w:val="24"/>
                <w:szCs w:val="24"/>
              </w:rPr>
              <w:t>No</w:t>
            </w:r>
          </w:p>
        </w:tc>
        <w:tc>
          <w:tcPr>
            <w:tcW w:w="1980" w:type="dxa"/>
          </w:tcPr>
          <w:p w14:paraId="4CB9C901" w14:textId="1C23AD84"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343(99.4)</w:t>
            </w:r>
          </w:p>
        </w:tc>
        <w:tc>
          <w:tcPr>
            <w:tcW w:w="2430" w:type="dxa"/>
          </w:tcPr>
          <w:p w14:paraId="0E60F925" w14:textId="22810FB2"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338(98)</w:t>
            </w:r>
          </w:p>
        </w:tc>
      </w:tr>
      <w:tr w:rsidR="00C17A7C" w:rsidRPr="009C5AEA" w14:paraId="384D4ABD" w14:textId="77777777" w:rsidTr="006D1337">
        <w:tc>
          <w:tcPr>
            <w:tcW w:w="4585" w:type="dxa"/>
          </w:tcPr>
          <w:p w14:paraId="6A5C0258" w14:textId="01ECFA84" w:rsidR="00C17A7C" w:rsidRDefault="00C17A7C" w:rsidP="00A85DDA">
            <w:pPr>
              <w:jc w:val="center"/>
              <w:rPr>
                <w:rFonts w:ascii="Times New Roman" w:hAnsi="Times New Roman" w:cs="Times New Roman"/>
                <w:sz w:val="24"/>
                <w:szCs w:val="24"/>
              </w:rPr>
            </w:pPr>
            <w:r>
              <w:rPr>
                <w:rFonts w:ascii="Times New Roman" w:hAnsi="Times New Roman" w:cs="Times New Roman"/>
                <w:sz w:val="24"/>
                <w:szCs w:val="24"/>
              </w:rPr>
              <w:t xml:space="preserve">Yes </w:t>
            </w:r>
          </w:p>
        </w:tc>
        <w:tc>
          <w:tcPr>
            <w:tcW w:w="1980" w:type="dxa"/>
          </w:tcPr>
          <w:p w14:paraId="66D2D1F8" w14:textId="7FB60629"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2(0.6)</w:t>
            </w:r>
          </w:p>
        </w:tc>
        <w:tc>
          <w:tcPr>
            <w:tcW w:w="2430" w:type="dxa"/>
          </w:tcPr>
          <w:p w14:paraId="40CDF56E" w14:textId="71D516A5"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7(2)</w:t>
            </w:r>
          </w:p>
        </w:tc>
      </w:tr>
      <w:tr w:rsidR="00C17A7C" w:rsidRPr="009C5AEA" w14:paraId="48AB558B" w14:textId="77777777" w:rsidTr="006D1337">
        <w:tc>
          <w:tcPr>
            <w:tcW w:w="4585" w:type="dxa"/>
          </w:tcPr>
          <w:p w14:paraId="23EEB69B" w14:textId="3F558FE9" w:rsidR="00C17A7C" w:rsidRDefault="00C17A7C" w:rsidP="00C17A7C">
            <w:pPr>
              <w:rPr>
                <w:rFonts w:ascii="Times New Roman" w:hAnsi="Times New Roman" w:cs="Times New Roman"/>
                <w:sz w:val="24"/>
                <w:szCs w:val="24"/>
              </w:rPr>
            </w:pPr>
            <w:r>
              <w:rPr>
                <w:rFonts w:ascii="Times New Roman" w:hAnsi="Times New Roman" w:cs="Times New Roman"/>
                <w:sz w:val="24"/>
                <w:szCs w:val="24"/>
              </w:rPr>
              <w:t xml:space="preserve">            CDDs</w:t>
            </w:r>
          </w:p>
        </w:tc>
        <w:tc>
          <w:tcPr>
            <w:tcW w:w="1980" w:type="dxa"/>
          </w:tcPr>
          <w:p w14:paraId="17E01D05" w14:textId="77777777" w:rsidR="00C17A7C" w:rsidRPr="009C5AEA" w:rsidRDefault="00C17A7C" w:rsidP="00A85DDA">
            <w:pPr>
              <w:jc w:val="center"/>
              <w:rPr>
                <w:rFonts w:ascii="Times New Roman" w:hAnsi="Times New Roman" w:cs="Times New Roman"/>
                <w:sz w:val="24"/>
                <w:szCs w:val="24"/>
              </w:rPr>
            </w:pPr>
          </w:p>
        </w:tc>
        <w:tc>
          <w:tcPr>
            <w:tcW w:w="2430" w:type="dxa"/>
          </w:tcPr>
          <w:p w14:paraId="0BC611F3" w14:textId="77777777" w:rsidR="00C17A7C" w:rsidRPr="009C5AEA" w:rsidRDefault="00C17A7C" w:rsidP="00A85DDA">
            <w:pPr>
              <w:jc w:val="center"/>
              <w:rPr>
                <w:rFonts w:ascii="Times New Roman" w:hAnsi="Times New Roman" w:cs="Times New Roman"/>
                <w:sz w:val="24"/>
                <w:szCs w:val="24"/>
              </w:rPr>
            </w:pPr>
          </w:p>
        </w:tc>
      </w:tr>
      <w:tr w:rsidR="00C17A7C" w:rsidRPr="009C5AEA" w14:paraId="53780F3B" w14:textId="77777777" w:rsidTr="006D1337">
        <w:tc>
          <w:tcPr>
            <w:tcW w:w="4585" w:type="dxa"/>
          </w:tcPr>
          <w:p w14:paraId="75B37BDD" w14:textId="66C84E81" w:rsidR="00C17A7C" w:rsidRDefault="00C17A7C" w:rsidP="00A85DDA">
            <w:pPr>
              <w:jc w:val="center"/>
              <w:rPr>
                <w:rFonts w:ascii="Times New Roman" w:hAnsi="Times New Roman" w:cs="Times New Roman"/>
                <w:sz w:val="24"/>
                <w:szCs w:val="24"/>
              </w:rPr>
            </w:pPr>
            <w:r>
              <w:rPr>
                <w:rFonts w:ascii="Times New Roman" w:hAnsi="Times New Roman" w:cs="Times New Roman"/>
                <w:sz w:val="24"/>
                <w:szCs w:val="24"/>
              </w:rPr>
              <w:t>No</w:t>
            </w:r>
          </w:p>
        </w:tc>
        <w:tc>
          <w:tcPr>
            <w:tcW w:w="1980" w:type="dxa"/>
          </w:tcPr>
          <w:p w14:paraId="01A3C925" w14:textId="3B4D6B07"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185(53.6)</w:t>
            </w:r>
          </w:p>
        </w:tc>
        <w:tc>
          <w:tcPr>
            <w:tcW w:w="2430" w:type="dxa"/>
          </w:tcPr>
          <w:p w14:paraId="03684DA9" w14:textId="23078864"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175(50.7)</w:t>
            </w:r>
          </w:p>
        </w:tc>
      </w:tr>
      <w:tr w:rsidR="00C17A7C" w:rsidRPr="009C5AEA" w14:paraId="49FC77F2" w14:textId="77777777" w:rsidTr="006D1337">
        <w:tc>
          <w:tcPr>
            <w:tcW w:w="4585" w:type="dxa"/>
          </w:tcPr>
          <w:p w14:paraId="79A088CF" w14:textId="5AD9A49C" w:rsidR="00C17A7C" w:rsidRDefault="00C17A7C" w:rsidP="00A85DDA">
            <w:pPr>
              <w:jc w:val="center"/>
              <w:rPr>
                <w:rFonts w:ascii="Times New Roman" w:hAnsi="Times New Roman" w:cs="Times New Roman"/>
                <w:sz w:val="24"/>
                <w:szCs w:val="24"/>
              </w:rPr>
            </w:pPr>
            <w:r>
              <w:rPr>
                <w:rFonts w:ascii="Times New Roman" w:hAnsi="Times New Roman" w:cs="Times New Roman"/>
                <w:sz w:val="24"/>
                <w:szCs w:val="24"/>
              </w:rPr>
              <w:t xml:space="preserve">Yes </w:t>
            </w:r>
          </w:p>
        </w:tc>
        <w:tc>
          <w:tcPr>
            <w:tcW w:w="1980" w:type="dxa"/>
          </w:tcPr>
          <w:p w14:paraId="1EAD67C9" w14:textId="1E4256C9"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160(46.4)</w:t>
            </w:r>
          </w:p>
        </w:tc>
        <w:tc>
          <w:tcPr>
            <w:tcW w:w="2430" w:type="dxa"/>
          </w:tcPr>
          <w:p w14:paraId="7D7343C9" w14:textId="7D960214"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170(49.3</w:t>
            </w:r>
          </w:p>
        </w:tc>
      </w:tr>
      <w:tr w:rsidR="00C17A7C" w:rsidRPr="009C5AEA" w14:paraId="16DA0F64" w14:textId="77777777" w:rsidTr="006D1337">
        <w:tc>
          <w:tcPr>
            <w:tcW w:w="4585" w:type="dxa"/>
          </w:tcPr>
          <w:p w14:paraId="1550E3FE" w14:textId="507EAA98" w:rsidR="00C17A7C" w:rsidRDefault="00C17A7C" w:rsidP="00C17A7C">
            <w:pPr>
              <w:rPr>
                <w:rFonts w:ascii="Times New Roman" w:hAnsi="Times New Roman" w:cs="Times New Roman"/>
                <w:sz w:val="24"/>
                <w:szCs w:val="24"/>
              </w:rPr>
            </w:pPr>
            <w:r>
              <w:rPr>
                <w:rFonts w:ascii="Times New Roman" w:hAnsi="Times New Roman" w:cs="Times New Roman"/>
                <w:sz w:val="24"/>
                <w:szCs w:val="24"/>
              </w:rPr>
              <w:t xml:space="preserve">             HEWs</w:t>
            </w:r>
          </w:p>
        </w:tc>
        <w:tc>
          <w:tcPr>
            <w:tcW w:w="1980" w:type="dxa"/>
          </w:tcPr>
          <w:p w14:paraId="5B47356E" w14:textId="77777777" w:rsidR="00C17A7C" w:rsidRPr="009C5AEA" w:rsidRDefault="00C17A7C" w:rsidP="00A85DDA">
            <w:pPr>
              <w:jc w:val="center"/>
              <w:rPr>
                <w:rFonts w:ascii="Times New Roman" w:hAnsi="Times New Roman" w:cs="Times New Roman"/>
                <w:sz w:val="24"/>
                <w:szCs w:val="24"/>
              </w:rPr>
            </w:pPr>
          </w:p>
        </w:tc>
        <w:tc>
          <w:tcPr>
            <w:tcW w:w="2430" w:type="dxa"/>
          </w:tcPr>
          <w:p w14:paraId="55D9929A" w14:textId="77777777" w:rsidR="00C17A7C" w:rsidRPr="009C5AEA" w:rsidRDefault="00C17A7C" w:rsidP="00A85DDA">
            <w:pPr>
              <w:jc w:val="center"/>
              <w:rPr>
                <w:rFonts w:ascii="Times New Roman" w:hAnsi="Times New Roman" w:cs="Times New Roman"/>
                <w:sz w:val="24"/>
                <w:szCs w:val="24"/>
              </w:rPr>
            </w:pPr>
          </w:p>
        </w:tc>
      </w:tr>
      <w:tr w:rsidR="00C17A7C" w:rsidRPr="009C5AEA" w14:paraId="2AACBA3E" w14:textId="77777777" w:rsidTr="006D1337">
        <w:tc>
          <w:tcPr>
            <w:tcW w:w="4585" w:type="dxa"/>
          </w:tcPr>
          <w:p w14:paraId="1A643684" w14:textId="1477732D" w:rsidR="00C17A7C" w:rsidRDefault="00C17A7C" w:rsidP="00A85DDA">
            <w:pPr>
              <w:jc w:val="center"/>
              <w:rPr>
                <w:rFonts w:ascii="Times New Roman" w:hAnsi="Times New Roman" w:cs="Times New Roman"/>
                <w:sz w:val="24"/>
                <w:szCs w:val="24"/>
              </w:rPr>
            </w:pPr>
            <w:r>
              <w:rPr>
                <w:rFonts w:ascii="Times New Roman" w:hAnsi="Times New Roman" w:cs="Times New Roman"/>
                <w:sz w:val="24"/>
                <w:szCs w:val="24"/>
              </w:rPr>
              <w:t>No</w:t>
            </w:r>
          </w:p>
        </w:tc>
        <w:tc>
          <w:tcPr>
            <w:tcW w:w="1980" w:type="dxa"/>
          </w:tcPr>
          <w:p w14:paraId="118C196F" w14:textId="757FCB1A"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243(70.4)</w:t>
            </w:r>
          </w:p>
        </w:tc>
        <w:tc>
          <w:tcPr>
            <w:tcW w:w="2430" w:type="dxa"/>
          </w:tcPr>
          <w:p w14:paraId="46B862A2" w14:textId="47CC8A78"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250(72.5)</w:t>
            </w:r>
          </w:p>
        </w:tc>
      </w:tr>
      <w:tr w:rsidR="00C17A7C" w:rsidRPr="009C5AEA" w14:paraId="55B1E1A6" w14:textId="77777777" w:rsidTr="006D1337">
        <w:tc>
          <w:tcPr>
            <w:tcW w:w="4585" w:type="dxa"/>
          </w:tcPr>
          <w:p w14:paraId="288DCA56" w14:textId="203F832C" w:rsidR="00C17A7C" w:rsidRDefault="00C17A7C" w:rsidP="00A85DDA">
            <w:pPr>
              <w:jc w:val="center"/>
              <w:rPr>
                <w:rFonts w:ascii="Times New Roman" w:hAnsi="Times New Roman" w:cs="Times New Roman"/>
                <w:sz w:val="24"/>
                <w:szCs w:val="24"/>
              </w:rPr>
            </w:pPr>
            <w:r>
              <w:rPr>
                <w:rFonts w:ascii="Times New Roman" w:hAnsi="Times New Roman" w:cs="Times New Roman"/>
                <w:sz w:val="24"/>
                <w:szCs w:val="24"/>
              </w:rPr>
              <w:t xml:space="preserve">Yes </w:t>
            </w:r>
          </w:p>
        </w:tc>
        <w:tc>
          <w:tcPr>
            <w:tcW w:w="1980" w:type="dxa"/>
          </w:tcPr>
          <w:p w14:paraId="62980A53" w14:textId="4F924C8A"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102(29.6)</w:t>
            </w:r>
          </w:p>
        </w:tc>
        <w:tc>
          <w:tcPr>
            <w:tcW w:w="2430" w:type="dxa"/>
          </w:tcPr>
          <w:p w14:paraId="7DD0FE1F" w14:textId="6B758737" w:rsidR="00C17A7C" w:rsidRPr="009C5AEA" w:rsidRDefault="00C17A7C" w:rsidP="00A85DDA">
            <w:pPr>
              <w:jc w:val="center"/>
              <w:rPr>
                <w:rFonts w:ascii="Times New Roman" w:hAnsi="Times New Roman" w:cs="Times New Roman"/>
                <w:sz w:val="24"/>
                <w:szCs w:val="24"/>
              </w:rPr>
            </w:pPr>
            <w:r>
              <w:rPr>
                <w:rFonts w:ascii="Times New Roman" w:hAnsi="Times New Roman" w:cs="Times New Roman"/>
                <w:sz w:val="24"/>
                <w:szCs w:val="24"/>
              </w:rPr>
              <w:t>95(27.5)</w:t>
            </w:r>
          </w:p>
        </w:tc>
      </w:tr>
      <w:bookmarkEnd w:id="107"/>
      <w:tr w:rsidR="001C3112" w:rsidRPr="009C5AEA" w14:paraId="02FFC3CB" w14:textId="77777777" w:rsidTr="006D1337">
        <w:trPr>
          <w:trHeight w:val="260"/>
        </w:trPr>
        <w:tc>
          <w:tcPr>
            <w:tcW w:w="4585" w:type="dxa"/>
          </w:tcPr>
          <w:p w14:paraId="0AEB7ABB" w14:textId="54E9E617" w:rsidR="001C3112" w:rsidRPr="00D3074F" w:rsidRDefault="001C3112" w:rsidP="00A85DDA">
            <w:pPr>
              <w:rPr>
                <w:rFonts w:ascii="Times New Roman" w:hAnsi="Times New Roman" w:cs="Times New Roman"/>
                <w:sz w:val="24"/>
                <w:szCs w:val="24"/>
              </w:rPr>
            </w:pPr>
            <w:r w:rsidRPr="00D3074F">
              <w:rPr>
                <w:rFonts w:ascii="Times New Roman" w:hAnsi="Times New Roman" w:cs="Times New Roman"/>
                <w:sz w:val="24"/>
                <w:szCs w:val="24"/>
              </w:rPr>
              <w:t xml:space="preserve">Mode of drug delivery preference </w:t>
            </w:r>
          </w:p>
        </w:tc>
        <w:tc>
          <w:tcPr>
            <w:tcW w:w="1980" w:type="dxa"/>
          </w:tcPr>
          <w:p w14:paraId="06D0160E" w14:textId="77777777" w:rsidR="001C3112" w:rsidRPr="009C5AEA" w:rsidRDefault="001C3112" w:rsidP="00A85DDA">
            <w:pPr>
              <w:rPr>
                <w:rFonts w:ascii="Times New Roman" w:hAnsi="Times New Roman" w:cs="Times New Roman"/>
                <w:sz w:val="24"/>
                <w:szCs w:val="24"/>
              </w:rPr>
            </w:pPr>
          </w:p>
        </w:tc>
        <w:tc>
          <w:tcPr>
            <w:tcW w:w="2430" w:type="dxa"/>
          </w:tcPr>
          <w:p w14:paraId="77EABA73" w14:textId="77777777" w:rsidR="001C3112" w:rsidRPr="009C5AEA" w:rsidRDefault="001C3112" w:rsidP="00A85DDA">
            <w:pPr>
              <w:rPr>
                <w:rFonts w:ascii="Times New Roman" w:hAnsi="Times New Roman" w:cs="Times New Roman"/>
                <w:sz w:val="24"/>
                <w:szCs w:val="24"/>
              </w:rPr>
            </w:pPr>
          </w:p>
        </w:tc>
      </w:tr>
      <w:tr w:rsidR="001C3112" w:rsidRPr="009C5AEA" w14:paraId="4537D3EF" w14:textId="77777777" w:rsidTr="006D1337">
        <w:tc>
          <w:tcPr>
            <w:tcW w:w="4585" w:type="dxa"/>
          </w:tcPr>
          <w:p w14:paraId="2906F985"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Home to Home</w:t>
            </w:r>
          </w:p>
        </w:tc>
        <w:tc>
          <w:tcPr>
            <w:tcW w:w="1980" w:type="dxa"/>
          </w:tcPr>
          <w:p w14:paraId="0B9F34B2"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180(52.2)</w:t>
            </w:r>
          </w:p>
        </w:tc>
        <w:tc>
          <w:tcPr>
            <w:tcW w:w="2430" w:type="dxa"/>
          </w:tcPr>
          <w:p w14:paraId="75B53ED1"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169(49)</w:t>
            </w:r>
          </w:p>
        </w:tc>
      </w:tr>
      <w:tr w:rsidR="001C3112" w:rsidRPr="009C5AEA" w14:paraId="579E3C2D" w14:textId="77777777" w:rsidTr="006D1337">
        <w:tc>
          <w:tcPr>
            <w:tcW w:w="4585" w:type="dxa"/>
          </w:tcPr>
          <w:p w14:paraId="09CA42FB"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Central</w:t>
            </w:r>
          </w:p>
        </w:tc>
        <w:tc>
          <w:tcPr>
            <w:tcW w:w="1980" w:type="dxa"/>
          </w:tcPr>
          <w:p w14:paraId="2F7851C7"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149(43.2)</w:t>
            </w:r>
          </w:p>
        </w:tc>
        <w:tc>
          <w:tcPr>
            <w:tcW w:w="2430" w:type="dxa"/>
          </w:tcPr>
          <w:p w14:paraId="35E61AC8"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 xml:space="preserve">   157(45.5)</w:t>
            </w:r>
          </w:p>
        </w:tc>
      </w:tr>
      <w:tr w:rsidR="001C3112" w:rsidRPr="009C5AEA" w14:paraId="2DC1B12A" w14:textId="77777777" w:rsidTr="006D1337">
        <w:tc>
          <w:tcPr>
            <w:tcW w:w="4585" w:type="dxa"/>
          </w:tcPr>
          <w:p w14:paraId="6C777C29"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Health Facility</w:t>
            </w:r>
          </w:p>
        </w:tc>
        <w:tc>
          <w:tcPr>
            <w:tcW w:w="1980" w:type="dxa"/>
          </w:tcPr>
          <w:p w14:paraId="3EE32DBA"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14 (4.1)</w:t>
            </w:r>
          </w:p>
        </w:tc>
        <w:tc>
          <w:tcPr>
            <w:tcW w:w="2430" w:type="dxa"/>
          </w:tcPr>
          <w:p w14:paraId="2C5E03BA"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 xml:space="preserve">    13(3.8)</w:t>
            </w:r>
          </w:p>
        </w:tc>
      </w:tr>
      <w:tr w:rsidR="001C3112" w:rsidRPr="009C5AEA" w14:paraId="440AE28D" w14:textId="77777777" w:rsidTr="006D1337">
        <w:tc>
          <w:tcPr>
            <w:tcW w:w="4585" w:type="dxa"/>
          </w:tcPr>
          <w:p w14:paraId="7AB673BE" w14:textId="7EE74A6B"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Others</w:t>
            </w:r>
            <w:bookmarkStart w:id="110" w:name="_Hlk73941106"/>
            <w:r w:rsidR="00DE3FAE">
              <w:rPr>
                <w:rFonts w:ascii="Times New Roman" w:hAnsi="Times New Roman" w:cs="Times New Roman"/>
                <w:sz w:val="24"/>
                <w:szCs w:val="24"/>
              </w:rPr>
              <w:t>©</w:t>
            </w:r>
            <w:bookmarkEnd w:id="110"/>
          </w:p>
        </w:tc>
        <w:tc>
          <w:tcPr>
            <w:tcW w:w="1980" w:type="dxa"/>
          </w:tcPr>
          <w:p w14:paraId="448337E9"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2 (0.6)</w:t>
            </w:r>
          </w:p>
        </w:tc>
        <w:tc>
          <w:tcPr>
            <w:tcW w:w="2430" w:type="dxa"/>
          </w:tcPr>
          <w:p w14:paraId="7904B118"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 xml:space="preserve">     6(1.7)</w:t>
            </w:r>
          </w:p>
        </w:tc>
      </w:tr>
      <w:tr w:rsidR="001C3112" w:rsidRPr="009C5AEA" w14:paraId="3F947CEA" w14:textId="77777777" w:rsidTr="006D1337">
        <w:tc>
          <w:tcPr>
            <w:tcW w:w="4585" w:type="dxa"/>
          </w:tcPr>
          <w:p w14:paraId="70A20660" w14:textId="68D6E882" w:rsidR="001C3112" w:rsidRPr="00D3074F" w:rsidRDefault="00CB6D13" w:rsidP="00CB6D13">
            <w:pPr>
              <w:rPr>
                <w:rFonts w:ascii="Times New Roman" w:hAnsi="Times New Roman" w:cs="Times New Roman"/>
                <w:sz w:val="24"/>
                <w:szCs w:val="24"/>
              </w:rPr>
            </w:pPr>
            <w:r w:rsidRPr="00D3074F">
              <w:rPr>
                <w:rFonts w:ascii="Times New Roman" w:hAnsi="Times New Roman" w:cs="Times New Roman"/>
                <w:sz w:val="24"/>
                <w:szCs w:val="24"/>
              </w:rPr>
              <w:t xml:space="preserve">Preference </w:t>
            </w:r>
            <w:r w:rsidR="001C3112" w:rsidRPr="00D3074F">
              <w:rPr>
                <w:rFonts w:ascii="Times New Roman" w:hAnsi="Times New Roman" w:cs="Times New Roman"/>
                <w:sz w:val="24"/>
                <w:szCs w:val="24"/>
              </w:rPr>
              <w:t xml:space="preserve">to take </w:t>
            </w:r>
            <w:r w:rsidRPr="00D3074F">
              <w:rPr>
                <w:rFonts w:ascii="Times New Roman" w:hAnsi="Times New Roman" w:cs="Times New Roman"/>
                <w:sz w:val="24"/>
                <w:szCs w:val="24"/>
              </w:rPr>
              <w:t xml:space="preserve">treatments </w:t>
            </w:r>
          </w:p>
        </w:tc>
        <w:tc>
          <w:tcPr>
            <w:tcW w:w="1980" w:type="dxa"/>
          </w:tcPr>
          <w:p w14:paraId="12DB71D6" w14:textId="77777777" w:rsidR="001C3112" w:rsidRPr="009C5AEA" w:rsidRDefault="001C3112" w:rsidP="00A85DDA">
            <w:pPr>
              <w:rPr>
                <w:rFonts w:ascii="Times New Roman" w:hAnsi="Times New Roman" w:cs="Times New Roman"/>
                <w:sz w:val="24"/>
                <w:szCs w:val="24"/>
              </w:rPr>
            </w:pPr>
          </w:p>
        </w:tc>
        <w:tc>
          <w:tcPr>
            <w:tcW w:w="2430" w:type="dxa"/>
          </w:tcPr>
          <w:p w14:paraId="07AAD405" w14:textId="77777777" w:rsidR="001C3112" w:rsidRPr="009C5AEA" w:rsidRDefault="001C3112" w:rsidP="00A85DDA">
            <w:pPr>
              <w:rPr>
                <w:rFonts w:ascii="Times New Roman" w:hAnsi="Times New Roman" w:cs="Times New Roman"/>
                <w:sz w:val="24"/>
                <w:szCs w:val="24"/>
              </w:rPr>
            </w:pPr>
          </w:p>
        </w:tc>
      </w:tr>
      <w:tr w:rsidR="001C3112" w:rsidRPr="009C5AEA" w14:paraId="4C87F89A" w14:textId="77777777" w:rsidTr="006D1337">
        <w:tc>
          <w:tcPr>
            <w:tcW w:w="4585" w:type="dxa"/>
          </w:tcPr>
          <w:p w14:paraId="3E88E038"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CDDs</w:t>
            </w:r>
          </w:p>
        </w:tc>
        <w:tc>
          <w:tcPr>
            <w:tcW w:w="1980" w:type="dxa"/>
          </w:tcPr>
          <w:p w14:paraId="240E9B90"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153(44.3)</w:t>
            </w:r>
          </w:p>
        </w:tc>
        <w:tc>
          <w:tcPr>
            <w:tcW w:w="2430" w:type="dxa"/>
          </w:tcPr>
          <w:p w14:paraId="5F72A745"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187(54.2)</w:t>
            </w:r>
          </w:p>
        </w:tc>
      </w:tr>
      <w:tr w:rsidR="001C3112" w:rsidRPr="009C5AEA" w14:paraId="605B656E" w14:textId="77777777" w:rsidTr="006D1337">
        <w:tc>
          <w:tcPr>
            <w:tcW w:w="4585" w:type="dxa"/>
          </w:tcPr>
          <w:p w14:paraId="1759136D"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HEWs</w:t>
            </w:r>
          </w:p>
        </w:tc>
        <w:tc>
          <w:tcPr>
            <w:tcW w:w="1980" w:type="dxa"/>
          </w:tcPr>
          <w:p w14:paraId="4F4AEA27"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155(44.9)</w:t>
            </w:r>
          </w:p>
        </w:tc>
        <w:tc>
          <w:tcPr>
            <w:tcW w:w="2430" w:type="dxa"/>
          </w:tcPr>
          <w:p w14:paraId="0805C4CB"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125(36.2)</w:t>
            </w:r>
          </w:p>
        </w:tc>
      </w:tr>
      <w:tr w:rsidR="001C3112" w:rsidRPr="009C5AEA" w14:paraId="2FAB9DE6" w14:textId="77777777" w:rsidTr="006D1337">
        <w:tc>
          <w:tcPr>
            <w:tcW w:w="4585" w:type="dxa"/>
          </w:tcPr>
          <w:p w14:paraId="2D4F03F4"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HWs</w:t>
            </w:r>
          </w:p>
        </w:tc>
        <w:tc>
          <w:tcPr>
            <w:tcW w:w="1980" w:type="dxa"/>
          </w:tcPr>
          <w:p w14:paraId="4B577D0F"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37(10.7)</w:t>
            </w:r>
          </w:p>
        </w:tc>
        <w:tc>
          <w:tcPr>
            <w:tcW w:w="2430" w:type="dxa"/>
          </w:tcPr>
          <w:p w14:paraId="766584FC"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33(9.6)</w:t>
            </w:r>
          </w:p>
        </w:tc>
      </w:tr>
      <w:tr w:rsidR="001C3112" w:rsidRPr="009C5AEA" w14:paraId="1249F48E" w14:textId="77777777" w:rsidTr="006D1337">
        <w:tc>
          <w:tcPr>
            <w:tcW w:w="4585" w:type="dxa"/>
          </w:tcPr>
          <w:p w14:paraId="65D55F30" w14:textId="4C92B523" w:rsidR="001C3112" w:rsidRPr="00D3074F" w:rsidRDefault="001C3112" w:rsidP="00A85DDA">
            <w:pPr>
              <w:rPr>
                <w:rFonts w:ascii="Times New Roman" w:hAnsi="Times New Roman" w:cs="Times New Roman"/>
                <w:sz w:val="24"/>
                <w:szCs w:val="24"/>
              </w:rPr>
            </w:pPr>
            <w:r w:rsidRPr="00D3074F">
              <w:rPr>
                <w:rFonts w:ascii="Times New Roman" w:hAnsi="Times New Roman" w:cs="Times New Roman"/>
                <w:sz w:val="24"/>
                <w:szCs w:val="24"/>
              </w:rPr>
              <w:t>If CDDs (n=340)</w:t>
            </w:r>
          </w:p>
        </w:tc>
        <w:tc>
          <w:tcPr>
            <w:tcW w:w="1980" w:type="dxa"/>
          </w:tcPr>
          <w:p w14:paraId="45B19E16" w14:textId="77777777" w:rsidR="001C3112" w:rsidRPr="009C5AEA" w:rsidRDefault="001C3112" w:rsidP="00A85DDA">
            <w:pPr>
              <w:rPr>
                <w:rFonts w:ascii="Times New Roman" w:hAnsi="Times New Roman" w:cs="Times New Roman"/>
                <w:sz w:val="24"/>
                <w:szCs w:val="24"/>
              </w:rPr>
            </w:pPr>
          </w:p>
        </w:tc>
        <w:tc>
          <w:tcPr>
            <w:tcW w:w="2430" w:type="dxa"/>
          </w:tcPr>
          <w:p w14:paraId="4A0A902D" w14:textId="77777777" w:rsidR="001C3112" w:rsidRPr="009C5AEA" w:rsidRDefault="001C3112" w:rsidP="00A85DDA">
            <w:pPr>
              <w:rPr>
                <w:rFonts w:ascii="Times New Roman" w:hAnsi="Times New Roman" w:cs="Times New Roman"/>
                <w:sz w:val="24"/>
                <w:szCs w:val="24"/>
              </w:rPr>
            </w:pPr>
          </w:p>
        </w:tc>
      </w:tr>
      <w:tr w:rsidR="001C3112" w:rsidRPr="009C5AEA" w14:paraId="2EC0FDC6" w14:textId="77777777" w:rsidTr="006D1337">
        <w:tc>
          <w:tcPr>
            <w:tcW w:w="4585" w:type="dxa"/>
          </w:tcPr>
          <w:p w14:paraId="3A3795C5"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Female</w:t>
            </w:r>
          </w:p>
        </w:tc>
        <w:tc>
          <w:tcPr>
            <w:tcW w:w="1980" w:type="dxa"/>
          </w:tcPr>
          <w:p w14:paraId="01798A86"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88(57.1)</w:t>
            </w:r>
          </w:p>
        </w:tc>
        <w:tc>
          <w:tcPr>
            <w:tcW w:w="2430" w:type="dxa"/>
          </w:tcPr>
          <w:p w14:paraId="2EC3F5FF"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138(74.2)</w:t>
            </w:r>
          </w:p>
        </w:tc>
      </w:tr>
      <w:tr w:rsidR="001C3112" w:rsidRPr="009C5AEA" w14:paraId="413F0E71" w14:textId="77777777" w:rsidTr="006D1337">
        <w:tc>
          <w:tcPr>
            <w:tcW w:w="4585" w:type="dxa"/>
          </w:tcPr>
          <w:p w14:paraId="3CD45482"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Male</w:t>
            </w:r>
          </w:p>
        </w:tc>
        <w:tc>
          <w:tcPr>
            <w:tcW w:w="1980" w:type="dxa"/>
          </w:tcPr>
          <w:p w14:paraId="38BACA91"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66(42.9)</w:t>
            </w:r>
          </w:p>
        </w:tc>
        <w:tc>
          <w:tcPr>
            <w:tcW w:w="2430" w:type="dxa"/>
          </w:tcPr>
          <w:p w14:paraId="70F9FBD5" w14:textId="77777777" w:rsidR="001C3112" w:rsidRPr="009C5AEA" w:rsidRDefault="001C3112" w:rsidP="00A85DDA">
            <w:pPr>
              <w:jc w:val="center"/>
              <w:rPr>
                <w:rFonts w:ascii="Times New Roman" w:hAnsi="Times New Roman" w:cs="Times New Roman"/>
                <w:sz w:val="24"/>
                <w:szCs w:val="24"/>
              </w:rPr>
            </w:pPr>
            <w:r w:rsidRPr="009C5AEA">
              <w:rPr>
                <w:rFonts w:ascii="Times New Roman" w:hAnsi="Times New Roman" w:cs="Times New Roman"/>
                <w:sz w:val="24"/>
                <w:szCs w:val="24"/>
              </w:rPr>
              <w:t>48(25.8)</w:t>
            </w:r>
          </w:p>
        </w:tc>
      </w:tr>
      <w:tr w:rsidR="001C3112" w:rsidRPr="009C5AEA" w14:paraId="2F2EFBC5" w14:textId="77777777" w:rsidTr="006D1337">
        <w:tc>
          <w:tcPr>
            <w:tcW w:w="4585" w:type="dxa"/>
          </w:tcPr>
          <w:p w14:paraId="2B19ECD4" w14:textId="39EFC302" w:rsidR="001C3112" w:rsidRPr="00D3074F" w:rsidRDefault="00DE3FAE" w:rsidP="00A85DDA">
            <w:pPr>
              <w:rPr>
                <w:rFonts w:ascii="Times New Roman" w:hAnsi="Times New Roman" w:cs="Times New Roman"/>
                <w:sz w:val="24"/>
                <w:szCs w:val="24"/>
              </w:rPr>
            </w:pPr>
            <w:r>
              <w:rPr>
                <w:rFonts w:ascii="Times New Roman" w:hAnsi="Times New Roman" w:cs="Times New Roman"/>
                <w:sz w:val="24"/>
                <w:szCs w:val="24"/>
              </w:rPr>
              <w:t xml:space="preserve">Fear and experience </w:t>
            </w:r>
            <w:r w:rsidR="00055FE0">
              <w:rPr>
                <w:rFonts w:ascii="Times New Roman" w:hAnsi="Times New Roman" w:cs="Times New Roman"/>
                <w:sz w:val="24"/>
                <w:szCs w:val="24"/>
              </w:rPr>
              <w:t>of drugs</w:t>
            </w:r>
            <w:r>
              <w:rPr>
                <w:rFonts w:ascii="Times New Roman" w:hAnsi="Times New Roman" w:cs="Times New Roman"/>
                <w:sz w:val="24"/>
                <w:szCs w:val="24"/>
              </w:rPr>
              <w:t xml:space="preserve"> </w:t>
            </w:r>
            <w:r w:rsidR="001C3112" w:rsidRPr="00D3074F">
              <w:rPr>
                <w:rFonts w:ascii="Times New Roman" w:hAnsi="Times New Roman" w:cs="Times New Roman"/>
                <w:sz w:val="24"/>
                <w:szCs w:val="24"/>
              </w:rPr>
              <w:t>side effects</w:t>
            </w:r>
          </w:p>
        </w:tc>
        <w:tc>
          <w:tcPr>
            <w:tcW w:w="1980" w:type="dxa"/>
          </w:tcPr>
          <w:p w14:paraId="1C9F4A73" w14:textId="77777777" w:rsidR="001C3112" w:rsidRPr="009C5AEA" w:rsidRDefault="001C3112" w:rsidP="00A85DDA">
            <w:pPr>
              <w:rPr>
                <w:rFonts w:ascii="Times New Roman" w:hAnsi="Times New Roman" w:cs="Times New Roman"/>
                <w:sz w:val="24"/>
                <w:szCs w:val="24"/>
              </w:rPr>
            </w:pPr>
          </w:p>
        </w:tc>
        <w:tc>
          <w:tcPr>
            <w:tcW w:w="2430" w:type="dxa"/>
          </w:tcPr>
          <w:p w14:paraId="25F7D18E" w14:textId="77777777" w:rsidR="001C3112" w:rsidRPr="009C5AEA" w:rsidRDefault="001C3112" w:rsidP="00A85DDA">
            <w:pPr>
              <w:rPr>
                <w:rFonts w:ascii="Times New Roman" w:hAnsi="Times New Roman" w:cs="Times New Roman"/>
                <w:sz w:val="24"/>
                <w:szCs w:val="24"/>
              </w:rPr>
            </w:pPr>
          </w:p>
        </w:tc>
      </w:tr>
      <w:tr w:rsidR="00DE3FAE" w:rsidRPr="009C5AEA" w14:paraId="5E3B75CE" w14:textId="77777777" w:rsidTr="006D1337">
        <w:tc>
          <w:tcPr>
            <w:tcW w:w="4585" w:type="dxa"/>
          </w:tcPr>
          <w:p w14:paraId="387D7D79"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No</w:t>
            </w:r>
          </w:p>
        </w:tc>
        <w:tc>
          <w:tcPr>
            <w:tcW w:w="1980" w:type="dxa"/>
          </w:tcPr>
          <w:p w14:paraId="41435AAE" w14:textId="516D1568" w:rsidR="00DE3FAE" w:rsidRPr="009C5AEA" w:rsidRDefault="00DE3FAE" w:rsidP="00DE3FAE">
            <w:pPr>
              <w:jc w:val="center"/>
              <w:rPr>
                <w:rFonts w:ascii="Times New Roman" w:hAnsi="Times New Roman" w:cs="Times New Roman"/>
                <w:sz w:val="24"/>
                <w:szCs w:val="24"/>
              </w:rPr>
            </w:pPr>
            <w:r>
              <w:rPr>
                <w:rFonts w:ascii="Times New Roman" w:hAnsi="Times New Roman" w:cs="Times New Roman"/>
                <w:sz w:val="24"/>
                <w:szCs w:val="24"/>
              </w:rPr>
              <w:t>285</w:t>
            </w:r>
            <w:r w:rsidRPr="00E3340F">
              <w:rPr>
                <w:rFonts w:ascii="Times New Roman" w:hAnsi="Times New Roman" w:cs="Times New Roman"/>
                <w:sz w:val="24"/>
                <w:szCs w:val="24"/>
              </w:rPr>
              <w:t>(</w:t>
            </w:r>
            <w:r>
              <w:rPr>
                <w:rFonts w:ascii="Times New Roman" w:hAnsi="Times New Roman" w:cs="Times New Roman"/>
                <w:sz w:val="24"/>
                <w:szCs w:val="24"/>
              </w:rPr>
              <w:t>82.6</w:t>
            </w:r>
            <w:r w:rsidRPr="00E3340F">
              <w:rPr>
                <w:rFonts w:ascii="Times New Roman" w:hAnsi="Times New Roman" w:cs="Times New Roman"/>
                <w:sz w:val="24"/>
                <w:szCs w:val="24"/>
              </w:rPr>
              <w:t>)</w:t>
            </w:r>
          </w:p>
        </w:tc>
        <w:tc>
          <w:tcPr>
            <w:tcW w:w="2430" w:type="dxa"/>
          </w:tcPr>
          <w:p w14:paraId="4FFAA93D" w14:textId="50D9E142"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3</w:t>
            </w:r>
            <w:r>
              <w:rPr>
                <w:rFonts w:ascii="Times New Roman" w:hAnsi="Times New Roman" w:cs="Times New Roman"/>
                <w:sz w:val="24"/>
                <w:szCs w:val="24"/>
              </w:rPr>
              <w:t>13</w:t>
            </w:r>
            <w:r w:rsidRPr="00E3340F">
              <w:rPr>
                <w:rFonts w:ascii="Times New Roman" w:hAnsi="Times New Roman" w:cs="Times New Roman"/>
                <w:sz w:val="24"/>
                <w:szCs w:val="24"/>
              </w:rPr>
              <w:t>(</w:t>
            </w:r>
            <w:r>
              <w:rPr>
                <w:rFonts w:ascii="Times New Roman" w:hAnsi="Times New Roman" w:cs="Times New Roman"/>
                <w:sz w:val="24"/>
                <w:szCs w:val="24"/>
              </w:rPr>
              <w:t>91</w:t>
            </w:r>
            <w:r w:rsidRPr="00E3340F">
              <w:rPr>
                <w:rFonts w:ascii="Times New Roman" w:hAnsi="Times New Roman" w:cs="Times New Roman"/>
                <w:sz w:val="24"/>
                <w:szCs w:val="24"/>
              </w:rPr>
              <w:t>)</w:t>
            </w:r>
          </w:p>
        </w:tc>
      </w:tr>
      <w:tr w:rsidR="00DE3FAE" w:rsidRPr="009C5AEA" w14:paraId="53584B51" w14:textId="77777777" w:rsidTr="006D1337">
        <w:tc>
          <w:tcPr>
            <w:tcW w:w="4585" w:type="dxa"/>
          </w:tcPr>
          <w:p w14:paraId="2A234836"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Yes</w:t>
            </w:r>
          </w:p>
        </w:tc>
        <w:tc>
          <w:tcPr>
            <w:tcW w:w="1980" w:type="dxa"/>
          </w:tcPr>
          <w:p w14:paraId="26961A6F" w14:textId="08FEA657" w:rsidR="00DE3FAE" w:rsidRPr="009C5AEA" w:rsidRDefault="00DE3FAE" w:rsidP="00DE3FAE">
            <w:pPr>
              <w:jc w:val="center"/>
              <w:rPr>
                <w:rFonts w:ascii="Times New Roman" w:hAnsi="Times New Roman" w:cs="Times New Roman"/>
                <w:sz w:val="24"/>
                <w:szCs w:val="24"/>
              </w:rPr>
            </w:pPr>
            <w:r>
              <w:rPr>
                <w:rFonts w:ascii="Times New Roman" w:hAnsi="Times New Roman" w:cs="Times New Roman"/>
                <w:sz w:val="24"/>
                <w:szCs w:val="24"/>
              </w:rPr>
              <w:t>60</w:t>
            </w:r>
            <w:r w:rsidRPr="00E3340F">
              <w:rPr>
                <w:rFonts w:ascii="Times New Roman" w:hAnsi="Times New Roman" w:cs="Times New Roman"/>
                <w:sz w:val="24"/>
                <w:szCs w:val="24"/>
              </w:rPr>
              <w:t>(</w:t>
            </w:r>
            <w:r>
              <w:rPr>
                <w:rFonts w:ascii="Times New Roman" w:hAnsi="Times New Roman" w:cs="Times New Roman"/>
                <w:sz w:val="24"/>
                <w:szCs w:val="24"/>
              </w:rPr>
              <w:t>17</w:t>
            </w:r>
            <w:r w:rsidRPr="00E3340F">
              <w:rPr>
                <w:rFonts w:ascii="Times New Roman" w:hAnsi="Times New Roman" w:cs="Times New Roman"/>
                <w:sz w:val="24"/>
                <w:szCs w:val="24"/>
              </w:rPr>
              <w:t>.</w:t>
            </w:r>
            <w:r>
              <w:rPr>
                <w:rFonts w:ascii="Times New Roman" w:hAnsi="Times New Roman" w:cs="Times New Roman"/>
                <w:sz w:val="24"/>
                <w:szCs w:val="24"/>
              </w:rPr>
              <w:t>4</w:t>
            </w:r>
            <w:r w:rsidRPr="00E3340F">
              <w:rPr>
                <w:rFonts w:ascii="Times New Roman" w:hAnsi="Times New Roman" w:cs="Times New Roman"/>
                <w:sz w:val="24"/>
                <w:szCs w:val="24"/>
              </w:rPr>
              <w:t>)</w:t>
            </w:r>
          </w:p>
        </w:tc>
        <w:tc>
          <w:tcPr>
            <w:tcW w:w="2430" w:type="dxa"/>
          </w:tcPr>
          <w:p w14:paraId="6780CD7E" w14:textId="31C1E19C" w:rsidR="00DE3FAE" w:rsidRPr="009C5AEA" w:rsidRDefault="00DE3FAE" w:rsidP="00DE3FAE">
            <w:pPr>
              <w:jc w:val="center"/>
              <w:rPr>
                <w:rFonts w:ascii="Times New Roman" w:hAnsi="Times New Roman" w:cs="Times New Roman"/>
                <w:sz w:val="24"/>
                <w:szCs w:val="24"/>
              </w:rPr>
            </w:pPr>
            <w:r>
              <w:rPr>
                <w:rFonts w:ascii="Times New Roman" w:hAnsi="Times New Roman" w:cs="Times New Roman"/>
                <w:sz w:val="24"/>
                <w:szCs w:val="24"/>
              </w:rPr>
              <w:t>31</w:t>
            </w:r>
            <w:r w:rsidRPr="00E3340F">
              <w:rPr>
                <w:rFonts w:ascii="Times New Roman" w:hAnsi="Times New Roman" w:cs="Times New Roman"/>
                <w:sz w:val="24"/>
                <w:szCs w:val="24"/>
              </w:rPr>
              <w:t>(</w:t>
            </w:r>
            <w:r>
              <w:rPr>
                <w:rFonts w:ascii="Times New Roman" w:hAnsi="Times New Roman" w:cs="Times New Roman"/>
                <w:sz w:val="24"/>
                <w:szCs w:val="24"/>
              </w:rPr>
              <w:t>9</w:t>
            </w:r>
            <w:r w:rsidRPr="00E3340F">
              <w:rPr>
                <w:rFonts w:ascii="Times New Roman" w:hAnsi="Times New Roman" w:cs="Times New Roman"/>
                <w:sz w:val="24"/>
                <w:szCs w:val="24"/>
              </w:rPr>
              <w:t>)</w:t>
            </w:r>
          </w:p>
        </w:tc>
      </w:tr>
      <w:tr w:rsidR="001C3112" w:rsidRPr="009C5AEA" w14:paraId="1B0156AF" w14:textId="77777777" w:rsidTr="006D1337">
        <w:tc>
          <w:tcPr>
            <w:tcW w:w="4585" w:type="dxa"/>
          </w:tcPr>
          <w:p w14:paraId="7D4E3585" w14:textId="11C03472" w:rsidR="001C3112" w:rsidRPr="00D3074F" w:rsidRDefault="00CB6D13" w:rsidP="00A85DDA">
            <w:pPr>
              <w:rPr>
                <w:rFonts w:ascii="Times New Roman" w:hAnsi="Times New Roman" w:cs="Times New Roman"/>
                <w:sz w:val="24"/>
                <w:szCs w:val="24"/>
              </w:rPr>
            </w:pPr>
            <w:r w:rsidRPr="00D3074F">
              <w:rPr>
                <w:rFonts w:ascii="Times New Roman" w:hAnsi="Times New Roman" w:cs="Times New Roman"/>
                <w:sz w:val="24"/>
                <w:szCs w:val="24"/>
              </w:rPr>
              <w:t>Perceived CDDs</w:t>
            </w:r>
            <w:r w:rsidR="001C3112" w:rsidRPr="00D3074F">
              <w:rPr>
                <w:rFonts w:ascii="Times New Roman" w:hAnsi="Times New Roman" w:cs="Times New Roman"/>
                <w:sz w:val="24"/>
                <w:szCs w:val="24"/>
              </w:rPr>
              <w:t xml:space="preserve"> knowledge on CDTI</w:t>
            </w:r>
            <w:r w:rsidRPr="00D3074F">
              <w:rPr>
                <w:rFonts w:ascii="Times New Roman" w:hAnsi="Times New Roman" w:cs="Times New Roman"/>
                <w:sz w:val="24"/>
                <w:szCs w:val="24"/>
              </w:rPr>
              <w:t>A</w:t>
            </w:r>
          </w:p>
        </w:tc>
        <w:tc>
          <w:tcPr>
            <w:tcW w:w="1980" w:type="dxa"/>
          </w:tcPr>
          <w:p w14:paraId="3C681A04" w14:textId="77777777" w:rsidR="001C3112" w:rsidRPr="009C5AEA" w:rsidRDefault="001C3112" w:rsidP="00A85DDA">
            <w:pPr>
              <w:rPr>
                <w:rFonts w:ascii="Times New Roman" w:hAnsi="Times New Roman" w:cs="Times New Roman"/>
                <w:sz w:val="24"/>
                <w:szCs w:val="24"/>
              </w:rPr>
            </w:pPr>
          </w:p>
        </w:tc>
        <w:tc>
          <w:tcPr>
            <w:tcW w:w="2430" w:type="dxa"/>
          </w:tcPr>
          <w:p w14:paraId="00BAD81C" w14:textId="77777777" w:rsidR="001C3112" w:rsidRPr="009C5AEA" w:rsidRDefault="001C3112" w:rsidP="00A85DDA">
            <w:pPr>
              <w:rPr>
                <w:rFonts w:ascii="Times New Roman" w:hAnsi="Times New Roman" w:cs="Times New Roman"/>
                <w:sz w:val="24"/>
                <w:szCs w:val="24"/>
              </w:rPr>
            </w:pPr>
          </w:p>
        </w:tc>
      </w:tr>
      <w:tr w:rsidR="00DE3FAE" w:rsidRPr="009C5AEA" w14:paraId="07A9CE20" w14:textId="77777777" w:rsidTr="006D1337">
        <w:trPr>
          <w:trHeight w:val="305"/>
        </w:trPr>
        <w:tc>
          <w:tcPr>
            <w:tcW w:w="4585" w:type="dxa"/>
          </w:tcPr>
          <w:p w14:paraId="1D672702"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No</w:t>
            </w:r>
          </w:p>
        </w:tc>
        <w:tc>
          <w:tcPr>
            <w:tcW w:w="1980" w:type="dxa"/>
          </w:tcPr>
          <w:p w14:paraId="195035E2" w14:textId="0AAA7A69"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178(51.6)</w:t>
            </w:r>
          </w:p>
        </w:tc>
        <w:tc>
          <w:tcPr>
            <w:tcW w:w="2430" w:type="dxa"/>
          </w:tcPr>
          <w:p w14:paraId="352FD922" w14:textId="6CF8F84A"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142(41.2)</w:t>
            </w:r>
          </w:p>
        </w:tc>
      </w:tr>
      <w:tr w:rsidR="00DE3FAE" w:rsidRPr="009C5AEA" w14:paraId="2CD27656" w14:textId="77777777" w:rsidTr="006D1337">
        <w:tc>
          <w:tcPr>
            <w:tcW w:w="4585" w:type="dxa"/>
          </w:tcPr>
          <w:p w14:paraId="18555883"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Yes</w:t>
            </w:r>
          </w:p>
        </w:tc>
        <w:tc>
          <w:tcPr>
            <w:tcW w:w="1980" w:type="dxa"/>
          </w:tcPr>
          <w:p w14:paraId="1D31623C" w14:textId="67DF4970"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167(48.4)</w:t>
            </w:r>
          </w:p>
        </w:tc>
        <w:tc>
          <w:tcPr>
            <w:tcW w:w="2430" w:type="dxa"/>
          </w:tcPr>
          <w:p w14:paraId="0A926251" w14:textId="39FDCE04"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203(58.8)</w:t>
            </w:r>
          </w:p>
        </w:tc>
      </w:tr>
      <w:tr w:rsidR="00DE3FAE" w:rsidRPr="009C5AEA" w14:paraId="7C7C6A93" w14:textId="77777777" w:rsidTr="006D1337">
        <w:tc>
          <w:tcPr>
            <w:tcW w:w="4585" w:type="dxa"/>
          </w:tcPr>
          <w:p w14:paraId="21128637" w14:textId="0C5F04B6" w:rsidR="00DE3FAE" w:rsidRPr="00D3074F" w:rsidRDefault="00DE3FAE" w:rsidP="00DE3FAE">
            <w:pPr>
              <w:rPr>
                <w:rFonts w:ascii="Times New Roman" w:hAnsi="Times New Roman" w:cs="Times New Roman"/>
                <w:sz w:val="24"/>
                <w:szCs w:val="24"/>
              </w:rPr>
            </w:pPr>
            <w:r w:rsidRPr="00D3074F">
              <w:rPr>
                <w:rFonts w:ascii="Times New Roman" w:hAnsi="Times New Roman" w:cs="Times New Roman"/>
                <w:sz w:val="24"/>
                <w:szCs w:val="24"/>
              </w:rPr>
              <w:t xml:space="preserve">Participation during CDDs selection </w:t>
            </w:r>
          </w:p>
        </w:tc>
        <w:tc>
          <w:tcPr>
            <w:tcW w:w="1980" w:type="dxa"/>
          </w:tcPr>
          <w:p w14:paraId="5EB3BA51" w14:textId="77777777" w:rsidR="00DE3FAE" w:rsidRPr="009C5AEA" w:rsidRDefault="00DE3FAE" w:rsidP="00DE3FAE">
            <w:pPr>
              <w:rPr>
                <w:rFonts w:ascii="Times New Roman" w:hAnsi="Times New Roman" w:cs="Times New Roman"/>
                <w:sz w:val="24"/>
                <w:szCs w:val="24"/>
              </w:rPr>
            </w:pPr>
          </w:p>
        </w:tc>
        <w:tc>
          <w:tcPr>
            <w:tcW w:w="2430" w:type="dxa"/>
          </w:tcPr>
          <w:p w14:paraId="2FFF9ED0" w14:textId="77777777" w:rsidR="00DE3FAE" w:rsidRPr="009C5AEA" w:rsidRDefault="00DE3FAE" w:rsidP="00DE3FAE">
            <w:pPr>
              <w:rPr>
                <w:rFonts w:ascii="Times New Roman" w:hAnsi="Times New Roman" w:cs="Times New Roman"/>
                <w:sz w:val="24"/>
                <w:szCs w:val="24"/>
              </w:rPr>
            </w:pPr>
          </w:p>
        </w:tc>
      </w:tr>
      <w:tr w:rsidR="00DE3FAE" w:rsidRPr="009C5AEA" w14:paraId="3EDB979F" w14:textId="77777777" w:rsidTr="006D1337">
        <w:tc>
          <w:tcPr>
            <w:tcW w:w="4585" w:type="dxa"/>
          </w:tcPr>
          <w:p w14:paraId="4C118183"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No</w:t>
            </w:r>
          </w:p>
        </w:tc>
        <w:tc>
          <w:tcPr>
            <w:tcW w:w="1980" w:type="dxa"/>
          </w:tcPr>
          <w:p w14:paraId="56A25F06" w14:textId="0907D852"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283(82)</w:t>
            </w:r>
          </w:p>
        </w:tc>
        <w:tc>
          <w:tcPr>
            <w:tcW w:w="2430" w:type="dxa"/>
          </w:tcPr>
          <w:p w14:paraId="2E243A41" w14:textId="30489B2C"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205(59.4)</w:t>
            </w:r>
          </w:p>
        </w:tc>
      </w:tr>
      <w:tr w:rsidR="00DE3FAE" w:rsidRPr="009C5AEA" w14:paraId="71CF1894" w14:textId="77777777" w:rsidTr="006D1337">
        <w:tc>
          <w:tcPr>
            <w:tcW w:w="4585" w:type="dxa"/>
            <w:tcBorders>
              <w:bottom w:val="single" w:sz="4" w:space="0" w:color="auto"/>
            </w:tcBorders>
          </w:tcPr>
          <w:p w14:paraId="09547798" w14:textId="77777777" w:rsidR="00DE3FAE" w:rsidRPr="009C5AEA" w:rsidRDefault="00DE3FAE" w:rsidP="00DE3FAE">
            <w:pPr>
              <w:jc w:val="center"/>
              <w:rPr>
                <w:rFonts w:ascii="Times New Roman" w:hAnsi="Times New Roman" w:cs="Times New Roman"/>
                <w:sz w:val="24"/>
                <w:szCs w:val="24"/>
              </w:rPr>
            </w:pPr>
            <w:r w:rsidRPr="009C5AEA">
              <w:rPr>
                <w:rFonts w:ascii="Times New Roman" w:hAnsi="Times New Roman" w:cs="Times New Roman"/>
                <w:sz w:val="24"/>
                <w:szCs w:val="24"/>
              </w:rPr>
              <w:t>Yes</w:t>
            </w:r>
          </w:p>
        </w:tc>
        <w:tc>
          <w:tcPr>
            <w:tcW w:w="1980" w:type="dxa"/>
            <w:tcBorders>
              <w:bottom w:val="single" w:sz="4" w:space="0" w:color="auto"/>
            </w:tcBorders>
          </w:tcPr>
          <w:p w14:paraId="087CCAFA" w14:textId="7B09009E"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62(18)</w:t>
            </w:r>
          </w:p>
        </w:tc>
        <w:tc>
          <w:tcPr>
            <w:tcW w:w="2430" w:type="dxa"/>
            <w:tcBorders>
              <w:bottom w:val="single" w:sz="4" w:space="0" w:color="auto"/>
            </w:tcBorders>
          </w:tcPr>
          <w:p w14:paraId="36839A9C" w14:textId="25785E40" w:rsidR="00DE3FAE" w:rsidRPr="009C5AEA" w:rsidRDefault="00DE3FAE" w:rsidP="00DE3FAE">
            <w:pPr>
              <w:jc w:val="center"/>
              <w:rPr>
                <w:rFonts w:ascii="Times New Roman" w:hAnsi="Times New Roman" w:cs="Times New Roman"/>
                <w:sz w:val="24"/>
                <w:szCs w:val="24"/>
              </w:rPr>
            </w:pPr>
            <w:r w:rsidRPr="00E3340F">
              <w:rPr>
                <w:rFonts w:ascii="Times New Roman" w:hAnsi="Times New Roman" w:cs="Times New Roman"/>
                <w:sz w:val="24"/>
                <w:szCs w:val="24"/>
              </w:rPr>
              <w:t>140(40.6)</w:t>
            </w:r>
          </w:p>
        </w:tc>
      </w:tr>
    </w:tbl>
    <w:p w14:paraId="1FBC0FDA" w14:textId="7789D744" w:rsidR="00BF6BD1" w:rsidRPr="00D008DF" w:rsidRDefault="006752F8" w:rsidP="00BF6BD1">
      <w:pPr>
        <w:spacing w:line="360" w:lineRule="auto"/>
        <w:rPr>
          <w:rFonts w:ascii="Times New Roman" w:hAnsi="Times New Roman" w:cs="Times New Roman"/>
          <w:sz w:val="20"/>
          <w:szCs w:val="20"/>
        </w:rPr>
      </w:pPr>
      <w:bookmarkStart w:id="111" w:name="_Hlk73290701"/>
      <w:r w:rsidRPr="006752F8">
        <w:rPr>
          <w:rFonts w:ascii="Times New Roman" w:hAnsi="Times New Roman" w:cs="Times New Roman"/>
          <w:b/>
          <w:bCs/>
          <w:sz w:val="20"/>
          <w:szCs w:val="20"/>
        </w:rPr>
        <w:t>LLINs-</w:t>
      </w:r>
      <w:r w:rsidRPr="006752F8">
        <w:rPr>
          <w:rFonts w:ascii="Times New Roman" w:hAnsi="Times New Roman" w:cs="Times New Roman"/>
          <w:sz w:val="20"/>
          <w:szCs w:val="20"/>
        </w:rPr>
        <w:t xml:space="preserve"> long lasting insecticide</w:t>
      </w:r>
      <w:r w:rsidR="00BF6BD1">
        <w:rPr>
          <w:rFonts w:ascii="Times New Roman" w:hAnsi="Times New Roman" w:cs="Times New Roman"/>
          <w:sz w:val="20"/>
          <w:szCs w:val="20"/>
        </w:rPr>
        <w:t>-treated nets</w:t>
      </w:r>
      <w:r w:rsidRPr="006752F8">
        <w:rPr>
          <w:rFonts w:ascii="Times New Roman" w:hAnsi="Times New Roman" w:cs="Times New Roman"/>
          <w:sz w:val="20"/>
          <w:szCs w:val="20"/>
        </w:rPr>
        <w:t xml:space="preserve">, </w:t>
      </w:r>
      <w:r w:rsidRPr="006752F8">
        <w:rPr>
          <w:rFonts w:ascii="Times New Roman" w:hAnsi="Times New Roman" w:cs="Times New Roman"/>
          <w:b/>
          <w:bCs/>
          <w:sz w:val="20"/>
          <w:szCs w:val="20"/>
        </w:rPr>
        <w:t>CDDs</w:t>
      </w:r>
      <w:r w:rsidRPr="006752F8">
        <w:rPr>
          <w:rFonts w:ascii="Times New Roman" w:hAnsi="Times New Roman" w:cs="Times New Roman"/>
          <w:sz w:val="20"/>
          <w:szCs w:val="20"/>
        </w:rPr>
        <w:t>- Community drug distribut</w:t>
      </w:r>
      <w:r w:rsidR="00BF6BD1">
        <w:rPr>
          <w:rFonts w:ascii="Times New Roman" w:hAnsi="Times New Roman" w:cs="Times New Roman"/>
          <w:sz w:val="20"/>
          <w:szCs w:val="20"/>
        </w:rPr>
        <w:t>o</w:t>
      </w:r>
      <w:r w:rsidRPr="006752F8">
        <w:rPr>
          <w:rFonts w:ascii="Times New Roman" w:hAnsi="Times New Roman" w:cs="Times New Roman"/>
          <w:sz w:val="20"/>
          <w:szCs w:val="20"/>
        </w:rPr>
        <w:t xml:space="preserve">rs, </w:t>
      </w:r>
      <w:r w:rsidRPr="006752F8">
        <w:rPr>
          <w:rFonts w:ascii="Times New Roman" w:hAnsi="Times New Roman" w:cs="Times New Roman"/>
          <w:b/>
          <w:bCs/>
          <w:sz w:val="20"/>
          <w:szCs w:val="20"/>
        </w:rPr>
        <w:t>CDTIA</w:t>
      </w:r>
      <w:r w:rsidRPr="006752F8">
        <w:rPr>
          <w:rFonts w:ascii="Times New Roman" w:hAnsi="Times New Roman" w:cs="Times New Roman"/>
          <w:sz w:val="20"/>
          <w:szCs w:val="20"/>
        </w:rPr>
        <w:t xml:space="preserve">- community directed treatment with ivermectin and albendazole, </w:t>
      </w:r>
      <w:r w:rsidRPr="006752F8">
        <w:rPr>
          <w:rFonts w:ascii="Times New Roman" w:hAnsi="Times New Roman" w:cs="Times New Roman"/>
          <w:b/>
          <w:bCs/>
          <w:sz w:val="20"/>
          <w:szCs w:val="20"/>
        </w:rPr>
        <w:t>HEWs</w:t>
      </w:r>
      <w:r w:rsidRPr="006752F8">
        <w:rPr>
          <w:rFonts w:ascii="Times New Roman" w:hAnsi="Times New Roman" w:cs="Times New Roman"/>
          <w:sz w:val="20"/>
          <w:szCs w:val="20"/>
        </w:rPr>
        <w:t>-Health extension workers</w:t>
      </w:r>
      <w:r w:rsidR="00BF6BD1">
        <w:rPr>
          <w:rFonts w:ascii="Times New Roman" w:hAnsi="Times New Roman" w:cs="Times New Roman"/>
          <w:sz w:val="20"/>
          <w:szCs w:val="20"/>
        </w:rPr>
        <w:t>;</w:t>
      </w:r>
      <w:r w:rsidRPr="006752F8">
        <w:rPr>
          <w:rFonts w:ascii="Times New Roman" w:hAnsi="Times New Roman" w:cs="Times New Roman"/>
          <w:sz w:val="20"/>
          <w:szCs w:val="20"/>
        </w:rPr>
        <w:t xml:space="preserve"> </w:t>
      </w:r>
      <w:r w:rsidR="00BF6BD1" w:rsidRPr="00D008DF">
        <w:rPr>
          <w:rFonts w:ascii="Times New Roman" w:hAnsi="Times New Roman" w:cs="Times New Roman"/>
          <w:sz w:val="20"/>
          <w:szCs w:val="20"/>
        </w:rPr>
        <w:t xml:space="preserve">© Community drug distributers home </w:t>
      </w:r>
    </w:p>
    <w:p w14:paraId="7114AC06" w14:textId="0CB8EE72" w:rsidR="00F849A2" w:rsidRDefault="00F849A2" w:rsidP="006752F8">
      <w:pPr>
        <w:spacing w:line="360" w:lineRule="auto"/>
        <w:rPr>
          <w:rFonts w:ascii="Times New Roman" w:hAnsi="Times New Roman" w:cs="Times New Roman"/>
          <w:sz w:val="20"/>
          <w:szCs w:val="20"/>
        </w:rPr>
      </w:pPr>
    </w:p>
    <w:p w14:paraId="55635BE3" w14:textId="4A05E1C4" w:rsidR="00F849A2" w:rsidRPr="006752F8" w:rsidRDefault="00F95E3B" w:rsidP="006752F8">
      <w:pPr>
        <w:spacing w:line="360" w:lineRule="auto"/>
        <w:rPr>
          <w:rFonts w:ascii="Times New Roman" w:hAnsi="Times New Roman" w:cs="Times New Roman"/>
          <w:b/>
          <w:bCs/>
          <w:sz w:val="24"/>
          <w:szCs w:val="24"/>
        </w:rPr>
      </w:pPr>
      <w:bookmarkStart w:id="112" w:name="_Hlk73204856"/>
      <w:bookmarkEnd w:id="111"/>
      <w:r w:rsidRPr="006752F8">
        <w:rPr>
          <w:rFonts w:ascii="Times New Roman" w:hAnsi="Times New Roman" w:cs="Times New Roman"/>
          <w:b/>
          <w:bCs/>
          <w:sz w:val="24"/>
          <w:szCs w:val="24"/>
        </w:rPr>
        <w:t xml:space="preserve">Socio-demographic </w:t>
      </w:r>
      <w:r w:rsidR="00924046" w:rsidRPr="006752F8">
        <w:rPr>
          <w:rFonts w:ascii="Times New Roman" w:hAnsi="Times New Roman" w:cs="Times New Roman"/>
          <w:b/>
          <w:bCs/>
          <w:sz w:val="24"/>
          <w:szCs w:val="24"/>
        </w:rPr>
        <w:t xml:space="preserve">Variables </w:t>
      </w:r>
      <w:bookmarkStart w:id="113" w:name="_Hlk73206491"/>
      <w:r w:rsidR="00924046" w:rsidRPr="006752F8">
        <w:rPr>
          <w:rFonts w:ascii="Times New Roman" w:hAnsi="Times New Roman" w:cs="Times New Roman"/>
          <w:b/>
          <w:bCs/>
          <w:sz w:val="24"/>
          <w:szCs w:val="24"/>
        </w:rPr>
        <w:t>associated with non-compliance</w:t>
      </w:r>
      <w:r w:rsidR="000F2356" w:rsidRPr="006752F8">
        <w:rPr>
          <w:rFonts w:ascii="Times New Roman" w:hAnsi="Times New Roman" w:cs="Times New Roman"/>
          <w:b/>
          <w:bCs/>
          <w:sz w:val="24"/>
          <w:szCs w:val="24"/>
        </w:rPr>
        <w:t xml:space="preserve"> of ivermectin </w:t>
      </w:r>
      <w:r w:rsidR="00755E0D" w:rsidRPr="006752F8">
        <w:rPr>
          <w:rFonts w:ascii="Times New Roman" w:hAnsi="Times New Roman" w:cs="Times New Roman"/>
          <w:b/>
          <w:bCs/>
          <w:sz w:val="24"/>
          <w:szCs w:val="24"/>
        </w:rPr>
        <w:t>treatment and</w:t>
      </w:r>
      <w:r w:rsidR="000F2356" w:rsidRPr="006752F8">
        <w:rPr>
          <w:rFonts w:ascii="Times New Roman" w:hAnsi="Times New Roman" w:cs="Times New Roman"/>
          <w:b/>
          <w:bCs/>
          <w:sz w:val="24"/>
          <w:szCs w:val="24"/>
        </w:rPr>
        <w:t xml:space="preserve"> </w:t>
      </w:r>
      <w:r w:rsidR="00755E0D" w:rsidRPr="006752F8">
        <w:rPr>
          <w:rFonts w:ascii="Times New Roman" w:hAnsi="Times New Roman" w:cs="Times New Roman"/>
          <w:b/>
          <w:bCs/>
          <w:sz w:val="24"/>
          <w:szCs w:val="24"/>
        </w:rPr>
        <w:t>albendazole with</w:t>
      </w:r>
      <w:r w:rsidR="00924046" w:rsidRPr="006752F8">
        <w:rPr>
          <w:rFonts w:ascii="Times New Roman" w:hAnsi="Times New Roman" w:cs="Times New Roman"/>
          <w:b/>
          <w:bCs/>
          <w:sz w:val="24"/>
          <w:szCs w:val="24"/>
        </w:rPr>
        <w:t xml:space="preserve"> bivariate analysis </w:t>
      </w:r>
      <w:bookmarkEnd w:id="113"/>
    </w:p>
    <w:bookmarkEnd w:id="112"/>
    <w:p w14:paraId="19142076" w14:textId="64A6F460" w:rsidR="00550543" w:rsidRDefault="0070725B" w:rsidP="00CB6D13">
      <w:pPr>
        <w:spacing w:after="0" w:line="360" w:lineRule="auto"/>
        <w:jc w:val="both"/>
        <w:rPr>
          <w:rFonts w:ascii="Times New Roman" w:hAnsi="Times New Roman" w:cs="Times New Roman"/>
          <w:sz w:val="24"/>
          <w:szCs w:val="24"/>
        </w:rPr>
      </w:pPr>
      <w:r w:rsidRPr="00300595">
        <w:rPr>
          <w:rFonts w:ascii="Times New Roman" w:hAnsi="Times New Roman" w:cs="Times New Roman"/>
          <w:sz w:val="24"/>
          <w:szCs w:val="24"/>
        </w:rPr>
        <w:t>Socio-demographic and economic factors were evaluated in bivariate analysis to see their association with the non-compliance of Ivermectin and Albendazole treatment. Age</w:t>
      </w:r>
      <w:r w:rsidR="00D008DF">
        <w:rPr>
          <w:rFonts w:ascii="Times New Roman" w:hAnsi="Times New Roman" w:cs="Times New Roman"/>
          <w:sz w:val="24"/>
          <w:szCs w:val="24"/>
        </w:rPr>
        <w:t xml:space="preserve"> and</w:t>
      </w:r>
      <w:r w:rsidRPr="00300595">
        <w:rPr>
          <w:rFonts w:ascii="Times New Roman" w:hAnsi="Times New Roman" w:cs="Times New Roman"/>
          <w:sz w:val="24"/>
          <w:szCs w:val="24"/>
        </w:rPr>
        <w:t xml:space="preserve"> gender were significant</w:t>
      </w:r>
      <w:r w:rsidR="00700ADD">
        <w:rPr>
          <w:rFonts w:ascii="Times New Roman" w:hAnsi="Times New Roman" w:cs="Times New Roman"/>
          <w:sz w:val="24"/>
          <w:szCs w:val="24"/>
        </w:rPr>
        <w:t>ly</w:t>
      </w:r>
      <w:r w:rsidRPr="00300595">
        <w:rPr>
          <w:rFonts w:ascii="Times New Roman" w:hAnsi="Times New Roman" w:cs="Times New Roman"/>
          <w:sz w:val="24"/>
          <w:szCs w:val="24"/>
        </w:rPr>
        <w:t xml:space="preserve"> associated with the dependent variable. </w:t>
      </w:r>
    </w:p>
    <w:p w14:paraId="1A124BF4" w14:textId="3ECD3918" w:rsidR="0070725B" w:rsidRDefault="00300595" w:rsidP="00CB6D1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other socio-demogr</w:t>
      </w:r>
      <w:r w:rsidR="005C6598">
        <w:rPr>
          <w:rFonts w:ascii="Times New Roman" w:hAnsi="Times New Roman" w:cs="Times New Roman"/>
          <w:sz w:val="24"/>
          <w:szCs w:val="24"/>
        </w:rPr>
        <w:t xml:space="preserve">aphic and economic variables like residence, </w:t>
      </w:r>
      <w:r w:rsidR="005C6598" w:rsidRPr="005C6598">
        <w:rPr>
          <w:rFonts w:ascii="Times New Roman" w:hAnsi="Times New Roman" w:cs="Times New Roman"/>
          <w:sz w:val="24"/>
          <w:szCs w:val="24"/>
        </w:rPr>
        <w:t xml:space="preserve">duration of stay in the endemic area, religion, educational level, currently marital status, occupation, </w:t>
      </w:r>
      <w:r w:rsidR="00CB7A06">
        <w:rPr>
          <w:rFonts w:ascii="Times New Roman" w:hAnsi="Times New Roman" w:cs="Times New Roman"/>
          <w:sz w:val="24"/>
          <w:szCs w:val="24"/>
        </w:rPr>
        <w:t xml:space="preserve">wealth index </w:t>
      </w:r>
      <w:r w:rsidR="005C6598" w:rsidRPr="005C6598">
        <w:rPr>
          <w:rFonts w:ascii="Times New Roman" w:hAnsi="Times New Roman" w:cs="Times New Roman"/>
          <w:sz w:val="24"/>
          <w:szCs w:val="24"/>
        </w:rPr>
        <w:t xml:space="preserve">and head of family </w:t>
      </w:r>
      <w:r w:rsidR="0070725B" w:rsidRPr="005C6598">
        <w:rPr>
          <w:rFonts w:ascii="Times New Roman" w:hAnsi="Times New Roman" w:cs="Times New Roman"/>
          <w:sz w:val="24"/>
          <w:szCs w:val="24"/>
        </w:rPr>
        <w:t xml:space="preserve">did not show significant association with </w:t>
      </w:r>
      <w:r w:rsidR="005C6598" w:rsidRPr="005C6598">
        <w:rPr>
          <w:rFonts w:ascii="Times New Roman" w:hAnsi="Times New Roman" w:cs="Times New Roman"/>
          <w:sz w:val="24"/>
          <w:szCs w:val="24"/>
        </w:rPr>
        <w:t>non-compliance of Ivermectin and Albendazole treatment in</w:t>
      </w:r>
      <w:r w:rsidR="0070725B" w:rsidRPr="005C6598">
        <w:rPr>
          <w:rFonts w:ascii="Times New Roman" w:hAnsi="Times New Roman" w:cs="Times New Roman"/>
          <w:sz w:val="24"/>
          <w:szCs w:val="24"/>
        </w:rPr>
        <w:t xml:space="preserve"> bivariate analysis</w:t>
      </w:r>
      <w:r w:rsidR="009C2621">
        <w:rPr>
          <w:rFonts w:ascii="Times New Roman" w:hAnsi="Times New Roman" w:cs="Times New Roman"/>
          <w:sz w:val="24"/>
          <w:szCs w:val="24"/>
        </w:rPr>
        <w:t xml:space="preserve"> (Table 4)</w:t>
      </w:r>
      <w:r w:rsidR="005C6598" w:rsidRPr="005C6598">
        <w:rPr>
          <w:rFonts w:ascii="Times New Roman" w:hAnsi="Times New Roman" w:cs="Times New Roman"/>
          <w:sz w:val="24"/>
          <w:szCs w:val="24"/>
        </w:rPr>
        <w:t>.</w:t>
      </w:r>
    </w:p>
    <w:p w14:paraId="529FBC86" w14:textId="77777777" w:rsidR="009D3443" w:rsidRDefault="009D3443" w:rsidP="00CB6D13">
      <w:pPr>
        <w:spacing w:after="0" w:line="360" w:lineRule="auto"/>
        <w:jc w:val="both"/>
        <w:rPr>
          <w:rFonts w:ascii="Times New Roman" w:hAnsi="Times New Roman" w:cs="Times New Roman"/>
          <w:sz w:val="24"/>
          <w:szCs w:val="24"/>
        </w:rPr>
      </w:pPr>
    </w:p>
    <w:p w14:paraId="21262FAB" w14:textId="68422B9F" w:rsidR="00301AF8" w:rsidRPr="007753C1" w:rsidRDefault="00301AF8" w:rsidP="000F028D">
      <w:pPr>
        <w:spacing w:line="276" w:lineRule="auto"/>
        <w:jc w:val="both"/>
        <w:rPr>
          <w:rFonts w:ascii="Times New Roman" w:hAnsi="Times New Roman" w:cs="Times New Roman"/>
          <w:sz w:val="24"/>
          <w:szCs w:val="24"/>
        </w:rPr>
      </w:pPr>
      <w:bookmarkStart w:id="114" w:name="_Toc76633478"/>
      <w:r w:rsidRPr="007753C1">
        <w:rPr>
          <w:rFonts w:ascii="Times New Roman" w:hAnsi="Times New Roman" w:cs="Times New Roman"/>
          <w:sz w:val="24"/>
          <w:szCs w:val="24"/>
        </w:rPr>
        <w:t xml:space="preserve">Table </w:t>
      </w:r>
      <w:r w:rsidRPr="007753C1">
        <w:rPr>
          <w:rFonts w:ascii="Times New Roman" w:hAnsi="Times New Roman" w:cs="Times New Roman"/>
          <w:sz w:val="24"/>
          <w:szCs w:val="24"/>
        </w:rPr>
        <w:fldChar w:fldCharType="begin"/>
      </w:r>
      <w:r w:rsidRPr="007753C1">
        <w:rPr>
          <w:rFonts w:ascii="Times New Roman" w:hAnsi="Times New Roman" w:cs="Times New Roman"/>
          <w:sz w:val="24"/>
          <w:szCs w:val="24"/>
        </w:rPr>
        <w:instrText xml:space="preserve"> SEQ Table \* ARABIC </w:instrText>
      </w:r>
      <w:r w:rsidRPr="007753C1">
        <w:rPr>
          <w:rFonts w:ascii="Times New Roman" w:hAnsi="Times New Roman" w:cs="Times New Roman"/>
          <w:sz w:val="24"/>
          <w:szCs w:val="24"/>
        </w:rPr>
        <w:fldChar w:fldCharType="separate"/>
      </w:r>
      <w:r w:rsidR="00AB3A4F">
        <w:rPr>
          <w:rFonts w:ascii="Times New Roman" w:hAnsi="Times New Roman" w:cs="Times New Roman"/>
          <w:noProof/>
          <w:sz w:val="24"/>
          <w:szCs w:val="24"/>
        </w:rPr>
        <w:t>4</w:t>
      </w:r>
      <w:r w:rsidRPr="007753C1">
        <w:rPr>
          <w:rFonts w:ascii="Times New Roman" w:hAnsi="Times New Roman" w:cs="Times New Roman"/>
          <w:sz w:val="24"/>
          <w:szCs w:val="24"/>
        </w:rPr>
        <w:fldChar w:fldCharType="end"/>
      </w:r>
      <w:r w:rsidRPr="007753C1">
        <w:rPr>
          <w:rFonts w:ascii="Times New Roman" w:hAnsi="Times New Roman" w:cs="Times New Roman"/>
          <w:sz w:val="24"/>
          <w:szCs w:val="24"/>
        </w:rPr>
        <w:t xml:space="preserve"> :Socio-demographic Variables associated with non-compliance of ivermectin treatment and albendazole in bivariate analysis, Jawi </w:t>
      </w:r>
      <w:r w:rsidR="0065047C" w:rsidRPr="007753C1">
        <w:rPr>
          <w:rFonts w:ascii="Times New Roman" w:hAnsi="Times New Roman" w:cs="Times New Roman"/>
          <w:sz w:val="24"/>
          <w:szCs w:val="24"/>
        </w:rPr>
        <w:t>District</w:t>
      </w:r>
      <w:r w:rsidRPr="007753C1">
        <w:rPr>
          <w:rFonts w:ascii="Times New Roman" w:hAnsi="Times New Roman" w:cs="Times New Roman"/>
          <w:sz w:val="24"/>
          <w:szCs w:val="24"/>
        </w:rPr>
        <w:t xml:space="preserve">, </w:t>
      </w:r>
      <w:r w:rsidR="00223E5B" w:rsidRPr="007753C1">
        <w:rPr>
          <w:rFonts w:ascii="Times New Roman" w:hAnsi="Times New Roman" w:cs="Times New Roman"/>
          <w:sz w:val="24"/>
          <w:szCs w:val="24"/>
        </w:rPr>
        <w:t xml:space="preserve">Northwest Ethiopia </w:t>
      </w:r>
      <w:r w:rsidRPr="007753C1">
        <w:rPr>
          <w:rFonts w:ascii="Times New Roman" w:hAnsi="Times New Roman" w:cs="Times New Roman"/>
          <w:sz w:val="24"/>
          <w:szCs w:val="24"/>
        </w:rPr>
        <w:t>June 2021 (n=690)</w:t>
      </w:r>
      <w:bookmarkEnd w:id="114"/>
    </w:p>
    <w:tbl>
      <w:tblPr>
        <w:tblStyle w:val="TableGrid"/>
        <w:tblW w:w="93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5"/>
        <w:gridCol w:w="1350"/>
        <w:gridCol w:w="1440"/>
        <w:gridCol w:w="1890"/>
        <w:gridCol w:w="1080"/>
      </w:tblGrid>
      <w:tr w:rsidR="00F95E3B" w:rsidRPr="00E3340F" w14:paraId="238C8675" w14:textId="77777777" w:rsidTr="006D1337">
        <w:tc>
          <w:tcPr>
            <w:tcW w:w="3595" w:type="dxa"/>
            <w:tcBorders>
              <w:bottom w:val="single" w:sz="4" w:space="0" w:color="auto"/>
            </w:tcBorders>
          </w:tcPr>
          <w:p w14:paraId="691D65F0" w14:textId="77777777" w:rsidR="00F95E3B" w:rsidRPr="00E3340F" w:rsidRDefault="00F95E3B" w:rsidP="00A85DDA">
            <w:pPr>
              <w:rPr>
                <w:rFonts w:ascii="Times New Roman" w:hAnsi="Times New Roman" w:cs="Times New Roman"/>
                <w:b/>
                <w:bCs/>
                <w:sz w:val="24"/>
                <w:szCs w:val="24"/>
              </w:rPr>
            </w:pPr>
            <w:bookmarkStart w:id="115" w:name="_Hlk72838144"/>
            <w:r w:rsidRPr="00E3340F">
              <w:rPr>
                <w:rFonts w:ascii="Times New Roman" w:hAnsi="Times New Roman" w:cs="Times New Roman"/>
                <w:b/>
                <w:bCs/>
                <w:sz w:val="24"/>
                <w:szCs w:val="24"/>
              </w:rPr>
              <w:t xml:space="preserve">Variables </w:t>
            </w:r>
          </w:p>
        </w:tc>
        <w:tc>
          <w:tcPr>
            <w:tcW w:w="1350" w:type="dxa"/>
            <w:tcBorders>
              <w:bottom w:val="single" w:sz="4" w:space="0" w:color="auto"/>
            </w:tcBorders>
          </w:tcPr>
          <w:p w14:paraId="27DCAA0A" w14:textId="486F9809" w:rsidR="00F95E3B" w:rsidRPr="00E3340F" w:rsidRDefault="00BC78C7" w:rsidP="00A85DDA">
            <w:pPr>
              <w:jc w:val="center"/>
              <w:rPr>
                <w:rFonts w:ascii="Times New Roman" w:hAnsi="Times New Roman" w:cs="Times New Roman"/>
                <w:b/>
                <w:bCs/>
                <w:sz w:val="24"/>
                <w:szCs w:val="24"/>
              </w:rPr>
            </w:pPr>
            <w:r w:rsidRPr="00E3340F">
              <w:rPr>
                <w:rFonts w:ascii="Times New Roman" w:hAnsi="Times New Roman" w:cs="Times New Roman"/>
                <w:b/>
                <w:bCs/>
                <w:sz w:val="24"/>
                <w:szCs w:val="24"/>
              </w:rPr>
              <w:t>Cases n</w:t>
            </w:r>
            <w:r w:rsidR="00F95E3B" w:rsidRPr="00E3340F">
              <w:rPr>
                <w:rFonts w:ascii="Times New Roman" w:hAnsi="Times New Roman" w:cs="Times New Roman"/>
                <w:b/>
                <w:bCs/>
                <w:sz w:val="24"/>
                <w:szCs w:val="24"/>
              </w:rPr>
              <w:t>=345</w:t>
            </w:r>
          </w:p>
        </w:tc>
        <w:tc>
          <w:tcPr>
            <w:tcW w:w="1440" w:type="dxa"/>
            <w:tcBorders>
              <w:bottom w:val="single" w:sz="4" w:space="0" w:color="auto"/>
            </w:tcBorders>
          </w:tcPr>
          <w:p w14:paraId="57741327" w14:textId="7B9E78E6" w:rsidR="00F95E3B" w:rsidRPr="00E3340F" w:rsidRDefault="00F95E3B" w:rsidP="00A85DDA">
            <w:pPr>
              <w:jc w:val="center"/>
              <w:rPr>
                <w:rFonts w:ascii="Times New Roman" w:hAnsi="Times New Roman" w:cs="Times New Roman"/>
                <w:b/>
                <w:bCs/>
                <w:sz w:val="24"/>
                <w:szCs w:val="24"/>
              </w:rPr>
            </w:pPr>
            <w:r w:rsidRPr="00E3340F">
              <w:rPr>
                <w:rFonts w:ascii="Times New Roman" w:hAnsi="Times New Roman" w:cs="Times New Roman"/>
                <w:b/>
                <w:bCs/>
                <w:sz w:val="24"/>
                <w:szCs w:val="24"/>
              </w:rPr>
              <w:t>Controls n=345</w:t>
            </w:r>
          </w:p>
        </w:tc>
        <w:tc>
          <w:tcPr>
            <w:tcW w:w="1890" w:type="dxa"/>
            <w:tcBorders>
              <w:bottom w:val="single" w:sz="4" w:space="0" w:color="auto"/>
            </w:tcBorders>
          </w:tcPr>
          <w:p w14:paraId="1B0FB0FD" w14:textId="3579A4A8" w:rsidR="00F95E3B" w:rsidRPr="00E3340F" w:rsidRDefault="00F95E3B" w:rsidP="00A85DDA">
            <w:pPr>
              <w:jc w:val="center"/>
              <w:rPr>
                <w:rFonts w:ascii="Times New Roman" w:hAnsi="Times New Roman" w:cs="Times New Roman"/>
                <w:b/>
                <w:bCs/>
                <w:sz w:val="24"/>
                <w:szCs w:val="24"/>
              </w:rPr>
            </w:pPr>
            <w:r w:rsidRPr="00E3340F">
              <w:rPr>
                <w:rFonts w:ascii="Times New Roman" w:hAnsi="Times New Roman" w:cs="Times New Roman"/>
                <w:b/>
                <w:bCs/>
                <w:sz w:val="24"/>
                <w:szCs w:val="24"/>
              </w:rPr>
              <w:t>COR (95%</w:t>
            </w:r>
            <w:r w:rsidR="00BC78C7">
              <w:rPr>
                <w:rFonts w:ascii="Times New Roman" w:hAnsi="Times New Roman" w:cs="Times New Roman"/>
                <w:b/>
                <w:bCs/>
                <w:sz w:val="24"/>
                <w:szCs w:val="24"/>
              </w:rPr>
              <w:t>CI</w:t>
            </w:r>
            <w:r w:rsidRPr="00E3340F">
              <w:rPr>
                <w:rFonts w:ascii="Times New Roman" w:hAnsi="Times New Roman" w:cs="Times New Roman"/>
                <w:b/>
                <w:bCs/>
                <w:sz w:val="24"/>
                <w:szCs w:val="24"/>
              </w:rPr>
              <w:t>)</w:t>
            </w:r>
          </w:p>
        </w:tc>
        <w:tc>
          <w:tcPr>
            <w:tcW w:w="1080" w:type="dxa"/>
            <w:tcBorders>
              <w:bottom w:val="single" w:sz="4" w:space="0" w:color="auto"/>
            </w:tcBorders>
          </w:tcPr>
          <w:p w14:paraId="44058A04" w14:textId="77777777" w:rsidR="00F95E3B" w:rsidRPr="00E3340F" w:rsidRDefault="00F95E3B" w:rsidP="00A85DDA">
            <w:pPr>
              <w:jc w:val="center"/>
              <w:rPr>
                <w:rFonts w:ascii="Times New Roman" w:hAnsi="Times New Roman" w:cs="Times New Roman"/>
                <w:b/>
                <w:bCs/>
                <w:sz w:val="24"/>
                <w:szCs w:val="24"/>
              </w:rPr>
            </w:pPr>
            <w:r w:rsidRPr="00E3340F">
              <w:rPr>
                <w:rFonts w:ascii="Times New Roman" w:hAnsi="Times New Roman" w:cs="Times New Roman"/>
                <w:b/>
                <w:bCs/>
                <w:sz w:val="24"/>
                <w:szCs w:val="24"/>
              </w:rPr>
              <w:t xml:space="preserve">P-value </w:t>
            </w:r>
          </w:p>
        </w:tc>
      </w:tr>
      <w:bookmarkEnd w:id="115"/>
      <w:tr w:rsidR="00F95E3B" w:rsidRPr="00E3340F" w14:paraId="7FC4EDFC" w14:textId="77777777" w:rsidTr="006D1337">
        <w:tc>
          <w:tcPr>
            <w:tcW w:w="3595" w:type="dxa"/>
            <w:tcBorders>
              <w:top w:val="single" w:sz="4" w:space="0" w:color="auto"/>
            </w:tcBorders>
          </w:tcPr>
          <w:p w14:paraId="610F0986"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Age </w:t>
            </w:r>
          </w:p>
        </w:tc>
        <w:tc>
          <w:tcPr>
            <w:tcW w:w="1350" w:type="dxa"/>
            <w:tcBorders>
              <w:top w:val="single" w:sz="4" w:space="0" w:color="auto"/>
            </w:tcBorders>
          </w:tcPr>
          <w:p w14:paraId="18ED3D69" w14:textId="77777777" w:rsidR="00F95E3B" w:rsidRPr="00E3340F" w:rsidRDefault="00F95E3B" w:rsidP="00A85DDA">
            <w:pPr>
              <w:jc w:val="center"/>
              <w:rPr>
                <w:rFonts w:ascii="Times New Roman" w:hAnsi="Times New Roman" w:cs="Times New Roman"/>
                <w:sz w:val="24"/>
                <w:szCs w:val="24"/>
              </w:rPr>
            </w:pPr>
          </w:p>
        </w:tc>
        <w:tc>
          <w:tcPr>
            <w:tcW w:w="1440" w:type="dxa"/>
            <w:tcBorders>
              <w:top w:val="single" w:sz="4" w:space="0" w:color="auto"/>
            </w:tcBorders>
          </w:tcPr>
          <w:p w14:paraId="6059B5EA" w14:textId="77777777" w:rsidR="00F95E3B" w:rsidRPr="00E3340F" w:rsidRDefault="00F95E3B" w:rsidP="00A85DDA">
            <w:pPr>
              <w:jc w:val="center"/>
              <w:rPr>
                <w:rFonts w:ascii="Times New Roman" w:hAnsi="Times New Roman" w:cs="Times New Roman"/>
                <w:sz w:val="24"/>
                <w:szCs w:val="24"/>
              </w:rPr>
            </w:pPr>
          </w:p>
        </w:tc>
        <w:tc>
          <w:tcPr>
            <w:tcW w:w="1890" w:type="dxa"/>
            <w:tcBorders>
              <w:top w:val="single" w:sz="4" w:space="0" w:color="auto"/>
            </w:tcBorders>
          </w:tcPr>
          <w:p w14:paraId="6CA4CADD" w14:textId="77777777" w:rsidR="00F95E3B" w:rsidRPr="00E3340F" w:rsidRDefault="00F95E3B" w:rsidP="00A85DDA">
            <w:pPr>
              <w:jc w:val="center"/>
              <w:rPr>
                <w:rFonts w:ascii="Times New Roman" w:hAnsi="Times New Roman" w:cs="Times New Roman"/>
                <w:sz w:val="24"/>
                <w:szCs w:val="24"/>
              </w:rPr>
            </w:pPr>
          </w:p>
        </w:tc>
        <w:tc>
          <w:tcPr>
            <w:tcW w:w="1080" w:type="dxa"/>
            <w:tcBorders>
              <w:top w:val="single" w:sz="4" w:space="0" w:color="auto"/>
            </w:tcBorders>
          </w:tcPr>
          <w:p w14:paraId="09077FF7" w14:textId="77777777" w:rsidR="00F95E3B" w:rsidRPr="00E3340F" w:rsidRDefault="00F95E3B" w:rsidP="00A85DDA">
            <w:pPr>
              <w:jc w:val="center"/>
              <w:rPr>
                <w:rFonts w:ascii="Times New Roman" w:hAnsi="Times New Roman" w:cs="Times New Roman"/>
                <w:sz w:val="24"/>
                <w:szCs w:val="24"/>
              </w:rPr>
            </w:pPr>
          </w:p>
        </w:tc>
      </w:tr>
      <w:tr w:rsidR="00F95E3B" w:rsidRPr="00E3340F" w14:paraId="2B883EF0" w14:textId="77777777" w:rsidTr="006D1337">
        <w:tc>
          <w:tcPr>
            <w:tcW w:w="3595" w:type="dxa"/>
          </w:tcPr>
          <w:p w14:paraId="40EAD2C9"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&lt;30</w:t>
            </w:r>
          </w:p>
        </w:tc>
        <w:tc>
          <w:tcPr>
            <w:tcW w:w="1350" w:type="dxa"/>
          </w:tcPr>
          <w:p w14:paraId="0BA534C7"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206(59.7)</w:t>
            </w:r>
          </w:p>
        </w:tc>
        <w:tc>
          <w:tcPr>
            <w:tcW w:w="1440" w:type="dxa"/>
          </w:tcPr>
          <w:p w14:paraId="5BE65BE8"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162(47)</w:t>
            </w:r>
          </w:p>
        </w:tc>
        <w:tc>
          <w:tcPr>
            <w:tcW w:w="1890" w:type="dxa"/>
          </w:tcPr>
          <w:p w14:paraId="2F60B42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1.67(1.24-2.26)</w:t>
            </w:r>
          </w:p>
        </w:tc>
        <w:tc>
          <w:tcPr>
            <w:tcW w:w="1080" w:type="dxa"/>
          </w:tcPr>
          <w:p w14:paraId="2BEC83C7"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0.001</w:t>
            </w:r>
          </w:p>
        </w:tc>
      </w:tr>
      <w:tr w:rsidR="00F95E3B" w:rsidRPr="00E3340F" w14:paraId="2ECD2DEB" w14:textId="77777777" w:rsidTr="006D1337">
        <w:tc>
          <w:tcPr>
            <w:tcW w:w="3595" w:type="dxa"/>
          </w:tcPr>
          <w:p w14:paraId="24E34845"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&gt;=30</w:t>
            </w:r>
          </w:p>
        </w:tc>
        <w:tc>
          <w:tcPr>
            <w:tcW w:w="1350" w:type="dxa"/>
          </w:tcPr>
          <w:p w14:paraId="3E5832B1"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139(40.3)</w:t>
            </w:r>
          </w:p>
        </w:tc>
        <w:tc>
          <w:tcPr>
            <w:tcW w:w="1440" w:type="dxa"/>
          </w:tcPr>
          <w:p w14:paraId="589D8FE8"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183(53)</w:t>
            </w:r>
          </w:p>
        </w:tc>
        <w:tc>
          <w:tcPr>
            <w:tcW w:w="1890" w:type="dxa"/>
          </w:tcPr>
          <w:p w14:paraId="2FA6AECB"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Pr>
          <w:p w14:paraId="288C70B9" w14:textId="77777777" w:rsidR="00F95E3B" w:rsidRPr="00E3340F" w:rsidRDefault="00F95E3B" w:rsidP="00A85DDA">
            <w:pPr>
              <w:jc w:val="center"/>
              <w:rPr>
                <w:rFonts w:ascii="Times New Roman" w:hAnsi="Times New Roman" w:cs="Times New Roman"/>
                <w:sz w:val="24"/>
                <w:szCs w:val="24"/>
              </w:rPr>
            </w:pPr>
          </w:p>
        </w:tc>
      </w:tr>
      <w:tr w:rsidR="00F95E3B" w:rsidRPr="00E3340F" w14:paraId="54B8A8DC" w14:textId="77777777" w:rsidTr="006D1337">
        <w:tc>
          <w:tcPr>
            <w:tcW w:w="3595" w:type="dxa"/>
          </w:tcPr>
          <w:p w14:paraId="10675981"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Gender </w:t>
            </w:r>
          </w:p>
        </w:tc>
        <w:tc>
          <w:tcPr>
            <w:tcW w:w="1350" w:type="dxa"/>
          </w:tcPr>
          <w:p w14:paraId="67E16820" w14:textId="77777777" w:rsidR="00F95E3B" w:rsidRPr="00E3340F" w:rsidRDefault="00F95E3B" w:rsidP="00A85DDA">
            <w:pPr>
              <w:jc w:val="center"/>
              <w:rPr>
                <w:rFonts w:ascii="Times New Roman" w:hAnsi="Times New Roman" w:cs="Times New Roman"/>
                <w:sz w:val="24"/>
                <w:szCs w:val="24"/>
              </w:rPr>
            </w:pPr>
          </w:p>
        </w:tc>
        <w:tc>
          <w:tcPr>
            <w:tcW w:w="1440" w:type="dxa"/>
          </w:tcPr>
          <w:p w14:paraId="4D6491A7" w14:textId="77777777" w:rsidR="00F95E3B" w:rsidRPr="00E3340F" w:rsidRDefault="00F95E3B" w:rsidP="00A85DDA">
            <w:pPr>
              <w:jc w:val="center"/>
              <w:rPr>
                <w:rFonts w:ascii="Times New Roman" w:hAnsi="Times New Roman" w:cs="Times New Roman"/>
                <w:sz w:val="24"/>
                <w:szCs w:val="24"/>
              </w:rPr>
            </w:pPr>
          </w:p>
        </w:tc>
        <w:tc>
          <w:tcPr>
            <w:tcW w:w="1890" w:type="dxa"/>
          </w:tcPr>
          <w:p w14:paraId="2634A171" w14:textId="77777777" w:rsidR="00F95E3B" w:rsidRPr="00E3340F" w:rsidRDefault="00F95E3B" w:rsidP="00A85DDA">
            <w:pPr>
              <w:jc w:val="center"/>
              <w:rPr>
                <w:rFonts w:ascii="Times New Roman" w:hAnsi="Times New Roman" w:cs="Times New Roman"/>
                <w:sz w:val="24"/>
                <w:szCs w:val="24"/>
              </w:rPr>
            </w:pPr>
          </w:p>
        </w:tc>
        <w:tc>
          <w:tcPr>
            <w:tcW w:w="1080" w:type="dxa"/>
          </w:tcPr>
          <w:p w14:paraId="4C22237F" w14:textId="77777777" w:rsidR="00F95E3B" w:rsidRPr="00E3340F" w:rsidRDefault="00F95E3B" w:rsidP="00A85DDA">
            <w:pPr>
              <w:jc w:val="center"/>
              <w:rPr>
                <w:rFonts w:ascii="Times New Roman" w:hAnsi="Times New Roman" w:cs="Times New Roman"/>
                <w:sz w:val="24"/>
                <w:szCs w:val="24"/>
              </w:rPr>
            </w:pPr>
          </w:p>
        </w:tc>
      </w:tr>
      <w:tr w:rsidR="00F95E3B" w:rsidRPr="00E3340F" w14:paraId="0D363968" w14:textId="77777777" w:rsidTr="006D1337">
        <w:tc>
          <w:tcPr>
            <w:tcW w:w="3595" w:type="dxa"/>
          </w:tcPr>
          <w:p w14:paraId="4B32E513" w14:textId="77777777" w:rsidR="00F95E3B" w:rsidRPr="00E3340F" w:rsidRDefault="00F95E3B" w:rsidP="00A85DDA">
            <w:pPr>
              <w:jc w:val="center"/>
              <w:rPr>
                <w:rFonts w:ascii="Times New Roman" w:hAnsi="Times New Roman" w:cs="Times New Roman"/>
                <w:sz w:val="24"/>
                <w:szCs w:val="24"/>
              </w:rPr>
            </w:pPr>
            <w:bookmarkStart w:id="116" w:name="_Hlk73204072"/>
            <w:r w:rsidRPr="00E3340F">
              <w:rPr>
                <w:rFonts w:ascii="Times New Roman" w:hAnsi="Times New Roman" w:cs="Times New Roman"/>
                <w:sz w:val="24"/>
                <w:szCs w:val="24"/>
              </w:rPr>
              <w:t>Male</w:t>
            </w:r>
          </w:p>
        </w:tc>
        <w:tc>
          <w:tcPr>
            <w:tcW w:w="1350" w:type="dxa"/>
          </w:tcPr>
          <w:p w14:paraId="7A8AEBFB"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122(35.4)</w:t>
            </w:r>
          </w:p>
        </w:tc>
        <w:tc>
          <w:tcPr>
            <w:tcW w:w="1440" w:type="dxa"/>
          </w:tcPr>
          <w:p w14:paraId="3E8BF378"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170(49.3)</w:t>
            </w:r>
          </w:p>
        </w:tc>
        <w:tc>
          <w:tcPr>
            <w:tcW w:w="1890" w:type="dxa"/>
          </w:tcPr>
          <w:p w14:paraId="1A082307"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0.56(0.42-0.76)</w:t>
            </w:r>
          </w:p>
        </w:tc>
        <w:tc>
          <w:tcPr>
            <w:tcW w:w="1080" w:type="dxa"/>
          </w:tcPr>
          <w:p w14:paraId="4534949E"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0.000</w:t>
            </w:r>
          </w:p>
        </w:tc>
      </w:tr>
      <w:bookmarkEnd w:id="116"/>
      <w:tr w:rsidR="00F95E3B" w:rsidRPr="00E3340F" w14:paraId="5BF49CA5" w14:textId="77777777" w:rsidTr="006D1337">
        <w:tc>
          <w:tcPr>
            <w:tcW w:w="3595" w:type="dxa"/>
          </w:tcPr>
          <w:p w14:paraId="7445139C"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Female</w:t>
            </w:r>
          </w:p>
        </w:tc>
        <w:tc>
          <w:tcPr>
            <w:tcW w:w="1350" w:type="dxa"/>
          </w:tcPr>
          <w:p w14:paraId="190E36CB"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223(64.6)</w:t>
            </w:r>
          </w:p>
        </w:tc>
        <w:tc>
          <w:tcPr>
            <w:tcW w:w="1440" w:type="dxa"/>
          </w:tcPr>
          <w:p w14:paraId="5158CB9B"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175(50.7)</w:t>
            </w:r>
          </w:p>
        </w:tc>
        <w:tc>
          <w:tcPr>
            <w:tcW w:w="1890" w:type="dxa"/>
          </w:tcPr>
          <w:p w14:paraId="5687EC8C"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Pr>
          <w:p w14:paraId="378A9EA3" w14:textId="77777777" w:rsidR="00F95E3B" w:rsidRPr="00E3340F" w:rsidRDefault="00F95E3B" w:rsidP="00A85DDA">
            <w:pPr>
              <w:jc w:val="center"/>
              <w:rPr>
                <w:rFonts w:ascii="Times New Roman" w:hAnsi="Times New Roman" w:cs="Times New Roman"/>
                <w:sz w:val="24"/>
                <w:szCs w:val="24"/>
              </w:rPr>
            </w:pPr>
          </w:p>
        </w:tc>
      </w:tr>
      <w:tr w:rsidR="00F95E3B" w:rsidRPr="00E3340F" w14:paraId="38D8ECDD" w14:textId="77777777" w:rsidTr="006D1337">
        <w:tc>
          <w:tcPr>
            <w:tcW w:w="3595" w:type="dxa"/>
          </w:tcPr>
          <w:p w14:paraId="522A4014"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Residence </w:t>
            </w:r>
          </w:p>
        </w:tc>
        <w:tc>
          <w:tcPr>
            <w:tcW w:w="1350" w:type="dxa"/>
          </w:tcPr>
          <w:p w14:paraId="39E92CD0" w14:textId="77777777" w:rsidR="00F95E3B" w:rsidRPr="00E3340F" w:rsidRDefault="00F95E3B" w:rsidP="00A85DDA">
            <w:pPr>
              <w:rPr>
                <w:rFonts w:ascii="Times New Roman" w:hAnsi="Times New Roman" w:cs="Times New Roman"/>
                <w:sz w:val="24"/>
                <w:szCs w:val="24"/>
              </w:rPr>
            </w:pPr>
          </w:p>
        </w:tc>
        <w:tc>
          <w:tcPr>
            <w:tcW w:w="1440" w:type="dxa"/>
          </w:tcPr>
          <w:p w14:paraId="4168F078" w14:textId="77777777" w:rsidR="00F95E3B" w:rsidRPr="00E3340F" w:rsidRDefault="00F95E3B" w:rsidP="00A85DDA">
            <w:pPr>
              <w:rPr>
                <w:rFonts w:ascii="Times New Roman" w:hAnsi="Times New Roman" w:cs="Times New Roman"/>
                <w:sz w:val="24"/>
                <w:szCs w:val="24"/>
              </w:rPr>
            </w:pPr>
          </w:p>
        </w:tc>
        <w:tc>
          <w:tcPr>
            <w:tcW w:w="1890" w:type="dxa"/>
          </w:tcPr>
          <w:p w14:paraId="71DDFB51" w14:textId="77777777" w:rsidR="00F95E3B" w:rsidRPr="00E3340F" w:rsidRDefault="00F95E3B" w:rsidP="00A85DDA">
            <w:pPr>
              <w:rPr>
                <w:rFonts w:ascii="Times New Roman" w:hAnsi="Times New Roman" w:cs="Times New Roman"/>
                <w:sz w:val="24"/>
                <w:szCs w:val="24"/>
              </w:rPr>
            </w:pPr>
          </w:p>
        </w:tc>
        <w:tc>
          <w:tcPr>
            <w:tcW w:w="1080" w:type="dxa"/>
          </w:tcPr>
          <w:p w14:paraId="6BFF3674" w14:textId="77777777" w:rsidR="00F95E3B" w:rsidRPr="00E3340F" w:rsidRDefault="00F95E3B" w:rsidP="00A85DDA">
            <w:pPr>
              <w:rPr>
                <w:rFonts w:ascii="Times New Roman" w:hAnsi="Times New Roman" w:cs="Times New Roman"/>
                <w:sz w:val="24"/>
                <w:szCs w:val="24"/>
              </w:rPr>
            </w:pPr>
          </w:p>
        </w:tc>
      </w:tr>
      <w:tr w:rsidR="00F95E3B" w:rsidRPr="00E3340F" w14:paraId="24F50BBC" w14:textId="77777777" w:rsidTr="006D1337">
        <w:tc>
          <w:tcPr>
            <w:tcW w:w="3595" w:type="dxa"/>
          </w:tcPr>
          <w:p w14:paraId="7503A356"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Rural</w:t>
            </w:r>
          </w:p>
        </w:tc>
        <w:tc>
          <w:tcPr>
            <w:tcW w:w="1350" w:type="dxa"/>
          </w:tcPr>
          <w:p w14:paraId="279E1E45" w14:textId="1814395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w:t>
            </w:r>
            <w:r w:rsidR="00F03209">
              <w:rPr>
                <w:rFonts w:ascii="Times New Roman" w:hAnsi="Times New Roman" w:cs="Times New Roman"/>
                <w:sz w:val="24"/>
                <w:szCs w:val="24"/>
              </w:rPr>
              <w:t>45</w:t>
            </w:r>
            <w:r w:rsidRPr="00E3340F">
              <w:rPr>
                <w:rFonts w:ascii="Times New Roman" w:hAnsi="Times New Roman" w:cs="Times New Roman"/>
                <w:sz w:val="24"/>
                <w:szCs w:val="24"/>
              </w:rPr>
              <w:t>(71)</w:t>
            </w:r>
          </w:p>
        </w:tc>
        <w:tc>
          <w:tcPr>
            <w:tcW w:w="1440" w:type="dxa"/>
          </w:tcPr>
          <w:p w14:paraId="77FBF2A3"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239(69.3)</w:t>
            </w:r>
          </w:p>
        </w:tc>
        <w:tc>
          <w:tcPr>
            <w:tcW w:w="1890" w:type="dxa"/>
          </w:tcPr>
          <w:p w14:paraId="1798528D"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1.09(0.78-1.51)</w:t>
            </w:r>
          </w:p>
        </w:tc>
        <w:tc>
          <w:tcPr>
            <w:tcW w:w="1080" w:type="dxa"/>
          </w:tcPr>
          <w:p w14:paraId="49A39E19"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0.618</w:t>
            </w:r>
          </w:p>
        </w:tc>
      </w:tr>
      <w:tr w:rsidR="00F95E3B" w:rsidRPr="00E3340F" w14:paraId="0E5807B5" w14:textId="77777777" w:rsidTr="006D1337">
        <w:tc>
          <w:tcPr>
            <w:tcW w:w="3595" w:type="dxa"/>
          </w:tcPr>
          <w:p w14:paraId="67CFFF4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Urban</w:t>
            </w:r>
          </w:p>
        </w:tc>
        <w:tc>
          <w:tcPr>
            <w:tcW w:w="1350" w:type="dxa"/>
          </w:tcPr>
          <w:p w14:paraId="3181AB7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100(29)</w:t>
            </w:r>
          </w:p>
        </w:tc>
        <w:tc>
          <w:tcPr>
            <w:tcW w:w="1440" w:type="dxa"/>
          </w:tcPr>
          <w:p w14:paraId="569C28E2"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106(30.7)</w:t>
            </w:r>
          </w:p>
        </w:tc>
        <w:tc>
          <w:tcPr>
            <w:tcW w:w="1890" w:type="dxa"/>
          </w:tcPr>
          <w:p w14:paraId="3FD93D78"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Pr>
          <w:p w14:paraId="0C17F67E" w14:textId="77777777" w:rsidR="00F95E3B" w:rsidRPr="00E3340F" w:rsidRDefault="00F95E3B" w:rsidP="00A85DDA">
            <w:pPr>
              <w:jc w:val="center"/>
              <w:rPr>
                <w:rFonts w:ascii="Times New Roman" w:hAnsi="Times New Roman" w:cs="Times New Roman"/>
                <w:sz w:val="24"/>
                <w:szCs w:val="24"/>
              </w:rPr>
            </w:pPr>
          </w:p>
        </w:tc>
      </w:tr>
      <w:tr w:rsidR="00F95E3B" w:rsidRPr="00E3340F" w14:paraId="296EB3AA" w14:textId="77777777" w:rsidTr="006D1337">
        <w:tc>
          <w:tcPr>
            <w:tcW w:w="3595" w:type="dxa"/>
          </w:tcPr>
          <w:p w14:paraId="622C6C9D" w14:textId="77777777" w:rsidR="00F95E3B" w:rsidRPr="00E3340F" w:rsidRDefault="00F95E3B" w:rsidP="00A85DDA">
            <w:pPr>
              <w:rPr>
                <w:rFonts w:ascii="Times New Roman" w:hAnsi="Times New Roman" w:cs="Times New Roman"/>
                <w:color w:val="000000" w:themeColor="text1"/>
                <w:sz w:val="24"/>
                <w:szCs w:val="24"/>
              </w:rPr>
            </w:pPr>
            <w:bookmarkStart w:id="117" w:name="_Hlk73204550"/>
            <w:r w:rsidRPr="00E3340F">
              <w:rPr>
                <w:rFonts w:ascii="Times New Roman" w:hAnsi="Times New Roman" w:cs="Times New Roman"/>
                <w:color w:val="000000" w:themeColor="text1"/>
                <w:sz w:val="24"/>
                <w:szCs w:val="24"/>
              </w:rPr>
              <w:t xml:space="preserve">Duration of stay in the endemic area </w:t>
            </w:r>
            <w:bookmarkEnd w:id="117"/>
          </w:p>
        </w:tc>
        <w:tc>
          <w:tcPr>
            <w:tcW w:w="1350" w:type="dxa"/>
          </w:tcPr>
          <w:p w14:paraId="5D4FB646" w14:textId="77777777" w:rsidR="00F95E3B" w:rsidRPr="00E3340F" w:rsidRDefault="00F95E3B" w:rsidP="00A85DDA">
            <w:pPr>
              <w:rPr>
                <w:rFonts w:ascii="Times New Roman" w:hAnsi="Times New Roman" w:cs="Times New Roman"/>
                <w:color w:val="000000" w:themeColor="text1"/>
                <w:sz w:val="24"/>
                <w:szCs w:val="24"/>
              </w:rPr>
            </w:pPr>
          </w:p>
        </w:tc>
        <w:tc>
          <w:tcPr>
            <w:tcW w:w="1440" w:type="dxa"/>
          </w:tcPr>
          <w:p w14:paraId="56108334" w14:textId="77777777" w:rsidR="00F95E3B" w:rsidRPr="00E3340F" w:rsidRDefault="00F95E3B" w:rsidP="00A85DDA">
            <w:pPr>
              <w:rPr>
                <w:rFonts w:ascii="Times New Roman" w:hAnsi="Times New Roman" w:cs="Times New Roman"/>
                <w:color w:val="000000" w:themeColor="text1"/>
                <w:sz w:val="24"/>
                <w:szCs w:val="24"/>
              </w:rPr>
            </w:pPr>
          </w:p>
        </w:tc>
        <w:tc>
          <w:tcPr>
            <w:tcW w:w="1890" w:type="dxa"/>
          </w:tcPr>
          <w:p w14:paraId="528651AF" w14:textId="77777777" w:rsidR="00F95E3B" w:rsidRPr="00E3340F" w:rsidRDefault="00F95E3B" w:rsidP="00A85DDA">
            <w:pPr>
              <w:rPr>
                <w:rFonts w:ascii="Times New Roman" w:hAnsi="Times New Roman" w:cs="Times New Roman"/>
                <w:color w:val="000000" w:themeColor="text1"/>
                <w:sz w:val="24"/>
                <w:szCs w:val="24"/>
              </w:rPr>
            </w:pPr>
          </w:p>
        </w:tc>
        <w:tc>
          <w:tcPr>
            <w:tcW w:w="1080" w:type="dxa"/>
          </w:tcPr>
          <w:p w14:paraId="05F880B8" w14:textId="77777777" w:rsidR="00F95E3B" w:rsidRPr="00E3340F" w:rsidRDefault="00F95E3B" w:rsidP="00A85DDA">
            <w:pPr>
              <w:rPr>
                <w:rFonts w:ascii="Times New Roman" w:hAnsi="Times New Roman" w:cs="Times New Roman"/>
                <w:color w:val="000000" w:themeColor="text1"/>
                <w:sz w:val="24"/>
                <w:szCs w:val="24"/>
              </w:rPr>
            </w:pPr>
          </w:p>
        </w:tc>
      </w:tr>
      <w:tr w:rsidR="00F95E3B" w:rsidRPr="00E3340F" w14:paraId="507889AF" w14:textId="77777777" w:rsidTr="006D1337">
        <w:tc>
          <w:tcPr>
            <w:tcW w:w="3595" w:type="dxa"/>
          </w:tcPr>
          <w:p w14:paraId="16EF49AA"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&lt;16</w:t>
            </w:r>
          </w:p>
        </w:tc>
        <w:tc>
          <w:tcPr>
            <w:tcW w:w="1350" w:type="dxa"/>
          </w:tcPr>
          <w:p w14:paraId="74E9CE7B"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206(59.7)</w:t>
            </w:r>
          </w:p>
        </w:tc>
        <w:tc>
          <w:tcPr>
            <w:tcW w:w="1440" w:type="dxa"/>
          </w:tcPr>
          <w:p w14:paraId="48A328B6"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197(57.1)</w:t>
            </w:r>
          </w:p>
        </w:tc>
        <w:tc>
          <w:tcPr>
            <w:tcW w:w="1890" w:type="dxa"/>
          </w:tcPr>
          <w:p w14:paraId="365DBAD7"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0.90(0.66-1.22)</w:t>
            </w:r>
          </w:p>
        </w:tc>
        <w:tc>
          <w:tcPr>
            <w:tcW w:w="1080" w:type="dxa"/>
          </w:tcPr>
          <w:p w14:paraId="44D59316"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0.487</w:t>
            </w:r>
          </w:p>
        </w:tc>
      </w:tr>
      <w:tr w:rsidR="00F95E3B" w:rsidRPr="00E3340F" w14:paraId="2F47528F" w14:textId="77777777" w:rsidTr="006D1337">
        <w:tc>
          <w:tcPr>
            <w:tcW w:w="3595" w:type="dxa"/>
          </w:tcPr>
          <w:p w14:paraId="3B46DE7C"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&gt;=16</w:t>
            </w:r>
          </w:p>
        </w:tc>
        <w:tc>
          <w:tcPr>
            <w:tcW w:w="1350" w:type="dxa"/>
          </w:tcPr>
          <w:p w14:paraId="28D201B5"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139(40.3)</w:t>
            </w:r>
          </w:p>
        </w:tc>
        <w:tc>
          <w:tcPr>
            <w:tcW w:w="1440" w:type="dxa"/>
          </w:tcPr>
          <w:p w14:paraId="1B983B3F" w14:textId="5AE87706"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148(42.</w:t>
            </w:r>
            <w:r w:rsidR="00F03209">
              <w:rPr>
                <w:rFonts w:ascii="Times New Roman" w:hAnsi="Times New Roman" w:cs="Times New Roman"/>
                <w:color w:val="000000" w:themeColor="text1"/>
                <w:sz w:val="24"/>
                <w:szCs w:val="24"/>
              </w:rPr>
              <w:t>9</w:t>
            </w:r>
            <w:r w:rsidRPr="00E3340F">
              <w:rPr>
                <w:rFonts w:ascii="Times New Roman" w:hAnsi="Times New Roman" w:cs="Times New Roman"/>
                <w:color w:val="000000" w:themeColor="text1"/>
                <w:sz w:val="24"/>
                <w:szCs w:val="24"/>
              </w:rPr>
              <w:t>)</w:t>
            </w:r>
          </w:p>
        </w:tc>
        <w:tc>
          <w:tcPr>
            <w:tcW w:w="1890" w:type="dxa"/>
          </w:tcPr>
          <w:p w14:paraId="3A25A618" w14:textId="77777777" w:rsidR="00F95E3B" w:rsidRPr="00E3340F" w:rsidRDefault="00F95E3B"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1.00</w:t>
            </w:r>
          </w:p>
        </w:tc>
        <w:tc>
          <w:tcPr>
            <w:tcW w:w="1080" w:type="dxa"/>
          </w:tcPr>
          <w:p w14:paraId="5161C820" w14:textId="77777777" w:rsidR="00F95E3B" w:rsidRPr="00E3340F" w:rsidRDefault="00F95E3B" w:rsidP="00A85DDA">
            <w:pPr>
              <w:jc w:val="center"/>
              <w:rPr>
                <w:rFonts w:ascii="Times New Roman" w:hAnsi="Times New Roman" w:cs="Times New Roman"/>
                <w:color w:val="000000" w:themeColor="text1"/>
                <w:sz w:val="24"/>
                <w:szCs w:val="24"/>
              </w:rPr>
            </w:pPr>
          </w:p>
        </w:tc>
      </w:tr>
      <w:tr w:rsidR="00F95E3B" w:rsidRPr="00E3340F" w14:paraId="68A0BB24" w14:textId="77777777" w:rsidTr="006D1337">
        <w:tc>
          <w:tcPr>
            <w:tcW w:w="3595" w:type="dxa"/>
          </w:tcPr>
          <w:p w14:paraId="79461100"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Religion </w:t>
            </w:r>
          </w:p>
        </w:tc>
        <w:tc>
          <w:tcPr>
            <w:tcW w:w="1350" w:type="dxa"/>
          </w:tcPr>
          <w:p w14:paraId="10072676" w14:textId="77777777" w:rsidR="00F95E3B" w:rsidRPr="00E3340F" w:rsidRDefault="00F95E3B" w:rsidP="00A85DDA">
            <w:pPr>
              <w:rPr>
                <w:rFonts w:ascii="Times New Roman" w:hAnsi="Times New Roman" w:cs="Times New Roman"/>
                <w:sz w:val="24"/>
                <w:szCs w:val="24"/>
              </w:rPr>
            </w:pPr>
          </w:p>
        </w:tc>
        <w:tc>
          <w:tcPr>
            <w:tcW w:w="1440" w:type="dxa"/>
          </w:tcPr>
          <w:p w14:paraId="7D5B4146" w14:textId="77777777" w:rsidR="00F95E3B" w:rsidRPr="00E3340F" w:rsidRDefault="00F95E3B" w:rsidP="00A85DDA">
            <w:pPr>
              <w:rPr>
                <w:rFonts w:ascii="Times New Roman" w:hAnsi="Times New Roman" w:cs="Times New Roman"/>
                <w:sz w:val="24"/>
                <w:szCs w:val="24"/>
              </w:rPr>
            </w:pPr>
          </w:p>
        </w:tc>
        <w:tc>
          <w:tcPr>
            <w:tcW w:w="1890" w:type="dxa"/>
          </w:tcPr>
          <w:p w14:paraId="30E4146A" w14:textId="77777777" w:rsidR="00F95E3B" w:rsidRPr="00E3340F" w:rsidRDefault="00F95E3B" w:rsidP="00A85DDA">
            <w:pPr>
              <w:rPr>
                <w:rFonts w:ascii="Times New Roman" w:hAnsi="Times New Roman" w:cs="Times New Roman"/>
                <w:sz w:val="24"/>
                <w:szCs w:val="24"/>
              </w:rPr>
            </w:pPr>
          </w:p>
        </w:tc>
        <w:tc>
          <w:tcPr>
            <w:tcW w:w="1080" w:type="dxa"/>
          </w:tcPr>
          <w:p w14:paraId="38EFF542" w14:textId="77777777" w:rsidR="00F95E3B" w:rsidRPr="00E3340F" w:rsidRDefault="00F95E3B" w:rsidP="00A85DDA">
            <w:pPr>
              <w:rPr>
                <w:rFonts w:ascii="Times New Roman" w:hAnsi="Times New Roman" w:cs="Times New Roman"/>
                <w:sz w:val="24"/>
                <w:szCs w:val="24"/>
              </w:rPr>
            </w:pPr>
          </w:p>
        </w:tc>
      </w:tr>
      <w:tr w:rsidR="00F95E3B" w:rsidRPr="00E3340F" w14:paraId="20539A42" w14:textId="77777777" w:rsidTr="006D1337">
        <w:tc>
          <w:tcPr>
            <w:tcW w:w="3595" w:type="dxa"/>
          </w:tcPr>
          <w:p w14:paraId="79384FEE"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Orthodox</w:t>
            </w:r>
          </w:p>
        </w:tc>
        <w:tc>
          <w:tcPr>
            <w:tcW w:w="1350" w:type="dxa"/>
          </w:tcPr>
          <w:p w14:paraId="005F6755"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323(93.6)</w:t>
            </w:r>
          </w:p>
        </w:tc>
        <w:tc>
          <w:tcPr>
            <w:tcW w:w="1440" w:type="dxa"/>
          </w:tcPr>
          <w:p w14:paraId="670BE3BF"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325(94.2)</w:t>
            </w:r>
          </w:p>
        </w:tc>
        <w:tc>
          <w:tcPr>
            <w:tcW w:w="1890" w:type="dxa"/>
          </w:tcPr>
          <w:p w14:paraId="4E2CF53F"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0.90(0.48-1.69)</w:t>
            </w:r>
          </w:p>
        </w:tc>
        <w:tc>
          <w:tcPr>
            <w:tcW w:w="1080" w:type="dxa"/>
          </w:tcPr>
          <w:p w14:paraId="2DC95877"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0.747</w:t>
            </w:r>
          </w:p>
        </w:tc>
      </w:tr>
      <w:tr w:rsidR="00F95E3B" w:rsidRPr="00E3340F" w14:paraId="393A9E98" w14:textId="77777777" w:rsidTr="006D1337">
        <w:tc>
          <w:tcPr>
            <w:tcW w:w="3595" w:type="dxa"/>
          </w:tcPr>
          <w:p w14:paraId="4251A553"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Muslim</w:t>
            </w:r>
          </w:p>
        </w:tc>
        <w:tc>
          <w:tcPr>
            <w:tcW w:w="1350" w:type="dxa"/>
          </w:tcPr>
          <w:p w14:paraId="514048B4"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22(6.4)</w:t>
            </w:r>
          </w:p>
        </w:tc>
        <w:tc>
          <w:tcPr>
            <w:tcW w:w="1440" w:type="dxa"/>
          </w:tcPr>
          <w:p w14:paraId="2A31FC48"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20(5.8)</w:t>
            </w:r>
          </w:p>
        </w:tc>
        <w:tc>
          <w:tcPr>
            <w:tcW w:w="1890" w:type="dxa"/>
          </w:tcPr>
          <w:p w14:paraId="5AA8164B"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Pr>
          <w:p w14:paraId="7D6C27AA" w14:textId="77777777" w:rsidR="00F95E3B" w:rsidRPr="00E3340F" w:rsidRDefault="00F95E3B" w:rsidP="00A85DDA">
            <w:pPr>
              <w:jc w:val="center"/>
              <w:rPr>
                <w:rFonts w:ascii="Times New Roman" w:hAnsi="Times New Roman" w:cs="Times New Roman"/>
                <w:sz w:val="24"/>
                <w:szCs w:val="24"/>
              </w:rPr>
            </w:pPr>
          </w:p>
        </w:tc>
      </w:tr>
      <w:tr w:rsidR="00F95E3B" w:rsidRPr="00E3340F" w14:paraId="574BBD07" w14:textId="77777777" w:rsidTr="006D1337">
        <w:tc>
          <w:tcPr>
            <w:tcW w:w="3595" w:type="dxa"/>
          </w:tcPr>
          <w:p w14:paraId="18E2EE2F"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Educational Level </w:t>
            </w:r>
          </w:p>
        </w:tc>
        <w:tc>
          <w:tcPr>
            <w:tcW w:w="1350" w:type="dxa"/>
          </w:tcPr>
          <w:p w14:paraId="54D8470E" w14:textId="77777777" w:rsidR="00F95E3B" w:rsidRPr="00E3340F" w:rsidRDefault="00F95E3B" w:rsidP="00A85DDA">
            <w:pPr>
              <w:rPr>
                <w:rFonts w:ascii="Times New Roman" w:hAnsi="Times New Roman" w:cs="Times New Roman"/>
                <w:sz w:val="24"/>
                <w:szCs w:val="24"/>
              </w:rPr>
            </w:pPr>
          </w:p>
        </w:tc>
        <w:tc>
          <w:tcPr>
            <w:tcW w:w="1440" w:type="dxa"/>
          </w:tcPr>
          <w:p w14:paraId="082AD6F4" w14:textId="77777777" w:rsidR="00F95E3B" w:rsidRPr="00E3340F" w:rsidRDefault="00F95E3B" w:rsidP="00A85DDA">
            <w:pPr>
              <w:rPr>
                <w:rFonts w:ascii="Times New Roman" w:hAnsi="Times New Roman" w:cs="Times New Roman"/>
                <w:sz w:val="24"/>
                <w:szCs w:val="24"/>
              </w:rPr>
            </w:pPr>
          </w:p>
        </w:tc>
        <w:tc>
          <w:tcPr>
            <w:tcW w:w="1890" w:type="dxa"/>
          </w:tcPr>
          <w:p w14:paraId="6E851392" w14:textId="77777777" w:rsidR="00F95E3B" w:rsidRPr="00E3340F" w:rsidRDefault="00F95E3B" w:rsidP="00A85DDA">
            <w:pPr>
              <w:rPr>
                <w:rFonts w:ascii="Times New Roman" w:hAnsi="Times New Roman" w:cs="Times New Roman"/>
                <w:sz w:val="24"/>
                <w:szCs w:val="24"/>
              </w:rPr>
            </w:pPr>
          </w:p>
        </w:tc>
        <w:tc>
          <w:tcPr>
            <w:tcW w:w="1080" w:type="dxa"/>
          </w:tcPr>
          <w:p w14:paraId="024CCC71" w14:textId="77777777" w:rsidR="00F95E3B" w:rsidRPr="00E3340F" w:rsidRDefault="00F95E3B" w:rsidP="00A85DDA">
            <w:pPr>
              <w:rPr>
                <w:rFonts w:ascii="Times New Roman" w:hAnsi="Times New Roman" w:cs="Times New Roman"/>
                <w:sz w:val="24"/>
                <w:szCs w:val="24"/>
              </w:rPr>
            </w:pPr>
          </w:p>
        </w:tc>
      </w:tr>
      <w:tr w:rsidR="00F95E3B" w:rsidRPr="00E3340F" w14:paraId="10B30084" w14:textId="77777777" w:rsidTr="006D1337">
        <w:tc>
          <w:tcPr>
            <w:tcW w:w="3595" w:type="dxa"/>
          </w:tcPr>
          <w:p w14:paraId="0F9F954F"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Not able to read and write</w:t>
            </w:r>
          </w:p>
        </w:tc>
        <w:tc>
          <w:tcPr>
            <w:tcW w:w="1350" w:type="dxa"/>
          </w:tcPr>
          <w:p w14:paraId="782FA10E"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193(55.9)</w:t>
            </w:r>
          </w:p>
        </w:tc>
        <w:tc>
          <w:tcPr>
            <w:tcW w:w="1440" w:type="dxa"/>
          </w:tcPr>
          <w:p w14:paraId="5642A07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199(57.7)</w:t>
            </w:r>
          </w:p>
        </w:tc>
        <w:tc>
          <w:tcPr>
            <w:tcW w:w="1890" w:type="dxa"/>
          </w:tcPr>
          <w:p w14:paraId="5513550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1.04(0.66-1.63)</w:t>
            </w:r>
          </w:p>
        </w:tc>
        <w:tc>
          <w:tcPr>
            <w:tcW w:w="1080" w:type="dxa"/>
          </w:tcPr>
          <w:p w14:paraId="61B24FF9"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0.883</w:t>
            </w:r>
          </w:p>
        </w:tc>
      </w:tr>
      <w:tr w:rsidR="00F95E3B" w:rsidRPr="00E3340F" w14:paraId="21AD2D44" w14:textId="77777777" w:rsidTr="006D1337">
        <w:tc>
          <w:tcPr>
            <w:tcW w:w="3595" w:type="dxa"/>
          </w:tcPr>
          <w:p w14:paraId="3E278180"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         Able to read and write</w:t>
            </w:r>
          </w:p>
        </w:tc>
        <w:tc>
          <w:tcPr>
            <w:tcW w:w="1350" w:type="dxa"/>
          </w:tcPr>
          <w:p w14:paraId="0C9FD229"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62(18)</w:t>
            </w:r>
          </w:p>
        </w:tc>
        <w:tc>
          <w:tcPr>
            <w:tcW w:w="1440" w:type="dxa"/>
          </w:tcPr>
          <w:p w14:paraId="6A4E2D62"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53(15.4)</w:t>
            </w:r>
          </w:p>
        </w:tc>
        <w:tc>
          <w:tcPr>
            <w:tcW w:w="1890" w:type="dxa"/>
          </w:tcPr>
          <w:p w14:paraId="542FF52C"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1.25(0.72-2.16)</w:t>
            </w:r>
          </w:p>
        </w:tc>
        <w:tc>
          <w:tcPr>
            <w:tcW w:w="1080" w:type="dxa"/>
          </w:tcPr>
          <w:p w14:paraId="4EDD7A64"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0.428</w:t>
            </w:r>
          </w:p>
        </w:tc>
      </w:tr>
      <w:tr w:rsidR="00F95E3B" w:rsidRPr="00E3340F" w14:paraId="7A38EEF2" w14:textId="77777777" w:rsidTr="006D1337">
        <w:tc>
          <w:tcPr>
            <w:tcW w:w="3595" w:type="dxa"/>
          </w:tcPr>
          <w:p w14:paraId="0BAE4281"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         Primary school</w:t>
            </w:r>
          </w:p>
        </w:tc>
        <w:tc>
          <w:tcPr>
            <w:tcW w:w="1350" w:type="dxa"/>
          </w:tcPr>
          <w:p w14:paraId="3739F634"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45(13)</w:t>
            </w:r>
          </w:p>
        </w:tc>
        <w:tc>
          <w:tcPr>
            <w:tcW w:w="1440" w:type="dxa"/>
          </w:tcPr>
          <w:p w14:paraId="45A6EA3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45(13)</w:t>
            </w:r>
          </w:p>
        </w:tc>
        <w:tc>
          <w:tcPr>
            <w:tcW w:w="1890" w:type="dxa"/>
          </w:tcPr>
          <w:p w14:paraId="2F749BE5"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1.08(0.60-1.91)</w:t>
            </w:r>
          </w:p>
        </w:tc>
        <w:tc>
          <w:tcPr>
            <w:tcW w:w="1080" w:type="dxa"/>
          </w:tcPr>
          <w:p w14:paraId="278D7E74"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0.827</w:t>
            </w:r>
          </w:p>
        </w:tc>
      </w:tr>
      <w:tr w:rsidR="00F95E3B" w:rsidRPr="00E3340F" w14:paraId="5D1CD2BA" w14:textId="77777777" w:rsidTr="006D1337">
        <w:tc>
          <w:tcPr>
            <w:tcW w:w="3595" w:type="dxa"/>
          </w:tcPr>
          <w:p w14:paraId="7533ACB4"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Secondary school and above</w:t>
            </w:r>
          </w:p>
        </w:tc>
        <w:tc>
          <w:tcPr>
            <w:tcW w:w="1350" w:type="dxa"/>
          </w:tcPr>
          <w:p w14:paraId="5A7559B8"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45(13)</w:t>
            </w:r>
          </w:p>
        </w:tc>
        <w:tc>
          <w:tcPr>
            <w:tcW w:w="1440" w:type="dxa"/>
          </w:tcPr>
          <w:p w14:paraId="62FFCA13"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  48(13.9)</w:t>
            </w:r>
          </w:p>
        </w:tc>
        <w:tc>
          <w:tcPr>
            <w:tcW w:w="1890" w:type="dxa"/>
          </w:tcPr>
          <w:p w14:paraId="09F819C4"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Pr>
          <w:p w14:paraId="0E012609" w14:textId="77777777" w:rsidR="00F95E3B" w:rsidRPr="00E3340F" w:rsidRDefault="00F95E3B" w:rsidP="00A85DDA">
            <w:pPr>
              <w:jc w:val="center"/>
              <w:rPr>
                <w:rFonts w:ascii="Times New Roman" w:hAnsi="Times New Roman" w:cs="Times New Roman"/>
                <w:sz w:val="24"/>
                <w:szCs w:val="24"/>
              </w:rPr>
            </w:pPr>
          </w:p>
        </w:tc>
      </w:tr>
      <w:tr w:rsidR="00F95E3B" w:rsidRPr="00E3340F" w14:paraId="1CEE4460" w14:textId="77777777" w:rsidTr="006D1337">
        <w:tc>
          <w:tcPr>
            <w:tcW w:w="3595" w:type="dxa"/>
          </w:tcPr>
          <w:p w14:paraId="35CD10E6"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Current marital status </w:t>
            </w:r>
          </w:p>
        </w:tc>
        <w:tc>
          <w:tcPr>
            <w:tcW w:w="1350" w:type="dxa"/>
          </w:tcPr>
          <w:p w14:paraId="170E0D8A" w14:textId="77777777" w:rsidR="00F95E3B" w:rsidRPr="00E3340F" w:rsidRDefault="00F95E3B" w:rsidP="00A85DDA">
            <w:pPr>
              <w:rPr>
                <w:rFonts w:ascii="Times New Roman" w:hAnsi="Times New Roman" w:cs="Times New Roman"/>
                <w:sz w:val="24"/>
                <w:szCs w:val="24"/>
              </w:rPr>
            </w:pPr>
          </w:p>
        </w:tc>
        <w:tc>
          <w:tcPr>
            <w:tcW w:w="1440" w:type="dxa"/>
          </w:tcPr>
          <w:p w14:paraId="112A33A3" w14:textId="77777777" w:rsidR="00F95E3B" w:rsidRPr="00E3340F" w:rsidRDefault="00F95E3B" w:rsidP="00A85DDA">
            <w:pPr>
              <w:rPr>
                <w:rFonts w:ascii="Times New Roman" w:hAnsi="Times New Roman" w:cs="Times New Roman"/>
                <w:sz w:val="24"/>
                <w:szCs w:val="24"/>
              </w:rPr>
            </w:pPr>
          </w:p>
        </w:tc>
        <w:tc>
          <w:tcPr>
            <w:tcW w:w="1890" w:type="dxa"/>
          </w:tcPr>
          <w:p w14:paraId="1B0BB927" w14:textId="77777777" w:rsidR="00F95E3B" w:rsidRPr="00E3340F" w:rsidRDefault="00F95E3B" w:rsidP="00A85DDA">
            <w:pPr>
              <w:rPr>
                <w:rFonts w:ascii="Times New Roman" w:hAnsi="Times New Roman" w:cs="Times New Roman"/>
                <w:sz w:val="24"/>
                <w:szCs w:val="24"/>
              </w:rPr>
            </w:pPr>
          </w:p>
        </w:tc>
        <w:tc>
          <w:tcPr>
            <w:tcW w:w="1080" w:type="dxa"/>
          </w:tcPr>
          <w:p w14:paraId="2BCAC4D7" w14:textId="77777777" w:rsidR="00F95E3B" w:rsidRPr="00E3340F" w:rsidRDefault="00F95E3B" w:rsidP="00A85DDA">
            <w:pPr>
              <w:rPr>
                <w:rFonts w:ascii="Times New Roman" w:hAnsi="Times New Roman" w:cs="Times New Roman"/>
                <w:sz w:val="24"/>
                <w:szCs w:val="24"/>
              </w:rPr>
            </w:pPr>
          </w:p>
        </w:tc>
      </w:tr>
      <w:tr w:rsidR="00F95E3B" w:rsidRPr="00E3340F" w14:paraId="2DF2B9B6" w14:textId="77777777" w:rsidTr="006D1337">
        <w:tc>
          <w:tcPr>
            <w:tcW w:w="3595" w:type="dxa"/>
          </w:tcPr>
          <w:p w14:paraId="7BC1C94C"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                Currently married</w:t>
            </w:r>
          </w:p>
        </w:tc>
        <w:tc>
          <w:tcPr>
            <w:tcW w:w="1350" w:type="dxa"/>
          </w:tcPr>
          <w:p w14:paraId="5454722D"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237(68.7)</w:t>
            </w:r>
          </w:p>
        </w:tc>
        <w:tc>
          <w:tcPr>
            <w:tcW w:w="1440" w:type="dxa"/>
          </w:tcPr>
          <w:p w14:paraId="46AD1512"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243(70.4)</w:t>
            </w:r>
          </w:p>
        </w:tc>
        <w:tc>
          <w:tcPr>
            <w:tcW w:w="1890" w:type="dxa"/>
          </w:tcPr>
          <w:p w14:paraId="790E1C84"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1.09(0.78-1.50)</w:t>
            </w:r>
          </w:p>
        </w:tc>
        <w:tc>
          <w:tcPr>
            <w:tcW w:w="1080" w:type="dxa"/>
          </w:tcPr>
          <w:p w14:paraId="2D68F103"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0.620</w:t>
            </w:r>
          </w:p>
        </w:tc>
      </w:tr>
      <w:tr w:rsidR="00F95E3B" w:rsidRPr="00E3340F" w14:paraId="1D66EE13" w14:textId="77777777" w:rsidTr="006D1337">
        <w:tc>
          <w:tcPr>
            <w:tcW w:w="3595" w:type="dxa"/>
          </w:tcPr>
          <w:p w14:paraId="53CB48BE" w14:textId="3D736B57" w:rsidR="00F95E3B" w:rsidRPr="00E3340F" w:rsidRDefault="00F04A57" w:rsidP="00A85DDA">
            <w:pPr>
              <w:jc w:val="center"/>
              <w:rPr>
                <w:rFonts w:ascii="Times New Roman" w:hAnsi="Times New Roman" w:cs="Times New Roman"/>
                <w:sz w:val="24"/>
                <w:szCs w:val="24"/>
              </w:rPr>
            </w:pPr>
            <w:r>
              <w:rPr>
                <w:rFonts w:ascii="Times New Roman" w:hAnsi="Times New Roman" w:cs="Times New Roman"/>
                <w:sz w:val="24"/>
                <w:szCs w:val="24"/>
              </w:rPr>
              <w:t xml:space="preserve">     </w:t>
            </w:r>
            <w:r w:rsidR="00F95E3B" w:rsidRPr="00E3340F">
              <w:rPr>
                <w:rFonts w:ascii="Times New Roman" w:hAnsi="Times New Roman" w:cs="Times New Roman"/>
                <w:sz w:val="24"/>
                <w:szCs w:val="24"/>
              </w:rPr>
              <w:t>Currently unmarried</w:t>
            </w:r>
          </w:p>
        </w:tc>
        <w:tc>
          <w:tcPr>
            <w:tcW w:w="1350" w:type="dxa"/>
          </w:tcPr>
          <w:p w14:paraId="38B281C2"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108(31.3)</w:t>
            </w:r>
          </w:p>
        </w:tc>
        <w:tc>
          <w:tcPr>
            <w:tcW w:w="1440" w:type="dxa"/>
          </w:tcPr>
          <w:p w14:paraId="3328B60F"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102(29.6)</w:t>
            </w:r>
          </w:p>
        </w:tc>
        <w:tc>
          <w:tcPr>
            <w:tcW w:w="1890" w:type="dxa"/>
          </w:tcPr>
          <w:p w14:paraId="3BDD3B56"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Pr>
          <w:p w14:paraId="313A1C93" w14:textId="77777777" w:rsidR="00F95E3B" w:rsidRPr="00E3340F" w:rsidRDefault="00F95E3B" w:rsidP="00A85DDA">
            <w:pPr>
              <w:jc w:val="center"/>
              <w:rPr>
                <w:rFonts w:ascii="Times New Roman" w:hAnsi="Times New Roman" w:cs="Times New Roman"/>
                <w:sz w:val="24"/>
                <w:szCs w:val="24"/>
              </w:rPr>
            </w:pPr>
          </w:p>
        </w:tc>
      </w:tr>
      <w:tr w:rsidR="00F95E3B" w:rsidRPr="00E3340F" w14:paraId="0D23730D" w14:textId="77777777" w:rsidTr="006D1337">
        <w:tc>
          <w:tcPr>
            <w:tcW w:w="3595" w:type="dxa"/>
          </w:tcPr>
          <w:p w14:paraId="10C80AFF"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Occupation</w:t>
            </w:r>
          </w:p>
        </w:tc>
        <w:tc>
          <w:tcPr>
            <w:tcW w:w="1350" w:type="dxa"/>
          </w:tcPr>
          <w:p w14:paraId="655AA609" w14:textId="77777777" w:rsidR="00F95E3B" w:rsidRPr="00E3340F" w:rsidRDefault="00F95E3B" w:rsidP="00A85DDA">
            <w:pPr>
              <w:rPr>
                <w:rFonts w:ascii="Times New Roman" w:hAnsi="Times New Roman" w:cs="Times New Roman"/>
                <w:sz w:val="24"/>
                <w:szCs w:val="24"/>
              </w:rPr>
            </w:pPr>
          </w:p>
        </w:tc>
        <w:tc>
          <w:tcPr>
            <w:tcW w:w="1440" w:type="dxa"/>
          </w:tcPr>
          <w:p w14:paraId="61A09975" w14:textId="77777777" w:rsidR="00F95E3B" w:rsidRPr="00E3340F" w:rsidRDefault="00F95E3B" w:rsidP="00A85DDA">
            <w:pPr>
              <w:rPr>
                <w:rFonts w:ascii="Times New Roman" w:hAnsi="Times New Roman" w:cs="Times New Roman"/>
                <w:sz w:val="24"/>
                <w:szCs w:val="24"/>
              </w:rPr>
            </w:pPr>
          </w:p>
        </w:tc>
        <w:tc>
          <w:tcPr>
            <w:tcW w:w="1890" w:type="dxa"/>
          </w:tcPr>
          <w:p w14:paraId="692C16D0" w14:textId="77777777" w:rsidR="00F95E3B" w:rsidRPr="00E3340F" w:rsidRDefault="00F95E3B" w:rsidP="00A85DDA">
            <w:pPr>
              <w:rPr>
                <w:rFonts w:ascii="Times New Roman" w:hAnsi="Times New Roman" w:cs="Times New Roman"/>
                <w:sz w:val="24"/>
                <w:szCs w:val="24"/>
              </w:rPr>
            </w:pPr>
          </w:p>
        </w:tc>
        <w:tc>
          <w:tcPr>
            <w:tcW w:w="1080" w:type="dxa"/>
          </w:tcPr>
          <w:p w14:paraId="5B740653" w14:textId="77777777" w:rsidR="00F95E3B" w:rsidRPr="00E3340F" w:rsidRDefault="00F95E3B" w:rsidP="00A85DDA">
            <w:pPr>
              <w:rPr>
                <w:rFonts w:ascii="Times New Roman" w:hAnsi="Times New Roman" w:cs="Times New Roman"/>
                <w:sz w:val="24"/>
                <w:szCs w:val="24"/>
              </w:rPr>
            </w:pPr>
          </w:p>
        </w:tc>
      </w:tr>
      <w:tr w:rsidR="00F95E3B" w:rsidRPr="00E3340F" w14:paraId="496495DB" w14:textId="77777777" w:rsidTr="006D1337">
        <w:tc>
          <w:tcPr>
            <w:tcW w:w="3595" w:type="dxa"/>
          </w:tcPr>
          <w:p w14:paraId="2401657C"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Farmers</w:t>
            </w:r>
          </w:p>
        </w:tc>
        <w:tc>
          <w:tcPr>
            <w:tcW w:w="1350" w:type="dxa"/>
          </w:tcPr>
          <w:p w14:paraId="649EFC85"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215(62.3)</w:t>
            </w:r>
          </w:p>
        </w:tc>
        <w:tc>
          <w:tcPr>
            <w:tcW w:w="1440" w:type="dxa"/>
          </w:tcPr>
          <w:p w14:paraId="424A562E"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215(62.3)</w:t>
            </w:r>
          </w:p>
        </w:tc>
        <w:tc>
          <w:tcPr>
            <w:tcW w:w="1890" w:type="dxa"/>
          </w:tcPr>
          <w:p w14:paraId="38D8F0B6"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1.00(0.74-1.36)</w:t>
            </w:r>
          </w:p>
        </w:tc>
        <w:tc>
          <w:tcPr>
            <w:tcW w:w="1080" w:type="dxa"/>
          </w:tcPr>
          <w:p w14:paraId="75975353"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1.000</w:t>
            </w:r>
          </w:p>
        </w:tc>
      </w:tr>
      <w:tr w:rsidR="00F95E3B" w:rsidRPr="00E3340F" w14:paraId="62ADFFF3" w14:textId="77777777" w:rsidTr="006D1337">
        <w:tc>
          <w:tcPr>
            <w:tcW w:w="3595" w:type="dxa"/>
          </w:tcPr>
          <w:p w14:paraId="32D5D265"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Others</w:t>
            </w:r>
          </w:p>
        </w:tc>
        <w:tc>
          <w:tcPr>
            <w:tcW w:w="1350" w:type="dxa"/>
          </w:tcPr>
          <w:p w14:paraId="4FF52C61"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130(37.7)</w:t>
            </w:r>
          </w:p>
        </w:tc>
        <w:tc>
          <w:tcPr>
            <w:tcW w:w="1440" w:type="dxa"/>
          </w:tcPr>
          <w:p w14:paraId="0BB46E37"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130(37.7)</w:t>
            </w:r>
          </w:p>
        </w:tc>
        <w:tc>
          <w:tcPr>
            <w:tcW w:w="1890" w:type="dxa"/>
          </w:tcPr>
          <w:p w14:paraId="23F4F9D1"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Pr>
          <w:p w14:paraId="0820857F" w14:textId="77777777" w:rsidR="00F95E3B" w:rsidRPr="00E3340F" w:rsidRDefault="00F95E3B" w:rsidP="00A85DDA">
            <w:pPr>
              <w:jc w:val="center"/>
              <w:rPr>
                <w:rFonts w:ascii="Times New Roman" w:hAnsi="Times New Roman" w:cs="Times New Roman"/>
                <w:sz w:val="24"/>
                <w:szCs w:val="24"/>
              </w:rPr>
            </w:pPr>
          </w:p>
        </w:tc>
      </w:tr>
      <w:tr w:rsidR="00F95E3B" w:rsidRPr="00E3340F" w14:paraId="10366385" w14:textId="77777777" w:rsidTr="006D1337">
        <w:tc>
          <w:tcPr>
            <w:tcW w:w="3595" w:type="dxa"/>
          </w:tcPr>
          <w:p w14:paraId="4840EA90" w14:textId="77777777" w:rsidR="00F95E3B" w:rsidRPr="00E3340F" w:rsidRDefault="00F95E3B" w:rsidP="00A85DDA">
            <w:pPr>
              <w:rPr>
                <w:rFonts w:ascii="Times New Roman" w:hAnsi="Times New Roman" w:cs="Times New Roman"/>
                <w:sz w:val="24"/>
                <w:szCs w:val="24"/>
              </w:rPr>
            </w:pPr>
            <w:r w:rsidRPr="00E3340F">
              <w:rPr>
                <w:rFonts w:ascii="Times New Roman" w:hAnsi="Times New Roman" w:cs="Times New Roman"/>
                <w:sz w:val="24"/>
                <w:szCs w:val="24"/>
              </w:rPr>
              <w:t xml:space="preserve">Head of family </w:t>
            </w:r>
          </w:p>
        </w:tc>
        <w:tc>
          <w:tcPr>
            <w:tcW w:w="1350" w:type="dxa"/>
          </w:tcPr>
          <w:p w14:paraId="7D73759E" w14:textId="77777777" w:rsidR="00F95E3B" w:rsidRPr="00E3340F" w:rsidRDefault="00F95E3B" w:rsidP="00A85DDA">
            <w:pPr>
              <w:rPr>
                <w:rFonts w:ascii="Times New Roman" w:hAnsi="Times New Roman" w:cs="Times New Roman"/>
                <w:sz w:val="24"/>
                <w:szCs w:val="24"/>
              </w:rPr>
            </w:pPr>
          </w:p>
        </w:tc>
        <w:tc>
          <w:tcPr>
            <w:tcW w:w="1440" w:type="dxa"/>
          </w:tcPr>
          <w:p w14:paraId="51743066" w14:textId="77777777" w:rsidR="00F95E3B" w:rsidRPr="00E3340F" w:rsidRDefault="00F95E3B" w:rsidP="00A85DDA">
            <w:pPr>
              <w:rPr>
                <w:rFonts w:ascii="Times New Roman" w:hAnsi="Times New Roman" w:cs="Times New Roman"/>
                <w:sz w:val="24"/>
                <w:szCs w:val="24"/>
              </w:rPr>
            </w:pPr>
          </w:p>
        </w:tc>
        <w:tc>
          <w:tcPr>
            <w:tcW w:w="1890" w:type="dxa"/>
          </w:tcPr>
          <w:p w14:paraId="71719896" w14:textId="77777777" w:rsidR="00F95E3B" w:rsidRPr="00E3340F" w:rsidRDefault="00F95E3B" w:rsidP="00A85DDA">
            <w:pPr>
              <w:rPr>
                <w:rFonts w:ascii="Times New Roman" w:hAnsi="Times New Roman" w:cs="Times New Roman"/>
                <w:sz w:val="24"/>
                <w:szCs w:val="24"/>
              </w:rPr>
            </w:pPr>
          </w:p>
        </w:tc>
        <w:tc>
          <w:tcPr>
            <w:tcW w:w="1080" w:type="dxa"/>
          </w:tcPr>
          <w:p w14:paraId="2DF7A309" w14:textId="77777777" w:rsidR="00F95E3B" w:rsidRPr="00E3340F" w:rsidRDefault="00F95E3B" w:rsidP="00A85DDA">
            <w:pPr>
              <w:rPr>
                <w:rFonts w:ascii="Times New Roman" w:hAnsi="Times New Roman" w:cs="Times New Roman"/>
                <w:sz w:val="24"/>
                <w:szCs w:val="24"/>
              </w:rPr>
            </w:pPr>
          </w:p>
        </w:tc>
      </w:tr>
      <w:tr w:rsidR="00F95E3B" w:rsidRPr="00E3340F" w14:paraId="18C4178A" w14:textId="77777777" w:rsidTr="006D1337">
        <w:tc>
          <w:tcPr>
            <w:tcW w:w="3595" w:type="dxa"/>
          </w:tcPr>
          <w:p w14:paraId="1194913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Husband</w:t>
            </w:r>
          </w:p>
        </w:tc>
        <w:tc>
          <w:tcPr>
            <w:tcW w:w="1350" w:type="dxa"/>
          </w:tcPr>
          <w:p w14:paraId="0B94227C"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293(84.9)</w:t>
            </w:r>
          </w:p>
        </w:tc>
        <w:tc>
          <w:tcPr>
            <w:tcW w:w="1440" w:type="dxa"/>
          </w:tcPr>
          <w:p w14:paraId="4CFB9C4E"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297(86.1)</w:t>
            </w:r>
          </w:p>
        </w:tc>
        <w:tc>
          <w:tcPr>
            <w:tcW w:w="1890" w:type="dxa"/>
          </w:tcPr>
          <w:p w14:paraId="6BA82B15"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0.91(0.60-1.39)</w:t>
            </w:r>
          </w:p>
        </w:tc>
        <w:tc>
          <w:tcPr>
            <w:tcW w:w="1080" w:type="dxa"/>
          </w:tcPr>
          <w:p w14:paraId="2D89C129"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0.665</w:t>
            </w:r>
          </w:p>
        </w:tc>
      </w:tr>
      <w:tr w:rsidR="00F95E3B" w:rsidRPr="00E3340F" w14:paraId="39A754D4" w14:textId="77777777" w:rsidTr="006D1337">
        <w:tc>
          <w:tcPr>
            <w:tcW w:w="3595" w:type="dxa"/>
            <w:tcBorders>
              <w:bottom w:val="single" w:sz="4" w:space="0" w:color="auto"/>
            </w:tcBorders>
          </w:tcPr>
          <w:p w14:paraId="35C7D436"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Wife</w:t>
            </w:r>
          </w:p>
        </w:tc>
        <w:tc>
          <w:tcPr>
            <w:tcW w:w="1350" w:type="dxa"/>
            <w:tcBorders>
              <w:bottom w:val="single" w:sz="4" w:space="0" w:color="auto"/>
            </w:tcBorders>
          </w:tcPr>
          <w:p w14:paraId="4E24F59B"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 52(5.1)</w:t>
            </w:r>
          </w:p>
        </w:tc>
        <w:tc>
          <w:tcPr>
            <w:tcW w:w="1440" w:type="dxa"/>
            <w:tcBorders>
              <w:bottom w:val="single" w:sz="4" w:space="0" w:color="auto"/>
            </w:tcBorders>
          </w:tcPr>
          <w:p w14:paraId="7AEF1AEA"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 48(3.9)</w:t>
            </w:r>
          </w:p>
        </w:tc>
        <w:tc>
          <w:tcPr>
            <w:tcW w:w="1890" w:type="dxa"/>
            <w:tcBorders>
              <w:bottom w:val="single" w:sz="4" w:space="0" w:color="auto"/>
            </w:tcBorders>
          </w:tcPr>
          <w:p w14:paraId="41E87A85" w14:textId="77777777" w:rsidR="00F95E3B" w:rsidRPr="00E3340F" w:rsidRDefault="00F95E3B"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080" w:type="dxa"/>
            <w:tcBorders>
              <w:bottom w:val="single" w:sz="4" w:space="0" w:color="auto"/>
            </w:tcBorders>
          </w:tcPr>
          <w:p w14:paraId="0EB10F5E" w14:textId="77777777" w:rsidR="00F95E3B" w:rsidRPr="00E3340F" w:rsidRDefault="00F95E3B" w:rsidP="00A85DDA">
            <w:pPr>
              <w:jc w:val="center"/>
              <w:rPr>
                <w:rFonts w:ascii="Times New Roman" w:hAnsi="Times New Roman" w:cs="Times New Roman"/>
                <w:sz w:val="24"/>
                <w:szCs w:val="24"/>
              </w:rPr>
            </w:pPr>
          </w:p>
        </w:tc>
      </w:tr>
    </w:tbl>
    <w:p w14:paraId="3DDC71A0" w14:textId="396D4E81" w:rsidR="00F849A2" w:rsidRDefault="00D3074F" w:rsidP="00D3074F">
      <w:pPr>
        <w:spacing w:line="360" w:lineRule="auto"/>
        <w:rPr>
          <w:rFonts w:ascii="Times New Roman" w:hAnsi="Times New Roman" w:cs="Times New Roman"/>
          <w:sz w:val="24"/>
          <w:szCs w:val="24"/>
        </w:rPr>
      </w:pPr>
      <w:bookmarkStart w:id="118" w:name="_Hlk73290030"/>
      <w:r w:rsidRPr="00E3340F">
        <w:rPr>
          <w:rFonts w:ascii="Times New Roman" w:hAnsi="Times New Roman" w:cs="Times New Roman"/>
          <w:sz w:val="24"/>
          <w:szCs w:val="24"/>
        </w:rPr>
        <w:t xml:space="preserve">Significant </w:t>
      </w:r>
      <w:r w:rsidR="006B4CB2" w:rsidRPr="00E3340F">
        <w:rPr>
          <w:rFonts w:ascii="Times New Roman" w:hAnsi="Times New Roman" w:cs="Times New Roman"/>
          <w:sz w:val="24"/>
          <w:szCs w:val="24"/>
        </w:rPr>
        <w:t>level</w:t>
      </w:r>
      <w:r w:rsidR="006B4CB2">
        <w:rPr>
          <w:rFonts w:ascii="Times New Roman" w:hAnsi="Times New Roman" w:cs="Times New Roman"/>
          <w:sz w:val="24"/>
          <w:szCs w:val="24"/>
        </w:rPr>
        <w:t>:</w:t>
      </w:r>
      <w:r w:rsidR="00F42F76">
        <w:rPr>
          <w:rFonts w:ascii="Times New Roman" w:hAnsi="Times New Roman" w:cs="Times New Roman"/>
          <w:sz w:val="24"/>
          <w:szCs w:val="24"/>
        </w:rPr>
        <w:t xml:space="preserve"> </w:t>
      </w:r>
      <w:r w:rsidR="006B4CB2">
        <w:rPr>
          <w:rFonts w:ascii="Times New Roman" w:hAnsi="Times New Roman" w:cs="Times New Roman"/>
          <w:sz w:val="24"/>
          <w:szCs w:val="24"/>
        </w:rPr>
        <w:t xml:space="preserve">P, </w:t>
      </w:r>
      <w:r w:rsidRPr="00E3340F">
        <w:rPr>
          <w:rFonts w:ascii="Times New Roman" w:hAnsi="Times New Roman" w:cs="Times New Roman"/>
          <w:sz w:val="24"/>
          <w:szCs w:val="24"/>
        </w:rPr>
        <w:t>0.05, COR</w:t>
      </w:r>
      <w:r w:rsidR="000321B9">
        <w:rPr>
          <w:rFonts w:ascii="Times New Roman" w:hAnsi="Times New Roman" w:cs="Times New Roman"/>
          <w:sz w:val="24"/>
          <w:szCs w:val="24"/>
        </w:rPr>
        <w:t>:</w:t>
      </w:r>
      <w:r w:rsidRPr="00E3340F">
        <w:rPr>
          <w:rFonts w:ascii="Times New Roman" w:hAnsi="Times New Roman" w:cs="Times New Roman"/>
          <w:sz w:val="24"/>
          <w:szCs w:val="24"/>
        </w:rPr>
        <w:t xml:space="preserve"> crud odd</w:t>
      </w:r>
      <w:r w:rsidR="00BC78C7">
        <w:rPr>
          <w:rFonts w:ascii="Times New Roman" w:hAnsi="Times New Roman" w:cs="Times New Roman"/>
          <w:sz w:val="24"/>
          <w:szCs w:val="24"/>
        </w:rPr>
        <w:t>s</w:t>
      </w:r>
      <w:r w:rsidRPr="00E3340F">
        <w:rPr>
          <w:rFonts w:ascii="Times New Roman" w:hAnsi="Times New Roman" w:cs="Times New Roman"/>
          <w:sz w:val="24"/>
          <w:szCs w:val="24"/>
        </w:rPr>
        <w:t xml:space="preserve"> ratio</w:t>
      </w:r>
    </w:p>
    <w:p w14:paraId="1143217E" w14:textId="77777777" w:rsidR="00661B3A" w:rsidRPr="00E3340F" w:rsidRDefault="00661B3A" w:rsidP="00D3074F">
      <w:pPr>
        <w:spacing w:line="360" w:lineRule="auto"/>
        <w:rPr>
          <w:rFonts w:ascii="Times New Roman" w:hAnsi="Times New Roman" w:cs="Times New Roman"/>
          <w:sz w:val="24"/>
          <w:szCs w:val="24"/>
        </w:rPr>
      </w:pPr>
    </w:p>
    <w:bookmarkEnd w:id="118"/>
    <w:p w14:paraId="0D2D0F03" w14:textId="30DE0431" w:rsidR="00F849A2" w:rsidRPr="006752F8" w:rsidRDefault="000E7769" w:rsidP="006752F8">
      <w:pPr>
        <w:spacing w:line="360" w:lineRule="auto"/>
        <w:rPr>
          <w:rFonts w:ascii="Times New Roman" w:hAnsi="Times New Roman" w:cs="Times New Roman"/>
          <w:b/>
          <w:bCs/>
          <w:sz w:val="28"/>
          <w:szCs w:val="28"/>
        </w:rPr>
      </w:pPr>
      <w:r>
        <w:rPr>
          <w:rFonts w:ascii="Times New Roman" w:hAnsi="Times New Roman" w:cs="Times New Roman"/>
          <w:b/>
          <w:bCs/>
          <w:sz w:val="24"/>
          <w:szCs w:val="24"/>
        </w:rPr>
        <w:t>Personal, treatment</w:t>
      </w:r>
      <w:r w:rsidR="00A85DDA" w:rsidRPr="006752F8">
        <w:rPr>
          <w:rFonts w:ascii="Times New Roman" w:hAnsi="Times New Roman" w:cs="Times New Roman"/>
          <w:b/>
          <w:bCs/>
          <w:sz w:val="24"/>
          <w:szCs w:val="24"/>
        </w:rPr>
        <w:t xml:space="preserve"> and health provider </w:t>
      </w:r>
      <w:r w:rsidR="002E4507" w:rsidRPr="006752F8">
        <w:rPr>
          <w:rFonts w:ascii="Times New Roman" w:hAnsi="Times New Roman" w:cs="Times New Roman"/>
          <w:b/>
          <w:bCs/>
          <w:sz w:val="24"/>
          <w:szCs w:val="24"/>
        </w:rPr>
        <w:t xml:space="preserve">related </w:t>
      </w:r>
      <w:r w:rsidR="00A85DDA" w:rsidRPr="006752F8">
        <w:rPr>
          <w:rFonts w:ascii="Times New Roman" w:hAnsi="Times New Roman" w:cs="Times New Roman"/>
          <w:b/>
          <w:bCs/>
          <w:sz w:val="24"/>
          <w:szCs w:val="24"/>
        </w:rPr>
        <w:t>variables associated with non-compliance of ivermectin treatment and albendazole with bivariate analysis</w:t>
      </w:r>
    </w:p>
    <w:p w14:paraId="34C12DD8" w14:textId="6C032969" w:rsidR="000E7769" w:rsidRDefault="002E4507" w:rsidP="000C294E">
      <w:pPr>
        <w:spacing w:line="360" w:lineRule="auto"/>
        <w:jc w:val="both"/>
        <w:rPr>
          <w:rFonts w:ascii="Times New Roman" w:hAnsi="Times New Roman" w:cs="Times New Roman"/>
          <w:color w:val="000000" w:themeColor="text1"/>
          <w:sz w:val="24"/>
          <w:szCs w:val="24"/>
        </w:rPr>
      </w:pPr>
      <w:r w:rsidRPr="002E4507">
        <w:rPr>
          <w:rFonts w:ascii="Times New Roman" w:hAnsi="Times New Roman" w:cs="Times New Roman"/>
          <w:sz w:val="24"/>
          <w:szCs w:val="24"/>
        </w:rPr>
        <w:t xml:space="preserve">Factors like </w:t>
      </w:r>
      <w:r w:rsidR="00E56EE8">
        <w:rPr>
          <w:rFonts w:ascii="Times New Roman" w:hAnsi="Times New Roman" w:cs="Times New Roman"/>
          <w:color w:val="000000" w:themeColor="text1"/>
          <w:sz w:val="24"/>
          <w:szCs w:val="24"/>
        </w:rPr>
        <w:t>p</w:t>
      </w:r>
      <w:r w:rsidRPr="002E4507">
        <w:rPr>
          <w:rFonts w:ascii="Times New Roman" w:hAnsi="Times New Roman" w:cs="Times New Roman"/>
          <w:color w:val="000000" w:themeColor="text1"/>
          <w:sz w:val="24"/>
          <w:szCs w:val="24"/>
        </w:rPr>
        <w:t>erceived LF is a health problem, knowledge of respondents</w:t>
      </w:r>
      <w:r w:rsidR="007D7689">
        <w:rPr>
          <w:rFonts w:ascii="Times New Roman" w:hAnsi="Times New Roman" w:cs="Times New Roman"/>
          <w:color w:val="000000" w:themeColor="text1"/>
          <w:sz w:val="24"/>
          <w:szCs w:val="24"/>
        </w:rPr>
        <w:t>, f</w:t>
      </w:r>
      <w:r w:rsidRPr="002E4507">
        <w:rPr>
          <w:rFonts w:ascii="Times New Roman" w:hAnsi="Times New Roman" w:cs="Times New Roman"/>
          <w:color w:val="000000" w:themeColor="text1"/>
          <w:sz w:val="24"/>
          <w:szCs w:val="24"/>
        </w:rPr>
        <w:t xml:space="preserve">amily members using LLINs, </w:t>
      </w:r>
      <w:r w:rsidR="000E7769">
        <w:rPr>
          <w:rFonts w:ascii="Times New Roman" w:hAnsi="Times New Roman" w:cs="Times New Roman"/>
          <w:color w:val="000000" w:themeColor="text1"/>
          <w:sz w:val="24"/>
          <w:szCs w:val="24"/>
        </w:rPr>
        <w:t xml:space="preserve">preference to take drugs, </w:t>
      </w:r>
      <w:r w:rsidRPr="002E4507">
        <w:rPr>
          <w:rFonts w:ascii="Times New Roman" w:hAnsi="Times New Roman" w:cs="Times New Roman"/>
          <w:color w:val="000000" w:themeColor="text1"/>
          <w:sz w:val="24"/>
          <w:szCs w:val="24"/>
        </w:rPr>
        <w:t xml:space="preserve">respondents who experienced side effects, respondents </w:t>
      </w:r>
      <w:r w:rsidR="00047291">
        <w:rPr>
          <w:rFonts w:ascii="Times New Roman" w:hAnsi="Times New Roman" w:cs="Times New Roman"/>
          <w:color w:val="000000" w:themeColor="text1"/>
          <w:sz w:val="24"/>
          <w:szCs w:val="24"/>
        </w:rPr>
        <w:t xml:space="preserve">who </w:t>
      </w:r>
      <w:r w:rsidRPr="002E4507">
        <w:rPr>
          <w:rFonts w:ascii="Times New Roman" w:hAnsi="Times New Roman" w:cs="Times New Roman"/>
          <w:color w:val="000000" w:themeColor="text1"/>
          <w:sz w:val="24"/>
          <w:szCs w:val="24"/>
        </w:rPr>
        <w:t xml:space="preserve">perceived CDDs have adequate knowledge </w:t>
      </w:r>
      <w:r w:rsidR="00047291">
        <w:rPr>
          <w:rFonts w:ascii="Times New Roman" w:hAnsi="Times New Roman" w:cs="Times New Roman"/>
          <w:color w:val="000000" w:themeColor="text1"/>
          <w:sz w:val="24"/>
          <w:szCs w:val="24"/>
        </w:rPr>
        <w:t>of</w:t>
      </w:r>
      <w:r w:rsidRPr="002E4507">
        <w:rPr>
          <w:rFonts w:ascii="Times New Roman" w:hAnsi="Times New Roman" w:cs="Times New Roman"/>
          <w:color w:val="000000" w:themeColor="text1"/>
          <w:sz w:val="24"/>
          <w:szCs w:val="24"/>
        </w:rPr>
        <w:t xml:space="preserve"> the program and participated in CDDs selection were significantly associated with treatment non-compliance </w:t>
      </w:r>
      <w:r w:rsidR="00E30DF6">
        <w:rPr>
          <w:rFonts w:ascii="Times New Roman" w:hAnsi="Times New Roman" w:cs="Times New Roman"/>
          <w:color w:val="000000" w:themeColor="text1"/>
          <w:sz w:val="24"/>
          <w:szCs w:val="24"/>
        </w:rPr>
        <w:t>in bi-variate analysis</w:t>
      </w:r>
      <w:r>
        <w:rPr>
          <w:rFonts w:ascii="Times New Roman" w:hAnsi="Times New Roman" w:cs="Times New Roman"/>
          <w:color w:val="000000" w:themeColor="text1"/>
          <w:sz w:val="24"/>
          <w:szCs w:val="24"/>
        </w:rPr>
        <w:t>.</w:t>
      </w:r>
      <w:r w:rsidR="00E30DF6">
        <w:rPr>
          <w:rFonts w:ascii="Times New Roman" w:hAnsi="Times New Roman" w:cs="Times New Roman"/>
          <w:color w:val="000000" w:themeColor="text1"/>
          <w:sz w:val="24"/>
          <w:szCs w:val="24"/>
        </w:rPr>
        <w:t xml:space="preserve"> </w:t>
      </w:r>
    </w:p>
    <w:p w14:paraId="62829F36" w14:textId="621416C6" w:rsidR="00563F80" w:rsidRDefault="006608DA" w:rsidP="000C294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Finally, the other </w:t>
      </w:r>
      <w:r w:rsidR="005A023A">
        <w:rPr>
          <w:rFonts w:ascii="Times New Roman" w:hAnsi="Times New Roman" w:cs="Times New Roman"/>
          <w:color w:val="000000" w:themeColor="text1"/>
          <w:sz w:val="24"/>
          <w:szCs w:val="24"/>
        </w:rPr>
        <w:t xml:space="preserve">strongest </w:t>
      </w:r>
      <w:r>
        <w:rPr>
          <w:rFonts w:ascii="Times New Roman" w:hAnsi="Times New Roman" w:cs="Times New Roman"/>
          <w:color w:val="000000" w:themeColor="text1"/>
          <w:sz w:val="24"/>
          <w:szCs w:val="24"/>
        </w:rPr>
        <w:t>variable associated with treatment non-compliance was participation in CDDs selection. Those respondents who had not participated in CDDs selection were more likely non-compliance</w:t>
      </w:r>
      <w:r w:rsidR="005A023A">
        <w:rPr>
          <w:rFonts w:ascii="Times New Roman" w:hAnsi="Times New Roman" w:cs="Times New Roman"/>
          <w:color w:val="000000" w:themeColor="text1"/>
          <w:sz w:val="24"/>
          <w:szCs w:val="24"/>
        </w:rPr>
        <w:t xml:space="preserve"> of treatment</w:t>
      </w:r>
      <w:r>
        <w:rPr>
          <w:rFonts w:ascii="Times New Roman" w:hAnsi="Times New Roman" w:cs="Times New Roman"/>
          <w:color w:val="000000" w:themeColor="text1"/>
          <w:sz w:val="24"/>
          <w:szCs w:val="24"/>
        </w:rPr>
        <w:t xml:space="preserve"> than those who participated in CDDs </w:t>
      </w:r>
      <w:r w:rsidR="000C294E">
        <w:rPr>
          <w:rFonts w:ascii="Times New Roman" w:hAnsi="Times New Roman" w:cs="Times New Roman"/>
          <w:color w:val="000000" w:themeColor="text1"/>
          <w:sz w:val="24"/>
          <w:szCs w:val="24"/>
        </w:rPr>
        <w:t>selection [OR=</w:t>
      </w:r>
      <w:r w:rsidR="005A023A">
        <w:rPr>
          <w:rFonts w:ascii="Times New Roman" w:hAnsi="Times New Roman" w:cs="Times New Roman"/>
          <w:color w:val="000000" w:themeColor="text1"/>
          <w:sz w:val="24"/>
          <w:szCs w:val="24"/>
        </w:rPr>
        <w:t>3.12</w:t>
      </w:r>
      <w:r w:rsidR="00047291">
        <w:rPr>
          <w:rFonts w:ascii="Times New Roman" w:hAnsi="Times New Roman" w:cs="Times New Roman"/>
          <w:color w:val="000000" w:themeColor="text1"/>
          <w:sz w:val="24"/>
          <w:szCs w:val="24"/>
        </w:rPr>
        <w:t xml:space="preserve"> (</w:t>
      </w:r>
      <w:r w:rsidR="000C294E" w:rsidRPr="000C294E">
        <w:rPr>
          <w:rFonts w:ascii="Times New Roman" w:hAnsi="Times New Roman" w:cs="Times New Roman"/>
          <w:color w:val="000000" w:themeColor="text1"/>
          <w:sz w:val="24"/>
          <w:szCs w:val="24"/>
        </w:rPr>
        <w:t>95%</w:t>
      </w:r>
      <w:r w:rsidR="00047291">
        <w:rPr>
          <w:rFonts w:ascii="Times New Roman" w:hAnsi="Times New Roman" w:cs="Times New Roman"/>
          <w:color w:val="000000" w:themeColor="text1"/>
          <w:sz w:val="24"/>
          <w:szCs w:val="24"/>
        </w:rPr>
        <w:t xml:space="preserve"> </w:t>
      </w:r>
      <w:r w:rsidR="000C294E" w:rsidRPr="000C294E">
        <w:rPr>
          <w:rFonts w:ascii="Times New Roman" w:hAnsi="Times New Roman" w:cs="Times New Roman"/>
          <w:color w:val="000000" w:themeColor="text1"/>
          <w:sz w:val="24"/>
          <w:szCs w:val="24"/>
        </w:rPr>
        <w:t>CI</w:t>
      </w:r>
      <w:r w:rsidR="00047291">
        <w:rPr>
          <w:rFonts w:ascii="Times New Roman" w:hAnsi="Times New Roman" w:cs="Times New Roman"/>
          <w:color w:val="000000" w:themeColor="text1"/>
          <w:sz w:val="24"/>
          <w:szCs w:val="24"/>
        </w:rPr>
        <w:t xml:space="preserve">: </w:t>
      </w:r>
      <w:r w:rsidR="005A023A">
        <w:rPr>
          <w:rFonts w:ascii="Times New Roman" w:hAnsi="Times New Roman" w:cs="Times New Roman"/>
          <w:color w:val="000000" w:themeColor="text1"/>
          <w:sz w:val="24"/>
          <w:szCs w:val="24"/>
        </w:rPr>
        <w:t>2.2</w:t>
      </w:r>
      <w:r w:rsidR="000C294E" w:rsidRPr="000C294E">
        <w:rPr>
          <w:rFonts w:ascii="Times New Roman" w:hAnsi="Times New Roman" w:cs="Times New Roman"/>
          <w:color w:val="000000" w:themeColor="text1"/>
          <w:sz w:val="24"/>
          <w:szCs w:val="24"/>
        </w:rPr>
        <w:t>-</w:t>
      </w:r>
      <w:r w:rsidR="005A023A">
        <w:rPr>
          <w:rFonts w:ascii="Times New Roman" w:hAnsi="Times New Roman" w:cs="Times New Roman"/>
          <w:color w:val="000000" w:themeColor="text1"/>
          <w:sz w:val="24"/>
          <w:szCs w:val="24"/>
        </w:rPr>
        <w:t>4</w:t>
      </w:r>
      <w:r w:rsidR="000C294E" w:rsidRPr="000C294E">
        <w:rPr>
          <w:rFonts w:ascii="Times New Roman" w:hAnsi="Times New Roman" w:cs="Times New Roman"/>
          <w:color w:val="000000" w:themeColor="text1"/>
          <w:sz w:val="24"/>
          <w:szCs w:val="24"/>
        </w:rPr>
        <w:t>.</w:t>
      </w:r>
      <w:r w:rsidR="007A562D">
        <w:rPr>
          <w:rFonts w:ascii="Times New Roman" w:hAnsi="Times New Roman" w:cs="Times New Roman"/>
          <w:color w:val="000000" w:themeColor="text1"/>
          <w:sz w:val="24"/>
          <w:szCs w:val="24"/>
        </w:rPr>
        <w:t>42</w:t>
      </w:r>
      <w:r w:rsidR="00047291">
        <w:rPr>
          <w:rFonts w:ascii="Times New Roman" w:hAnsi="Times New Roman" w:cs="Times New Roman"/>
          <w:color w:val="000000" w:themeColor="text1"/>
          <w:sz w:val="24"/>
          <w:szCs w:val="24"/>
        </w:rPr>
        <w:t>)</w:t>
      </w:r>
      <w:r w:rsidR="007A562D" w:rsidRPr="000C294E">
        <w:rPr>
          <w:rFonts w:ascii="Times New Roman" w:hAnsi="Times New Roman" w:cs="Times New Roman"/>
          <w:color w:val="000000" w:themeColor="text1"/>
          <w:sz w:val="24"/>
          <w:szCs w:val="24"/>
        </w:rPr>
        <w:t>]</w:t>
      </w:r>
      <w:r w:rsidR="007A562D">
        <w:rPr>
          <w:rFonts w:ascii="Times New Roman" w:hAnsi="Times New Roman" w:cs="Times New Roman"/>
          <w:color w:val="000000" w:themeColor="text1"/>
          <w:sz w:val="24"/>
          <w:szCs w:val="24"/>
        </w:rPr>
        <w:t xml:space="preserve"> (</w:t>
      </w:r>
      <w:r w:rsidR="009C2621">
        <w:rPr>
          <w:rFonts w:ascii="Times New Roman" w:hAnsi="Times New Roman" w:cs="Times New Roman"/>
          <w:color w:val="000000" w:themeColor="text1"/>
          <w:sz w:val="24"/>
          <w:szCs w:val="24"/>
        </w:rPr>
        <w:t xml:space="preserve">Table </w:t>
      </w:r>
      <w:r w:rsidR="00CA72B3">
        <w:rPr>
          <w:rFonts w:ascii="Times New Roman" w:hAnsi="Times New Roman" w:cs="Times New Roman"/>
          <w:color w:val="000000" w:themeColor="text1"/>
          <w:sz w:val="24"/>
          <w:szCs w:val="24"/>
        </w:rPr>
        <w:t>5)</w:t>
      </w:r>
      <w:r>
        <w:rPr>
          <w:rFonts w:ascii="Times New Roman" w:hAnsi="Times New Roman" w:cs="Times New Roman"/>
          <w:color w:val="000000" w:themeColor="text1"/>
          <w:sz w:val="24"/>
          <w:szCs w:val="24"/>
        </w:rPr>
        <w:t xml:space="preserve">. </w:t>
      </w:r>
    </w:p>
    <w:p w14:paraId="0F0F0562" w14:textId="1717EB37" w:rsidR="00301AF8" w:rsidRPr="00CD5492" w:rsidRDefault="00301AF8" w:rsidP="00CD5492">
      <w:pPr>
        <w:pStyle w:val="Caption"/>
        <w:keepNext/>
        <w:jc w:val="both"/>
        <w:rPr>
          <w:rFonts w:ascii="Times New Roman" w:hAnsi="Times New Roman" w:cs="Times New Roman"/>
          <w:i w:val="0"/>
          <w:iCs w:val="0"/>
          <w:color w:val="000000" w:themeColor="text1"/>
          <w:sz w:val="24"/>
          <w:szCs w:val="24"/>
        </w:rPr>
      </w:pPr>
      <w:bookmarkStart w:id="119" w:name="_Toc76633479"/>
      <w:r w:rsidRPr="00CD5492">
        <w:rPr>
          <w:rFonts w:ascii="Times New Roman" w:hAnsi="Times New Roman" w:cs="Times New Roman"/>
          <w:i w:val="0"/>
          <w:iCs w:val="0"/>
          <w:color w:val="000000" w:themeColor="text1"/>
          <w:sz w:val="24"/>
          <w:szCs w:val="24"/>
        </w:rPr>
        <w:t xml:space="preserve">Table </w:t>
      </w:r>
      <w:r w:rsidRPr="00CD5492">
        <w:rPr>
          <w:rFonts w:ascii="Times New Roman" w:hAnsi="Times New Roman" w:cs="Times New Roman"/>
          <w:i w:val="0"/>
          <w:iCs w:val="0"/>
          <w:color w:val="000000" w:themeColor="text1"/>
          <w:sz w:val="24"/>
          <w:szCs w:val="24"/>
        </w:rPr>
        <w:fldChar w:fldCharType="begin"/>
      </w:r>
      <w:r w:rsidRPr="00CD5492">
        <w:rPr>
          <w:rFonts w:ascii="Times New Roman" w:hAnsi="Times New Roman" w:cs="Times New Roman"/>
          <w:i w:val="0"/>
          <w:iCs w:val="0"/>
          <w:color w:val="000000" w:themeColor="text1"/>
          <w:sz w:val="24"/>
          <w:szCs w:val="24"/>
        </w:rPr>
        <w:instrText xml:space="preserve"> SEQ Table \* ARABIC </w:instrText>
      </w:r>
      <w:r w:rsidRPr="00CD5492">
        <w:rPr>
          <w:rFonts w:ascii="Times New Roman" w:hAnsi="Times New Roman" w:cs="Times New Roman"/>
          <w:i w:val="0"/>
          <w:iCs w:val="0"/>
          <w:color w:val="000000" w:themeColor="text1"/>
          <w:sz w:val="24"/>
          <w:szCs w:val="24"/>
        </w:rPr>
        <w:fldChar w:fldCharType="separate"/>
      </w:r>
      <w:r w:rsidR="00AB3A4F">
        <w:rPr>
          <w:rFonts w:ascii="Times New Roman" w:hAnsi="Times New Roman" w:cs="Times New Roman"/>
          <w:i w:val="0"/>
          <w:iCs w:val="0"/>
          <w:noProof/>
          <w:color w:val="000000" w:themeColor="text1"/>
          <w:sz w:val="24"/>
          <w:szCs w:val="24"/>
        </w:rPr>
        <w:t>5</w:t>
      </w:r>
      <w:r w:rsidRPr="00CD5492">
        <w:rPr>
          <w:rFonts w:ascii="Times New Roman" w:hAnsi="Times New Roman" w:cs="Times New Roman"/>
          <w:i w:val="0"/>
          <w:iCs w:val="0"/>
          <w:color w:val="000000" w:themeColor="text1"/>
          <w:sz w:val="24"/>
          <w:szCs w:val="24"/>
        </w:rPr>
        <w:fldChar w:fldCharType="end"/>
      </w:r>
      <w:r w:rsidRPr="00CD5492">
        <w:rPr>
          <w:rFonts w:ascii="Times New Roman" w:hAnsi="Times New Roman" w:cs="Times New Roman"/>
          <w:i w:val="0"/>
          <w:iCs w:val="0"/>
          <w:color w:val="000000" w:themeColor="text1"/>
          <w:sz w:val="24"/>
          <w:szCs w:val="24"/>
        </w:rPr>
        <w:t>:</w:t>
      </w:r>
      <w:r w:rsidR="007E1D6D" w:rsidRPr="00CD5492">
        <w:rPr>
          <w:rFonts w:ascii="Times New Roman" w:eastAsia="Times New Roman" w:hAnsi="Times New Roman" w:cs="Times New Roman"/>
          <w:i w:val="0"/>
          <w:iCs w:val="0"/>
          <w:color w:val="000000" w:themeColor="text1"/>
          <w:sz w:val="24"/>
          <w:szCs w:val="24"/>
        </w:rPr>
        <w:t xml:space="preserve"> Bivariate (crude) logistic regression analyses describing the associa</w:t>
      </w:r>
      <w:r w:rsidR="007E1D6D" w:rsidRPr="00CD5492">
        <w:rPr>
          <w:rFonts w:ascii="Times New Roman" w:eastAsia="Times New Roman" w:hAnsi="Times New Roman" w:cs="Times New Roman"/>
          <w:i w:val="0"/>
          <w:iCs w:val="0"/>
          <w:color w:val="000000" w:themeColor="text1"/>
          <w:sz w:val="24"/>
          <w:szCs w:val="24"/>
        </w:rPr>
        <w:softHyphen/>
        <w:t xml:space="preserve">tions between treatment non-compliance and possible predictor variables in Jawi </w:t>
      </w:r>
      <w:r w:rsidR="0065047C" w:rsidRPr="00CD5492">
        <w:rPr>
          <w:rFonts w:ascii="Times New Roman" w:eastAsia="Times New Roman" w:hAnsi="Times New Roman" w:cs="Times New Roman"/>
          <w:i w:val="0"/>
          <w:iCs w:val="0"/>
          <w:color w:val="000000" w:themeColor="text1"/>
          <w:sz w:val="24"/>
          <w:szCs w:val="24"/>
        </w:rPr>
        <w:t>District</w:t>
      </w:r>
      <w:r w:rsidR="007E1D6D" w:rsidRPr="00CD5492">
        <w:rPr>
          <w:rFonts w:ascii="Times New Roman" w:eastAsia="Times New Roman" w:hAnsi="Times New Roman" w:cs="Times New Roman"/>
          <w:i w:val="0"/>
          <w:iCs w:val="0"/>
          <w:color w:val="000000" w:themeColor="text1"/>
          <w:sz w:val="24"/>
          <w:szCs w:val="24"/>
        </w:rPr>
        <w:t>, Northwest Ethiopia, June 2021; (n=690</w:t>
      </w:r>
      <w:r w:rsidR="00CD5492" w:rsidRPr="00CD5492">
        <w:rPr>
          <w:rFonts w:ascii="Times New Roman" w:eastAsia="Times New Roman" w:hAnsi="Times New Roman" w:cs="Times New Roman"/>
          <w:i w:val="0"/>
          <w:iCs w:val="0"/>
          <w:color w:val="000000" w:themeColor="text1"/>
          <w:sz w:val="24"/>
          <w:szCs w:val="24"/>
        </w:rPr>
        <w:t>)</w:t>
      </w:r>
      <w:bookmarkEnd w:id="119"/>
    </w:p>
    <w:tbl>
      <w:tblPr>
        <w:tblStyle w:val="TableGrid"/>
        <w:tblW w:w="9450" w:type="dxa"/>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7"/>
        <w:gridCol w:w="1350"/>
        <w:gridCol w:w="1440"/>
        <w:gridCol w:w="1803"/>
        <w:gridCol w:w="1260"/>
      </w:tblGrid>
      <w:tr w:rsidR="00755E0D" w:rsidRPr="00E3340F" w14:paraId="3136AFE2" w14:textId="77777777" w:rsidTr="006D1337">
        <w:tc>
          <w:tcPr>
            <w:tcW w:w="3597" w:type="dxa"/>
            <w:tcBorders>
              <w:bottom w:val="single" w:sz="4" w:space="0" w:color="auto"/>
            </w:tcBorders>
          </w:tcPr>
          <w:p w14:paraId="109102CC" w14:textId="77777777" w:rsidR="00755E0D" w:rsidRPr="00E3340F" w:rsidRDefault="00755E0D" w:rsidP="00A85DDA">
            <w:pPr>
              <w:rPr>
                <w:rFonts w:ascii="Times New Roman" w:hAnsi="Times New Roman" w:cs="Times New Roman"/>
                <w:sz w:val="24"/>
                <w:szCs w:val="24"/>
              </w:rPr>
            </w:pPr>
            <w:r w:rsidRPr="00E3340F">
              <w:rPr>
                <w:rFonts w:ascii="Times New Roman" w:hAnsi="Times New Roman" w:cs="Times New Roman"/>
                <w:b/>
                <w:bCs/>
                <w:sz w:val="24"/>
                <w:szCs w:val="24"/>
              </w:rPr>
              <w:t xml:space="preserve">Variables </w:t>
            </w:r>
          </w:p>
        </w:tc>
        <w:tc>
          <w:tcPr>
            <w:tcW w:w="1350" w:type="dxa"/>
            <w:tcBorders>
              <w:bottom w:val="single" w:sz="4" w:space="0" w:color="auto"/>
            </w:tcBorders>
          </w:tcPr>
          <w:p w14:paraId="2625049B" w14:textId="20F7A9CC" w:rsidR="00755E0D" w:rsidRPr="00E3340F" w:rsidRDefault="00755E0D" w:rsidP="00A85DDA">
            <w:pPr>
              <w:rPr>
                <w:rFonts w:ascii="Times New Roman" w:hAnsi="Times New Roman" w:cs="Times New Roman"/>
                <w:b/>
                <w:bCs/>
                <w:sz w:val="24"/>
                <w:szCs w:val="24"/>
              </w:rPr>
            </w:pPr>
            <w:r w:rsidRPr="00E3340F">
              <w:rPr>
                <w:rFonts w:ascii="Times New Roman" w:hAnsi="Times New Roman" w:cs="Times New Roman"/>
                <w:b/>
                <w:bCs/>
                <w:sz w:val="24"/>
                <w:szCs w:val="24"/>
              </w:rPr>
              <w:t>Case</w:t>
            </w:r>
            <w:r w:rsidR="007E1D6D">
              <w:rPr>
                <w:rFonts w:ascii="Times New Roman" w:hAnsi="Times New Roman" w:cs="Times New Roman"/>
                <w:b/>
                <w:bCs/>
                <w:sz w:val="24"/>
                <w:szCs w:val="24"/>
              </w:rPr>
              <w:t>s</w:t>
            </w:r>
            <w:r w:rsidRPr="00E3340F">
              <w:rPr>
                <w:rFonts w:ascii="Times New Roman" w:hAnsi="Times New Roman" w:cs="Times New Roman"/>
                <w:b/>
                <w:bCs/>
                <w:sz w:val="24"/>
                <w:szCs w:val="24"/>
              </w:rPr>
              <w:t xml:space="preserve"> n=345</w:t>
            </w:r>
          </w:p>
        </w:tc>
        <w:tc>
          <w:tcPr>
            <w:tcW w:w="1440" w:type="dxa"/>
            <w:tcBorders>
              <w:bottom w:val="single" w:sz="4" w:space="0" w:color="auto"/>
            </w:tcBorders>
          </w:tcPr>
          <w:p w14:paraId="752E867F" w14:textId="255E4EB3" w:rsidR="00755E0D" w:rsidRPr="00E3340F" w:rsidRDefault="00755E0D" w:rsidP="00A85DDA">
            <w:pPr>
              <w:rPr>
                <w:rFonts w:ascii="Times New Roman" w:hAnsi="Times New Roman" w:cs="Times New Roman"/>
                <w:sz w:val="24"/>
                <w:szCs w:val="24"/>
              </w:rPr>
            </w:pPr>
            <w:r w:rsidRPr="00E3340F">
              <w:rPr>
                <w:rFonts w:ascii="Times New Roman" w:hAnsi="Times New Roman" w:cs="Times New Roman"/>
                <w:b/>
                <w:bCs/>
                <w:sz w:val="24"/>
                <w:szCs w:val="24"/>
              </w:rPr>
              <w:t>Control</w:t>
            </w:r>
            <w:r w:rsidR="007E1D6D">
              <w:rPr>
                <w:rFonts w:ascii="Times New Roman" w:hAnsi="Times New Roman" w:cs="Times New Roman"/>
                <w:b/>
                <w:bCs/>
                <w:sz w:val="24"/>
                <w:szCs w:val="24"/>
              </w:rPr>
              <w:t>s</w:t>
            </w:r>
            <w:r w:rsidRPr="00E3340F">
              <w:rPr>
                <w:rFonts w:ascii="Times New Roman" w:hAnsi="Times New Roman" w:cs="Times New Roman"/>
                <w:b/>
                <w:bCs/>
                <w:sz w:val="24"/>
                <w:szCs w:val="24"/>
              </w:rPr>
              <w:t xml:space="preserve"> n=345</w:t>
            </w:r>
          </w:p>
        </w:tc>
        <w:tc>
          <w:tcPr>
            <w:tcW w:w="1803" w:type="dxa"/>
            <w:tcBorders>
              <w:bottom w:val="single" w:sz="4" w:space="0" w:color="auto"/>
            </w:tcBorders>
          </w:tcPr>
          <w:p w14:paraId="14EAAE53" w14:textId="5590ABBC" w:rsidR="00755E0D" w:rsidRPr="00E3340F" w:rsidRDefault="00755E0D" w:rsidP="00A85DDA">
            <w:pPr>
              <w:rPr>
                <w:rFonts w:ascii="Times New Roman" w:hAnsi="Times New Roman" w:cs="Times New Roman"/>
                <w:b/>
                <w:bCs/>
                <w:sz w:val="24"/>
                <w:szCs w:val="24"/>
              </w:rPr>
            </w:pPr>
            <w:r w:rsidRPr="00E3340F">
              <w:rPr>
                <w:rFonts w:ascii="Times New Roman" w:hAnsi="Times New Roman" w:cs="Times New Roman"/>
                <w:b/>
                <w:bCs/>
                <w:sz w:val="24"/>
                <w:szCs w:val="24"/>
              </w:rPr>
              <w:t>COR (95%</w:t>
            </w:r>
            <w:r w:rsidR="007E1D6D">
              <w:rPr>
                <w:rFonts w:ascii="Times New Roman" w:hAnsi="Times New Roman" w:cs="Times New Roman"/>
                <w:b/>
                <w:bCs/>
                <w:sz w:val="24"/>
                <w:szCs w:val="24"/>
              </w:rPr>
              <w:t xml:space="preserve"> CI</w:t>
            </w:r>
            <w:r w:rsidRPr="00E3340F">
              <w:rPr>
                <w:rFonts w:ascii="Times New Roman" w:hAnsi="Times New Roman" w:cs="Times New Roman"/>
                <w:b/>
                <w:bCs/>
                <w:sz w:val="24"/>
                <w:szCs w:val="24"/>
              </w:rPr>
              <w:t>)</w:t>
            </w:r>
          </w:p>
        </w:tc>
        <w:tc>
          <w:tcPr>
            <w:tcW w:w="1260" w:type="dxa"/>
            <w:tcBorders>
              <w:bottom w:val="single" w:sz="4" w:space="0" w:color="auto"/>
            </w:tcBorders>
          </w:tcPr>
          <w:p w14:paraId="0A2E671E" w14:textId="77777777" w:rsidR="00755E0D" w:rsidRPr="00E3340F" w:rsidRDefault="00755E0D" w:rsidP="00A85DDA">
            <w:pPr>
              <w:rPr>
                <w:rFonts w:ascii="Times New Roman" w:hAnsi="Times New Roman" w:cs="Times New Roman"/>
                <w:b/>
                <w:bCs/>
                <w:sz w:val="24"/>
                <w:szCs w:val="24"/>
              </w:rPr>
            </w:pPr>
            <w:r w:rsidRPr="00E3340F">
              <w:rPr>
                <w:rFonts w:ascii="Times New Roman" w:hAnsi="Times New Roman" w:cs="Times New Roman"/>
                <w:b/>
                <w:bCs/>
                <w:sz w:val="24"/>
                <w:szCs w:val="24"/>
              </w:rPr>
              <w:t xml:space="preserve">P-value </w:t>
            </w:r>
          </w:p>
        </w:tc>
      </w:tr>
      <w:tr w:rsidR="00755E0D" w:rsidRPr="00E3340F" w14:paraId="4C3236A9" w14:textId="77777777" w:rsidTr="006D1337">
        <w:tc>
          <w:tcPr>
            <w:tcW w:w="3597" w:type="dxa"/>
            <w:tcBorders>
              <w:top w:val="single" w:sz="4" w:space="0" w:color="auto"/>
            </w:tcBorders>
          </w:tcPr>
          <w:p w14:paraId="1A063D9B" w14:textId="052D0922" w:rsidR="00755E0D" w:rsidRPr="00E3340F" w:rsidRDefault="00A85DDA" w:rsidP="00A85DDA">
            <w:pPr>
              <w:rPr>
                <w:rFonts w:ascii="Times New Roman" w:hAnsi="Times New Roman" w:cs="Times New Roman"/>
                <w:b/>
                <w:bCs/>
                <w:color w:val="000000" w:themeColor="text1"/>
                <w:sz w:val="24"/>
                <w:szCs w:val="24"/>
              </w:rPr>
            </w:pPr>
            <w:bookmarkStart w:id="120" w:name="_Hlk73208510"/>
            <w:bookmarkStart w:id="121" w:name="_Hlk73262756"/>
            <w:r w:rsidRPr="00E3340F">
              <w:rPr>
                <w:rFonts w:ascii="Times New Roman" w:hAnsi="Times New Roman" w:cs="Times New Roman"/>
                <w:b/>
                <w:bCs/>
                <w:color w:val="000000" w:themeColor="text1"/>
                <w:sz w:val="24"/>
                <w:szCs w:val="24"/>
              </w:rPr>
              <w:t>Perceived LF</w:t>
            </w:r>
            <w:r w:rsidR="00755E0D" w:rsidRPr="00E3340F">
              <w:rPr>
                <w:rFonts w:ascii="Times New Roman" w:hAnsi="Times New Roman" w:cs="Times New Roman"/>
                <w:b/>
                <w:bCs/>
                <w:color w:val="000000" w:themeColor="text1"/>
                <w:sz w:val="24"/>
                <w:szCs w:val="24"/>
              </w:rPr>
              <w:t xml:space="preserve"> is a health </w:t>
            </w:r>
            <w:bookmarkEnd w:id="120"/>
            <w:r w:rsidR="00CB6D13" w:rsidRPr="00E3340F">
              <w:rPr>
                <w:rFonts w:ascii="Times New Roman" w:hAnsi="Times New Roman" w:cs="Times New Roman"/>
                <w:b/>
                <w:bCs/>
                <w:color w:val="000000" w:themeColor="text1"/>
                <w:sz w:val="24"/>
                <w:szCs w:val="24"/>
              </w:rPr>
              <w:t>risk</w:t>
            </w:r>
          </w:p>
        </w:tc>
        <w:tc>
          <w:tcPr>
            <w:tcW w:w="1350" w:type="dxa"/>
            <w:tcBorders>
              <w:top w:val="single" w:sz="4" w:space="0" w:color="auto"/>
            </w:tcBorders>
          </w:tcPr>
          <w:p w14:paraId="7C76283D" w14:textId="77777777" w:rsidR="00755E0D" w:rsidRPr="00E3340F" w:rsidRDefault="00755E0D" w:rsidP="00A85DDA">
            <w:pPr>
              <w:rPr>
                <w:rFonts w:ascii="Times New Roman" w:hAnsi="Times New Roman" w:cs="Times New Roman"/>
                <w:color w:val="000000" w:themeColor="text1"/>
                <w:sz w:val="24"/>
                <w:szCs w:val="24"/>
              </w:rPr>
            </w:pPr>
          </w:p>
        </w:tc>
        <w:tc>
          <w:tcPr>
            <w:tcW w:w="1440" w:type="dxa"/>
            <w:tcBorders>
              <w:top w:val="single" w:sz="4" w:space="0" w:color="auto"/>
            </w:tcBorders>
          </w:tcPr>
          <w:p w14:paraId="5BF2B08F" w14:textId="77777777" w:rsidR="00755E0D" w:rsidRPr="00E3340F" w:rsidRDefault="00755E0D" w:rsidP="00A85DDA">
            <w:pPr>
              <w:rPr>
                <w:rFonts w:ascii="Times New Roman" w:hAnsi="Times New Roman" w:cs="Times New Roman"/>
                <w:color w:val="000000" w:themeColor="text1"/>
                <w:sz w:val="24"/>
                <w:szCs w:val="24"/>
              </w:rPr>
            </w:pPr>
          </w:p>
        </w:tc>
        <w:tc>
          <w:tcPr>
            <w:tcW w:w="1803" w:type="dxa"/>
            <w:tcBorders>
              <w:top w:val="single" w:sz="4" w:space="0" w:color="auto"/>
            </w:tcBorders>
          </w:tcPr>
          <w:p w14:paraId="086C364B" w14:textId="77777777" w:rsidR="00755E0D" w:rsidRPr="00E3340F" w:rsidRDefault="00755E0D" w:rsidP="00A85DDA">
            <w:pPr>
              <w:rPr>
                <w:rFonts w:ascii="Times New Roman" w:hAnsi="Times New Roman" w:cs="Times New Roman"/>
                <w:color w:val="000000" w:themeColor="text1"/>
                <w:sz w:val="24"/>
                <w:szCs w:val="24"/>
              </w:rPr>
            </w:pPr>
          </w:p>
        </w:tc>
        <w:tc>
          <w:tcPr>
            <w:tcW w:w="1260" w:type="dxa"/>
            <w:tcBorders>
              <w:top w:val="single" w:sz="4" w:space="0" w:color="auto"/>
            </w:tcBorders>
          </w:tcPr>
          <w:p w14:paraId="3A6B94A4" w14:textId="77777777" w:rsidR="00755E0D" w:rsidRPr="00E3340F" w:rsidRDefault="00755E0D" w:rsidP="00A85DDA">
            <w:pPr>
              <w:rPr>
                <w:rFonts w:ascii="Times New Roman" w:hAnsi="Times New Roman" w:cs="Times New Roman"/>
                <w:color w:val="000000" w:themeColor="text1"/>
                <w:sz w:val="24"/>
                <w:szCs w:val="24"/>
              </w:rPr>
            </w:pPr>
          </w:p>
        </w:tc>
      </w:tr>
      <w:tr w:rsidR="00755E0D" w:rsidRPr="00E3340F" w14:paraId="7D245681" w14:textId="77777777" w:rsidTr="006D1337">
        <w:tc>
          <w:tcPr>
            <w:tcW w:w="3597" w:type="dxa"/>
          </w:tcPr>
          <w:p w14:paraId="3D67DE7E"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No</w:t>
            </w:r>
          </w:p>
        </w:tc>
        <w:tc>
          <w:tcPr>
            <w:tcW w:w="1350" w:type="dxa"/>
          </w:tcPr>
          <w:p w14:paraId="54CF4D3B"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63(18.3)</w:t>
            </w:r>
          </w:p>
        </w:tc>
        <w:tc>
          <w:tcPr>
            <w:tcW w:w="1440" w:type="dxa"/>
          </w:tcPr>
          <w:p w14:paraId="2FD2B8E3"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39(11.3)</w:t>
            </w:r>
          </w:p>
        </w:tc>
        <w:tc>
          <w:tcPr>
            <w:tcW w:w="1803" w:type="dxa"/>
          </w:tcPr>
          <w:p w14:paraId="420B97E2"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1.75(</w:t>
            </w:r>
            <w:bookmarkStart w:id="122" w:name="_Hlk73250493"/>
            <w:r w:rsidRPr="00E3340F">
              <w:rPr>
                <w:rFonts w:ascii="Times New Roman" w:hAnsi="Times New Roman" w:cs="Times New Roman"/>
                <w:color w:val="000000" w:themeColor="text1"/>
                <w:sz w:val="24"/>
                <w:szCs w:val="24"/>
              </w:rPr>
              <w:t>1.14-2.70)</w:t>
            </w:r>
            <w:bookmarkEnd w:id="122"/>
          </w:p>
        </w:tc>
        <w:tc>
          <w:tcPr>
            <w:tcW w:w="1260" w:type="dxa"/>
          </w:tcPr>
          <w:p w14:paraId="51CE9483"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0.011</w:t>
            </w:r>
          </w:p>
        </w:tc>
      </w:tr>
      <w:tr w:rsidR="00755E0D" w:rsidRPr="00E3340F" w14:paraId="07D83DE6" w14:textId="77777777" w:rsidTr="006D1337">
        <w:tc>
          <w:tcPr>
            <w:tcW w:w="3597" w:type="dxa"/>
          </w:tcPr>
          <w:p w14:paraId="761788CC"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Yes</w:t>
            </w:r>
          </w:p>
        </w:tc>
        <w:tc>
          <w:tcPr>
            <w:tcW w:w="1350" w:type="dxa"/>
          </w:tcPr>
          <w:p w14:paraId="7FE7F6B6"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282(81.7)</w:t>
            </w:r>
          </w:p>
        </w:tc>
        <w:tc>
          <w:tcPr>
            <w:tcW w:w="1440" w:type="dxa"/>
          </w:tcPr>
          <w:p w14:paraId="00F0A705"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306(88.7)</w:t>
            </w:r>
          </w:p>
        </w:tc>
        <w:tc>
          <w:tcPr>
            <w:tcW w:w="1803" w:type="dxa"/>
          </w:tcPr>
          <w:p w14:paraId="2B442AE2" w14:textId="77777777" w:rsidR="00755E0D" w:rsidRPr="00E3340F" w:rsidRDefault="00755E0D" w:rsidP="00A85DDA">
            <w:pPr>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1.00</w:t>
            </w:r>
          </w:p>
        </w:tc>
        <w:tc>
          <w:tcPr>
            <w:tcW w:w="1260" w:type="dxa"/>
          </w:tcPr>
          <w:p w14:paraId="712DDF31" w14:textId="77777777" w:rsidR="00755E0D" w:rsidRPr="00E3340F" w:rsidRDefault="00755E0D" w:rsidP="00A85DDA">
            <w:pPr>
              <w:jc w:val="center"/>
              <w:rPr>
                <w:rFonts w:ascii="Times New Roman" w:hAnsi="Times New Roman" w:cs="Times New Roman"/>
                <w:color w:val="000000" w:themeColor="text1"/>
                <w:sz w:val="24"/>
                <w:szCs w:val="24"/>
              </w:rPr>
            </w:pPr>
          </w:p>
        </w:tc>
      </w:tr>
      <w:tr w:rsidR="00755E0D" w:rsidRPr="00E3340F" w14:paraId="710B436F" w14:textId="77777777" w:rsidTr="006D1337">
        <w:tc>
          <w:tcPr>
            <w:tcW w:w="3597" w:type="dxa"/>
          </w:tcPr>
          <w:p w14:paraId="0DCB4965" w14:textId="0B1843DD" w:rsidR="00755E0D" w:rsidRPr="00E3340F" w:rsidRDefault="00CB6D13" w:rsidP="00A85DDA">
            <w:pPr>
              <w:rPr>
                <w:rFonts w:ascii="Times New Roman" w:hAnsi="Times New Roman" w:cs="Times New Roman"/>
                <w:b/>
                <w:bCs/>
                <w:sz w:val="24"/>
                <w:szCs w:val="24"/>
              </w:rPr>
            </w:pPr>
            <w:r w:rsidRPr="00E3340F">
              <w:rPr>
                <w:rFonts w:ascii="Times New Roman" w:hAnsi="Times New Roman" w:cs="Times New Roman"/>
                <w:b/>
                <w:bCs/>
                <w:sz w:val="24"/>
                <w:szCs w:val="24"/>
              </w:rPr>
              <w:t xml:space="preserve">Overall Knowledge on the disease </w:t>
            </w:r>
          </w:p>
        </w:tc>
        <w:tc>
          <w:tcPr>
            <w:tcW w:w="1350" w:type="dxa"/>
          </w:tcPr>
          <w:p w14:paraId="4ACB5AF1" w14:textId="77777777" w:rsidR="00755E0D" w:rsidRPr="00E3340F" w:rsidRDefault="00755E0D" w:rsidP="00A85DDA">
            <w:pPr>
              <w:jc w:val="center"/>
              <w:rPr>
                <w:rFonts w:ascii="Times New Roman" w:hAnsi="Times New Roman" w:cs="Times New Roman"/>
                <w:sz w:val="24"/>
                <w:szCs w:val="24"/>
              </w:rPr>
            </w:pPr>
          </w:p>
        </w:tc>
        <w:tc>
          <w:tcPr>
            <w:tcW w:w="1440" w:type="dxa"/>
          </w:tcPr>
          <w:p w14:paraId="766CB2AE" w14:textId="77777777" w:rsidR="00755E0D" w:rsidRPr="00E3340F" w:rsidRDefault="00755E0D" w:rsidP="00A85DDA">
            <w:pPr>
              <w:jc w:val="center"/>
              <w:rPr>
                <w:rFonts w:ascii="Times New Roman" w:hAnsi="Times New Roman" w:cs="Times New Roman"/>
                <w:sz w:val="24"/>
                <w:szCs w:val="24"/>
              </w:rPr>
            </w:pPr>
          </w:p>
        </w:tc>
        <w:tc>
          <w:tcPr>
            <w:tcW w:w="1803" w:type="dxa"/>
          </w:tcPr>
          <w:p w14:paraId="430FA2F7" w14:textId="77777777" w:rsidR="00755E0D" w:rsidRPr="00E3340F" w:rsidRDefault="00755E0D" w:rsidP="00A85DDA">
            <w:pPr>
              <w:jc w:val="center"/>
              <w:rPr>
                <w:rFonts w:ascii="Times New Roman" w:hAnsi="Times New Roman" w:cs="Times New Roman"/>
                <w:sz w:val="24"/>
                <w:szCs w:val="24"/>
              </w:rPr>
            </w:pPr>
          </w:p>
        </w:tc>
        <w:tc>
          <w:tcPr>
            <w:tcW w:w="1260" w:type="dxa"/>
          </w:tcPr>
          <w:p w14:paraId="49EBAAFB" w14:textId="77777777" w:rsidR="00755E0D" w:rsidRPr="00E3340F" w:rsidRDefault="00755E0D" w:rsidP="00A85DDA">
            <w:pPr>
              <w:jc w:val="center"/>
              <w:rPr>
                <w:rFonts w:ascii="Times New Roman" w:hAnsi="Times New Roman" w:cs="Times New Roman"/>
                <w:sz w:val="24"/>
                <w:szCs w:val="24"/>
              </w:rPr>
            </w:pPr>
          </w:p>
        </w:tc>
      </w:tr>
      <w:tr w:rsidR="00755E0D" w:rsidRPr="00E3340F" w14:paraId="1743A6AC" w14:textId="77777777" w:rsidTr="006D1337">
        <w:trPr>
          <w:trHeight w:val="278"/>
        </w:trPr>
        <w:tc>
          <w:tcPr>
            <w:tcW w:w="3597" w:type="dxa"/>
          </w:tcPr>
          <w:p w14:paraId="5826FAE0" w14:textId="606C1ADF" w:rsidR="00755E0D" w:rsidRPr="00E3340F" w:rsidRDefault="00D04E8A" w:rsidP="007C611D">
            <w:pPr>
              <w:ind w:left="720"/>
              <w:rPr>
                <w:rFonts w:ascii="Times New Roman" w:hAnsi="Times New Roman" w:cs="Times New Roman"/>
                <w:sz w:val="24"/>
                <w:szCs w:val="24"/>
              </w:rPr>
            </w:pPr>
            <w:bookmarkStart w:id="123" w:name="_Hlk73940965"/>
            <w:r w:rsidRPr="00E3340F">
              <w:rPr>
                <w:rFonts w:ascii="Times New Roman" w:hAnsi="Times New Roman" w:cs="Times New Roman"/>
                <w:sz w:val="24"/>
                <w:szCs w:val="24"/>
              </w:rPr>
              <w:t xml:space="preserve">                 </w:t>
            </w:r>
            <w:r w:rsidR="00457112" w:rsidRPr="00E3340F">
              <w:rPr>
                <w:rFonts w:ascii="Times New Roman" w:hAnsi="Times New Roman" w:cs="Times New Roman"/>
                <w:sz w:val="24"/>
                <w:szCs w:val="24"/>
              </w:rPr>
              <w:t xml:space="preserve">                       </w:t>
            </w:r>
            <w:r w:rsidR="002C0226" w:rsidRPr="00E3340F">
              <w:rPr>
                <w:rFonts w:ascii="Times New Roman" w:hAnsi="Times New Roman" w:cs="Times New Roman"/>
                <w:sz w:val="24"/>
                <w:szCs w:val="24"/>
              </w:rPr>
              <w:t xml:space="preserve">    </w:t>
            </w:r>
            <w:r w:rsidR="007C611D">
              <w:rPr>
                <w:rFonts w:ascii="Times New Roman" w:hAnsi="Times New Roman" w:cs="Times New Roman"/>
                <w:sz w:val="24"/>
                <w:szCs w:val="24"/>
              </w:rPr>
              <w:t xml:space="preserve">     </w:t>
            </w:r>
            <w:r w:rsidR="007C611D" w:rsidRPr="00E3340F">
              <w:rPr>
                <w:rFonts w:ascii="Times New Roman" w:hAnsi="Times New Roman" w:cs="Times New Roman"/>
                <w:sz w:val="24"/>
                <w:szCs w:val="24"/>
              </w:rPr>
              <w:t>Knowledgeable</w:t>
            </w:r>
          </w:p>
        </w:tc>
        <w:tc>
          <w:tcPr>
            <w:tcW w:w="1350" w:type="dxa"/>
          </w:tcPr>
          <w:p w14:paraId="6A733F76" w14:textId="1D5D276E" w:rsidR="00755E0D" w:rsidRPr="00E3340F" w:rsidRDefault="00D04E8A" w:rsidP="00A85DDA">
            <w:pPr>
              <w:jc w:val="center"/>
              <w:rPr>
                <w:rFonts w:ascii="Times New Roman" w:hAnsi="Times New Roman" w:cs="Times New Roman"/>
                <w:sz w:val="24"/>
                <w:szCs w:val="24"/>
              </w:rPr>
            </w:pPr>
            <w:r w:rsidRPr="00E3340F">
              <w:rPr>
                <w:rFonts w:ascii="Times New Roman" w:hAnsi="Times New Roman" w:cs="Times New Roman"/>
                <w:sz w:val="24"/>
                <w:szCs w:val="24"/>
              </w:rPr>
              <w:t>1</w:t>
            </w:r>
            <w:r w:rsidR="00B86874">
              <w:rPr>
                <w:rFonts w:ascii="Times New Roman" w:hAnsi="Times New Roman" w:cs="Times New Roman"/>
                <w:sz w:val="24"/>
                <w:szCs w:val="24"/>
              </w:rPr>
              <w:t>66</w:t>
            </w:r>
            <w:r w:rsidRPr="00E3340F">
              <w:rPr>
                <w:rFonts w:ascii="Times New Roman" w:hAnsi="Times New Roman" w:cs="Times New Roman"/>
                <w:sz w:val="24"/>
                <w:szCs w:val="24"/>
              </w:rPr>
              <w:t>(4</w:t>
            </w:r>
            <w:r w:rsidR="00B86874">
              <w:rPr>
                <w:rFonts w:ascii="Times New Roman" w:hAnsi="Times New Roman" w:cs="Times New Roman"/>
                <w:sz w:val="24"/>
                <w:szCs w:val="24"/>
              </w:rPr>
              <w:t>8</w:t>
            </w:r>
            <w:r w:rsidRPr="00E3340F">
              <w:rPr>
                <w:rFonts w:ascii="Times New Roman" w:hAnsi="Times New Roman" w:cs="Times New Roman"/>
                <w:sz w:val="24"/>
                <w:szCs w:val="24"/>
              </w:rPr>
              <w:t>.</w:t>
            </w:r>
            <w:r w:rsidR="00B86874">
              <w:rPr>
                <w:rFonts w:ascii="Times New Roman" w:hAnsi="Times New Roman" w:cs="Times New Roman"/>
                <w:sz w:val="24"/>
                <w:szCs w:val="24"/>
              </w:rPr>
              <w:t>1</w:t>
            </w:r>
            <w:r w:rsidRPr="00E3340F">
              <w:rPr>
                <w:rFonts w:ascii="Times New Roman" w:hAnsi="Times New Roman" w:cs="Times New Roman"/>
                <w:sz w:val="24"/>
                <w:szCs w:val="24"/>
              </w:rPr>
              <w:t>)</w:t>
            </w:r>
          </w:p>
        </w:tc>
        <w:tc>
          <w:tcPr>
            <w:tcW w:w="1440" w:type="dxa"/>
          </w:tcPr>
          <w:p w14:paraId="625674C5" w14:textId="3C994871" w:rsidR="00755E0D" w:rsidRPr="00E3340F" w:rsidRDefault="007C611D" w:rsidP="00A85DDA">
            <w:pPr>
              <w:jc w:val="center"/>
              <w:rPr>
                <w:rFonts w:ascii="Times New Roman" w:hAnsi="Times New Roman" w:cs="Times New Roman"/>
                <w:sz w:val="24"/>
                <w:szCs w:val="24"/>
              </w:rPr>
            </w:pPr>
            <w:r>
              <w:rPr>
                <w:rFonts w:ascii="Times New Roman" w:hAnsi="Times New Roman" w:cs="Times New Roman"/>
                <w:sz w:val="24"/>
                <w:szCs w:val="24"/>
              </w:rPr>
              <w:t>2</w:t>
            </w:r>
            <w:r w:rsidR="00B86874">
              <w:rPr>
                <w:rFonts w:ascii="Times New Roman" w:hAnsi="Times New Roman" w:cs="Times New Roman"/>
                <w:sz w:val="24"/>
                <w:szCs w:val="24"/>
              </w:rPr>
              <w:t>14</w:t>
            </w:r>
            <w:r w:rsidR="00D04E8A" w:rsidRPr="00E3340F">
              <w:rPr>
                <w:rFonts w:ascii="Times New Roman" w:hAnsi="Times New Roman" w:cs="Times New Roman"/>
                <w:sz w:val="24"/>
                <w:szCs w:val="24"/>
              </w:rPr>
              <w:t>(</w:t>
            </w:r>
            <w:r>
              <w:rPr>
                <w:rFonts w:ascii="Times New Roman" w:hAnsi="Times New Roman" w:cs="Times New Roman"/>
                <w:sz w:val="24"/>
                <w:szCs w:val="24"/>
              </w:rPr>
              <w:t>6</w:t>
            </w:r>
            <w:r w:rsidR="00B86874">
              <w:rPr>
                <w:rFonts w:ascii="Times New Roman" w:hAnsi="Times New Roman" w:cs="Times New Roman"/>
                <w:sz w:val="24"/>
                <w:szCs w:val="24"/>
              </w:rPr>
              <w:t>2</w:t>
            </w:r>
            <w:r w:rsidR="00D04E8A" w:rsidRPr="00E3340F">
              <w:rPr>
                <w:rFonts w:ascii="Times New Roman" w:hAnsi="Times New Roman" w:cs="Times New Roman"/>
                <w:sz w:val="24"/>
                <w:szCs w:val="24"/>
              </w:rPr>
              <w:t>)</w:t>
            </w:r>
          </w:p>
        </w:tc>
        <w:tc>
          <w:tcPr>
            <w:tcW w:w="1803" w:type="dxa"/>
          </w:tcPr>
          <w:p w14:paraId="29CAA0C7" w14:textId="41907F78" w:rsidR="00755E0D" w:rsidRPr="00E3340F" w:rsidRDefault="007C611D" w:rsidP="00A85DDA">
            <w:pPr>
              <w:rPr>
                <w:rFonts w:ascii="Times New Roman" w:hAnsi="Times New Roman" w:cs="Times New Roman"/>
                <w:sz w:val="24"/>
                <w:szCs w:val="24"/>
              </w:rPr>
            </w:pPr>
            <w:r>
              <w:rPr>
                <w:rFonts w:ascii="Times New Roman" w:hAnsi="Times New Roman" w:cs="Times New Roman"/>
                <w:sz w:val="24"/>
                <w:szCs w:val="24"/>
              </w:rPr>
              <w:t>0.5</w:t>
            </w:r>
            <w:r w:rsidR="00B86874">
              <w:rPr>
                <w:rFonts w:ascii="Times New Roman" w:hAnsi="Times New Roman" w:cs="Times New Roman"/>
                <w:sz w:val="24"/>
                <w:szCs w:val="24"/>
              </w:rPr>
              <w:t>7</w:t>
            </w:r>
            <w:r w:rsidR="00D04E8A" w:rsidRPr="00E3340F">
              <w:rPr>
                <w:rFonts w:ascii="Times New Roman" w:hAnsi="Times New Roman" w:cs="Times New Roman"/>
                <w:sz w:val="24"/>
                <w:szCs w:val="24"/>
              </w:rPr>
              <w:t>(</w:t>
            </w:r>
            <w:r>
              <w:rPr>
                <w:rFonts w:ascii="Times New Roman" w:hAnsi="Times New Roman" w:cs="Times New Roman"/>
                <w:sz w:val="24"/>
                <w:szCs w:val="24"/>
              </w:rPr>
              <w:t>0.</w:t>
            </w:r>
            <w:r w:rsidR="00B86874">
              <w:rPr>
                <w:rFonts w:ascii="Times New Roman" w:hAnsi="Times New Roman" w:cs="Times New Roman"/>
                <w:sz w:val="24"/>
                <w:szCs w:val="24"/>
              </w:rPr>
              <w:t>42</w:t>
            </w:r>
            <w:r w:rsidR="00D04E8A" w:rsidRPr="00E3340F">
              <w:rPr>
                <w:rFonts w:ascii="Times New Roman" w:hAnsi="Times New Roman" w:cs="Times New Roman"/>
                <w:sz w:val="24"/>
                <w:szCs w:val="24"/>
              </w:rPr>
              <w:t>-</w:t>
            </w:r>
            <w:r>
              <w:rPr>
                <w:rFonts w:ascii="Times New Roman" w:hAnsi="Times New Roman" w:cs="Times New Roman"/>
                <w:sz w:val="24"/>
                <w:szCs w:val="24"/>
              </w:rPr>
              <w:t>0.</w:t>
            </w:r>
            <w:r w:rsidR="00B86874">
              <w:rPr>
                <w:rFonts w:ascii="Times New Roman" w:hAnsi="Times New Roman" w:cs="Times New Roman"/>
                <w:sz w:val="24"/>
                <w:szCs w:val="24"/>
              </w:rPr>
              <w:t>77</w:t>
            </w:r>
            <w:r w:rsidR="00D04E8A" w:rsidRPr="00E3340F">
              <w:rPr>
                <w:rFonts w:ascii="Times New Roman" w:hAnsi="Times New Roman" w:cs="Times New Roman"/>
                <w:sz w:val="24"/>
                <w:szCs w:val="24"/>
              </w:rPr>
              <w:t>)</w:t>
            </w:r>
          </w:p>
        </w:tc>
        <w:tc>
          <w:tcPr>
            <w:tcW w:w="1260" w:type="dxa"/>
          </w:tcPr>
          <w:p w14:paraId="5D86CBC2" w14:textId="125B0AC9" w:rsidR="00755E0D" w:rsidRPr="00E3340F" w:rsidRDefault="00AF7F6E" w:rsidP="00A85DDA">
            <w:pPr>
              <w:rPr>
                <w:rFonts w:ascii="Times New Roman" w:hAnsi="Times New Roman" w:cs="Times New Roman"/>
                <w:sz w:val="24"/>
                <w:szCs w:val="24"/>
              </w:rPr>
            </w:pPr>
            <w:r w:rsidRPr="00E3340F">
              <w:rPr>
                <w:rFonts w:ascii="Times New Roman" w:hAnsi="Times New Roman" w:cs="Times New Roman"/>
                <w:sz w:val="24"/>
                <w:szCs w:val="24"/>
              </w:rPr>
              <w:t xml:space="preserve"> </w:t>
            </w:r>
            <w:r w:rsidR="00DE3FAE">
              <w:rPr>
                <w:rFonts w:ascii="Times New Roman" w:hAnsi="Times New Roman" w:cs="Times New Roman"/>
                <w:sz w:val="24"/>
                <w:szCs w:val="24"/>
              </w:rPr>
              <w:t>P</w:t>
            </w:r>
            <w:r w:rsidR="003C14E1">
              <w:rPr>
                <w:rFonts w:ascii="Times New Roman" w:hAnsi="Times New Roman" w:cs="Times New Roman"/>
                <w:sz w:val="24"/>
                <w:szCs w:val="24"/>
              </w:rPr>
              <w:t>&lt;</w:t>
            </w:r>
            <w:r w:rsidR="00755E0D" w:rsidRPr="00E3340F">
              <w:rPr>
                <w:rFonts w:ascii="Times New Roman" w:hAnsi="Times New Roman" w:cs="Times New Roman"/>
                <w:sz w:val="24"/>
                <w:szCs w:val="24"/>
              </w:rPr>
              <w:t>0.00</w:t>
            </w:r>
            <w:r w:rsidR="003C14E1">
              <w:rPr>
                <w:rFonts w:ascii="Times New Roman" w:hAnsi="Times New Roman" w:cs="Times New Roman"/>
                <w:sz w:val="24"/>
                <w:szCs w:val="24"/>
              </w:rPr>
              <w:t>1</w:t>
            </w:r>
          </w:p>
        </w:tc>
      </w:tr>
      <w:tr w:rsidR="00755E0D" w:rsidRPr="00E3340F" w14:paraId="2AAF0995" w14:textId="77777777" w:rsidTr="006D1337">
        <w:trPr>
          <w:trHeight w:val="77"/>
        </w:trPr>
        <w:tc>
          <w:tcPr>
            <w:tcW w:w="3597" w:type="dxa"/>
          </w:tcPr>
          <w:p w14:paraId="195DDC1E" w14:textId="32A185A5" w:rsidR="00755E0D" w:rsidRPr="00E3340F" w:rsidRDefault="007C611D" w:rsidP="00A85DDA">
            <w:pPr>
              <w:jc w:val="center"/>
              <w:rPr>
                <w:rFonts w:ascii="Times New Roman" w:hAnsi="Times New Roman" w:cs="Times New Roman"/>
                <w:sz w:val="24"/>
                <w:szCs w:val="24"/>
              </w:rPr>
            </w:pPr>
            <w:r w:rsidRPr="00E3340F">
              <w:rPr>
                <w:rFonts w:ascii="Times New Roman" w:hAnsi="Times New Roman" w:cs="Times New Roman"/>
                <w:sz w:val="24"/>
                <w:szCs w:val="24"/>
              </w:rPr>
              <w:t>Not knowledgeable</w:t>
            </w:r>
          </w:p>
        </w:tc>
        <w:tc>
          <w:tcPr>
            <w:tcW w:w="1350" w:type="dxa"/>
          </w:tcPr>
          <w:p w14:paraId="40D23740" w14:textId="4A54CDA6" w:rsidR="00755E0D" w:rsidRPr="00E3340F" w:rsidRDefault="007C611D" w:rsidP="00A85DDA">
            <w:pPr>
              <w:jc w:val="center"/>
              <w:rPr>
                <w:rFonts w:ascii="Times New Roman" w:hAnsi="Times New Roman" w:cs="Times New Roman"/>
                <w:sz w:val="24"/>
                <w:szCs w:val="24"/>
              </w:rPr>
            </w:pPr>
            <w:r>
              <w:rPr>
                <w:rFonts w:ascii="Times New Roman" w:hAnsi="Times New Roman" w:cs="Times New Roman"/>
                <w:sz w:val="24"/>
                <w:szCs w:val="24"/>
              </w:rPr>
              <w:t>17</w:t>
            </w:r>
            <w:r w:rsidR="00B86874">
              <w:rPr>
                <w:rFonts w:ascii="Times New Roman" w:hAnsi="Times New Roman" w:cs="Times New Roman"/>
                <w:sz w:val="24"/>
                <w:szCs w:val="24"/>
              </w:rPr>
              <w:t>9</w:t>
            </w:r>
            <w:r w:rsidR="00D04E8A" w:rsidRPr="00E3340F">
              <w:rPr>
                <w:rFonts w:ascii="Times New Roman" w:hAnsi="Times New Roman" w:cs="Times New Roman"/>
                <w:sz w:val="24"/>
                <w:szCs w:val="24"/>
              </w:rPr>
              <w:t>(5</w:t>
            </w:r>
            <w:r w:rsidR="00B86874">
              <w:rPr>
                <w:rFonts w:ascii="Times New Roman" w:hAnsi="Times New Roman" w:cs="Times New Roman"/>
                <w:sz w:val="24"/>
                <w:szCs w:val="24"/>
              </w:rPr>
              <w:t>1</w:t>
            </w:r>
            <w:r w:rsidR="00D04E8A" w:rsidRPr="00E3340F">
              <w:rPr>
                <w:rFonts w:ascii="Times New Roman" w:hAnsi="Times New Roman" w:cs="Times New Roman"/>
                <w:sz w:val="24"/>
                <w:szCs w:val="24"/>
              </w:rPr>
              <w:t>.</w:t>
            </w:r>
            <w:r w:rsidR="00B86874">
              <w:rPr>
                <w:rFonts w:ascii="Times New Roman" w:hAnsi="Times New Roman" w:cs="Times New Roman"/>
                <w:sz w:val="24"/>
                <w:szCs w:val="24"/>
              </w:rPr>
              <w:t>9</w:t>
            </w:r>
            <w:r w:rsidR="00755E0D" w:rsidRPr="00E3340F">
              <w:rPr>
                <w:rFonts w:ascii="Times New Roman" w:hAnsi="Times New Roman" w:cs="Times New Roman"/>
                <w:sz w:val="24"/>
                <w:szCs w:val="24"/>
              </w:rPr>
              <w:t>)</w:t>
            </w:r>
          </w:p>
        </w:tc>
        <w:tc>
          <w:tcPr>
            <w:tcW w:w="1440" w:type="dxa"/>
          </w:tcPr>
          <w:p w14:paraId="5B9E6F9C" w14:textId="37F77A4B" w:rsidR="00755E0D" w:rsidRPr="00E3340F" w:rsidRDefault="00D04E8A" w:rsidP="00A85DDA">
            <w:pPr>
              <w:jc w:val="center"/>
              <w:rPr>
                <w:rFonts w:ascii="Times New Roman" w:hAnsi="Times New Roman" w:cs="Times New Roman"/>
                <w:sz w:val="24"/>
                <w:szCs w:val="24"/>
              </w:rPr>
            </w:pPr>
            <w:r w:rsidRPr="00E3340F">
              <w:rPr>
                <w:rFonts w:ascii="Times New Roman" w:hAnsi="Times New Roman" w:cs="Times New Roman"/>
                <w:sz w:val="24"/>
                <w:szCs w:val="24"/>
              </w:rPr>
              <w:t>1</w:t>
            </w:r>
            <w:r w:rsidR="00B86874">
              <w:rPr>
                <w:rFonts w:ascii="Times New Roman" w:hAnsi="Times New Roman" w:cs="Times New Roman"/>
                <w:sz w:val="24"/>
                <w:szCs w:val="24"/>
              </w:rPr>
              <w:t>31</w:t>
            </w:r>
            <w:r w:rsidRPr="00E3340F">
              <w:rPr>
                <w:rFonts w:ascii="Times New Roman" w:hAnsi="Times New Roman" w:cs="Times New Roman"/>
                <w:sz w:val="24"/>
                <w:szCs w:val="24"/>
              </w:rPr>
              <w:t>(</w:t>
            </w:r>
            <w:r w:rsidR="007C611D">
              <w:rPr>
                <w:rFonts w:ascii="Times New Roman" w:hAnsi="Times New Roman" w:cs="Times New Roman"/>
                <w:sz w:val="24"/>
                <w:szCs w:val="24"/>
              </w:rPr>
              <w:t>3</w:t>
            </w:r>
            <w:r w:rsidR="00B86874">
              <w:rPr>
                <w:rFonts w:ascii="Times New Roman" w:hAnsi="Times New Roman" w:cs="Times New Roman"/>
                <w:sz w:val="24"/>
                <w:szCs w:val="24"/>
              </w:rPr>
              <w:t>8</w:t>
            </w:r>
            <w:r w:rsidR="00755E0D" w:rsidRPr="00E3340F">
              <w:rPr>
                <w:rFonts w:ascii="Times New Roman" w:hAnsi="Times New Roman" w:cs="Times New Roman"/>
                <w:sz w:val="24"/>
                <w:szCs w:val="24"/>
              </w:rPr>
              <w:t>)</w:t>
            </w:r>
          </w:p>
        </w:tc>
        <w:tc>
          <w:tcPr>
            <w:tcW w:w="1803" w:type="dxa"/>
          </w:tcPr>
          <w:p w14:paraId="682C99F2"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Pr>
          <w:p w14:paraId="121AD6CC" w14:textId="77777777" w:rsidR="00755E0D" w:rsidRPr="00E3340F" w:rsidRDefault="00755E0D" w:rsidP="00A85DDA">
            <w:pPr>
              <w:jc w:val="center"/>
              <w:rPr>
                <w:rFonts w:ascii="Times New Roman" w:hAnsi="Times New Roman" w:cs="Times New Roman"/>
                <w:sz w:val="24"/>
                <w:szCs w:val="24"/>
              </w:rPr>
            </w:pPr>
          </w:p>
        </w:tc>
      </w:tr>
      <w:bookmarkEnd w:id="121"/>
      <w:bookmarkEnd w:id="123"/>
      <w:tr w:rsidR="00755E0D" w:rsidRPr="00E3340F" w14:paraId="65412E1F" w14:textId="77777777" w:rsidTr="006D1337">
        <w:tc>
          <w:tcPr>
            <w:tcW w:w="3597" w:type="dxa"/>
          </w:tcPr>
          <w:p w14:paraId="180F58D2" w14:textId="214490F2" w:rsidR="00755E0D" w:rsidRPr="00E3340F" w:rsidRDefault="00755E0D" w:rsidP="00A85DDA">
            <w:pPr>
              <w:rPr>
                <w:rFonts w:ascii="Times New Roman" w:hAnsi="Times New Roman" w:cs="Times New Roman"/>
                <w:b/>
                <w:bCs/>
                <w:sz w:val="24"/>
                <w:szCs w:val="24"/>
              </w:rPr>
            </w:pPr>
            <w:r w:rsidRPr="00E3340F">
              <w:rPr>
                <w:rFonts w:ascii="Times New Roman" w:hAnsi="Times New Roman" w:cs="Times New Roman"/>
                <w:b/>
                <w:bCs/>
                <w:sz w:val="24"/>
                <w:szCs w:val="24"/>
              </w:rPr>
              <w:t xml:space="preserve">Have LLINs </w:t>
            </w:r>
          </w:p>
        </w:tc>
        <w:tc>
          <w:tcPr>
            <w:tcW w:w="1350" w:type="dxa"/>
          </w:tcPr>
          <w:p w14:paraId="1FCF32E7" w14:textId="77777777" w:rsidR="00755E0D" w:rsidRPr="00E3340F" w:rsidRDefault="00755E0D" w:rsidP="00A85DDA">
            <w:pPr>
              <w:jc w:val="center"/>
              <w:rPr>
                <w:rFonts w:ascii="Times New Roman" w:hAnsi="Times New Roman" w:cs="Times New Roman"/>
                <w:sz w:val="24"/>
                <w:szCs w:val="24"/>
              </w:rPr>
            </w:pPr>
          </w:p>
        </w:tc>
        <w:tc>
          <w:tcPr>
            <w:tcW w:w="1440" w:type="dxa"/>
          </w:tcPr>
          <w:p w14:paraId="6AE08DC0" w14:textId="77777777" w:rsidR="00755E0D" w:rsidRPr="00E3340F" w:rsidRDefault="00755E0D" w:rsidP="00A85DDA">
            <w:pPr>
              <w:jc w:val="center"/>
              <w:rPr>
                <w:rFonts w:ascii="Times New Roman" w:hAnsi="Times New Roman" w:cs="Times New Roman"/>
                <w:sz w:val="24"/>
                <w:szCs w:val="24"/>
              </w:rPr>
            </w:pPr>
          </w:p>
        </w:tc>
        <w:tc>
          <w:tcPr>
            <w:tcW w:w="1803" w:type="dxa"/>
          </w:tcPr>
          <w:p w14:paraId="43AAE3AE" w14:textId="77777777" w:rsidR="00755E0D" w:rsidRPr="00E3340F" w:rsidRDefault="00755E0D" w:rsidP="00A85DDA">
            <w:pPr>
              <w:jc w:val="center"/>
              <w:rPr>
                <w:rFonts w:ascii="Times New Roman" w:hAnsi="Times New Roman" w:cs="Times New Roman"/>
                <w:sz w:val="24"/>
                <w:szCs w:val="24"/>
              </w:rPr>
            </w:pPr>
          </w:p>
        </w:tc>
        <w:tc>
          <w:tcPr>
            <w:tcW w:w="1260" w:type="dxa"/>
          </w:tcPr>
          <w:p w14:paraId="0DED5777" w14:textId="77777777" w:rsidR="00755E0D" w:rsidRPr="00E3340F" w:rsidRDefault="00755E0D" w:rsidP="00A85DDA">
            <w:pPr>
              <w:jc w:val="center"/>
              <w:rPr>
                <w:rFonts w:ascii="Times New Roman" w:hAnsi="Times New Roman" w:cs="Times New Roman"/>
                <w:sz w:val="24"/>
                <w:szCs w:val="24"/>
              </w:rPr>
            </w:pPr>
          </w:p>
        </w:tc>
      </w:tr>
      <w:tr w:rsidR="00755E0D" w:rsidRPr="00E3340F" w14:paraId="07C65449" w14:textId="77777777" w:rsidTr="006D1337">
        <w:tc>
          <w:tcPr>
            <w:tcW w:w="3597" w:type="dxa"/>
          </w:tcPr>
          <w:p w14:paraId="10933674"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No </w:t>
            </w:r>
          </w:p>
        </w:tc>
        <w:tc>
          <w:tcPr>
            <w:tcW w:w="1350" w:type="dxa"/>
          </w:tcPr>
          <w:p w14:paraId="7A9CB5C9"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86(24.9)</w:t>
            </w:r>
          </w:p>
        </w:tc>
        <w:tc>
          <w:tcPr>
            <w:tcW w:w="1440" w:type="dxa"/>
          </w:tcPr>
          <w:p w14:paraId="68F6E251"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75(21.7)</w:t>
            </w:r>
          </w:p>
        </w:tc>
        <w:tc>
          <w:tcPr>
            <w:tcW w:w="1803" w:type="dxa"/>
          </w:tcPr>
          <w:p w14:paraId="625538D5"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1.19(0.84-1.70)</w:t>
            </w:r>
          </w:p>
        </w:tc>
        <w:tc>
          <w:tcPr>
            <w:tcW w:w="1260" w:type="dxa"/>
          </w:tcPr>
          <w:p w14:paraId="7A72236F"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.322</w:t>
            </w:r>
          </w:p>
        </w:tc>
      </w:tr>
      <w:tr w:rsidR="00755E0D" w:rsidRPr="00E3340F" w14:paraId="4ECC2E86" w14:textId="77777777" w:rsidTr="006D1337">
        <w:tc>
          <w:tcPr>
            <w:tcW w:w="3597" w:type="dxa"/>
          </w:tcPr>
          <w:p w14:paraId="5E9C2AD7"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Yes </w:t>
            </w:r>
          </w:p>
        </w:tc>
        <w:tc>
          <w:tcPr>
            <w:tcW w:w="1350" w:type="dxa"/>
          </w:tcPr>
          <w:p w14:paraId="28246E65"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259(75.1)</w:t>
            </w:r>
          </w:p>
        </w:tc>
        <w:tc>
          <w:tcPr>
            <w:tcW w:w="1440" w:type="dxa"/>
          </w:tcPr>
          <w:p w14:paraId="18ABEEF0"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270(78.3)</w:t>
            </w:r>
          </w:p>
        </w:tc>
        <w:tc>
          <w:tcPr>
            <w:tcW w:w="1803" w:type="dxa"/>
          </w:tcPr>
          <w:p w14:paraId="16FA234A"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Pr>
          <w:p w14:paraId="152886E8" w14:textId="77777777" w:rsidR="00755E0D" w:rsidRPr="00E3340F" w:rsidRDefault="00755E0D" w:rsidP="00A85DDA">
            <w:pPr>
              <w:jc w:val="center"/>
              <w:rPr>
                <w:rFonts w:ascii="Times New Roman" w:hAnsi="Times New Roman" w:cs="Times New Roman"/>
                <w:sz w:val="24"/>
                <w:szCs w:val="24"/>
              </w:rPr>
            </w:pPr>
          </w:p>
        </w:tc>
      </w:tr>
      <w:tr w:rsidR="00755E0D" w:rsidRPr="00E3340F" w14:paraId="32B62A43" w14:textId="77777777" w:rsidTr="006D1337">
        <w:tc>
          <w:tcPr>
            <w:tcW w:w="3597" w:type="dxa"/>
          </w:tcPr>
          <w:p w14:paraId="0A21A605" w14:textId="61F1ABBD" w:rsidR="00755E0D" w:rsidRPr="00E3340F" w:rsidRDefault="00755E0D" w:rsidP="00A85DDA">
            <w:pPr>
              <w:rPr>
                <w:rFonts w:ascii="Times New Roman" w:hAnsi="Times New Roman" w:cs="Times New Roman"/>
                <w:b/>
                <w:bCs/>
                <w:sz w:val="24"/>
                <w:szCs w:val="24"/>
              </w:rPr>
            </w:pPr>
            <w:r w:rsidRPr="00E3340F">
              <w:rPr>
                <w:rFonts w:ascii="Times New Roman" w:hAnsi="Times New Roman" w:cs="Times New Roman"/>
                <w:b/>
                <w:bCs/>
                <w:sz w:val="24"/>
                <w:szCs w:val="24"/>
              </w:rPr>
              <w:t xml:space="preserve"> </w:t>
            </w:r>
            <w:r w:rsidR="00CB6D13" w:rsidRPr="00E3340F">
              <w:rPr>
                <w:rFonts w:ascii="Times New Roman" w:hAnsi="Times New Roman" w:cs="Times New Roman"/>
                <w:b/>
                <w:bCs/>
                <w:sz w:val="24"/>
                <w:szCs w:val="24"/>
              </w:rPr>
              <w:t>U</w:t>
            </w:r>
            <w:r w:rsidRPr="00E3340F">
              <w:rPr>
                <w:rFonts w:ascii="Times New Roman" w:hAnsi="Times New Roman" w:cs="Times New Roman"/>
                <w:b/>
                <w:bCs/>
                <w:sz w:val="24"/>
                <w:szCs w:val="24"/>
              </w:rPr>
              <w:t xml:space="preserve">se </w:t>
            </w:r>
            <w:r w:rsidR="00CB6D13" w:rsidRPr="00E3340F">
              <w:rPr>
                <w:rFonts w:ascii="Times New Roman" w:hAnsi="Times New Roman" w:cs="Times New Roman"/>
                <w:b/>
                <w:bCs/>
                <w:sz w:val="24"/>
                <w:szCs w:val="24"/>
              </w:rPr>
              <w:t xml:space="preserve">of </w:t>
            </w:r>
            <w:r w:rsidRPr="00E3340F">
              <w:rPr>
                <w:rFonts w:ascii="Times New Roman" w:hAnsi="Times New Roman" w:cs="Times New Roman"/>
                <w:b/>
                <w:bCs/>
                <w:sz w:val="24"/>
                <w:szCs w:val="24"/>
              </w:rPr>
              <w:t xml:space="preserve">LLINs </w:t>
            </w:r>
            <w:r w:rsidR="00837A6D">
              <w:rPr>
                <w:rFonts w:ascii="Times New Roman" w:hAnsi="Times New Roman" w:cs="Times New Roman"/>
                <w:b/>
                <w:bCs/>
                <w:sz w:val="24"/>
                <w:szCs w:val="24"/>
              </w:rPr>
              <w:t>(n=529)</w:t>
            </w:r>
          </w:p>
        </w:tc>
        <w:tc>
          <w:tcPr>
            <w:tcW w:w="1350" w:type="dxa"/>
          </w:tcPr>
          <w:p w14:paraId="47EAD167" w14:textId="77777777" w:rsidR="00755E0D" w:rsidRPr="00E3340F" w:rsidRDefault="00755E0D" w:rsidP="00A85DDA">
            <w:pPr>
              <w:jc w:val="center"/>
              <w:rPr>
                <w:rFonts w:ascii="Times New Roman" w:hAnsi="Times New Roman" w:cs="Times New Roman"/>
                <w:sz w:val="24"/>
                <w:szCs w:val="24"/>
              </w:rPr>
            </w:pPr>
          </w:p>
        </w:tc>
        <w:tc>
          <w:tcPr>
            <w:tcW w:w="1440" w:type="dxa"/>
          </w:tcPr>
          <w:p w14:paraId="1670301E" w14:textId="77777777" w:rsidR="00755E0D" w:rsidRPr="00E3340F" w:rsidRDefault="00755E0D" w:rsidP="00A85DDA">
            <w:pPr>
              <w:jc w:val="center"/>
              <w:rPr>
                <w:rFonts w:ascii="Times New Roman" w:hAnsi="Times New Roman" w:cs="Times New Roman"/>
                <w:sz w:val="24"/>
                <w:szCs w:val="24"/>
              </w:rPr>
            </w:pPr>
          </w:p>
        </w:tc>
        <w:tc>
          <w:tcPr>
            <w:tcW w:w="1803" w:type="dxa"/>
          </w:tcPr>
          <w:p w14:paraId="68F29E40" w14:textId="77777777" w:rsidR="00755E0D" w:rsidRPr="00E3340F" w:rsidRDefault="00755E0D" w:rsidP="00A85DDA">
            <w:pPr>
              <w:jc w:val="center"/>
              <w:rPr>
                <w:rFonts w:ascii="Times New Roman" w:hAnsi="Times New Roman" w:cs="Times New Roman"/>
                <w:sz w:val="24"/>
                <w:szCs w:val="24"/>
              </w:rPr>
            </w:pPr>
          </w:p>
        </w:tc>
        <w:tc>
          <w:tcPr>
            <w:tcW w:w="1260" w:type="dxa"/>
          </w:tcPr>
          <w:p w14:paraId="3EADF5A9" w14:textId="77777777" w:rsidR="00755E0D" w:rsidRPr="00E3340F" w:rsidRDefault="00755E0D" w:rsidP="00A85DDA">
            <w:pPr>
              <w:jc w:val="center"/>
              <w:rPr>
                <w:rFonts w:ascii="Times New Roman" w:hAnsi="Times New Roman" w:cs="Times New Roman"/>
                <w:sz w:val="24"/>
                <w:szCs w:val="24"/>
              </w:rPr>
            </w:pPr>
          </w:p>
        </w:tc>
      </w:tr>
      <w:tr w:rsidR="00755E0D" w:rsidRPr="00E3340F" w14:paraId="6D54EDF5" w14:textId="77777777" w:rsidTr="006D1337">
        <w:tc>
          <w:tcPr>
            <w:tcW w:w="3597" w:type="dxa"/>
          </w:tcPr>
          <w:p w14:paraId="11802C53"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No </w:t>
            </w:r>
          </w:p>
        </w:tc>
        <w:tc>
          <w:tcPr>
            <w:tcW w:w="1350" w:type="dxa"/>
          </w:tcPr>
          <w:p w14:paraId="7D3139C6" w14:textId="28386E82"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4</w:t>
            </w:r>
            <w:r w:rsidR="00837A6D">
              <w:rPr>
                <w:rFonts w:ascii="Times New Roman" w:hAnsi="Times New Roman" w:cs="Times New Roman"/>
                <w:sz w:val="24"/>
                <w:szCs w:val="24"/>
              </w:rPr>
              <w:t>2</w:t>
            </w:r>
            <w:r w:rsidRPr="00E3340F">
              <w:rPr>
                <w:rFonts w:ascii="Times New Roman" w:hAnsi="Times New Roman" w:cs="Times New Roman"/>
                <w:sz w:val="24"/>
                <w:szCs w:val="24"/>
              </w:rPr>
              <w:t>(1</w:t>
            </w:r>
            <w:r w:rsidR="00837A6D">
              <w:rPr>
                <w:rFonts w:ascii="Times New Roman" w:hAnsi="Times New Roman" w:cs="Times New Roman"/>
                <w:sz w:val="24"/>
                <w:szCs w:val="24"/>
              </w:rPr>
              <w:t>6</w:t>
            </w:r>
            <w:r w:rsidRPr="00E3340F">
              <w:rPr>
                <w:rFonts w:ascii="Times New Roman" w:hAnsi="Times New Roman" w:cs="Times New Roman"/>
                <w:sz w:val="24"/>
                <w:szCs w:val="24"/>
              </w:rPr>
              <w:t>.</w:t>
            </w:r>
            <w:r w:rsidR="00837A6D">
              <w:rPr>
                <w:rFonts w:ascii="Times New Roman" w:hAnsi="Times New Roman" w:cs="Times New Roman"/>
                <w:sz w:val="24"/>
                <w:szCs w:val="24"/>
              </w:rPr>
              <w:t>2</w:t>
            </w:r>
            <w:r w:rsidRPr="00E3340F">
              <w:rPr>
                <w:rFonts w:ascii="Times New Roman" w:hAnsi="Times New Roman" w:cs="Times New Roman"/>
                <w:sz w:val="24"/>
                <w:szCs w:val="24"/>
              </w:rPr>
              <w:t>)</w:t>
            </w:r>
          </w:p>
        </w:tc>
        <w:tc>
          <w:tcPr>
            <w:tcW w:w="1440" w:type="dxa"/>
          </w:tcPr>
          <w:p w14:paraId="64826806" w14:textId="5C7519B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w:t>
            </w:r>
            <w:r w:rsidR="00837A6D">
              <w:rPr>
                <w:rFonts w:ascii="Times New Roman" w:hAnsi="Times New Roman" w:cs="Times New Roman"/>
                <w:sz w:val="24"/>
                <w:szCs w:val="24"/>
              </w:rPr>
              <w:t>2</w:t>
            </w:r>
            <w:r w:rsidRPr="00E3340F">
              <w:rPr>
                <w:rFonts w:ascii="Times New Roman" w:hAnsi="Times New Roman" w:cs="Times New Roman"/>
                <w:sz w:val="24"/>
                <w:szCs w:val="24"/>
              </w:rPr>
              <w:t>(8.</w:t>
            </w:r>
            <w:r w:rsidR="00837A6D">
              <w:rPr>
                <w:rFonts w:ascii="Times New Roman" w:hAnsi="Times New Roman" w:cs="Times New Roman"/>
                <w:sz w:val="24"/>
                <w:szCs w:val="24"/>
              </w:rPr>
              <w:t>1</w:t>
            </w:r>
            <w:r w:rsidRPr="00E3340F">
              <w:rPr>
                <w:rFonts w:ascii="Times New Roman" w:hAnsi="Times New Roman" w:cs="Times New Roman"/>
                <w:sz w:val="24"/>
                <w:szCs w:val="24"/>
              </w:rPr>
              <w:t>)</w:t>
            </w:r>
          </w:p>
        </w:tc>
        <w:tc>
          <w:tcPr>
            <w:tcW w:w="1803" w:type="dxa"/>
          </w:tcPr>
          <w:p w14:paraId="79DD9B32" w14:textId="6E603356" w:rsidR="00755E0D" w:rsidRPr="00E3340F" w:rsidRDefault="00181583" w:rsidP="00A85DDA">
            <w:pPr>
              <w:jc w:val="center"/>
              <w:rPr>
                <w:rFonts w:ascii="Times New Roman" w:hAnsi="Times New Roman" w:cs="Times New Roman"/>
                <w:sz w:val="24"/>
                <w:szCs w:val="24"/>
              </w:rPr>
            </w:pPr>
            <w:r>
              <w:rPr>
                <w:rFonts w:ascii="Times New Roman" w:hAnsi="Times New Roman" w:cs="Times New Roman"/>
                <w:sz w:val="24"/>
                <w:szCs w:val="24"/>
              </w:rPr>
              <w:t>2.18</w:t>
            </w:r>
            <w:r w:rsidR="0047682E" w:rsidRPr="00E3340F">
              <w:rPr>
                <w:rFonts w:ascii="Times New Roman" w:hAnsi="Times New Roman" w:cs="Times New Roman"/>
                <w:sz w:val="24"/>
                <w:szCs w:val="24"/>
              </w:rPr>
              <w:t>(1.</w:t>
            </w:r>
            <w:r>
              <w:rPr>
                <w:rFonts w:ascii="Times New Roman" w:hAnsi="Times New Roman" w:cs="Times New Roman"/>
                <w:sz w:val="24"/>
                <w:szCs w:val="24"/>
              </w:rPr>
              <w:t>26</w:t>
            </w:r>
            <w:r w:rsidR="0047682E" w:rsidRPr="00E3340F">
              <w:rPr>
                <w:rFonts w:ascii="Times New Roman" w:hAnsi="Times New Roman" w:cs="Times New Roman"/>
                <w:sz w:val="24"/>
                <w:szCs w:val="24"/>
              </w:rPr>
              <w:t>-</w:t>
            </w:r>
            <w:r w:rsidR="00300D27">
              <w:rPr>
                <w:rFonts w:ascii="Times New Roman" w:hAnsi="Times New Roman" w:cs="Times New Roman"/>
                <w:sz w:val="24"/>
                <w:szCs w:val="24"/>
              </w:rPr>
              <w:t>2.</w:t>
            </w:r>
            <w:r>
              <w:rPr>
                <w:rFonts w:ascii="Times New Roman" w:hAnsi="Times New Roman" w:cs="Times New Roman"/>
                <w:sz w:val="24"/>
                <w:szCs w:val="24"/>
              </w:rPr>
              <w:t>77</w:t>
            </w:r>
            <w:r w:rsidR="00300D27">
              <w:rPr>
                <w:rFonts w:ascii="Times New Roman" w:hAnsi="Times New Roman" w:cs="Times New Roman"/>
                <w:sz w:val="24"/>
                <w:szCs w:val="24"/>
              </w:rPr>
              <w:t>)</w:t>
            </w:r>
          </w:p>
        </w:tc>
        <w:tc>
          <w:tcPr>
            <w:tcW w:w="1260" w:type="dxa"/>
          </w:tcPr>
          <w:p w14:paraId="4597D861" w14:textId="0DDD995B"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0.0</w:t>
            </w:r>
            <w:r w:rsidR="00181583">
              <w:rPr>
                <w:rFonts w:ascii="Times New Roman" w:hAnsi="Times New Roman" w:cs="Times New Roman"/>
                <w:sz w:val="24"/>
                <w:szCs w:val="24"/>
              </w:rPr>
              <w:t>05</w:t>
            </w:r>
          </w:p>
        </w:tc>
      </w:tr>
      <w:tr w:rsidR="00755E0D" w:rsidRPr="00E3340F" w14:paraId="457BD310" w14:textId="77777777" w:rsidTr="006D1337">
        <w:tc>
          <w:tcPr>
            <w:tcW w:w="3597" w:type="dxa"/>
          </w:tcPr>
          <w:p w14:paraId="6E39BF58"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Yes </w:t>
            </w:r>
          </w:p>
        </w:tc>
        <w:tc>
          <w:tcPr>
            <w:tcW w:w="1350" w:type="dxa"/>
          </w:tcPr>
          <w:p w14:paraId="386E902D" w14:textId="0CA999A2"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217(84.</w:t>
            </w:r>
            <w:r w:rsidR="00837A6D">
              <w:rPr>
                <w:rFonts w:ascii="Times New Roman" w:hAnsi="Times New Roman" w:cs="Times New Roman"/>
                <w:sz w:val="24"/>
                <w:szCs w:val="24"/>
              </w:rPr>
              <w:t>8</w:t>
            </w:r>
            <w:r w:rsidRPr="00E3340F">
              <w:rPr>
                <w:rFonts w:ascii="Times New Roman" w:hAnsi="Times New Roman" w:cs="Times New Roman"/>
                <w:sz w:val="24"/>
                <w:szCs w:val="24"/>
              </w:rPr>
              <w:t>)</w:t>
            </w:r>
          </w:p>
        </w:tc>
        <w:tc>
          <w:tcPr>
            <w:tcW w:w="1440" w:type="dxa"/>
          </w:tcPr>
          <w:p w14:paraId="049DD5E8" w14:textId="26DD1AF2"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248(91.</w:t>
            </w:r>
            <w:r w:rsidR="00837A6D">
              <w:rPr>
                <w:rFonts w:ascii="Times New Roman" w:hAnsi="Times New Roman" w:cs="Times New Roman"/>
                <w:sz w:val="24"/>
                <w:szCs w:val="24"/>
              </w:rPr>
              <w:t>9</w:t>
            </w:r>
            <w:r w:rsidRPr="00E3340F">
              <w:rPr>
                <w:rFonts w:ascii="Times New Roman" w:hAnsi="Times New Roman" w:cs="Times New Roman"/>
                <w:sz w:val="24"/>
                <w:szCs w:val="24"/>
              </w:rPr>
              <w:t>)</w:t>
            </w:r>
          </w:p>
        </w:tc>
        <w:tc>
          <w:tcPr>
            <w:tcW w:w="1803" w:type="dxa"/>
          </w:tcPr>
          <w:p w14:paraId="3623EAAA"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Pr>
          <w:p w14:paraId="1AEE5D3E" w14:textId="77777777" w:rsidR="00755E0D" w:rsidRPr="00E3340F" w:rsidRDefault="00755E0D" w:rsidP="00A85DDA">
            <w:pPr>
              <w:jc w:val="center"/>
              <w:rPr>
                <w:rFonts w:ascii="Times New Roman" w:hAnsi="Times New Roman" w:cs="Times New Roman"/>
                <w:sz w:val="24"/>
                <w:szCs w:val="24"/>
              </w:rPr>
            </w:pPr>
          </w:p>
        </w:tc>
      </w:tr>
      <w:tr w:rsidR="00755E0D" w:rsidRPr="00E3340F" w14:paraId="51A6501D" w14:textId="77777777" w:rsidTr="006D1337">
        <w:trPr>
          <w:trHeight w:val="260"/>
        </w:trPr>
        <w:tc>
          <w:tcPr>
            <w:tcW w:w="3597" w:type="dxa"/>
          </w:tcPr>
          <w:p w14:paraId="3A5CE7DA" w14:textId="717AB9DA" w:rsidR="00755E0D" w:rsidRPr="00E3340F" w:rsidRDefault="00755E0D" w:rsidP="00A85DDA">
            <w:pPr>
              <w:rPr>
                <w:rFonts w:ascii="Times New Roman" w:hAnsi="Times New Roman" w:cs="Times New Roman"/>
                <w:b/>
                <w:bCs/>
                <w:sz w:val="24"/>
                <w:szCs w:val="24"/>
              </w:rPr>
            </w:pPr>
            <w:r w:rsidRPr="00E3340F">
              <w:rPr>
                <w:rFonts w:ascii="Times New Roman" w:hAnsi="Times New Roman" w:cs="Times New Roman"/>
                <w:b/>
                <w:bCs/>
                <w:sz w:val="24"/>
                <w:szCs w:val="24"/>
              </w:rPr>
              <w:t xml:space="preserve">Preference mode of drug delivery </w:t>
            </w:r>
          </w:p>
        </w:tc>
        <w:tc>
          <w:tcPr>
            <w:tcW w:w="1350" w:type="dxa"/>
          </w:tcPr>
          <w:p w14:paraId="19376446" w14:textId="77777777" w:rsidR="00755E0D" w:rsidRPr="00E3340F" w:rsidRDefault="00755E0D" w:rsidP="00A85DDA">
            <w:pPr>
              <w:jc w:val="center"/>
              <w:rPr>
                <w:rFonts w:ascii="Times New Roman" w:hAnsi="Times New Roman" w:cs="Times New Roman"/>
                <w:sz w:val="24"/>
                <w:szCs w:val="24"/>
              </w:rPr>
            </w:pPr>
          </w:p>
        </w:tc>
        <w:tc>
          <w:tcPr>
            <w:tcW w:w="1440" w:type="dxa"/>
          </w:tcPr>
          <w:p w14:paraId="7D0E8F3E" w14:textId="77777777" w:rsidR="00755E0D" w:rsidRPr="00E3340F" w:rsidRDefault="00755E0D" w:rsidP="00A85DDA">
            <w:pPr>
              <w:jc w:val="center"/>
              <w:rPr>
                <w:rFonts w:ascii="Times New Roman" w:hAnsi="Times New Roman" w:cs="Times New Roman"/>
                <w:sz w:val="24"/>
                <w:szCs w:val="24"/>
              </w:rPr>
            </w:pPr>
          </w:p>
        </w:tc>
        <w:tc>
          <w:tcPr>
            <w:tcW w:w="1803" w:type="dxa"/>
          </w:tcPr>
          <w:p w14:paraId="329A381B" w14:textId="77777777" w:rsidR="00755E0D" w:rsidRPr="00E3340F" w:rsidRDefault="00755E0D" w:rsidP="00A85DDA">
            <w:pPr>
              <w:rPr>
                <w:rFonts w:ascii="Times New Roman" w:hAnsi="Times New Roman" w:cs="Times New Roman"/>
                <w:sz w:val="24"/>
                <w:szCs w:val="24"/>
              </w:rPr>
            </w:pPr>
          </w:p>
        </w:tc>
        <w:tc>
          <w:tcPr>
            <w:tcW w:w="1260" w:type="dxa"/>
          </w:tcPr>
          <w:p w14:paraId="616743F1" w14:textId="77777777" w:rsidR="00755E0D" w:rsidRPr="00E3340F" w:rsidRDefault="00755E0D" w:rsidP="00A85DDA">
            <w:pPr>
              <w:rPr>
                <w:rFonts w:ascii="Times New Roman" w:hAnsi="Times New Roman" w:cs="Times New Roman"/>
                <w:sz w:val="24"/>
                <w:szCs w:val="24"/>
              </w:rPr>
            </w:pPr>
          </w:p>
        </w:tc>
      </w:tr>
      <w:tr w:rsidR="00755E0D" w:rsidRPr="00E3340F" w14:paraId="3D98F34E" w14:textId="77777777" w:rsidTr="006D1337">
        <w:tc>
          <w:tcPr>
            <w:tcW w:w="3597" w:type="dxa"/>
          </w:tcPr>
          <w:p w14:paraId="745C4106"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Home to Home</w:t>
            </w:r>
          </w:p>
        </w:tc>
        <w:tc>
          <w:tcPr>
            <w:tcW w:w="1350" w:type="dxa"/>
          </w:tcPr>
          <w:p w14:paraId="123770E1"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180(52.5)</w:t>
            </w:r>
          </w:p>
        </w:tc>
        <w:tc>
          <w:tcPr>
            <w:tcW w:w="1440" w:type="dxa"/>
          </w:tcPr>
          <w:p w14:paraId="73F21837"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169(49.9)</w:t>
            </w:r>
          </w:p>
        </w:tc>
        <w:tc>
          <w:tcPr>
            <w:tcW w:w="1803" w:type="dxa"/>
          </w:tcPr>
          <w:p w14:paraId="2997E3D4"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Pr>
          <w:p w14:paraId="430BFA95" w14:textId="77777777" w:rsidR="00755E0D" w:rsidRPr="00E3340F" w:rsidRDefault="00755E0D" w:rsidP="00A85DDA">
            <w:pPr>
              <w:jc w:val="center"/>
              <w:rPr>
                <w:rFonts w:ascii="Times New Roman" w:hAnsi="Times New Roman" w:cs="Times New Roman"/>
                <w:sz w:val="24"/>
                <w:szCs w:val="24"/>
              </w:rPr>
            </w:pPr>
          </w:p>
        </w:tc>
      </w:tr>
      <w:tr w:rsidR="00755E0D" w:rsidRPr="00E3340F" w14:paraId="5AE86D1A" w14:textId="77777777" w:rsidTr="006D1337">
        <w:tc>
          <w:tcPr>
            <w:tcW w:w="3597" w:type="dxa"/>
          </w:tcPr>
          <w:p w14:paraId="2FBAD49F"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Central</w:t>
            </w:r>
          </w:p>
        </w:tc>
        <w:tc>
          <w:tcPr>
            <w:tcW w:w="1350" w:type="dxa"/>
          </w:tcPr>
          <w:p w14:paraId="2D7BB712"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149(43.4)</w:t>
            </w:r>
          </w:p>
        </w:tc>
        <w:tc>
          <w:tcPr>
            <w:tcW w:w="1440" w:type="dxa"/>
          </w:tcPr>
          <w:p w14:paraId="7E2B092C"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157(46.3)</w:t>
            </w:r>
          </w:p>
        </w:tc>
        <w:tc>
          <w:tcPr>
            <w:tcW w:w="1803" w:type="dxa"/>
          </w:tcPr>
          <w:p w14:paraId="540BE2CE"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0.89(0.65-1.21)</w:t>
            </w:r>
          </w:p>
        </w:tc>
        <w:tc>
          <w:tcPr>
            <w:tcW w:w="1260" w:type="dxa"/>
          </w:tcPr>
          <w:p w14:paraId="6708E28F"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0.462</w:t>
            </w:r>
          </w:p>
        </w:tc>
      </w:tr>
      <w:tr w:rsidR="00755E0D" w:rsidRPr="00E3340F" w14:paraId="3B280C4C" w14:textId="77777777" w:rsidTr="006D1337">
        <w:tc>
          <w:tcPr>
            <w:tcW w:w="3597" w:type="dxa"/>
          </w:tcPr>
          <w:p w14:paraId="21AE6087"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Health Facility</w:t>
            </w:r>
          </w:p>
        </w:tc>
        <w:tc>
          <w:tcPr>
            <w:tcW w:w="1350" w:type="dxa"/>
          </w:tcPr>
          <w:p w14:paraId="39B9EBF7"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14 (4.1)</w:t>
            </w:r>
          </w:p>
        </w:tc>
        <w:tc>
          <w:tcPr>
            <w:tcW w:w="1440" w:type="dxa"/>
          </w:tcPr>
          <w:p w14:paraId="2C9E432A"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13(3.8)</w:t>
            </w:r>
          </w:p>
        </w:tc>
        <w:tc>
          <w:tcPr>
            <w:tcW w:w="1803" w:type="dxa"/>
          </w:tcPr>
          <w:p w14:paraId="4E837354" w14:textId="77777777" w:rsidR="00755E0D" w:rsidRPr="00E3340F" w:rsidRDefault="00755E0D" w:rsidP="00A85DDA">
            <w:pPr>
              <w:rPr>
                <w:rFonts w:ascii="Times New Roman" w:hAnsi="Times New Roman" w:cs="Times New Roman"/>
                <w:sz w:val="24"/>
                <w:szCs w:val="24"/>
              </w:rPr>
            </w:pPr>
            <w:r w:rsidRPr="00E3340F">
              <w:rPr>
                <w:rFonts w:ascii="Times New Roman" w:hAnsi="Times New Roman" w:cs="Times New Roman"/>
                <w:sz w:val="24"/>
                <w:szCs w:val="24"/>
              </w:rPr>
              <w:t>1.01(0.46-2.21)</w:t>
            </w:r>
          </w:p>
        </w:tc>
        <w:tc>
          <w:tcPr>
            <w:tcW w:w="1260" w:type="dxa"/>
          </w:tcPr>
          <w:p w14:paraId="23EC4BE3"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0.978</w:t>
            </w:r>
          </w:p>
        </w:tc>
      </w:tr>
      <w:tr w:rsidR="00755E0D" w:rsidRPr="00E3340F" w14:paraId="4A64AE04" w14:textId="77777777" w:rsidTr="006D1337">
        <w:tc>
          <w:tcPr>
            <w:tcW w:w="3597" w:type="dxa"/>
          </w:tcPr>
          <w:p w14:paraId="0A6C885E"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 xml:space="preserve">Others </w:t>
            </w:r>
          </w:p>
        </w:tc>
        <w:tc>
          <w:tcPr>
            <w:tcW w:w="1350" w:type="dxa"/>
          </w:tcPr>
          <w:p w14:paraId="00B83FF1"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2(0.6)</w:t>
            </w:r>
          </w:p>
        </w:tc>
        <w:tc>
          <w:tcPr>
            <w:tcW w:w="1440" w:type="dxa"/>
          </w:tcPr>
          <w:p w14:paraId="3779A019"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6(1.7)</w:t>
            </w:r>
          </w:p>
        </w:tc>
        <w:tc>
          <w:tcPr>
            <w:tcW w:w="1803" w:type="dxa"/>
          </w:tcPr>
          <w:p w14:paraId="4FFFA49E"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0.31(0.62-1.57)</w:t>
            </w:r>
          </w:p>
        </w:tc>
        <w:tc>
          <w:tcPr>
            <w:tcW w:w="1260" w:type="dxa"/>
          </w:tcPr>
          <w:p w14:paraId="1D5B15EC"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0.151</w:t>
            </w:r>
          </w:p>
        </w:tc>
      </w:tr>
      <w:tr w:rsidR="00755E0D" w:rsidRPr="00E3340F" w14:paraId="71F846DE" w14:textId="77777777" w:rsidTr="006D1337">
        <w:tc>
          <w:tcPr>
            <w:tcW w:w="3597" w:type="dxa"/>
          </w:tcPr>
          <w:p w14:paraId="13749A89" w14:textId="795FF659" w:rsidR="00755E0D" w:rsidRPr="00E3340F" w:rsidRDefault="00CB6D13" w:rsidP="00A85DDA">
            <w:pPr>
              <w:rPr>
                <w:rFonts w:ascii="Times New Roman" w:hAnsi="Times New Roman" w:cs="Times New Roman"/>
                <w:b/>
                <w:bCs/>
                <w:sz w:val="24"/>
                <w:szCs w:val="24"/>
              </w:rPr>
            </w:pPr>
            <w:r w:rsidRPr="00E3340F">
              <w:rPr>
                <w:rFonts w:ascii="Times New Roman" w:hAnsi="Times New Roman" w:cs="Times New Roman"/>
                <w:b/>
                <w:bCs/>
                <w:sz w:val="24"/>
                <w:szCs w:val="24"/>
              </w:rPr>
              <w:t>Preference to take drugs</w:t>
            </w:r>
          </w:p>
        </w:tc>
        <w:tc>
          <w:tcPr>
            <w:tcW w:w="1350" w:type="dxa"/>
          </w:tcPr>
          <w:p w14:paraId="7B592D64" w14:textId="77777777" w:rsidR="00755E0D" w:rsidRPr="00E3340F" w:rsidRDefault="00755E0D" w:rsidP="00A85DDA">
            <w:pPr>
              <w:jc w:val="center"/>
              <w:rPr>
                <w:rFonts w:ascii="Times New Roman" w:hAnsi="Times New Roman" w:cs="Times New Roman"/>
                <w:sz w:val="24"/>
                <w:szCs w:val="24"/>
              </w:rPr>
            </w:pPr>
          </w:p>
        </w:tc>
        <w:tc>
          <w:tcPr>
            <w:tcW w:w="1440" w:type="dxa"/>
          </w:tcPr>
          <w:p w14:paraId="272F5B4D" w14:textId="77777777" w:rsidR="00755E0D" w:rsidRPr="00E3340F" w:rsidRDefault="00755E0D" w:rsidP="00A85DDA">
            <w:pPr>
              <w:jc w:val="center"/>
              <w:rPr>
                <w:rFonts w:ascii="Times New Roman" w:hAnsi="Times New Roman" w:cs="Times New Roman"/>
                <w:sz w:val="24"/>
                <w:szCs w:val="24"/>
              </w:rPr>
            </w:pPr>
          </w:p>
        </w:tc>
        <w:tc>
          <w:tcPr>
            <w:tcW w:w="1803" w:type="dxa"/>
          </w:tcPr>
          <w:p w14:paraId="5ECE6A1E" w14:textId="77777777" w:rsidR="00755E0D" w:rsidRPr="00E3340F" w:rsidRDefault="00755E0D" w:rsidP="00A85DDA">
            <w:pPr>
              <w:rPr>
                <w:rFonts w:ascii="Times New Roman" w:hAnsi="Times New Roman" w:cs="Times New Roman"/>
                <w:sz w:val="24"/>
                <w:szCs w:val="24"/>
              </w:rPr>
            </w:pPr>
          </w:p>
        </w:tc>
        <w:tc>
          <w:tcPr>
            <w:tcW w:w="1260" w:type="dxa"/>
          </w:tcPr>
          <w:p w14:paraId="2FC9F63D" w14:textId="77777777" w:rsidR="00755E0D" w:rsidRPr="00E3340F" w:rsidRDefault="00755E0D" w:rsidP="00A85DDA">
            <w:pPr>
              <w:rPr>
                <w:rFonts w:ascii="Times New Roman" w:hAnsi="Times New Roman" w:cs="Times New Roman"/>
                <w:sz w:val="24"/>
                <w:szCs w:val="24"/>
              </w:rPr>
            </w:pPr>
          </w:p>
        </w:tc>
      </w:tr>
      <w:tr w:rsidR="00755E0D" w:rsidRPr="00E3340F" w14:paraId="4EF858B0" w14:textId="77777777" w:rsidTr="006D1337">
        <w:trPr>
          <w:trHeight w:val="377"/>
        </w:trPr>
        <w:tc>
          <w:tcPr>
            <w:tcW w:w="3597" w:type="dxa"/>
          </w:tcPr>
          <w:p w14:paraId="5CC3A224"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CDDs</w:t>
            </w:r>
          </w:p>
        </w:tc>
        <w:tc>
          <w:tcPr>
            <w:tcW w:w="1350" w:type="dxa"/>
          </w:tcPr>
          <w:p w14:paraId="583023B5"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153(44.3)</w:t>
            </w:r>
          </w:p>
        </w:tc>
        <w:tc>
          <w:tcPr>
            <w:tcW w:w="1440" w:type="dxa"/>
          </w:tcPr>
          <w:p w14:paraId="49D6AE6B"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187(54.2)</w:t>
            </w:r>
          </w:p>
        </w:tc>
        <w:tc>
          <w:tcPr>
            <w:tcW w:w="1803" w:type="dxa"/>
          </w:tcPr>
          <w:p w14:paraId="4BEE2CA4" w14:textId="25B0F686" w:rsidR="00755E0D" w:rsidRPr="00E3340F" w:rsidRDefault="00FF6122"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Pr>
          <w:p w14:paraId="0B336D64" w14:textId="38CBEE37" w:rsidR="00755E0D" w:rsidRPr="00E3340F" w:rsidRDefault="00755E0D" w:rsidP="00A85DDA">
            <w:pPr>
              <w:jc w:val="center"/>
              <w:rPr>
                <w:rFonts w:ascii="Times New Roman" w:hAnsi="Times New Roman" w:cs="Times New Roman"/>
                <w:sz w:val="24"/>
                <w:szCs w:val="24"/>
              </w:rPr>
            </w:pPr>
          </w:p>
        </w:tc>
      </w:tr>
      <w:tr w:rsidR="00755E0D" w:rsidRPr="00E3340F" w14:paraId="056EA51D" w14:textId="77777777" w:rsidTr="006D1337">
        <w:trPr>
          <w:trHeight w:val="70"/>
        </w:trPr>
        <w:tc>
          <w:tcPr>
            <w:tcW w:w="3597" w:type="dxa"/>
          </w:tcPr>
          <w:p w14:paraId="286F3D18" w14:textId="113A5657" w:rsidR="00755E0D" w:rsidRPr="00E3340F" w:rsidRDefault="00542FF6" w:rsidP="00A85DDA">
            <w:pPr>
              <w:jc w:val="center"/>
              <w:rPr>
                <w:rFonts w:ascii="Times New Roman" w:hAnsi="Times New Roman" w:cs="Times New Roman"/>
                <w:sz w:val="24"/>
                <w:szCs w:val="24"/>
              </w:rPr>
            </w:pPr>
            <w:r w:rsidRPr="00E3340F">
              <w:rPr>
                <w:rFonts w:ascii="Times New Roman" w:hAnsi="Times New Roman" w:cs="Times New Roman"/>
                <w:sz w:val="24"/>
                <w:szCs w:val="24"/>
              </w:rPr>
              <w:t>Health Professional (HEWs</w:t>
            </w:r>
            <w:r w:rsidR="00CB6D13" w:rsidRPr="00E3340F">
              <w:rPr>
                <w:rFonts w:ascii="Times New Roman" w:hAnsi="Times New Roman" w:cs="Times New Roman"/>
                <w:sz w:val="24"/>
                <w:szCs w:val="24"/>
              </w:rPr>
              <w:t xml:space="preserve"> </w:t>
            </w:r>
            <w:r w:rsidRPr="00E3340F">
              <w:rPr>
                <w:rFonts w:ascii="Times New Roman" w:hAnsi="Times New Roman" w:cs="Times New Roman"/>
                <w:sz w:val="24"/>
                <w:szCs w:val="24"/>
              </w:rPr>
              <w:t>+</w:t>
            </w:r>
            <w:r w:rsidR="00CB6D13" w:rsidRPr="00E3340F">
              <w:rPr>
                <w:rFonts w:ascii="Times New Roman" w:hAnsi="Times New Roman" w:cs="Times New Roman"/>
                <w:sz w:val="24"/>
                <w:szCs w:val="24"/>
              </w:rPr>
              <w:t xml:space="preserve"> </w:t>
            </w:r>
            <w:r w:rsidRPr="00E3340F">
              <w:rPr>
                <w:rFonts w:ascii="Times New Roman" w:hAnsi="Times New Roman" w:cs="Times New Roman"/>
                <w:sz w:val="24"/>
                <w:szCs w:val="24"/>
              </w:rPr>
              <w:t>HWs)</w:t>
            </w:r>
          </w:p>
        </w:tc>
        <w:tc>
          <w:tcPr>
            <w:tcW w:w="1350" w:type="dxa"/>
          </w:tcPr>
          <w:p w14:paraId="4E877D70" w14:textId="63B74C64" w:rsidR="00755E0D" w:rsidRPr="00E3340F" w:rsidRDefault="00FF6122" w:rsidP="00A85DDA">
            <w:pPr>
              <w:jc w:val="center"/>
              <w:rPr>
                <w:rFonts w:ascii="Times New Roman" w:hAnsi="Times New Roman" w:cs="Times New Roman"/>
                <w:sz w:val="24"/>
                <w:szCs w:val="24"/>
              </w:rPr>
            </w:pPr>
            <w:r w:rsidRPr="00E3340F">
              <w:rPr>
                <w:rFonts w:ascii="Times New Roman" w:hAnsi="Times New Roman" w:cs="Times New Roman"/>
                <w:sz w:val="24"/>
                <w:szCs w:val="24"/>
              </w:rPr>
              <w:t>192(55.7)</w:t>
            </w:r>
          </w:p>
        </w:tc>
        <w:tc>
          <w:tcPr>
            <w:tcW w:w="1440" w:type="dxa"/>
          </w:tcPr>
          <w:p w14:paraId="3EE4029C" w14:textId="4C93119D" w:rsidR="00755E0D" w:rsidRPr="00E3340F" w:rsidRDefault="00FF6122" w:rsidP="00A85DDA">
            <w:pPr>
              <w:jc w:val="center"/>
              <w:rPr>
                <w:rFonts w:ascii="Times New Roman" w:hAnsi="Times New Roman" w:cs="Times New Roman"/>
                <w:sz w:val="24"/>
                <w:szCs w:val="24"/>
              </w:rPr>
            </w:pPr>
            <w:r w:rsidRPr="00E3340F">
              <w:rPr>
                <w:rFonts w:ascii="Times New Roman" w:hAnsi="Times New Roman" w:cs="Times New Roman"/>
                <w:sz w:val="24"/>
                <w:szCs w:val="24"/>
              </w:rPr>
              <w:t>158(45.8)</w:t>
            </w:r>
          </w:p>
        </w:tc>
        <w:tc>
          <w:tcPr>
            <w:tcW w:w="1803" w:type="dxa"/>
          </w:tcPr>
          <w:p w14:paraId="4C44FB1B" w14:textId="77C26909" w:rsidR="00755E0D" w:rsidRPr="00E3340F" w:rsidRDefault="00FF6122" w:rsidP="00A85DDA">
            <w:pPr>
              <w:jc w:val="center"/>
              <w:rPr>
                <w:rFonts w:ascii="Times New Roman" w:hAnsi="Times New Roman" w:cs="Times New Roman"/>
                <w:sz w:val="24"/>
                <w:szCs w:val="24"/>
              </w:rPr>
            </w:pPr>
            <w:r w:rsidRPr="00E3340F">
              <w:rPr>
                <w:rFonts w:ascii="Times New Roman" w:hAnsi="Times New Roman" w:cs="Times New Roman"/>
                <w:sz w:val="24"/>
                <w:szCs w:val="24"/>
              </w:rPr>
              <w:t>1.49(1.1</w:t>
            </w:r>
            <w:r w:rsidR="000E7769">
              <w:rPr>
                <w:rFonts w:ascii="Times New Roman" w:hAnsi="Times New Roman" w:cs="Times New Roman"/>
                <w:sz w:val="24"/>
                <w:szCs w:val="24"/>
              </w:rPr>
              <w:t>0</w:t>
            </w:r>
            <w:r w:rsidRPr="00E3340F">
              <w:rPr>
                <w:rFonts w:ascii="Times New Roman" w:hAnsi="Times New Roman" w:cs="Times New Roman"/>
                <w:sz w:val="24"/>
                <w:szCs w:val="24"/>
              </w:rPr>
              <w:t>-2.0</w:t>
            </w:r>
            <w:r w:rsidR="000E7769">
              <w:rPr>
                <w:rFonts w:ascii="Times New Roman" w:hAnsi="Times New Roman" w:cs="Times New Roman"/>
                <w:sz w:val="24"/>
                <w:szCs w:val="24"/>
              </w:rPr>
              <w:t>1</w:t>
            </w:r>
            <w:r w:rsidRPr="00E3340F">
              <w:rPr>
                <w:rFonts w:ascii="Times New Roman" w:hAnsi="Times New Roman" w:cs="Times New Roman"/>
                <w:sz w:val="24"/>
                <w:szCs w:val="24"/>
              </w:rPr>
              <w:t>)</w:t>
            </w:r>
          </w:p>
        </w:tc>
        <w:tc>
          <w:tcPr>
            <w:tcW w:w="1260" w:type="dxa"/>
          </w:tcPr>
          <w:p w14:paraId="0D620BE2" w14:textId="572EC86D" w:rsidR="00755E0D" w:rsidRPr="00E3340F" w:rsidRDefault="00FF6122" w:rsidP="00A85DDA">
            <w:pPr>
              <w:jc w:val="center"/>
              <w:rPr>
                <w:rFonts w:ascii="Times New Roman" w:hAnsi="Times New Roman" w:cs="Times New Roman"/>
                <w:sz w:val="24"/>
                <w:szCs w:val="24"/>
              </w:rPr>
            </w:pPr>
            <w:r w:rsidRPr="00E3340F">
              <w:rPr>
                <w:rFonts w:ascii="Times New Roman" w:hAnsi="Times New Roman" w:cs="Times New Roman"/>
                <w:sz w:val="24"/>
                <w:szCs w:val="24"/>
              </w:rPr>
              <w:t>0.01</w:t>
            </w:r>
          </w:p>
        </w:tc>
      </w:tr>
      <w:tr w:rsidR="00755E0D" w:rsidRPr="00E3340F" w14:paraId="7973A724" w14:textId="77777777" w:rsidTr="006D1337">
        <w:tc>
          <w:tcPr>
            <w:tcW w:w="3597" w:type="dxa"/>
          </w:tcPr>
          <w:p w14:paraId="223087B9" w14:textId="5094D5B0" w:rsidR="00755E0D" w:rsidRPr="00E3340F" w:rsidRDefault="00694094" w:rsidP="00A85DDA">
            <w:pPr>
              <w:rPr>
                <w:rFonts w:ascii="Times New Roman" w:hAnsi="Times New Roman" w:cs="Times New Roman"/>
                <w:b/>
                <w:bCs/>
                <w:sz w:val="24"/>
                <w:szCs w:val="24"/>
              </w:rPr>
            </w:pPr>
            <w:r w:rsidRPr="00E3340F">
              <w:rPr>
                <w:rFonts w:ascii="Times New Roman" w:hAnsi="Times New Roman" w:cs="Times New Roman"/>
                <w:b/>
                <w:bCs/>
                <w:sz w:val="24"/>
                <w:szCs w:val="24"/>
              </w:rPr>
              <w:t>Experience of drug</w:t>
            </w:r>
            <w:r w:rsidR="00CB6D13" w:rsidRPr="00E3340F">
              <w:rPr>
                <w:rFonts w:ascii="Times New Roman" w:hAnsi="Times New Roman" w:cs="Times New Roman"/>
                <w:b/>
                <w:bCs/>
                <w:sz w:val="24"/>
                <w:szCs w:val="24"/>
              </w:rPr>
              <w:t xml:space="preserve"> side effects </w:t>
            </w:r>
          </w:p>
        </w:tc>
        <w:tc>
          <w:tcPr>
            <w:tcW w:w="1350" w:type="dxa"/>
          </w:tcPr>
          <w:p w14:paraId="3AD384CC" w14:textId="77777777" w:rsidR="00755E0D" w:rsidRPr="00E3340F" w:rsidRDefault="00755E0D" w:rsidP="00A85DDA">
            <w:pPr>
              <w:jc w:val="center"/>
              <w:rPr>
                <w:rFonts w:ascii="Times New Roman" w:hAnsi="Times New Roman" w:cs="Times New Roman"/>
                <w:sz w:val="24"/>
                <w:szCs w:val="24"/>
              </w:rPr>
            </w:pPr>
          </w:p>
        </w:tc>
        <w:tc>
          <w:tcPr>
            <w:tcW w:w="1440" w:type="dxa"/>
          </w:tcPr>
          <w:p w14:paraId="5F9A4F9D" w14:textId="77777777" w:rsidR="00755E0D" w:rsidRPr="00E3340F" w:rsidRDefault="00755E0D" w:rsidP="00A85DDA">
            <w:pPr>
              <w:jc w:val="center"/>
              <w:rPr>
                <w:rFonts w:ascii="Times New Roman" w:hAnsi="Times New Roman" w:cs="Times New Roman"/>
                <w:sz w:val="24"/>
                <w:szCs w:val="24"/>
              </w:rPr>
            </w:pPr>
          </w:p>
        </w:tc>
        <w:tc>
          <w:tcPr>
            <w:tcW w:w="1803" w:type="dxa"/>
          </w:tcPr>
          <w:p w14:paraId="3DED1B25" w14:textId="77777777" w:rsidR="00755E0D" w:rsidRPr="00E3340F" w:rsidRDefault="00755E0D" w:rsidP="00A85DDA">
            <w:pPr>
              <w:rPr>
                <w:rFonts w:ascii="Times New Roman" w:hAnsi="Times New Roman" w:cs="Times New Roman"/>
                <w:sz w:val="24"/>
                <w:szCs w:val="24"/>
              </w:rPr>
            </w:pPr>
          </w:p>
        </w:tc>
        <w:tc>
          <w:tcPr>
            <w:tcW w:w="1260" w:type="dxa"/>
          </w:tcPr>
          <w:p w14:paraId="4C371D80" w14:textId="77777777" w:rsidR="00755E0D" w:rsidRPr="00E3340F" w:rsidRDefault="00755E0D" w:rsidP="00A85DDA">
            <w:pPr>
              <w:rPr>
                <w:rFonts w:ascii="Times New Roman" w:hAnsi="Times New Roman" w:cs="Times New Roman"/>
                <w:sz w:val="24"/>
                <w:szCs w:val="24"/>
              </w:rPr>
            </w:pPr>
          </w:p>
        </w:tc>
      </w:tr>
      <w:tr w:rsidR="00755E0D" w:rsidRPr="00E3340F" w14:paraId="35566A2B" w14:textId="77777777" w:rsidTr="006D1337">
        <w:tc>
          <w:tcPr>
            <w:tcW w:w="3597" w:type="dxa"/>
          </w:tcPr>
          <w:p w14:paraId="64E002A4" w14:textId="77777777" w:rsidR="00755E0D" w:rsidRPr="00E3340F" w:rsidRDefault="00755E0D" w:rsidP="00A85DDA">
            <w:pPr>
              <w:jc w:val="center"/>
              <w:rPr>
                <w:rFonts w:ascii="Times New Roman" w:hAnsi="Times New Roman" w:cs="Times New Roman"/>
                <w:sz w:val="24"/>
                <w:szCs w:val="24"/>
              </w:rPr>
            </w:pPr>
            <w:bookmarkStart w:id="124" w:name="_Hlk73253666"/>
            <w:r w:rsidRPr="00E3340F">
              <w:rPr>
                <w:rFonts w:ascii="Times New Roman" w:hAnsi="Times New Roman" w:cs="Times New Roman"/>
                <w:sz w:val="24"/>
                <w:szCs w:val="24"/>
              </w:rPr>
              <w:t>No</w:t>
            </w:r>
          </w:p>
        </w:tc>
        <w:tc>
          <w:tcPr>
            <w:tcW w:w="1350" w:type="dxa"/>
          </w:tcPr>
          <w:p w14:paraId="00D24372" w14:textId="0CCA7E8B" w:rsidR="00755E0D" w:rsidRPr="00E3340F" w:rsidRDefault="00D4035C" w:rsidP="00A85DDA">
            <w:pPr>
              <w:jc w:val="center"/>
              <w:rPr>
                <w:rFonts w:ascii="Times New Roman" w:hAnsi="Times New Roman" w:cs="Times New Roman"/>
                <w:sz w:val="24"/>
                <w:szCs w:val="24"/>
              </w:rPr>
            </w:pPr>
            <w:r>
              <w:rPr>
                <w:rFonts w:ascii="Times New Roman" w:hAnsi="Times New Roman" w:cs="Times New Roman"/>
                <w:sz w:val="24"/>
                <w:szCs w:val="24"/>
              </w:rPr>
              <w:t>285</w:t>
            </w:r>
            <w:r w:rsidR="00755E0D" w:rsidRPr="00E3340F">
              <w:rPr>
                <w:rFonts w:ascii="Times New Roman" w:hAnsi="Times New Roman" w:cs="Times New Roman"/>
                <w:sz w:val="24"/>
                <w:szCs w:val="24"/>
              </w:rPr>
              <w:t>(</w:t>
            </w:r>
            <w:r w:rsidR="00B86874">
              <w:rPr>
                <w:rFonts w:ascii="Times New Roman" w:hAnsi="Times New Roman" w:cs="Times New Roman"/>
                <w:sz w:val="24"/>
                <w:szCs w:val="24"/>
              </w:rPr>
              <w:t>82.6</w:t>
            </w:r>
            <w:r w:rsidR="00755E0D" w:rsidRPr="00E3340F">
              <w:rPr>
                <w:rFonts w:ascii="Times New Roman" w:hAnsi="Times New Roman" w:cs="Times New Roman"/>
                <w:sz w:val="24"/>
                <w:szCs w:val="24"/>
              </w:rPr>
              <w:t>)</w:t>
            </w:r>
          </w:p>
        </w:tc>
        <w:tc>
          <w:tcPr>
            <w:tcW w:w="1440" w:type="dxa"/>
          </w:tcPr>
          <w:p w14:paraId="1D72152D" w14:textId="002B9EAC"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3</w:t>
            </w:r>
            <w:r w:rsidR="00B86874">
              <w:rPr>
                <w:rFonts w:ascii="Times New Roman" w:hAnsi="Times New Roman" w:cs="Times New Roman"/>
                <w:sz w:val="24"/>
                <w:szCs w:val="24"/>
              </w:rPr>
              <w:t>13</w:t>
            </w:r>
            <w:r w:rsidRPr="00E3340F">
              <w:rPr>
                <w:rFonts w:ascii="Times New Roman" w:hAnsi="Times New Roman" w:cs="Times New Roman"/>
                <w:sz w:val="24"/>
                <w:szCs w:val="24"/>
              </w:rPr>
              <w:t>(</w:t>
            </w:r>
            <w:r w:rsidR="00B86874">
              <w:rPr>
                <w:rFonts w:ascii="Times New Roman" w:hAnsi="Times New Roman" w:cs="Times New Roman"/>
                <w:sz w:val="24"/>
                <w:szCs w:val="24"/>
              </w:rPr>
              <w:t>91</w:t>
            </w:r>
            <w:r w:rsidRPr="00E3340F">
              <w:rPr>
                <w:rFonts w:ascii="Times New Roman" w:hAnsi="Times New Roman" w:cs="Times New Roman"/>
                <w:sz w:val="24"/>
                <w:szCs w:val="24"/>
              </w:rPr>
              <w:t>)</w:t>
            </w:r>
          </w:p>
        </w:tc>
        <w:tc>
          <w:tcPr>
            <w:tcW w:w="1803" w:type="dxa"/>
          </w:tcPr>
          <w:p w14:paraId="3CA331FF" w14:textId="45C415C1"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0.4</w:t>
            </w:r>
            <w:r w:rsidR="00B86874">
              <w:rPr>
                <w:rFonts w:ascii="Times New Roman" w:hAnsi="Times New Roman" w:cs="Times New Roman"/>
                <w:sz w:val="24"/>
                <w:szCs w:val="24"/>
              </w:rPr>
              <w:t>7</w:t>
            </w:r>
            <w:r w:rsidRPr="00E3340F">
              <w:rPr>
                <w:rFonts w:ascii="Times New Roman" w:hAnsi="Times New Roman" w:cs="Times New Roman"/>
                <w:sz w:val="24"/>
                <w:szCs w:val="24"/>
              </w:rPr>
              <w:t>(0.</w:t>
            </w:r>
            <w:r w:rsidR="00B86874">
              <w:rPr>
                <w:rFonts w:ascii="Times New Roman" w:hAnsi="Times New Roman" w:cs="Times New Roman"/>
                <w:sz w:val="24"/>
                <w:szCs w:val="24"/>
              </w:rPr>
              <w:t>30</w:t>
            </w:r>
            <w:r w:rsidRPr="00E3340F">
              <w:rPr>
                <w:rFonts w:ascii="Times New Roman" w:hAnsi="Times New Roman" w:cs="Times New Roman"/>
                <w:sz w:val="24"/>
                <w:szCs w:val="24"/>
              </w:rPr>
              <w:t>-0.</w:t>
            </w:r>
            <w:r w:rsidR="00B86874">
              <w:rPr>
                <w:rFonts w:ascii="Times New Roman" w:hAnsi="Times New Roman" w:cs="Times New Roman"/>
                <w:sz w:val="24"/>
                <w:szCs w:val="24"/>
              </w:rPr>
              <w:t>75</w:t>
            </w:r>
            <w:r w:rsidRPr="00E3340F">
              <w:rPr>
                <w:rFonts w:ascii="Times New Roman" w:hAnsi="Times New Roman" w:cs="Times New Roman"/>
                <w:sz w:val="24"/>
                <w:szCs w:val="24"/>
              </w:rPr>
              <w:t>)</w:t>
            </w:r>
          </w:p>
        </w:tc>
        <w:tc>
          <w:tcPr>
            <w:tcW w:w="1260" w:type="dxa"/>
          </w:tcPr>
          <w:p w14:paraId="5BC1D006" w14:textId="479CC143"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0.00</w:t>
            </w:r>
            <w:r w:rsidR="00B86874">
              <w:rPr>
                <w:rFonts w:ascii="Times New Roman" w:hAnsi="Times New Roman" w:cs="Times New Roman"/>
                <w:sz w:val="24"/>
                <w:szCs w:val="24"/>
              </w:rPr>
              <w:t>1</w:t>
            </w:r>
          </w:p>
        </w:tc>
      </w:tr>
      <w:bookmarkEnd w:id="124"/>
      <w:tr w:rsidR="00755E0D" w:rsidRPr="00E3340F" w14:paraId="5C27DEA3" w14:textId="77777777" w:rsidTr="006D1337">
        <w:tc>
          <w:tcPr>
            <w:tcW w:w="3597" w:type="dxa"/>
          </w:tcPr>
          <w:p w14:paraId="4F33D45A"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Yes</w:t>
            </w:r>
          </w:p>
        </w:tc>
        <w:tc>
          <w:tcPr>
            <w:tcW w:w="1350" w:type="dxa"/>
          </w:tcPr>
          <w:p w14:paraId="12666DA5" w14:textId="67D9F89F" w:rsidR="00755E0D" w:rsidRPr="00E3340F" w:rsidRDefault="00D4035C" w:rsidP="00A85DDA">
            <w:pPr>
              <w:jc w:val="center"/>
              <w:rPr>
                <w:rFonts w:ascii="Times New Roman" w:hAnsi="Times New Roman" w:cs="Times New Roman"/>
                <w:sz w:val="24"/>
                <w:szCs w:val="24"/>
              </w:rPr>
            </w:pPr>
            <w:r>
              <w:rPr>
                <w:rFonts w:ascii="Times New Roman" w:hAnsi="Times New Roman" w:cs="Times New Roman"/>
                <w:sz w:val="24"/>
                <w:szCs w:val="24"/>
              </w:rPr>
              <w:t>60</w:t>
            </w:r>
            <w:r w:rsidR="00755E0D" w:rsidRPr="00E3340F">
              <w:rPr>
                <w:rFonts w:ascii="Times New Roman" w:hAnsi="Times New Roman" w:cs="Times New Roman"/>
                <w:sz w:val="24"/>
                <w:szCs w:val="24"/>
              </w:rPr>
              <w:t>(</w:t>
            </w:r>
            <w:r w:rsidR="00B86874">
              <w:rPr>
                <w:rFonts w:ascii="Times New Roman" w:hAnsi="Times New Roman" w:cs="Times New Roman"/>
                <w:sz w:val="24"/>
                <w:szCs w:val="24"/>
              </w:rPr>
              <w:t>17</w:t>
            </w:r>
            <w:r w:rsidR="00755E0D" w:rsidRPr="00E3340F">
              <w:rPr>
                <w:rFonts w:ascii="Times New Roman" w:hAnsi="Times New Roman" w:cs="Times New Roman"/>
                <w:sz w:val="24"/>
                <w:szCs w:val="24"/>
              </w:rPr>
              <w:t>.</w:t>
            </w:r>
            <w:r w:rsidR="00B86874">
              <w:rPr>
                <w:rFonts w:ascii="Times New Roman" w:hAnsi="Times New Roman" w:cs="Times New Roman"/>
                <w:sz w:val="24"/>
                <w:szCs w:val="24"/>
              </w:rPr>
              <w:t>4</w:t>
            </w:r>
            <w:r w:rsidR="00755E0D" w:rsidRPr="00E3340F">
              <w:rPr>
                <w:rFonts w:ascii="Times New Roman" w:hAnsi="Times New Roman" w:cs="Times New Roman"/>
                <w:sz w:val="24"/>
                <w:szCs w:val="24"/>
              </w:rPr>
              <w:t>)</w:t>
            </w:r>
          </w:p>
        </w:tc>
        <w:tc>
          <w:tcPr>
            <w:tcW w:w="1440" w:type="dxa"/>
          </w:tcPr>
          <w:p w14:paraId="7E890A76" w14:textId="654969B0" w:rsidR="00755E0D" w:rsidRPr="00E3340F" w:rsidRDefault="00B86874" w:rsidP="00A85DDA">
            <w:pPr>
              <w:jc w:val="center"/>
              <w:rPr>
                <w:rFonts w:ascii="Times New Roman" w:hAnsi="Times New Roman" w:cs="Times New Roman"/>
                <w:sz w:val="24"/>
                <w:szCs w:val="24"/>
              </w:rPr>
            </w:pPr>
            <w:r>
              <w:rPr>
                <w:rFonts w:ascii="Times New Roman" w:hAnsi="Times New Roman" w:cs="Times New Roman"/>
                <w:sz w:val="24"/>
                <w:szCs w:val="24"/>
              </w:rPr>
              <w:t>31</w:t>
            </w:r>
            <w:r w:rsidR="00755E0D" w:rsidRPr="00E3340F">
              <w:rPr>
                <w:rFonts w:ascii="Times New Roman" w:hAnsi="Times New Roman" w:cs="Times New Roman"/>
                <w:sz w:val="24"/>
                <w:szCs w:val="24"/>
              </w:rPr>
              <w:t>(</w:t>
            </w:r>
            <w:r>
              <w:rPr>
                <w:rFonts w:ascii="Times New Roman" w:hAnsi="Times New Roman" w:cs="Times New Roman"/>
                <w:sz w:val="24"/>
                <w:szCs w:val="24"/>
              </w:rPr>
              <w:t>9</w:t>
            </w:r>
            <w:r w:rsidR="00755E0D" w:rsidRPr="00E3340F">
              <w:rPr>
                <w:rFonts w:ascii="Times New Roman" w:hAnsi="Times New Roman" w:cs="Times New Roman"/>
                <w:sz w:val="24"/>
                <w:szCs w:val="24"/>
              </w:rPr>
              <w:t>)</w:t>
            </w:r>
          </w:p>
        </w:tc>
        <w:tc>
          <w:tcPr>
            <w:tcW w:w="1803" w:type="dxa"/>
          </w:tcPr>
          <w:p w14:paraId="6A63418F"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Pr>
          <w:p w14:paraId="7CD6EBFA" w14:textId="77777777" w:rsidR="00755E0D" w:rsidRPr="00E3340F" w:rsidRDefault="00755E0D" w:rsidP="00A85DDA">
            <w:pPr>
              <w:jc w:val="center"/>
              <w:rPr>
                <w:rFonts w:ascii="Times New Roman" w:hAnsi="Times New Roman" w:cs="Times New Roman"/>
                <w:sz w:val="24"/>
                <w:szCs w:val="24"/>
              </w:rPr>
            </w:pPr>
          </w:p>
        </w:tc>
      </w:tr>
      <w:tr w:rsidR="00755E0D" w:rsidRPr="00E3340F" w14:paraId="227AC376" w14:textId="77777777" w:rsidTr="006D1337">
        <w:tc>
          <w:tcPr>
            <w:tcW w:w="3597" w:type="dxa"/>
          </w:tcPr>
          <w:p w14:paraId="00950722" w14:textId="7EC7DBA5" w:rsidR="00755E0D" w:rsidRPr="00E3340F" w:rsidRDefault="00CB6D13" w:rsidP="00A85DDA">
            <w:pPr>
              <w:rPr>
                <w:rFonts w:ascii="Times New Roman" w:hAnsi="Times New Roman" w:cs="Times New Roman"/>
                <w:b/>
                <w:bCs/>
                <w:sz w:val="24"/>
                <w:szCs w:val="24"/>
              </w:rPr>
            </w:pPr>
            <w:r w:rsidRPr="00E3340F">
              <w:rPr>
                <w:rFonts w:ascii="Times New Roman" w:hAnsi="Times New Roman" w:cs="Times New Roman"/>
                <w:b/>
                <w:bCs/>
                <w:sz w:val="24"/>
                <w:szCs w:val="24"/>
              </w:rPr>
              <w:t xml:space="preserve">Perceived CDDs have knowledge on CDTIA </w:t>
            </w:r>
          </w:p>
        </w:tc>
        <w:tc>
          <w:tcPr>
            <w:tcW w:w="1350" w:type="dxa"/>
          </w:tcPr>
          <w:p w14:paraId="703F56C0" w14:textId="77777777" w:rsidR="00755E0D" w:rsidRPr="00E3340F" w:rsidRDefault="00755E0D" w:rsidP="00A85DDA">
            <w:pPr>
              <w:jc w:val="center"/>
              <w:rPr>
                <w:rFonts w:ascii="Times New Roman" w:hAnsi="Times New Roman" w:cs="Times New Roman"/>
                <w:sz w:val="24"/>
                <w:szCs w:val="24"/>
              </w:rPr>
            </w:pPr>
          </w:p>
        </w:tc>
        <w:tc>
          <w:tcPr>
            <w:tcW w:w="1440" w:type="dxa"/>
          </w:tcPr>
          <w:p w14:paraId="48EFF4D1" w14:textId="77777777" w:rsidR="00755E0D" w:rsidRPr="00E3340F" w:rsidRDefault="00755E0D" w:rsidP="00A85DDA">
            <w:pPr>
              <w:jc w:val="center"/>
              <w:rPr>
                <w:rFonts w:ascii="Times New Roman" w:hAnsi="Times New Roman" w:cs="Times New Roman"/>
                <w:sz w:val="24"/>
                <w:szCs w:val="24"/>
              </w:rPr>
            </w:pPr>
          </w:p>
        </w:tc>
        <w:tc>
          <w:tcPr>
            <w:tcW w:w="1803" w:type="dxa"/>
          </w:tcPr>
          <w:p w14:paraId="388FDF0D" w14:textId="77777777" w:rsidR="00755E0D" w:rsidRPr="00E3340F" w:rsidRDefault="00755E0D" w:rsidP="00A85DDA">
            <w:pPr>
              <w:rPr>
                <w:rFonts w:ascii="Times New Roman" w:hAnsi="Times New Roman" w:cs="Times New Roman"/>
                <w:sz w:val="24"/>
                <w:szCs w:val="24"/>
              </w:rPr>
            </w:pPr>
          </w:p>
        </w:tc>
        <w:tc>
          <w:tcPr>
            <w:tcW w:w="1260" w:type="dxa"/>
          </w:tcPr>
          <w:p w14:paraId="026CC97F" w14:textId="77777777" w:rsidR="00755E0D" w:rsidRPr="00E3340F" w:rsidRDefault="00755E0D" w:rsidP="00A85DDA">
            <w:pPr>
              <w:rPr>
                <w:rFonts w:ascii="Times New Roman" w:hAnsi="Times New Roman" w:cs="Times New Roman"/>
                <w:sz w:val="24"/>
                <w:szCs w:val="24"/>
              </w:rPr>
            </w:pPr>
          </w:p>
        </w:tc>
      </w:tr>
      <w:tr w:rsidR="00755E0D" w:rsidRPr="00E3340F" w14:paraId="2BD733CE" w14:textId="77777777" w:rsidTr="006D1337">
        <w:tc>
          <w:tcPr>
            <w:tcW w:w="3597" w:type="dxa"/>
          </w:tcPr>
          <w:p w14:paraId="5AA953CB"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No</w:t>
            </w:r>
          </w:p>
        </w:tc>
        <w:tc>
          <w:tcPr>
            <w:tcW w:w="1350" w:type="dxa"/>
          </w:tcPr>
          <w:p w14:paraId="2D007FFE"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178(51.6)</w:t>
            </w:r>
          </w:p>
        </w:tc>
        <w:tc>
          <w:tcPr>
            <w:tcW w:w="1440" w:type="dxa"/>
          </w:tcPr>
          <w:p w14:paraId="073B06AC"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142(41.2)</w:t>
            </w:r>
          </w:p>
        </w:tc>
        <w:tc>
          <w:tcPr>
            <w:tcW w:w="1803" w:type="dxa"/>
          </w:tcPr>
          <w:p w14:paraId="7E7BAE53" w14:textId="77777777" w:rsidR="00755E0D" w:rsidRPr="00E3340F" w:rsidRDefault="00755E0D" w:rsidP="00A85DDA">
            <w:pPr>
              <w:jc w:val="center"/>
              <w:rPr>
                <w:rFonts w:ascii="Times New Roman" w:hAnsi="Times New Roman" w:cs="Times New Roman"/>
                <w:sz w:val="24"/>
                <w:szCs w:val="24"/>
              </w:rPr>
            </w:pPr>
            <w:bookmarkStart w:id="125" w:name="_Hlk73253315"/>
            <w:r w:rsidRPr="00E3340F">
              <w:rPr>
                <w:rFonts w:ascii="Times New Roman" w:hAnsi="Times New Roman" w:cs="Times New Roman"/>
                <w:sz w:val="24"/>
                <w:szCs w:val="24"/>
              </w:rPr>
              <w:t>1.52(1.13-2.06)</w:t>
            </w:r>
            <w:bookmarkEnd w:id="125"/>
          </w:p>
        </w:tc>
        <w:tc>
          <w:tcPr>
            <w:tcW w:w="1260" w:type="dxa"/>
          </w:tcPr>
          <w:p w14:paraId="69DBAF0B"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0.006</w:t>
            </w:r>
          </w:p>
        </w:tc>
      </w:tr>
      <w:tr w:rsidR="00755E0D" w:rsidRPr="00E3340F" w14:paraId="13465350" w14:textId="77777777" w:rsidTr="006D1337">
        <w:tc>
          <w:tcPr>
            <w:tcW w:w="3597" w:type="dxa"/>
          </w:tcPr>
          <w:p w14:paraId="79EB3482"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Yes</w:t>
            </w:r>
          </w:p>
        </w:tc>
        <w:tc>
          <w:tcPr>
            <w:tcW w:w="1350" w:type="dxa"/>
          </w:tcPr>
          <w:p w14:paraId="4F4A54CA"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167(48.4)</w:t>
            </w:r>
          </w:p>
        </w:tc>
        <w:tc>
          <w:tcPr>
            <w:tcW w:w="1440" w:type="dxa"/>
          </w:tcPr>
          <w:p w14:paraId="71A3A312"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203(58.8)</w:t>
            </w:r>
          </w:p>
        </w:tc>
        <w:tc>
          <w:tcPr>
            <w:tcW w:w="1803" w:type="dxa"/>
          </w:tcPr>
          <w:p w14:paraId="2DB3D3A4"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Pr>
          <w:p w14:paraId="66CAF5D8" w14:textId="77777777" w:rsidR="00755E0D" w:rsidRPr="00E3340F" w:rsidRDefault="00755E0D" w:rsidP="00A85DDA">
            <w:pPr>
              <w:jc w:val="center"/>
              <w:rPr>
                <w:rFonts w:ascii="Times New Roman" w:hAnsi="Times New Roman" w:cs="Times New Roman"/>
                <w:sz w:val="24"/>
                <w:szCs w:val="24"/>
              </w:rPr>
            </w:pPr>
          </w:p>
        </w:tc>
      </w:tr>
      <w:tr w:rsidR="00755E0D" w:rsidRPr="00E3340F" w14:paraId="2B70064D" w14:textId="77777777" w:rsidTr="006D1337">
        <w:tc>
          <w:tcPr>
            <w:tcW w:w="3597" w:type="dxa"/>
          </w:tcPr>
          <w:p w14:paraId="0BF6D080" w14:textId="354F360C" w:rsidR="00755E0D" w:rsidRPr="00E3340F" w:rsidRDefault="00CB6D13" w:rsidP="00A85DDA">
            <w:pPr>
              <w:rPr>
                <w:rFonts w:ascii="Times New Roman" w:hAnsi="Times New Roman" w:cs="Times New Roman"/>
                <w:b/>
                <w:bCs/>
                <w:sz w:val="24"/>
                <w:szCs w:val="24"/>
              </w:rPr>
            </w:pPr>
            <w:r w:rsidRPr="00E3340F">
              <w:rPr>
                <w:rFonts w:ascii="Times New Roman" w:hAnsi="Times New Roman" w:cs="Times New Roman"/>
                <w:b/>
                <w:bCs/>
                <w:sz w:val="24"/>
                <w:szCs w:val="24"/>
              </w:rPr>
              <w:t>Participation during CDDs selection</w:t>
            </w:r>
          </w:p>
        </w:tc>
        <w:tc>
          <w:tcPr>
            <w:tcW w:w="1350" w:type="dxa"/>
          </w:tcPr>
          <w:p w14:paraId="16A966F7" w14:textId="77777777" w:rsidR="00755E0D" w:rsidRPr="00E3340F" w:rsidRDefault="00755E0D" w:rsidP="00A85DDA">
            <w:pPr>
              <w:jc w:val="center"/>
              <w:rPr>
                <w:rFonts w:ascii="Times New Roman" w:hAnsi="Times New Roman" w:cs="Times New Roman"/>
                <w:sz w:val="24"/>
                <w:szCs w:val="24"/>
              </w:rPr>
            </w:pPr>
          </w:p>
        </w:tc>
        <w:tc>
          <w:tcPr>
            <w:tcW w:w="1440" w:type="dxa"/>
          </w:tcPr>
          <w:p w14:paraId="7BDFC880" w14:textId="77777777" w:rsidR="00755E0D" w:rsidRPr="00E3340F" w:rsidRDefault="00755E0D" w:rsidP="00A85DDA">
            <w:pPr>
              <w:jc w:val="center"/>
              <w:rPr>
                <w:rFonts w:ascii="Times New Roman" w:hAnsi="Times New Roman" w:cs="Times New Roman"/>
                <w:sz w:val="24"/>
                <w:szCs w:val="24"/>
              </w:rPr>
            </w:pPr>
          </w:p>
        </w:tc>
        <w:tc>
          <w:tcPr>
            <w:tcW w:w="1803" w:type="dxa"/>
          </w:tcPr>
          <w:p w14:paraId="531BCE3C" w14:textId="77777777" w:rsidR="00755E0D" w:rsidRPr="00E3340F" w:rsidRDefault="00755E0D" w:rsidP="00A85DDA">
            <w:pPr>
              <w:rPr>
                <w:rFonts w:ascii="Times New Roman" w:hAnsi="Times New Roman" w:cs="Times New Roman"/>
                <w:sz w:val="24"/>
                <w:szCs w:val="24"/>
              </w:rPr>
            </w:pPr>
          </w:p>
        </w:tc>
        <w:tc>
          <w:tcPr>
            <w:tcW w:w="1260" w:type="dxa"/>
          </w:tcPr>
          <w:p w14:paraId="6CC3B7D3" w14:textId="77777777" w:rsidR="00755E0D" w:rsidRPr="00E3340F" w:rsidRDefault="00755E0D" w:rsidP="00A85DDA">
            <w:pPr>
              <w:rPr>
                <w:rFonts w:ascii="Times New Roman" w:hAnsi="Times New Roman" w:cs="Times New Roman"/>
                <w:sz w:val="24"/>
                <w:szCs w:val="24"/>
              </w:rPr>
            </w:pPr>
          </w:p>
        </w:tc>
      </w:tr>
      <w:tr w:rsidR="00755E0D" w:rsidRPr="00E3340F" w14:paraId="06331C23" w14:textId="77777777" w:rsidTr="006D1337">
        <w:tc>
          <w:tcPr>
            <w:tcW w:w="3597" w:type="dxa"/>
          </w:tcPr>
          <w:p w14:paraId="03AE7A23"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No</w:t>
            </w:r>
          </w:p>
        </w:tc>
        <w:tc>
          <w:tcPr>
            <w:tcW w:w="1350" w:type="dxa"/>
          </w:tcPr>
          <w:p w14:paraId="5790531A" w14:textId="5B9A95E2"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w:t>
            </w:r>
            <w:r w:rsidR="00496B7B" w:rsidRPr="00E3340F">
              <w:rPr>
                <w:rFonts w:ascii="Times New Roman" w:hAnsi="Times New Roman" w:cs="Times New Roman"/>
                <w:sz w:val="24"/>
                <w:szCs w:val="24"/>
              </w:rPr>
              <w:t>83</w:t>
            </w:r>
            <w:r w:rsidRPr="00E3340F">
              <w:rPr>
                <w:rFonts w:ascii="Times New Roman" w:hAnsi="Times New Roman" w:cs="Times New Roman"/>
                <w:sz w:val="24"/>
                <w:szCs w:val="24"/>
              </w:rPr>
              <w:t>(82)</w:t>
            </w:r>
          </w:p>
        </w:tc>
        <w:tc>
          <w:tcPr>
            <w:tcW w:w="1440" w:type="dxa"/>
          </w:tcPr>
          <w:p w14:paraId="56D0E3BC" w14:textId="622637AC"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2</w:t>
            </w:r>
            <w:r w:rsidR="00496B7B" w:rsidRPr="00E3340F">
              <w:rPr>
                <w:rFonts w:ascii="Times New Roman" w:hAnsi="Times New Roman" w:cs="Times New Roman"/>
                <w:sz w:val="24"/>
                <w:szCs w:val="24"/>
              </w:rPr>
              <w:t>05</w:t>
            </w:r>
            <w:r w:rsidRPr="00E3340F">
              <w:rPr>
                <w:rFonts w:ascii="Times New Roman" w:hAnsi="Times New Roman" w:cs="Times New Roman"/>
                <w:sz w:val="24"/>
                <w:szCs w:val="24"/>
              </w:rPr>
              <w:t>(</w:t>
            </w:r>
            <w:r w:rsidR="00496B7B" w:rsidRPr="00E3340F">
              <w:rPr>
                <w:rFonts w:ascii="Times New Roman" w:hAnsi="Times New Roman" w:cs="Times New Roman"/>
                <w:sz w:val="24"/>
                <w:szCs w:val="24"/>
              </w:rPr>
              <w:t>59.4</w:t>
            </w:r>
            <w:r w:rsidRPr="00E3340F">
              <w:rPr>
                <w:rFonts w:ascii="Times New Roman" w:hAnsi="Times New Roman" w:cs="Times New Roman"/>
                <w:sz w:val="24"/>
                <w:szCs w:val="24"/>
              </w:rPr>
              <w:t>)</w:t>
            </w:r>
          </w:p>
        </w:tc>
        <w:tc>
          <w:tcPr>
            <w:tcW w:w="1803" w:type="dxa"/>
          </w:tcPr>
          <w:p w14:paraId="26BD9497" w14:textId="784469CA" w:rsidR="00755E0D" w:rsidRPr="00E3340F" w:rsidRDefault="00496B7B" w:rsidP="00A85DDA">
            <w:pPr>
              <w:jc w:val="center"/>
              <w:rPr>
                <w:rFonts w:ascii="Times New Roman" w:hAnsi="Times New Roman" w:cs="Times New Roman"/>
                <w:sz w:val="24"/>
                <w:szCs w:val="24"/>
              </w:rPr>
            </w:pPr>
            <w:bookmarkStart w:id="126" w:name="_Hlk73253408"/>
            <w:r w:rsidRPr="00E3340F">
              <w:rPr>
                <w:rFonts w:ascii="Times New Roman" w:hAnsi="Times New Roman" w:cs="Times New Roman"/>
                <w:sz w:val="24"/>
                <w:szCs w:val="24"/>
              </w:rPr>
              <w:t>3.12</w:t>
            </w:r>
            <w:r w:rsidR="00755E0D" w:rsidRPr="00E3340F">
              <w:rPr>
                <w:rFonts w:ascii="Times New Roman" w:hAnsi="Times New Roman" w:cs="Times New Roman"/>
                <w:sz w:val="24"/>
                <w:szCs w:val="24"/>
              </w:rPr>
              <w:t>(</w:t>
            </w:r>
            <w:r w:rsidR="00BA1B4D" w:rsidRPr="00E3340F">
              <w:rPr>
                <w:rFonts w:ascii="Times New Roman" w:hAnsi="Times New Roman" w:cs="Times New Roman"/>
                <w:sz w:val="24"/>
                <w:szCs w:val="24"/>
              </w:rPr>
              <w:t>1</w:t>
            </w:r>
            <w:r w:rsidRPr="00E3340F">
              <w:rPr>
                <w:rFonts w:ascii="Times New Roman" w:hAnsi="Times New Roman" w:cs="Times New Roman"/>
                <w:sz w:val="24"/>
                <w:szCs w:val="24"/>
              </w:rPr>
              <w:t>.</w:t>
            </w:r>
            <w:r w:rsidR="00BA1B4D" w:rsidRPr="00E3340F">
              <w:rPr>
                <w:rFonts w:ascii="Times New Roman" w:hAnsi="Times New Roman" w:cs="Times New Roman"/>
                <w:sz w:val="24"/>
                <w:szCs w:val="24"/>
              </w:rPr>
              <w:t>7</w:t>
            </w:r>
            <w:r w:rsidR="000E7769">
              <w:rPr>
                <w:rFonts w:ascii="Times New Roman" w:hAnsi="Times New Roman" w:cs="Times New Roman"/>
                <w:sz w:val="24"/>
                <w:szCs w:val="24"/>
              </w:rPr>
              <w:t>0</w:t>
            </w:r>
            <w:r w:rsidR="00755E0D" w:rsidRPr="00E3340F">
              <w:rPr>
                <w:rFonts w:ascii="Times New Roman" w:hAnsi="Times New Roman" w:cs="Times New Roman"/>
                <w:sz w:val="24"/>
                <w:szCs w:val="24"/>
              </w:rPr>
              <w:t>-</w:t>
            </w:r>
            <w:r w:rsidRPr="00E3340F">
              <w:rPr>
                <w:rFonts w:ascii="Times New Roman" w:hAnsi="Times New Roman" w:cs="Times New Roman"/>
                <w:sz w:val="24"/>
                <w:szCs w:val="24"/>
              </w:rPr>
              <w:t>4</w:t>
            </w:r>
            <w:r w:rsidR="00755E0D" w:rsidRPr="00E3340F">
              <w:rPr>
                <w:rFonts w:ascii="Times New Roman" w:hAnsi="Times New Roman" w:cs="Times New Roman"/>
                <w:sz w:val="24"/>
                <w:szCs w:val="24"/>
              </w:rPr>
              <w:t>.</w:t>
            </w:r>
            <w:r w:rsidRPr="00E3340F">
              <w:rPr>
                <w:rFonts w:ascii="Times New Roman" w:hAnsi="Times New Roman" w:cs="Times New Roman"/>
                <w:sz w:val="24"/>
                <w:szCs w:val="24"/>
              </w:rPr>
              <w:t>42</w:t>
            </w:r>
            <w:r w:rsidR="00755E0D" w:rsidRPr="00E3340F">
              <w:rPr>
                <w:rFonts w:ascii="Times New Roman" w:hAnsi="Times New Roman" w:cs="Times New Roman"/>
                <w:sz w:val="24"/>
                <w:szCs w:val="24"/>
              </w:rPr>
              <w:t>)</w:t>
            </w:r>
            <w:bookmarkEnd w:id="126"/>
          </w:p>
        </w:tc>
        <w:tc>
          <w:tcPr>
            <w:tcW w:w="1260" w:type="dxa"/>
          </w:tcPr>
          <w:p w14:paraId="51FA30E8" w14:textId="5BB87C21" w:rsidR="00755E0D" w:rsidRPr="00E3340F" w:rsidRDefault="003C14E1" w:rsidP="00A85DDA">
            <w:pPr>
              <w:jc w:val="center"/>
              <w:rPr>
                <w:rFonts w:ascii="Times New Roman" w:hAnsi="Times New Roman" w:cs="Times New Roman"/>
                <w:sz w:val="24"/>
                <w:szCs w:val="24"/>
              </w:rPr>
            </w:pPr>
            <w:r>
              <w:rPr>
                <w:rFonts w:ascii="Times New Roman" w:hAnsi="Times New Roman" w:cs="Times New Roman"/>
                <w:sz w:val="24"/>
                <w:szCs w:val="24"/>
              </w:rPr>
              <w:t>P&lt;</w:t>
            </w:r>
            <w:r w:rsidR="00755E0D" w:rsidRPr="00E3340F">
              <w:rPr>
                <w:rFonts w:ascii="Times New Roman" w:hAnsi="Times New Roman" w:cs="Times New Roman"/>
                <w:sz w:val="24"/>
                <w:szCs w:val="24"/>
              </w:rPr>
              <w:t>0.0</w:t>
            </w:r>
            <w:r w:rsidR="00496B7B" w:rsidRPr="00E3340F">
              <w:rPr>
                <w:rFonts w:ascii="Times New Roman" w:hAnsi="Times New Roman" w:cs="Times New Roman"/>
                <w:sz w:val="24"/>
                <w:szCs w:val="24"/>
              </w:rPr>
              <w:t>0</w:t>
            </w:r>
            <w:r>
              <w:rPr>
                <w:rFonts w:ascii="Times New Roman" w:hAnsi="Times New Roman" w:cs="Times New Roman"/>
                <w:sz w:val="24"/>
                <w:szCs w:val="24"/>
              </w:rPr>
              <w:t>1</w:t>
            </w:r>
          </w:p>
        </w:tc>
      </w:tr>
      <w:tr w:rsidR="00755E0D" w:rsidRPr="00E3340F" w14:paraId="348BF628" w14:textId="77777777" w:rsidTr="006D1337">
        <w:tc>
          <w:tcPr>
            <w:tcW w:w="3597" w:type="dxa"/>
            <w:tcBorders>
              <w:bottom w:val="single" w:sz="4" w:space="0" w:color="auto"/>
            </w:tcBorders>
          </w:tcPr>
          <w:p w14:paraId="71CB14BF"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Yes</w:t>
            </w:r>
          </w:p>
        </w:tc>
        <w:tc>
          <w:tcPr>
            <w:tcW w:w="1350" w:type="dxa"/>
            <w:tcBorders>
              <w:bottom w:val="single" w:sz="4" w:space="0" w:color="auto"/>
            </w:tcBorders>
          </w:tcPr>
          <w:p w14:paraId="16E7DFC5"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62(18)</w:t>
            </w:r>
          </w:p>
        </w:tc>
        <w:tc>
          <w:tcPr>
            <w:tcW w:w="1440" w:type="dxa"/>
            <w:tcBorders>
              <w:bottom w:val="single" w:sz="4" w:space="0" w:color="auto"/>
            </w:tcBorders>
          </w:tcPr>
          <w:p w14:paraId="5880501F" w14:textId="4E5A8E15" w:rsidR="00755E0D" w:rsidRPr="00E3340F" w:rsidRDefault="00496B7B" w:rsidP="00A85DDA">
            <w:pPr>
              <w:jc w:val="center"/>
              <w:rPr>
                <w:rFonts w:ascii="Times New Roman" w:hAnsi="Times New Roman" w:cs="Times New Roman"/>
                <w:sz w:val="24"/>
                <w:szCs w:val="24"/>
              </w:rPr>
            </w:pPr>
            <w:r w:rsidRPr="00E3340F">
              <w:rPr>
                <w:rFonts w:ascii="Times New Roman" w:hAnsi="Times New Roman" w:cs="Times New Roman"/>
                <w:sz w:val="24"/>
                <w:szCs w:val="24"/>
              </w:rPr>
              <w:t>140</w:t>
            </w:r>
            <w:r w:rsidR="00755E0D" w:rsidRPr="00E3340F">
              <w:rPr>
                <w:rFonts w:ascii="Times New Roman" w:hAnsi="Times New Roman" w:cs="Times New Roman"/>
                <w:sz w:val="24"/>
                <w:szCs w:val="24"/>
              </w:rPr>
              <w:t>(</w:t>
            </w:r>
            <w:r w:rsidRPr="00E3340F">
              <w:rPr>
                <w:rFonts w:ascii="Times New Roman" w:hAnsi="Times New Roman" w:cs="Times New Roman"/>
                <w:sz w:val="24"/>
                <w:szCs w:val="24"/>
              </w:rPr>
              <w:t>40.6</w:t>
            </w:r>
            <w:r w:rsidR="00755E0D" w:rsidRPr="00E3340F">
              <w:rPr>
                <w:rFonts w:ascii="Times New Roman" w:hAnsi="Times New Roman" w:cs="Times New Roman"/>
                <w:sz w:val="24"/>
                <w:szCs w:val="24"/>
              </w:rPr>
              <w:t>)</w:t>
            </w:r>
          </w:p>
        </w:tc>
        <w:tc>
          <w:tcPr>
            <w:tcW w:w="1803" w:type="dxa"/>
            <w:tcBorders>
              <w:bottom w:val="single" w:sz="4" w:space="0" w:color="auto"/>
            </w:tcBorders>
          </w:tcPr>
          <w:p w14:paraId="4D8EA102" w14:textId="77777777" w:rsidR="00755E0D" w:rsidRPr="00E3340F" w:rsidRDefault="00755E0D" w:rsidP="00A85DDA">
            <w:pPr>
              <w:jc w:val="center"/>
              <w:rPr>
                <w:rFonts w:ascii="Times New Roman" w:hAnsi="Times New Roman" w:cs="Times New Roman"/>
                <w:sz w:val="24"/>
                <w:szCs w:val="24"/>
              </w:rPr>
            </w:pPr>
            <w:r w:rsidRPr="00E3340F">
              <w:rPr>
                <w:rFonts w:ascii="Times New Roman" w:hAnsi="Times New Roman" w:cs="Times New Roman"/>
                <w:sz w:val="24"/>
                <w:szCs w:val="24"/>
              </w:rPr>
              <w:t>1.00</w:t>
            </w:r>
          </w:p>
        </w:tc>
        <w:tc>
          <w:tcPr>
            <w:tcW w:w="1260" w:type="dxa"/>
            <w:tcBorders>
              <w:bottom w:val="single" w:sz="4" w:space="0" w:color="auto"/>
            </w:tcBorders>
          </w:tcPr>
          <w:p w14:paraId="73C3AB35" w14:textId="77777777" w:rsidR="00755E0D" w:rsidRPr="00E3340F" w:rsidRDefault="00755E0D" w:rsidP="00A85DDA">
            <w:pPr>
              <w:jc w:val="center"/>
              <w:rPr>
                <w:rFonts w:ascii="Times New Roman" w:hAnsi="Times New Roman" w:cs="Times New Roman"/>
                <w:sz w:val="24"/>
                <w:szCs w:val="24"/>
              </w:rPr>
            </w:pPr>
          </w:p>
        </w:tc>
      </w:tr>
    </w:tbl>
    <w:p w14:paraId="7500A4F0" w14:textId="37BA8797" w:rsidR="006752F8" w:rsidRDefault="00D3074F" w:rsidP="006752F8">
      <w:pPr>
        <w:spacing w:line="360" w:lineRule="auto"/>
        <w:rPr>
          <w:rFonts w:ascii="Times New Roman" w:hAnsi="Times New Roman" w:cs="Times New Roman"/>
          <w:sz w:val="20"/>
          <w:szCs w:val="20"/>
        </w:rPr>
      </w:pPr>
      <w:bookmarkStart w:id="127" w:name="_Hlk73290132"/>
      <w:r w:rsidRPr="00D3074F">
        <w:rPr>
          <w:rFonts w:ascii="Times New Roman" w:hAnsi="Times New Roman" w:cs="Times New Roman"/>
          <w:sz w:val="20"/>
          <w:szCs w:val="20"/>
        </w:rPr>
        <w:t xml:space="preserve">Significant level, p,0.05, </w:t>
      </w:r>
      <w:r w:rsidRPr="006752F8">
        <w:rPr>
          <w:rFonts w:ascii="Times New Roman" w:hAnsi="Times New Roman" w:cs="Times New Roman"/>
          <w:b/>
          <w:bCs/>
          <w:sz w:val="20"/>
          <w:szCs w:val="20"/>
        </w:rPr>
        <w:t>COR</w:t>
      </w:r>
      <w:r w:rsidR="006752F8">
        <w:rPr>
          <w:rFonts w:ascii="Times New Roman" w:hAnsi="Times New Roman" w:cs="Times New Roman"/>
          <w:sz w:val="20"/>
          <w:szCs w:val="20"/>
        </w:rPr>
        <w:t>-</w:t>
      </w:r>
      <w:r w:rsidRPr="00D3074F">
        <w:rPr>
          <w:rFonts w:ascii="Times New Roman" w:hAnsi="Times New Roman" w:cs="Times New Roman"/>
          <w:sz w:val="20"/>
          <w:szCs w:val="20"/>
        </w:rPr>
        <w:t xml:space="preserve"> crud odd</w:t>
      </w:r>
      <w:r w:rsidR="009C2621">
        <w:rPr>
          <w:rFonts w:ascii="Times New Roman" w:hAnsi="Times New Roman" w:cs="Times New Roman"/>
          <w:sz w:val="20"/>
          <w:szCs w:val="20"/>
        </w:rPr>
        <w:t>s</w:t>
      </w:r>
      <w:r w:rsidRPr="00D3074F">
        <w:rPr>
          <w:rFonts w:ascii="Times New Roman" w:hAnsi="Times New Roman" w:cs="Times New Roman"/>
          <w:sz w:val="20"/>
          <w:szCs w:val="20"/>
        </w:rPr>
        <w:t xml:space="preserve"> ratio</w:t>
      </w:r>
      <w:bookmarkEnd w:id="127"/>
      <w:r w:rsidR="006752F8">
        <w:rPr>
          <w:rFonts w:ascii="Times New Roman" w:hAnsi="Times New Roman" w:cs="Times New Roman"/>
          <w:sz w:val="20"/>
          <w:szCs w:val="20"/>
        </w:rPr>
        <w:t>,</w:t>
      </w:r>
      <w:r w:rsidR="006752F8" w:rsidRPr="006752F8">
        <w:rPr>
          <w:rFonts w:ascii="Times New Roman" w:hAnsi="Times New Roman" w:cs="Times New Roman"/>
          <w:b/>
          <w:bCs/>
          <w:sz w:val="20"/>
          <w:szCs w:val="20"/>
        </w:rPr>
        <w:t xml:space="preserve"> LLINs-</w:t>
      </w:r>
      <w:r w:rsidR="006752F8" w:rsidRPr="006752F8">
        <w:rPr>
          <w:rFonts w:ascii="Times New Roman" w:hAnsi="Times New Roman" w:cs="Times New Roman"/>
          <w:sz w:val="20"/>
          <w:szCs w:val="20"/>
        </w:rPr>
        <w:t xml:space="preserve"> long lasting insecticid</w:t>
      </w:r>
      <w:r w:rsidR="009C2621">
        <w:rPr>
          <w:rFonts w:ascii="Times New Roman" w:hAnsi="Times New Roman" w:cs="Times New Roman"/>
          <w:sz w:val="20"/>
          <w:szCs w:val="20"/>
        </w:rPr>
        <w:t>e treated nets</w:t>
      </w:r>
      <w:r w:rsidR="006752F8" w:rsidRPr="006752F8">
        <w:rPr>
          <w:rFonts w:ascii="Times New Roman" w:hAnsi="Times New Roman" w:cs="Times New Roman"/>
          <w:sz w:val="20"/>
          <w:szCs w:val="20"/>
        </w:rPr>
        <w:t xml:space="preserve">, </w:t>
      </w:r>
      <w:r w:rsidR="006752F8" w:rsidRPr="006752F8">
        <w:rPr>
          <w:rFonts w:ascii="Times New Roman" w:hAnsi="Times New Roman" w:cs="Times New Roman"/>
          <w:b/>
          <w:bCs/>
          <w:sz w:val="20"/>
          <w:szCs w:val="20"/>
        </w:rPr>
        <w:t>CDDs</w:t>
      </w:r>
      <w:r w:rsidR="006752F8" w:rsidRPr="006752F8">
        <w:rPr>
          <w:rFonts w:ascii="Times New Roman" w:hAnsi="Times New Roman" w:cs="Times New Roman"/>
          <w:sz w:val="20"/>
          <w:szCs w:val="20"/>
        </w:rPr>
        <w:t xml:space="preserve">- Community drug </w:t>
      </w:r>
      <w:r w:rsidR="006752F8">
        <w:rPr>
          <w:rFonts w:ascii="Times New Roman" w:hAnsi="Times New Roman" w:cs="Times New Roman"/>
          <w:sz w:val="20"/>
          <w:szCs w:val="20"/>
        </w:rPr>
        <w:t>d</w:t>
      </w:r>
      <w:r w:rsidR="006752F8" w:rsidRPr="006752F8">
        <w:rPr>
          <w:rFonts w:ascii="Times New Roman" w:hAnsi="Times New Roman" w:cs="Times New Roman"/>
          <w:sz w:val="20"/>
          <w:szCs w:val="20"/>
        </w:rPr>
        <w:t>istribut</w:t>
      </w:r>
      <w:r w:rsidR="009C2621">
        <w:rPr>
          <w:rFonts w:ascii="Times New Roman" w:hAnsi="Times New Roman" w:cs="Times New Roman"/>
          <w:sz w:val="20"/>
          <w:szCs w:val="20"/>
        </w:rPr>
        <w:t>o</w:t>
      </w:r>
      <w:r w:rsidR="006752F8" w:rsidRPr="006752F8">
        <w:rPr>
          <w:rFonts w:ascii="Times New Roman" w:hAnsi="Times New Roman" w:cs="Times New Roman"/>
          <w:sz w:val="20"/>
          <w:szCs w:val="20"/>
        </w:rPr>
        <w:t xml:space="preserve">rs, </w:t>
      </w:r>
      <w:r w:rsidR="006752F8" w:rsidRPr="006752F8">
        <w:rPr>
          <w:rFonts w:ascii="Times New Roman" w:hAnsi="Times New Roman" w:cs="Times New Roman"/>
          <w:b/>
          <w:bCs/>
          <w:sz w:val="20"/>
          <w:szCs w:val="20"/>
        </w:rPr>
        <w:t>CDTIA</w:t>
      </w:r>
      <w:r w:rsidR="006752F8" w:rsidRPr="006752F8">
        <w:rPr>
          <w:rFonts w:ascii="Times New Roman" w:hAnsi="Times New Roman" w:cs="Times New Roman"/>
          <w:sz w:val="20"/>
          <w:szCs w:val="20"/>
        </w:rPr>
        <w:t xml:space="preserve">- community directed treatment with ivermectin and albendazole, </w:t>
      </w:r>
      <w:r w:rsidR="006752F8" w:rsidRPr="006752F8">
        <w:rPr>
          <w:rFonts w:ascii="Times New Roman" w:hAnsi="Times New Roman" w:cs="Times New Roman"/>
          <w:b/>
          <w:bCs/>
          <w:sz w:val="20"/>
          <w:szCs w:val="20"/>
        </w:rPr>
        <w:t>HEWs</w:t>
      </w:r>
      <w:r w:rsidR="006752F8" w:rsidRPr="006752F8">
        <w:rPr>
          <w:rFonts w:ascii="Times New Roman" w:hAnsi="Times New Roman" w:cs="Times New Roman"/>
          <w:sz w:val="20"/>
          <w:szCs w:val="20"/>
        </w:rPr>
        <w:t xml:space="preserve">-Health extension workers </w:t>
      </w:r>
    </w:p>
    <w:p w14:paraId="09F087A5" w14:textId="4FC90D6C" w:rsidR="00661B3A" w:rsidRDefault="00661B3A" w:rsidP="006752F8">
      <w:pPr>
        <w:spacing w:line="360" w:lineRule="auto"/>
        <w:rPr>
          <w:rFonts w:ascii="Times New Roman" w:hAnsi="Times New Roman" w:cs="Times New Roman"/>
          <w:sz w:val="20"/>
          <w:szCs w:val="20"/>
        </w:rPr>
      </w:pPr>
    </w:p>
    <w:p w14:paraId="6F14D27B" w14:textId="65285A3F" w:rsidR="00661B3A" w:rsidRDefault="00661B3A" w:rsidP="006752F8">
      <w:pPr>
        <w:spacing w:line="360" w:lineRule="auto"/>
        <w:rPr>
          <w:rFonts w:ascii="Times New Roman" w:hAnsi="Times New Roman" w:cs="Times New Roman"/>
          <w:sz w:val="20"/>
          <w:szCs w:val="20"/>
        </w:rPr>
      </w:pPr>
    </w:p>
    <w:p w14:paraId="581B0CE9" w14:textId="71D72707" w:rsidR="00661B3A" w:rsidRDefault="00661B3A" w:rsidP="006752F8">
      <w:pPr>
        <w:spacing w:line="360" w:lineRule="auto"/>
        <w:rPr>
          <w:rFonts w:ascii="Times New Roman" w:hAnsi="Times New Roman" w:cs="Times New Roman"/>
          <w:sz w:val="20"/>
          <w:szCs w:val="20"/>
        </w:rPr>
      </w:pPr>
    </w:p>
    <w:p w14:paraId="66013040" w14:textId="52A49FF2" w:rsidR="00661B3A" w:rsidRDefault="00661B3A" w:rsidP="006752F8">
      <w:pPr>
        <w:spacing w:line="360" w:lineRule="auto"/>
        <w:rPr>
          <w:rFonts w:ascii="Times New Roman" w:hAnsi="Times New Roman" w:cs="Times New Roman"/>
          <w:sz w:val="20"/>
          <w:szCs w:val="20"/>
        </w:rPr>
      </w:pPr>
    </w:p>
    <w:p w14:paraId="1098D9F0" w14:textId="37B2E4EB" w:rsidR="00661B3A" w:rsidRDefault="00661B3A" w:rsidP="006752F8">
      <w:pPr>
        <w:spacing w:line="360" w:lineRule="auto"/>
        <w:rPr>
          <w:rFonts w:ascii="Times New Roman" w:hAnsi="Times New Roman" w:cs="Times New Roman"/>
          <w:sz w:val="20"/>
          <w:szCs w:val="20"/>
        </w:rPr>
      </w:pPr>
    </w:p>
    <w:p w14:paraId="6504E4C2" w14:textId="02100471" w:rsidR="00661B3A" w:rsidRDefault="00661B3A" w:rsidP="006752F8">
      <w:pPr>
        <w:spacing w:line="360" w:lineRule="auto"/>
        <w:rPr>
          <w:rFonts w:ascii="Times New Roman" w:hAnsi="Times New Roman" w:cs="Times New Roman"/>
          <w:sz w:val="20"/>
          <w:szCs w:val="20"/>
        </w:rPr>
      </w:pPr>
    </w:p>
    <w:p w14:paraId="3B871D92" w14:textId="28270F98" w:rsidR="00661B3A" w:rsidRDefault="00661B3A" w:rsidP="006752F8">
      <w:pPr>
        <w:spacing w:line="360" w:lineRule="auto"/>
        <w:rPr>
          <w:rFonts w:ascii="Times New Roman" w:hAnsi="Times New Roman" w:cs="Times New Roman"/>
          <w:sz w:val="20"/>
          <w:szCs w:val="20"/>
        </w:rPr>
      </w:pPr>
    </w:p>
    <w:p w14:paraId="7D8E1507" w14:textId="30DF4A67" w:rsidR="00661B3A" w:rsidRDefault="00661B3A" w:rsidP="006752F8">
      <w:pPr>
        <w:spacing w:line="360" w:lineRule="auto"/>
        <w:rPr>
          <w:rFonts w:ascii="Times New Roman" w:hAnsi="Times New Roman" w:cs="Times New Roman"/>
          <w:sz w:val="20"/>
          <w:szCs w:val="20"/>
        </w:rPr>
      </w:pPr>
    </w:p>
    <w:p w14:paraId="013611A3" w14:textId="057A8A0C" w:rsidR="00661B3A" w:rsidRDefault="00661B3A" w:rsidP="006752F8">
      <w:pPr>
        <w:spacing w:line="360" w:lineRule="auto"/>
        <w:rPr>
          <w:rFonts w:ascii="Times New Roman" w:hAnsi="Times New Roman" w:cs="Times New Roman"/>
          <w:sz w:val="20"/>
          <w:szCs w:val="20"/>
        </w:rPr>
      </w:pPr>
    </w:p>
    <w:p w14:paraId="490EB188" w14:textId="1039C754" w:rsidR="00661B3A" w:rsidRDefault="00661B3A" w:rsidP="006752F8">
      <w:pPr>
        <w:spacing w:line="360" w:lineRule="auto"/>
        <w:rPr>
          <w:rFonts w:ascii="Times New Roman" w:hAnsi="Times New Roman" w:cs="Times New Roman"/>
          <w:sz w:val="20"/>
          <w:szCs w:val="20"/>
        </w:rPr>
      </w:pPr>
    </w:p>
    <w:p w14:paraId="13A09345" w14:textId="16355FE6" w:rsidR="00661B3A" w:rsidRDefault="00661B3A" w:rsidP="006752F8">
      <w:pPr>
        <w:spacing w:line="360" w:lineRule="auto"/>
        <w:rPr>
          <w:rFonts w:ascii="Times New Roman" w:hAnsi="Times New Roman" w:cs="Times New Roman"/>
          <w:sz w:val="20"/>
          <w:szCs w:val="20"/>
        </w:rPr>
      </w:pPr>
    </w:p>
    <w:p w14:paraId="18ACCA95" w14:textId="72AE3F02" w:rsidR="00661B3A" w:rsidRDefault="00661B3A" w:rsidP="006752F8">
      <w:pPr>
        <w:spacing w:line="360" w:lineRule="auto"/>
        <w:rPr>
          <w:rFonts w:ascii="Times New Roman" w:hAnsi="Times New Roman" w:cs="Times New Roman"/>
          <w:sz w:val="20"/>
          <w:szCs w:val="20"/>
        </w:rPr>
      </w:pPr>
    </w:p>
    <w:p w14:paraId="1DBA1BE5" w14:textId="03EEDA0D" w:rsidR="00F849A2" w:rsidRPr="00D3074F" w:rsidRDefault="006E7202" w:rsidP="00D3074F">
      <w:pPr>
        <w:spacing w:line="360" w:lineRule="auto"/>
        <w:rPr>
          <w:rFonts w:ascii="Times New Roman" w:hAnsi="Times New Roman" w:cs="Times New Roman"/>
          <w:b/>
          <w:bCs/>
          <w:sz w:val="24"/>
          <w:szCs w:val="24"/>
        </w:rPr>
      </w:pPr>
      <w:bookmarkStart w:id="128" w:name="_Hlk73289752"/>
      <w:r w:rsidRPr="00D3074F">
        <w:rPr>
          <w:rFonts w:ascii="Times New Roman" w:hAnsi="Times New Roman" w:cs="Times New Roman"/>
          <w:b/>
          <w:bCs/>
          <w:sz w:val="24"/>
          <w:szCs w:val="24"/>
        </w:rPr>
        <w:t xml:space="preserve">Factors associated with </w:t>
      </w:r>
      <w:r w:rsidR="000E7769" w:rsidRPr="00D3074F">
        <w:rPr>
          <w:rFonts w:ascii="Times New Roman" w:hAnsi="Times New Roman" w:cs="Times New Roman"/>
          <w:b/>
          <w:bCs/>
          <w:sz w:val="24"/>
          <w:szCs w:val="24"/>
        </w:rPr>
        <w:t xml:space="preserve">non-compliance </w:t>
      </w:r>
      <w:r w:rsidR="000E7769">
        <w:rPr>
          <w:rFonts w:ascii="Times New Roman" w:hAnsi="Times New Roman" w:cs="Times New Roman"/>
          <w:b/>
          <w:bCs/>
          <w:sz w:val="24"/>
          <w:szCs w:val="24"/>
        </w:rPr>
        <w:t xml:space="preserve">of </w:t>
      </w:r>
      <w:r w:rsidRPr="00D3074F">
        <w:rPr>
          <w:rFonts w:ascii="Times New Roman" w:hAnsi="Times New Roman" w:cs="Times New Roman"/>
          <w:b/>
          <w:bCs/>
          <w:sz w:val="24"/>
          <w:szCs w:val="24"/>
        </w:rPr>
        <w:t xml:space="preserve">ivermectin and albendazole treatment </w:t>
      </w:r>
      <w:bookmarkEnd w:id="128"/>
      <w:r w:rsidRPr="00D3074F">
        <w:rPr>
          <w:rFonts w:ascii="Times New Roman" w:hAnsi="Times New Roman" w:cs="Times New Roman"/>
          <w:b/>
          <w:bCs/>
          <w:sz w:val="24"/>
          <w:szCs w:val="24"/>
        </w:rPr>
        <w:t>(Multivariate analysis)</w:t>
      </w:r>
      <w:r w:rsidR="00E62734">
        <w:rPr>
          <w:rFonts w:ascii="Times New Roman" w:hAnsi="Times New Roman" w:cs="Times New Roman"/>
          <w:b/>
          <w:bCs/>
          <w:sz w:val="24"/>
          <w:szCs w:val="24"/>
        </w:rPr>
        <w:t xml:space="preserve"> </w:t>
      </w:r>
    </w:p>
    <w:p w14:paraId="1B799A81" w14:textId="3DAD7A26" w:rsidR="000E7769" w:rsidRPr="00671F1F" w:rsidRDefault="00E36487" w:rsidP="00DA4FEF">
      <w:pPr>
        <w:spacing w:line="360" w:lineRule="auto"/>
        <w:jc w:val="both"/>
        <w:rPr>
          <w:rFonts w:ascii="Times New Roman" w:hAnsi="Times New Roman" w:cs="Times New Roman"/>
          <w:sz w:val="24"/>
          <w:szCs w:val="24"/>
        </w:rPr>
      </w:pPr>
      <w:r w:rsidRPr="00671F1F">
        <w:rPr>
          <w:rFonts w:ascii="Times New Roman" w:hAnsi="Times New Roman" w:cs="Times New Roman"/>
          <w:sz w:val="24"/>
          <w:szCs w:val="24"/>
        </w:rPr>
        <w:t>Nine</w:t>
      </w:r>
      <w:r w:rsidR="000746AC" w:rsidRPr="00671F1F">
        <w:rPr>
          <w:rFonts w:ascii="Times New Roman" w:hAnsi="Times New Roman" w:cs="Times New Roman"/>
          <w:sz w:val="24"/>
          <w:szCs w:val="24"/>
        </w:rPr>
        <w:t xml:space="preserve"> variables </w:t>
      </w:r>
      <w:r w:rsidR="00F563D3" w:rsidRPr="00671F1F">
        <w:rPr>
          <w:rFonts w:ascii="Times New Roman" w:hAnsi="Times New Roman" w:cs="Times New Roman"/>
          <w:sz w:val="24"/>
          <w:szCs w:val="24"/>
        </w:rPr>
        <w:t>with P-Value less than 0.2</w:t>
      </w:r>
      <w:r w:rsidR="000746AC" w:rsidRPr="00671F1F">
        <w:rPr>
          <w:rFonts w:ascii="Times New Roman" w:hAnsi="Times New Roman" w:cs="Times New Roman"/>
          <w:sz w:val="24"/>
          <w:szCs w:val="24"/>
        </w:rPr>
        <w:t xml:space="preserve"> in bivariate analysis were analyzed by</w:t>
      </w:r>
      <w:r w:rsidR="000E5E54" w:rsidRPr="00671F1F">
        <w:rPr>
          <w:rFonts w:ascii="Times New Roman" w:hAnsi="Times New Roman" w:cs="Times New Roman"/>
          <w:sz w:val="24"/>
          <w:szCs w:val="24"/>
        </w:rPr>
        <w:t xml:space="preserve"> step wise backward logistic</w:t>
      </w:r>
      <w:r w:rsidR="000746AC" w:rsidRPr="00671F1F">
        <w:rPr>
          <w:rFonts w:ascii="Times New Roman" w:hAnsi="Times New Roman" w:cs="Times New Roman"/>
          <w:sz w:val="24"/>
          <w:szCs w:val="24"/>
        </w:rPr>
        <w:t xml:space="preserve"> regression analysis</w:t>
      </w:r>
      <w:r w:rsidR="000E5E54" w:rsidRPr="00671F1F">
        <w:rPr>
          <w:rFonts w:ascii="Times New Roman" w:hAnsi="Times New Roman" w:cs="Times New Roman"/>
          <w:sz w:val="24"/>
          <w:szCs w:val="24"/>
        </w:rPr>
        <w:t xml:space="preserve"> to </w:t>
      </w:r>
      <w:r w:rsidR="000E7769" w:rsidRPr="00671F1F">
        <w:rPr>
          <w:rFonts w:ascii="Times New Roman" w:hAnsi="Times New Roman" w:cs="Times New Roman"/>
          <w:sz w:val="24"/>
          <w:szCs w:val="24"/>
        </w:rPr>
        <w:t xml:space="preserve">control </w:t>
      </w:r>
      <w:r w:rsidR="000E5E54" w:rsidRPr="00671F1F">
        <w:rPr>
          <w:rFonts w:ascii="Times New Roman" w:hAnsi="Times New Roman" w:cs="Times New Roman"/>
          <w:sz w:val="24"/>
          <w:szCs w:val="24"/>
        </w:rPr>
        <w:t xml:space="preserve">interaction </w:t>
      </w:r>
      <w:r w:rsidR="000E7769" w:rsidRPr="004609AA">
        <w:rPr>
          <w:rFonts w:ascii="Times New Roman" w:hAnsi="Times New Roman" w:cs="Times New Roman"/>
          <w:sz w:val="24"/>
          <w:szCs w:val="24"/>
        </w:rPr>
        <w:t>/</w:t>
      </w:r>
      <w:r w:rsidR="004609AA" w:rsidRPr="004609AA">
        <w:rPr>
          <w:rFonts w:ascii="Times New Roman" w:hAnsi="Times New Roman" w:cs="Times New Roman"/>
          <w:sz w:val="24"/>
          <w:szCs w:val="24"/>
        </w:rPr>
        <w:t>multicollinearity</w:t>
      </w:r>
      <w:r w:rsidR="000E5E54" w:rsidRPr="00671F1F">
        <w:rPr>
          <w:rFonts w:ascii="Times New Roman" w:hAnsi="Times New Roman" w:cs="Times New Roman"/>
          <w:sz w:val="24"/>
          <w:szCs w:val="24"/>
        </w:rPr>
        <w:t xml:space="preserve"> of independent </w:t>
      </w:r>
      <w:r w:rsidR="002C00A7" w:rsidRPr="00671F1F">
        <w:rPr>
          <w:rFonts w:ascii="Times New Roman" w:hAnsi="Times New Roman" w:cs="Times New Roman"/>
          <w:sz w:val="24"/>
          <w:szCs w:val="24"/>
        </w:rPr>
        <w:t xml:space="preserve">variables. </w:t>
      </w:r>
      <w:r w:rsidR="00A66582" w:rsidRPr="00671F1F">
        <w:rPr>
          <w:rFonts w:ascii="Times New Roman" w:hAnsi="Times New Roman" w:cs="Times New Roman"/>
          <w:sz w:val="24"/>
          <w:szCs w:val="24"/>
        </w:rPr>
        <w:t xml:space="preserve">  </w:t>
      </w:r>
      <w:r w:rsidR="000746AC" w:rsidRPr="00671F1F">
        <w:rPr>
          <w:rFonts w:ascii="Times New Roman" w:hAnsi="Times New Roman" w:cs="Times New Roman"/>
          <w:sz w:val="24"/>
          <w:szCs w:val="24"/>
        </w:rPr>
        <w:t xml:space="preserve"> </w:t>
      </w:r>
      <w:bookmarkStart w:id="129" w:name="_Hlk73401508"/>
      <w:r w:rsidR="00D87117" w:rsidRPr="00671F1F">
        <w:rPr>
          <w:rFonts w:ascii="Times New Roman" w:hAnsi="Times New Roman" w:cs="Times New Roman"/>
          <w:sz w:val="24"/>
          <w:szCs w:val="24"/>
        </w:rPr>
        <w:t xml:space="preserve">The </w:t>
      </w:r>
      <w:r w:rsidR="001C4D4F" w:rsidRPr="00671F1F">
        <w:rPr>
          <w:rFonts w:ascii="Times New Roman" w:hAnsi="Times New Roman" w:cs="Times New Roman"/>
          <w:sz w:val="24"/>
          <w:szCs w:val="24"/>
        </w:rPr>
        <w:t>next</w:t>
      </w:r>
      <w:r w:rsidR="00E468A9" w:rsidRPr="00671F1F">
        <w:rPr>
          <w:rFonts w:ascii="Times New Roman" w:hAnsi="Times New Roman" w:cs="Times New Roman"/>
          <w:sz w:val="24"/>
          <w:szCs w:val="24"/>
        </w:rPr>
        <w:t xml:space="preserve"> six variable</w:t>
      </w:r>
      <w:r w:rsidR="00D87117" w:rsidRPr="00671F1F">
        <w:rPr>
          <w:rFonts w:ascii="Times New Roman" w:hAnsi="Times New Roman" w:cs="Times New Roman"/>
          <w:sz w:val="24"/>
          <w:szCs w:val="24"/>
        </w:rPr>
        <w:t xml:space="preserve"> were</w:t>
      </w:r>
      <w:r w:rsidR="00E468A9" w:rsidRPr="00671F1F">
        <w:rPr>
          <w:rFonts w:ascii="Times New Roman" w:hAnsi="Times New Roman" w:cs="Times New Roman"/>
          <w:sz w:val="24"/>
          <w:szCs w:val="24"/>
        </w:rPr>
        <w:t xml:space="preserve"> found to be predicators</w:t>
      </w:r>
      <w:r w:rsidR="00D87117" w:rsidRPr="00671F1F">
        <w:rPr>
          <w:rFonts w:ascii="Times New Roman" w:hAnsi="Times New Roman" w:cs="Times New Roman"/>
          <w:sz w:val="24"/>
          <w:szCs w:val="24"/>
        </w:rPr>
        <w:t xml:space="preserve"> </w:t>
      </w:r>
      <w:r w:rsidR="00E468A9" w:rsidRPr="00671F1F">
        <w:rPr>
          <w:rFonts w:ascii="Times New Roman" w:hAnsi="Times New Roman" w:cs="Times New Roman"/>
          <w:sz w:val="24"/>
          <w:szCs w:val="24"/>
        </w:rPr>
        <w:t>of non-compliance for ivermectin with albendazole treatment in the study area.</w:t>
      </w:r>
      <w:r w:rsidR="00197A8E" w:rsidRPr="00671F1F">
        <w:rPr>
          <w:rFonts w:ascii="Times New Roman" w:hAnsi="Times New Roman" w:cs="Times New Roman"/>
          <w:sz w:val="24"/>
          <w:szCs w:val="24"/>
        </w:rPr>
        <w:t xml:space="preserve"> Age,</w:t>
      </w:r>
      <w:r w:rsidR="00E468A9" w:rsidRPr="00671F1F">
        <w:rPr>
          <w:rFonts w:ascii="Times New Roman" w:hAnsi="Times New Roman" w:cs="Times New Roman"/>
          <w:sz w:val="24"/>
          <w:szCs w:val="24"/>
        </w:rPr>
        <w:t xml:space="preserve"> </w:t>
      </w:r>
      <w:r w:rsidR="004152B0" w:rsidRPr="00671F1F">
        <w:rPr>
          <w:rFonts w:ascii="Times New Roman" w:hAnsi="Times New Roman" w:cs="Times New Roman"/>
          <w:sz w:val="24"/>
          <w:szCs w:val="24"/>
        </w:rPr>
        <w:t>gender, knowledge</w:t>
      </w:r>
      <w:r w:rsidR="00E468A9" w:rsidRPr="00671F1F">
        <w:rPr>
          <w:rFonts w:ascii="Times New Roman" w:hAnsi="Times New Roman" w:cs="Times New Roman"/>
          <w:sz w:val="24"/>
          <w:szCs w:val="24"/>
        </w:rPr>
        <w:t xml:space="preserve"> </w:t>
      </w:r>
      <w:r w:rsidR="00A66582" w:rsidRPr="00671F1F">
        <w:rPr>
          <w:rFonts w:ascii="Times New Roman" w:hAnsi="Times New Roman" w:cs="Times New Roman"/>
          <w:sz w:val="24"/>
          <w:szCs w:val="24"/>
        </w:rPr>
        <w:t>of the</w:t>
      </w:r>
      <w:r w:rsidR="00E468A9" w:rsidRPr="00671F1F">
        <w:rPr>
          <w:rFonts w:ascii="Times New Roman" w:hAnsi="Times New Roman" w:cs="Times New Roman"/>
          <w:sz w:val="24"/>
          <w:szCs w:val="24"/>
        </w:rPr>
        <w:t xml:space="preserve"> disease, use of LLINs, </w:t>
      </w:r>
      <w:r w:rsidR="00305094" w:rsidRPr="00671F1F">
        <w:rPr>
          <w:rFonts w:ascii="Times New Roman" w:hAnsi="Times New Roman" w:cs="Times New Roman"/>
          <w:sz w:val="24"/>
          <w:szCs w:val="24"/>
        </w:rPr>
        <w:t xml:space="preserve">fear </w:t>
      </w:r>
      <w:r w:rsidR="00E62734">
        <w:rPr>
          <w:rFonts w:ascii="Times New Roman" w:hAnsi="Times New Roman" w:cs="Times New Roman"/>
          <w:sz w:val="24"/>
          <w:szCs w:val="24"/>
        </w:rPr>
        <w:t>and</w:t>
      </w:r>
      <w:r w:rsidR="00305094" w:rsidRPr="00671F1F">
        <w:rPr>
          <w:rFonts w:ascii="Times New Roman" w:hAnsi="Times New Roman" w:cs="Times New Roman"/>
          <w:sz w:val="24"/>
          <w:szCs w:val="24"/>
        </w:rPr>
        <w:t xml:space="preserve"> e</w:t>
      </w:r>
      <w:r w:rsidR="00197A8E" w:rsidRPr="00671F1F">
        <w:rPr>
          <w:rFonts w:ascii="Times New Roman" w:hAnsi="Times New Roman" w:cs="Times New Roman"/>
          <w:sz w:val="24"/>
          <w:szCs w:val="24"/>
        </w:rPr>
        <w:t>xperience of side effects</w:t>
      </w:r>
      <w:r w:rsidR="00305094" w:rsidRPr="00671F1F">
        <w:rPr>
          <w:rFonts w:ascii="Times New Roman" w:hAnsi="Times New Roman" w:cs="Times New Roman"/>
          <w:sz w:val="24"/>
          <w:szCs w:val="24"/>
        </w:rPr>
        <w:t xml:space="preserve"> </w:t>
      </w:r>
      <w:r w:rsidR="00B7417B" w:rsidRPr="00671F1F">
        <w:rPr>
          <w:rFonts w:ascii="Times New Roman" w:hAnsi="Times New Roman" w:cs="Times New Roman"/>
          <w:sz w:val="24"/>
          <w:szCs w:val="24"/>
        </w:rPr>
        <w:t>and participation</w:t>
      </w:r>
      <w:r w:rsidR="00E468A9" w:rsidRPr="00671F1F">
        <w:rPr>
          <w:rFonts w:ascii="Times New Roman" w:hAnsi="Times New Roman" w:cs="Times New Roman"/>
          <w:sz w:val="24"/>
          <w:szCs w:val="24"/>
        </w:rPr>
        <w:t xml:space="preserve"> during CDDs selection were significantly associated with non-compliance of treatment after </w:t>
      </w:r>
      <w:r w:rsidR="00B7417B" w:rsidRPr="00671F1F">
        <w:rPr>
          <w:rFonts w:ascii="Times New Roman" w:hAnsi="Times New Roman" w:cs="Times New Roman"/>
          <w:sz w:val="24"/>
          <w:szCs w:val="24"/>
        </w:rPr>
        <w:t>adjusting possible</w:t>
      </w:r>
      <w:r w:rsidR="00A66582" w:rsidRPr="00671F1F">
        <w:rPr>
          <w:rFonts w:ascii="Times New Roman" w:hAnsi="Times New Roman" w:cs="Times New Roman"/>
          <w:sz w:val="24"/>
          <w:szCs w:val="24"/>
        </w:rPr>
        <w:t xml:space="preserve"> </w:t>
      </w:r>
      <w:r w:rsidR="00E468A9" w:rsidRPr="00671F1F">
        <w:rPr>
          <w:rFonts w:ascii="Times New Roman" w:hAnsi="Times New Roman" w:cs="Times New Roman"/>
          <w:sz w:val="24"/>
          <w:szCs w:val="24"/>
        </w:rPr>
        <w:t>confounding variables</w:t>
      </w:r>
      <w:r w:rsidR="00B07B9A" w:rsidRPr="00671F1F">
        <w:rPr>
          <w:rFonts w:ascii="Times New Roman" w:hAnsi="Times New Roman" w:cs="Times New Roman"/>
          <w:sz w:val="24"/>
          <w:szCs w:val="24"/>
        </w:rPr>
        <w:t xml:space="preserve"> with step wise backward analysis</w:t>
      </w:r>
      <w:r w:rsidR="000746AC" w:rsidRPr="00671F1F">
        <w:rPr>
          <w:rFonts w:ascii="Times New Roman" w:hAnsi="Times New Roman" w:cs="Times New Roman"/>
          <w:sz w:val="24"/>
          <w:szCs w:val="24"/>
        </w:rPr>
        <w:t xml:space="preserve">. </w:t>
      </w:r>
    </w:p>
    <w:p w14:paraId="61A163EE" w14:textId="5356718F" w:rsidR="00B7417B" w:rsidRPr="00671F1F" w:rsidRDefault="00B7417B" w:rsidP="00DA4FEF">
      <w:pPr>
        <w:pStyle w:val="CommentText"/>
        <w:spacing w:line="360" w:lineRule="auto"/>
        <w:jc w:val="both"/>
        <w:rPr>
          <w:rFonts w:ascii="Times New Roman" w:eastAsia="Times New Roman" w:hAnsi="Times New Roman" w:cs="Times New Roman"/>
          <w:sz w:val="24"/>
          <w:szCs w:val="24"/>
        </w:rPr>
      </w:pPr>
      <w:r w:rsidRPr="00671F1F">
        <w:rPr>
          <w:rFonts w:ascii="Times New Roman" w:hAnsi="Times New Roman" w:cs="Times New Roman"/>
          <w:sz w:val="24"/>
          <w:szCs w:val="24"/>
        </w:rPr>
        <w:t>Respondents who</w:t>
      </w:r>
      <w:r w:rsidR="00D108E6" w:rsidRPr="00671F1F">
        <w:rPr>
          <w:rFonts w:ascii="Times New Roman" w:hAnsi="Times New Roman" w:cs="Times New Roman"/>
          <w:sz w:val="24"/>
          <w:szCs w:val="24"/>
        </w:rPr>
        <w:t>se age less than</w:t>
      </w:r>
      <w:r w:rsidR="00B07B9A" w:rsidRPr="00671F1F">
        <w:rPr>
          <w:rFonts w:ascii="Times New Roman" w:hAnsi="Times New Roman" w:cs="Times New Roman"/>
          <w:sz w:val="24"/>
          <w:szCs w:val="24"/>
        </w:rPr>
        <w:t xml:space="preserve"> 30</w:t>
      </w:r>
      <w:r w:rsidR="00D108E6" w:rsidRPr="00671F1F">
        <w:rPr>
          <w:rFonts w:ascii="Times New Roman" w:hAnsi="Times New Roman" w:cs="Times New Roman"/>
          <w:sz w:val="24"/>
          <w:szCs w:val="24"/>
        </w:rPr>
        <w:t xml:space="preserve"> </w:t>
      </w:r>
      <w:r w:rsidRPr="00671F1F">
        <w:rPr>
          <w:rFonts w:ascii="Times New Roman" w:hAnsi="Times New Roman" w:cs="Times New Roman"/>
          <w:sz w:val="24"/>
          <w:szCs w:val="24"/>
        </w:rPr>
        <w:t>were more likely non-compliance than those who</w:t>
      </w:r>
      <w:r w:rsidR="00D108E6" w:rsidRPr="00671F1F">
        <w:rPr>
          <w:rFonts w:ascii="Times New Roman" w:hAnsi="Times New Roman" w:cs="Times New Roman"/>
          <w:sz w:val="24"/>
          <w:szCs w:val="24"/>
        </w:rPr>
        <w:t xml:space="preserve">se age </w:t>
      </w:r>
      <w:r w:rsidR="000E7769" w:rsidRPr="00671F1F">
        <w:rPr>
          <w:rFonts w:ascii="Times New Roman" w:hAnsi="Times New Roman" w:cs="Times New Roman"/>
          <w:sz w:val="24"/>
          <w:szCs w:val="24"/>
        </w:rPr>
        <w:t>greater</w:t>
      </w:r>
      <w:r w:rsidR="00D108E6" w:rsidRPr="00671F1F">
        <w:rPr>
          <w:rFonts w:ascii="Times New Roman" w:hAnsi="Times New Roman" w:cs="Times New Roman"/>
          <w:sz w:val="24"/>
          <w:szCs w:val="24"/>
        </w:rPr>
        <w:t xml:space="preserve"> than or equal 30 </w:t>
      </w:r>
      <w:bookmarkStart w:id="130" w:name="_Hlk73289007"/>
      <w:r w:rsidR="005413E5" w:rsidRPr="00671F1F">
        <w:rPr>
          <w:rFonts w:ascii="Times New Roman" w:hAnsi="Times New Roman" w:cs="Times New Roman"/>
          <w:sz w:val="24"/>
          <w:szCs w:val="24"/>
        </w:rPr>
        <w:t>[AOR</w:t>
      </w:r>
      <w:r w:rsidR="00223E5B">
        <w:rPr>
          <w:rFonts w:ascii="Times New Roman" w:hAnsi="Times New Roman" w:cs="Times New Roman"/>
          <w:sz w:val="24"/>
          <w:szCs w:val="24"/>
        </w:rPr>
        <w:t>=</w:t>
      </w:r>
      <w:r w:rsidR="00D108E6" w:rsidRPr="00671F1F">
        <w:rPr>
          <w:rFonts w:ascii="Times New Roman" w:hAnsi="Times New Roman" w:cs="Times New Roman"/>
          <w:sz w:val="24"/>
          <w:szCs w:val="24"/>
        </w:rPr>
        <w:t>1.</w:t>
      </w:r>
      <w:r w:rsidR="00B07B9A" w:rsidRPr="00671F1F">
        <w:rPr>
          <w:rFonts w:ascii="Times New Roman" w:hAnsi="Times New Roman" w:cs="Times New Roman"/>
          <w:sz w:val="24"/>
          <w:szCs w:val="24"/>
        </w:rPr>
        <w:t>60</w:t>
      </w:r>
      <w:r w:rsidR="005413E5" w:rsidRPr="00671F1F">
        <w:rPr>
          <w:rFonts w:ascii="Times New Roman" w:hAnsi="Times New Roman" w:cs="Times New Roman"/>
          <w:sz w:val="24"/>
          <w:szCs w:val="24"/>
        </w:rPr>
        <w:t xml:space="preserve"> </w:t>
      </w:r>
      <w:r w:rsidR="00223E5B">
        <w:rPr>
          <w:rFonts w:ascii="Times New Roman" w:hAnsi="Times New Roman" w:cs="Times New Roman"/>
          <w:sz w:val="24"/>
          <w:szCs w:val="24"/>
        </w:rPr>
        <w:t>(</w:t>
      </w:r>
      <w:r w:rsidR="005413E5" w:rsidRPr="00671F1F">
        <w:rPr>
          <w:rFonts w:ascii="Times New Roman" w:hAnsi="Times New Roman" w:cs="Times New Roman"/>
          <w:sz w:val="24"/>
          <w:szCs w:val="24"/>
        </w:rPr>
        <w:t>95%</w:t>
      </w:r>
      <w:r w:rsidR="00223E5B">
        <w:rPr>
          <w:rFonts w:ascii="Times New Roman" w:hAnsi="Times New Roman" w:cs="Times New Roman"/>
          <w:sz w:val="24"/>
          <w:szCs w:val="24"/>
        </w:rPr>
        <w:t xml:space="preserve"> </w:t>
      </w:r>
      <w:r w:rsidR="005413E5" w:rsidRPr="00671F1F">
        <w:rPr>
          <w:rFonts w:ascii="Times New Roman" w:hAnsi="Times New Roman" w:cs="Times New Roman"/>
          <w:sz w:val="24"/>
          <w:szCs w:val="24"/>
        </w:rPr>
        <w:t>CI</w:t>
      </w:r>
      <w:r w:rsidR="00223E5B">
        <w:rPr>
          <w:rFonts w:ascii="Times New Roman" w:hAnsi="Times New Roman" w:cs="Times New Roman"/>
          <w:sz w:val="24"/>
          <w:szCs w:val="24"/>
        </w:rPr>
        <w:t>:</w:t>
      </w:r>
      <w:r w:rsidR="005413E5" w:rsidRPr="00671F1F">
        <w:rPr>
          <w:rFonts w:ascii="Times New Roman" w:hAnsi="Times New Roman" w:cs="Times New Roman"/>
          <w:sz w:val="24"/>
          <w:szCs w:val="24"/>
        </w:rPr>
        <w:t>1.</w:t>
      </w:r>
      <w:r w:rsidR="00B07B9A" w:rsidRPr="00671F1F">
        <w:rPr>
          <w:rFonts w:ascii="Times New Roman" w:hAnsi="Times New Roman" w:cs="Times New Roman"/>
          <w:sz w:val="24"/>
          <w:szCs w:val="24"/>
        </w:rPr>
        <w:t>10</w:t>
      </w:r>
      <w:r w:rsidR="005413E5" w:rsidRPr="00671F1F">
        <w:rPr>
          <w:rFonts w:ascii="Times New Roman" w:hAnsi="Times New Roman" w:cs="Times New Roman"/>
          <w:sz w:val="24"/>
          <w:szCs w:val="24"/>
        </w:rPr>
        <w:t>-</w:t>
      </w:r>
      <w:r w:rsidR="00D108E6" w:rsidRPr="00671F1F">
        <w:rPr>
          <w:rFonts w:ascii="Times New Roman" w:hAnsi="Times New Roman" w:cs="Times New Roman"/>
          <w:sz w:val="24"/>
          <w:szCs w:val="24"/>
        </w:rPr>
        <w:t>2</w:t>
      </w:r>
      <w:r w:rsidR="005413E5" w:rsidRPr="00671F1F">
        <w:rPr>
          <w:rFonts w:ascii="Times New Roman" w:hAnsi="Times New Roman" w:cs="Times New Roman"/>
          <w:sz w:val="24"/>
          <w:szCs w:val="24"/>
        </w:rPr>
        <w:t>.</w:t>
      </w:r>
      <w:r w:rsidR="00D108E6" w:rsidRPr="00671F1F">
        <w:rPr>
          <w:rFonts w:ascii="Times New Roman" w:hAnsi="Times New Roman" w:cs="Times New Roman"/>
          <w:sz w:val="24"/>
          <w:szCs w:val="24"/>
        </w:rPr>
        <w:t>3</w:t>
      </w:r>
      <w:r w:rsidR="00B07B9A" w:rsidRPr="00671F1F">
        <w:rPr>
          <w:rFonts w:ascii="Times New Roman" w:hAnsi="Times New Roman" w:cs="Times New Roman"/>
          <w:sz w:val="24"/>
          <w:szCs w:val="24"/>
        </w:rPr>
        <w:t>3</w:t>
      </w:r>
      <w:r w:rsidR="00223E5B">
        <w:rPr>
          <w:rFonts w:ascii="Times New Roman" w:hAnsi="Times New Roman" w:cs="Times New Roman"/>
          <w:sz w:val="24"/>
          <w:szCs w:val="24"/>
        </w:rPr>
        <w:t>)</w:t>
      </w:r>
      <w:r w:rsidR="005413E5" w:rsidRPr="00671F1F">
        <w:rPr>
          <w:rFonts w:ascii="Times New Roman" w:hAnsi="Times New Roman" w:cs="Times New Roman"/>
          <w:sz w:val="24"/>
          <w:szCs w:val="24"/>
        </w:rPr>
        <w:t>]</w:t>
      </w:r>
      <w:bookmarkEnd w:id="130"/>
      <w:r w:rsidR="00D851F8" w:rsidRPr="00671F1F">
        <w:rPr>
          <w:rFonts w:ascii="Times New Roman" w:hAnsi="Times New Roman" w:cs="Times New Roman"/>
          <w:sz w:val="24"/>
          <w:szCs w:val="24"/>
        </w:rPr>
        <w:t xml:space="preserve">. </w:t>
      </w:r>
      <w:bookmarkStart w:id="131" w:name="_Hlk73288649"/>
      <w:r w:rsidR="001C4D4F" w:rsidRPr="00671F1F">
        <w:rPr>
          <w:rFonts w:ascii="Times New Roman" w:eastAsia="Times New Roman" w:hAnsi="Times New Roman" w:cs="Times New Roman"/>
          <w:sz w:val="24"/>
          <w:szCs w:val="24"/>
        </w:rPr>
        <w:t xml:space="preserve">The odds of treatment non-compliance were found to decrease by </w:t>
      </w:r>
      <w:r w:rsidR="00E62734">
        <w:rPr>
          <w:rFonts w:ascii="Times New Roman" w:eastAsia="Times New Roman" w:hAnsi="Times New Roman" w:cs="Times New Roman"/>
          <w:sz w:val="24"/>
          <w:szCs w:val="24"/>
        </w:rPr>
        <w:t>36</w:t>
      </w:r>
      <w:r w:rsidR="001C4D4F" w:rsidRPr="00671F1F">
        <w:rPr>
          <w:rFonts w:ascii="Times New Roman" w:eastAsia="Times New Roman" w:hAnsi="Times New Roman" w:cs="Times New Roman"/>
          <w:sz w:val="24"/>
          <w:szCs w:val="24"/>
        </w:rPr>
        <w:t>% among male clients than female clients with an estimated AOR of 0.</w:t>
      </w:r>
      <w:r w:rsidR="00E62734">
        <w:rPr>
          <w:rFonts w:ascii="Times New Roman" w:eastAsia="Times New Roman" w:hAnsi="Times New Roman" w:cs="Times New Roman"/>
          <w:sz w:val="24"/>
          <w:szCs w:val="24"/>
        </w:rPr>
        <w:t>64</w:t>
      </w:r>
      <w:r w:rsidR="001C4D4F" w:rsidRPr="00671F1F">
        <w:rPr>
          <w:rFonts w:ascii="Times New Roman" w:eastAsia="Times New Roman" w:hAnsi="Times New Roman" w:cs="Times New Roman"/>
          <w:sz w:val="24"/>
          <w:szCs w:val="24"/>
        </w:rPr>
        <w:t xml:space="preserve"> (95% CI: 0.</w:t>
      </w:r>
      <w:r w:rsidR="00E62734">
        <w:rPr>
          <w:rFonts w:ascii="Times New Roman" w:eastAsia="Times New Roman" w:hAnsi="Times New Roman" w:cs="Times New Roman"/>
          <w:sz w:val="24"/>
          <w:szCs w:val="24"/>
        </w:rPr>
        <w:t>44</w:t>
      </w:r>
      <w:r w:rsidR="001C4D4F" w:rsidRPr="00671F1F">
        <w:rPr>
          <w:rFonts w:ascii="Times New Roman" w:eastAsia="Times New Roman" w:hAnsi="Times New Roman" w:cs="Times New Roman"/>
          <w:sz w:val="24"/>
          <w:szCs w:val="24"/>
        </w:rPr>
        <w:t>-0.</w:t>
      </w:r>
      <w:r w:rsidR="00E62734">
        <w:rPr>
          <w:rFonts w:ascii="Times New Roman" w:eastAsia="Times New Roman" w:hAnsi="Times New Roman" w:cs="Times New Roman"/>
          <w:sz w:val="24"/>
          <w:szCs w:val="24"/>
        </w:rPr>
        <w:t>93</w:t>
      </w:r>
      <w:r w:rsidR="001C4D4F" w:rsidRPr="00671F1F">
        <w:rPr>
          <w:rFonts w:ascii="Times New Roman" w:eastAsia="Times New Roman" w:hAnsi="Times New Roman" w:cs="Times New Roman"/>
          <w:sz w:val="24"/>
          <w:szCs w:val="24"/>
        </w:rPr>
        <w:t>)</w:t>
      </w:r>
      <w:r w:rsidR="00D851F8" w:rsidRPr="00671F1F">
        <w:rPr>
          <w:rFonts w:ascii="Times New Roman" w:hAnsi="Times New Roman" w:cs="Times New Roman"/>
          <w:sz w:val="24"/>
          <w:szCs w:val="24"/>
        </w:rPr>
        <w:t xml:space="preserve">  </w:t>
      </w:r>
      <w:bookmarkEnd w:id="131"/>
      <w:r w:rsidR="005413E5" w:rsidRPr="00671F1F">
        <w:rPr>
          <w:rFonts w:ascii="Times New Roman" w:hAnsi="Times New Roman" w:cs="Times New Roman"/>
          <w:sz w:val="24"/>
          <w:szCs w:val="24"/>
        </w:rPr>
        <w:t xml:space="preserve">and </w:t>
      </w:r>
      <w:r w:rsidR="00E62734">
        <w:rPr>
          <w:rFonts w:ascii="Times New Roman" w:hAnsi="Times New Roman" w:cs="Times New Roman"/>
          <w:sz w:val="24"/>
          <w:szCs w:val="24"/>
        </w:rPr>
        <w:t>t</w:t>
      </w:r>
      <w:r w:rsidR="001C4D4F" w:rsidRPr="00671F1F">
        <w:rPr>
          <w:rFonts w:ascii="Times New Roman" w:hAnsi="Times New Roman" w:cs="Times New Roman"/>
          <w:sz w:val="24"/>
          <w:szCs w:val="24"/>
        </w:rPr>
        <w:t xml:space="preserve">he odds of treatment non- compliance were found decrease by 45 </w:t>
      </w:r>
      <w:r w:rsidR="005413E5" w:rsidRPr="00671F1F">
        <w:rPr>
          <w:rFonts w:ascii="Times New Roman" w:hAnsi="Times New Roman" w:cs="Times New Roman"/>
          <w:sz w:val="24"/>
          <w:szCs w:val="24"/>
        </w:rPr>
        <w:t>those who have knowledge o</w:t>
      </w:r>
      <w:r w:rsidR="001C4D4F" w:rsidRPr="00671F1F">
        <w:rPr>
          <w:rFonts w:ascii="Times New Roman" w:hAnsi="Times New Roman" w:cs="Times New Roman"/>
          <w:sz w:val="24"/>
          <w:szCs w:val="24"/>
        </w:rPr>
        <w:t>f</w:t>
      </w:r>
      <w:r w:rsidR="005413E5" w:rsidRPr="00671F1F">
        <w:rPr>
          <w:rFonts w:ascii="Times New Roman" w:hAnsi="Times New Roman" w:cs="Times New Roman"/>
          <w:sz w:val="24"/>
          <w:szCs w:val="24"/>
        </w:rPr>
        <w:t xml:space="preserve"> the disease </w:t>
      </w:r>
      <w:bookmarkStart w:id="132" w:name="_Hlk73289441"/>
      <w:r w:rsidR="001C4D4F" w:rsidRPr="00671F1F">
        <w:rPr>
          <w:rFonts w:ascii="Times New Roman" w:hAnsi="Times New Roman" w:cs="Times New Roman"/>
          <w:sz w:val="24"/>
          <w:szCs w:val="24"/>
        </w:rPr>
        <w:t xml:space="preserve">than who have no knowledge on the disease with an estimated </w:t>
      </w:r>
      <w:r w:rsidR="005413E5" w:rsidRPr="00671F1F">
        <w:rPr>
          <w:rFonts w:ascii="Times New Roman" w:hAnsi="Times New Roman" w:cs="Times New Roman"/>
          <w:sz w:val="24"/>
          <w:szCs w:val="24"/>
        </w:rPr>
        <w:t xml:space="preserve">AOR </w:t>
      </w:r>
      <w:r w:rsidR="00D108E6" w:rsidRPr="00671F1F">
        <w:rPr>
          <w:rFonts w:ascii="Times New Roman" w:hAnsi="Times New Roman" w:cs="Times New Roman"/>
          <w:sz w:val="24"/>
          <w:szCs w:val="24"/>
        </w:rPr>
        <w:t>0.5</w:t>
      </w:r>
      <w:r w:rsidR="00B07B9A" w:rsidRPr="00671F1F">
        <w:rPr>
          <w:rFonts w:ascii="Times New Roman" w:hAnsi="Times New Roman" w:cs="Times New Roman"/>
          <w:sz w:val="24"/>
          <w:szCs w:val="24"/>
        </w:rPr>
        <w:t>5</w:t>
      </w:r>
      <w:r w:rsidR="001C4D4F" w:rsidRPr="00671F1F">
        <w:rPr>
          <w:rFonts w:ascii="Times New Roman" w:hAnsi="Times New Roman" w:cs="Times New Roman"/>
          <w:sz w:val="24"/>
          <w:szCs w:val="24"/>
        </w:rPr>
        <w:t xml:space="preserve"> (</w:t>
      </w:r>
      <w:r w:rsidR="005413E5" w:rsidRPr="00671F1F">
        <w:rPr>
          <w:rFonts w:ascii="Times New Roman" w:hAnsi="Times New Roman" w:cs="Times New Roman"/>
          <w:sz w:val="24"/>
          <w:szCs w:val="24"/>
        </w:rPr>
        <w:t>95%CI</w:t>
      </w:r>
      <w:r w:rsidR="00223E5B">
        <w:rPr>
          <w:rFonts w:ascii="Times New Roman" w:hAnsi="Times New Roman" w:cs="Times New Roman"/>
          <w:sz w:val="24"/>
          <w:szCs w:val="24"/>
        </w:rPr>
        <w:t xml:space="preserve">: </w:t>
      </w:r>
      <w:r w:rsidR="00D108E6" w:rsidRPr="00671F1F">
        <w:rPr>
          <w:rFonts w:ascii="Times New Roman" w:hAnsi="Times New Roman" w:cs="Times New Roman"/>
          <w:sz w:val="24"/>
          <w:szCs w:val="24"/>
        </w:rPr>
        <w:t>0.</w:t>
      </w:r>
      <w:r w:rsidR="00B07B9A" w:rsidRPr="00671F1F">
        <w:rPr>
          <w:rFonts w:ascii="Times New Roman" w:hAnsi="Times New Roman" w:cs="Times New Roman"/>
          <w:sz w:val="24"/>
          <w:szCs w:val="24"/>
        </w:rPr>
        <w:t>38</w:t>
      </w:r>
      <w:r w:rsidR="005413E5" w:rsidRPr="00671F1F">
        <w:rPr>
          <w:rFonts w:ascii="Times New Roman" w:hAnsi="Times New Roman" w:cs="Times New Roman"/>
          <w:sz w:val="24"/>
          <w:szCs w:val="24"/>
        </w:rPr>
        <w:t>-</w:t>
      </w:r>
      <w:r w:rsidR="00D108E6" w:rsidRPr="00671F1F">
        <w:rPr>
          <w:rFonts w:ascii="Times New Roman" w:hAnsi="Times New Roman" w:cs="Times New Roman"/>
          <w:sz w:val="24"/>
          <w:szCs w:val="24"/>
        </w:rPr>
        <w:t>0.8</w:t>
      </w:r>
      <w:r w:rsidR="00B07B9A" w:rsidRPr="00671F1F">
        <w:rPr>
          <w:rFonts w:ascii="Times New Roman" w:hAnsi="Times New Roman" w:cs="Times New Roman"/>
          <w:sz w:val="24"/>
          <w:szCs w:val="24"/>
        </w:rPr>
        <w:t>1</w:t>
      </w:r>
      <w:bookmarkEnd w:id="132"/>
      <w:r w:rsidR="00223E5B">
        <w:rPr>
          <w:rFonts w:ascii="Times New Roman" w:hAnsi="Times New Roman" w:cs="Times New Roman"/>
          <w:sz w:val="24"/>
          <w:szCs w:val="24"/>
        </w:rPr>
        <w:t>)</w:t>
      </w:r>
      <w:r w:rsidR="00D108E6" w:rsidRPr="00671F1F">
        <w:rPr>
          <w:rFonts w:ascii="Times New Roman" w:hAnsi="Times New Roman" w:cs="Times New Roman"/>
          <w:sz w:val="24"/>
          <w:szCs w:val="24"/>
        </w:rPr>
        <w:t xml:space="preserve">. </w:t>
      </w:r>
      <w:r w:rsidR="00421437" w:rsidRPr="00671F1F">
        <w:rPr>
          <w:rFonts w:ascii="Times New Roman" w:hAnsi="Times New Roman" w:cs="Times New Roman"/>
          <w:sz w:val="24"/>
          <w:szCs w:val="24"/>
        </w:rPr>
        <w:t>Respondents</w:t>
      </w:r>
      <w:r w:rsidR="00D108E6" w:rsidRPr="00671F1F">
        <w:rPr>
          <w:rFonts w:ascii="Times New Roman" w:hAnsi="Times New Roman" w:cs="Times New Roman"/>
          <w:sz w:val="24"/>
          <w:szCs w:val="24"/>
        </w:rPr>
        <w:t xml:space="preserve"> who </w:t>
      </w:r>
      <w:r w:rsidR="002E6697" w:rsidRPr="00671F1F">
        <w:rPr>
          <w:rFonts w:ascii="Times New Roman" w:hAnsi="Times New Roman" w:cs="Times New Roman"/>
          <w:sz w:val="24"/>
          <w:szCs w:val="24"/>
        </w:rPr>
        <w:t>didn’t</w:t>
      </w:r>
      <w:r w:rsidR="00421437" w:rsidRPr="00671F1F">
        <w:rPr>
          <w:rFonts w:ascii="Times New Roman" w:hAnsi="Times New Roman" w:cs="Times New Roman"/>
          <w:sz w:val="24"/>
          <w:szCs w:val="24"/>
        </w:rPr>
        <w:t xml:space="preserve"> use </w:t>
      </w:r>
      <w:r w:rsidR="00D108E6" w:rsidRPr="00671F1F">
        <w:rPr>
          <w:rFonts w:ascii="Times New Roman" w:hAnsi="Times New Roman" w:cs="Times New Roman"/>
          <w:sz w:val="24"/>
          <w:szCs w:val="24"/>
        </w:rPr>
        <w:t xml:space="preserve"> LLINs were </w:t>
      </w:r>
      <w:r w:rsidR="00421437" w:rsidRPr="00671F1F">
        <w:rPr>
          <w:rFonts w:ascii="Times New Roman" w:hAnsi="Times New Roman" w:cs="Times New Roman"/>
          <w:sz w:val="24"/>
          <w:szCs w:val="24"/>
        </w:rPr>
        <w:t xml:space="preserve">more </w:t>
      </w:r>
      <w:r w:rsidR="00D108E6" w:rsidRPr="00671F1F">
        <w:rPr>
          <w:rFonts w:ascii="Times New Roman" w:hAnsi="Times New Roman" w:cs="Times New Roman"/>
          <w:sz w:val="24"/>
          <w:szCs w:val="24"/>
        </w:rPr>
        <w:t>likely non-compliance than those</w:t>
      </w:r>
      <w:r w:rsidR="00421437" w:rsidRPr="00671F1F">
        <w:rPr>
          <w:rFonts w:ascii="Times New Roman" w:hAnsi="Times New Roman" w:cs="Times New Roman"/>
          <w:sz w:val="24"/>
          <w:szCs w:val="24"/>
        </w:rPr>
        <w:t xml:space="preserve"> who did use</w:t>
      </w:r>
      <w:bookmarkStart w:id="133" w:name="_Hlk73866468"/>
      <w:r w:rsidR="00421437" w:rsidRPr="00671F1F">
        <w:rPr>
          <w:rFonts w:ascii="Times New Roman" w:hAnsi="Times New Roman" w:cs="Times New Roman"/>
          <w:sz w:val="24"/>
          <w:szCs w:val="24"/>
        </w:rPr>
        <w:t>[AOR</w:t>
      </w:r>
      <w:r w:rsidR="00223E5B">
        <w:rPr>
          <w:rFonts w:ascii="Times New Roman" w:hAnsi="Times New Roman" w:cs="Times New Roman"/>
          <w:sz w:val="24"/>
          <w:szCs w:val="24"/>
        </w:rPr>
        <w:t>=</w:t>
      </w:r>
      <w:r w:rsidR="00421437" w:rsidRPr="00671F1F">
        <w:rPr>
          <w:rFonts w:ascii="Times New Roman" w:hAnsi="Times New Roman" w:cs="Times New Roman"/>
          <w:sz w:val="24"/>
          <w:szCs w:val="24"/>
        </w:rPr>
        <w:t xml:space="preserve"> 2.1</w:t>
      </w:r>
      <w:r w:rsidR="00B07B9A" w:rsidRPr="00671F1F">
        <w:rPr>
          <w:rFonts w:ascii="Times New Roman" w:hAnsi="Times New Roman" w:cs="Times New Roman"/>
          <w:sz w:val="24"/>
          <w:szCs w:val="24"/>
        </w:rPr>
        <w:t>3</w:t>
      </w:r>
      <w:r w:rsidR="00223E5B">
        <w:rPr>
          <w:rFonts w:ascii="Times New Roman" w:hAnsi="Times New Roman" w:cs="Times New Roman"/>
          <w:sz w:val="24"/>
          <w:szCs w:val="24"/>
        </w:rPr>
        <w:t xml:space="preserve"> (</w:t>
      </w:r>
      <w:r w:rsidR="00421437" w:rsidRPr="00671F1F">
        <w:rPr>
          <w:rFonts w:ascii="Times New Roman" w:hAnsi="Times New Roman" w:cs="Times New Roman"/>
          <w:sz w:val="24"/>
          <w:szCs w:val="24"/>
        </w:rPr>
        <w:t>95% CI</w:t>
      </w:r>
      <w:r w:rsidR="00223E5B">
        <w:rPr>
          <w:rFonts w:ascii="Times New Roman" w:hAnsi="Times New Roman" w:cs="Times New Roman"/>
          <w:sz w:val="24"/>
          <w:szCs w:val="24"/>
        </w:rPr>
        <w:t>:</w:t>
      </w:r>
      <w:r w:rsidR="00421437" w:rsidRPr="00671F1F">
        <w:rPr>
          <w:rFonts w:ascii="Times New Roman" w:hAnsi="Times New Roman" w:cs="Times New Roman"/>
          <w:sz w:val="24"/>
          <w:szCs w:val="24"/>
        </w:rPr>
        <w:t xml:space="preserve"> 1.1</w:t>
      </w:r>
      <w:r w:rsidR="00B07B9A" w:rsidRPr="00671F1F">
        <w:rPr>
          <w:rFonts w:ascii="Times New Roman" w:hAnsi="Times New Roman" w:cs="Times New Roman"/>
          <w:sz w:val="24"/>
          <w:szCs w:val="24"/>
        </w:rPr>
        <w:t>8</w:t>
      </w:r>
      <w:r w:rsidR="00421437" w:rsidRPr="00671F1F">
        <w:rPr>
          <w:rFonts w:ascii="Times New Roman" w:hAnsi="Times New Roman" w:cs="Times New Roman"/>
          <w:sz w:val="24"/>
          <w:szCs w:val="24"/>
        </w:rPr>
        <w:t>-3.8</w:t>
      </w:r>
      <w:r w:rsidR="00B07B9A" w:rsidRPr="00671F1F">
        <w:rPr>
          <w:rFonts w:ascii="Times New Roman" w:hAnsi="Times New Roman" w:cs="Times New Roman"/>
          <w:sz w:val="24"/>
          <w:szCs w:val="24"/>
        </w:rPr>
        <w:t>3</w:t>
      </w:r>
      <w:r w:rsidR="00223E5B">
        <w:rPr>
          <w:rFonts w:ascii="Times New Roman" w:hAnsi="Times New Roman" w:cs="Times New Roman"/>
          <w:sz w:val="24"/>
          <w:szCs w:val="24"/>
        </w:rPr>
        <w:t>)</w:t>
      </w:r>
      <w:r w:rsidR="00421437" w:rsidRPr="00671F1F">
        <w:rPr>
          <w:rFonts w:ascii="Times New Roman" w:hAnsi="Times New Roman" w:cs="Times New Roman"/>
          <w:sz w:val="24"/>
          <w:szCs w:val="24"/>
        </w:rPr>
        <w:t>]</w:t>
      </w:r>
      <w:r w:rsidR="00D108E6" w:rsidRPr="00671F1F">
        <w:rPr>
          <w:rFonts w:ascii="Times New Roman" w:hAnsi="Times New Roman" w:cs="Times New Roman"/>
          <w:sz w:val="24"/>
          <w:szCs w:val="24"/>
        </w:rPr>
        <w:t xml:space="preserve"> </w:t>
      </w:r>
      <w:bookmarkEnd w:id="133"/>
      <w:r w:rsidR="00421437" w:rsidRPr="00671F1F">
        <w:rPr>
          <w:rFonts w:ascii="Times New Roman" w:hAnsi="Times New Roman" w:cs="Times New Roman"/>
          <w:sz w:val="24"/>
          <w:szCs w:val="24"/>
        </w:rPr>
        <w:t>and those who fear and experience of side effects were less likely compliance than those who had no experience of side effects</w:t>
      </w:r>
      <w:r w:rsidR="005413E5" w:rsidRPr="00671F1F">
        <w:rPr>
          <w:rFonts w:ascii="Times New Roman" w:hAnsi="Times New Roman" w:cs="Times New Roman"/>
          <w:sz w:val="24"/>
          <w:szCs w:val="24"/>
        </w:rPr>
        <w:t xml:space="preserve"> </w:t>
      </w:r>
      <w:r w:rsidR="00421437" w:rsidRPr="00671F1F">
        <w:rPr>
          <w:rFonts w:ascii="Times New Roman" w:hAnsi="Times New Roman" w:cs="Times New Roman"/>
          <w:sz w:val="24"/>
          <w:szCs w:val="24"/>
        </w:rPr>
        <w:t>[AOR</w:t>
      </w:r>
      <w:r w:rsidR="00223E5B">
        <w:rPr>
          <w:rFonts w:ascii="Times New Roman" w:hAnsi="Times New Roman" w:cs="Times New Roman"/>
          <w:sz w:val="24"/>
          <w:szCs w:val="24"/>
        </w:rPr>
        <w:t>=</w:t>
      </w:r>
      <w:r w:rsidR="00421437" w:rsidRPr="00671F1F">
        <w:rPr>
          <w:rFonts w:ascii="Times New Roman" w:hAnsi="Times New Roman" w:cs="Times New Roman"/>
          <w:color w:val="000000" w:themeColor="text1"/>
          <w:sz w:val="24"/>
          <w:szCs w:val="24"/>
        </w:rPr>
        <w:t>0.43</w:t>
      </w:r>
      <w:r w:rsidR="00223E5B">
        <w:rPr>
          <w:rFonts w:ascii="Times New Roman" w:hAnsi="Times New Roman" w:cs="Times New Roman"/>
          <w:color w:val="000000" w:themeColor="text1"/>
          <w:sz w:val="24"/>
          <w:szCs w:val="24"/>
        </w:rPr>
        <w:t xml:space="preserve"> (</w:t>
      </w:r>
      <w:r w:rsidR="00421437" w:rsidRPr="00671F1F">
        <w:rPr>
          <w:rFonts w:ascii="Times New Roman" w:hAnsi="Times New Roman" w:cs="Times New Roman"/>
          <w:color w:val="000000" w:themeColor="text1"/>
          <w:sz w:val="24"/>
          <w:szCs w:val="24"/>
        </w:rPr>
        <w:t>95%</w:t>
      </w:r>
      <w:r w:rsidR="00223E5B">
        <w:rPr>
          <w:rFonts w:ascii="Times New Roman" w:hAnsi="Times New Roman" w:cs="Times New Roman"/>
          <w:color w:val="000000" w:themeColor="text1"/>
          <w:sz w:val="24"/>
          <w:szCs w:val="24"/>
        </w:rPr>
        <w:t xml:space="preserve"> </w:t>
      </w:r>
      <w:r w:rsidR="00421437" w:rsidRPr="00671F1F">
        <w:rPr>
          <w:rFonts w:ascii="Times New Roman" w:hAnsi="Times New Roman" w:cs="Times New Roman"/>
          <w:color w:val="000000" w:themeColor="text1"/>
          <w:sz w:val="24"/>
          <w:szCs w:val="24"/>
        </w:rPr>
        <w:t>CI</w:t>
      </w:r>
      <w:r w:rsidR="00223E5B">
        <w:rPr>
          <w:rFonts w:ascii="Times New Roman" w:hAnsi="Times New Roman" w:cs="Times New Roman"/>
          <w:color w:val="000000" w:themeColor="text1"/>
          <w:sz w:val="24"/>
          <w:szCs w:val="24"/>
        </w:rPr>
        <w:t>:</w:t>
      </w:r>
      <w:r w:rsidR="00421437" w:rsidRPr="00671F1F">
        <w:rPr>
          <w:rFonts w:ascii="Times New Roman" w:hAnsi="Times New Roman" w:cs="Times New Roman"/>
          <w:color w:val="000000" w:themeColor="text1"/>
          <w:sz w:val="24"/>
          <w:szCs w:val="24"/>
        </w:rPr>
        <w:t xml:space="preserve"> 0.23-0.7</w:t>
      </w:r>
      <w:r w:rsidR="00B07B9A" w:rsidRPr="00671F1F">
        <w:rPr>
          <w:rFonts w:ascii="Times New Roman" w:hAnsi="Times New Roman" w:cs="Times New Roman"/>
          <w:color w:val="000000" w:themeColor="text1"/>
          <w:sz w:val="24"/>
          <w:szCs w:val="24"/>
        </w:rPr>
        <w:t>6</w:t>
      </w:r>
      <w:r w:rsidR="00421437" w:rsidRPr="00671F1F">
        <w:rPr>
          <w:rFonts w:ascii="Times New Roman" w:hAnsi="Times New Roman" w:cs="Times New Roman"/>
          <w:color w:val="000000" w:themeColor="text1"/>
          <w:sz w:val="24"/>
          <w:szCs w:val="24"/>
        </w:rPr>
        <w:t>)</w:t>
      </w:r>
      <w:r w:rsidR="00223E5B">
        <w:rPr>
          <w:rFonts w:ascii="Times New Roman" w:hAnsi="Times New Roman" w:cs="Times New Roman"/>
          <w:color w:val="000000" w:themeColor="text1"/>
          <w:sz w:val="24"/>
          <w:szCs w:val="24"/>
        </w:rPr>
        <w:t>]</w:t>
      </w:r>
      <w:r w:rsidR="001C4D4F" w:rsidRPr="00671F1F">
        <w:rPr>
          <w:rFonts w:ascii="Times New Roman" w:hAnsi="Times New Roman" w:cs="Times New Roman"/>
          <w:color w:val="000000" w:themeColor="text1"/>
          <w:sz w:val="24"/>
          <w:szCs w:val="24"/>
        </w:rPr>
        <w:t xml:space="preserve"> </w:t>
      </w:r>
      <w:r w:rsidR="00BA1B4D" w:rsidRPr="00671F1F">
        <w:rPr>
          <w:rFonts w:ascii="Times New Roman" w:hAnsi="Times New Roman" w:cs="Times New Roman"/>
          <w:sz w:val="24"/>
          <w:szCs w:val="24"/>
        </w:rPr>
        <w:t>and</w:t>
      </w:r>
      <w:r w:rsidR="00223E5B">
        <w:rPr>
          <w:rFonts w:ascii="Times New Roman" w:hAnsi="Times New Roman" w:cs="Times New Roman"/>
          <w:sz w:val="24"/>
          <w:szCs w:val="24"/>
        </w:rPr>
        <w:t xml:space="preserve"> </w:t>
      </w:r>
      <w:r w:rsidR="00BA1B4D" w:rsidRPr="00671F1F">
        <w:rPr>
          <w:rFonts w:ascii="Times New Roman" w:hAnsi="Times New Roman" w:cs="Times New Roman"/>
          <w:sz w:val="24"/>
          <w:szCs w:val="24"/>
        </w:rPr>
        <w:t>similarly those study participants who didn’t participated  in CDDs selection were  2.</w:t>
      </w:r>
      <w:r w:rsidR="00421437" w:rsidRPr="00671F1F">
        <w:rPr>
          <w:rFonts w:ascii="Times New Roman" w:hAnsi="Times New Roman" w:cs="Times New Roman"/>
          <w:sz w:val="24"/>
          <w:szCs w:val="24"/>
        </w:rPr>
        <w:t>5</w:t>
      </w:r>
      <w:r w:rsidR="001C4D4F" w:rsidRPr="00671F1F">
        <w:rPr>
          <w:rFonts w:ascii="Times New Roman" w:hAnsi="Times New Roman" w:cs="Times New Roman"/>
          <w:sz w:val="24"/>
          <w:szCs w:val="24"/>
        </w:rPr>
        <w:t>8</w:t>
      </w:r>
      <w:r w:rsidR="00BA1B4D" w:rsidRPr="00671F1F">
        <w:rPr>
          <w:rFonts w:ascii="Times New Roman" w:hAnsi="Times New Roman" w:cs="Times New Roman"/>
          <w:sz w:val="24"/>
          <w:szCs w:val="24"/>
        </w:rPr>
        <w:t xml:space="preserve"> times non-compliance for the treatment than who participated in CDDs selection[AOR</w:t>
      </w:r>
      <w:r w:rsidR="00223E5B">
        <w:rPr>
          <w:rFonts w:ascii="Times New Roman" w:hAnsi="Times New Roman" w:cs="Times New Roman"/>
          <w:sz w:val="24"/>
          <w:szCs w:val="24"/>
        </w:rPr>
        <w:t>=</w:t>
      </w:r>
      <w:r w:rsidR="00BA1B4D" w:rsidRPr="00671F1F">
        <w:rPr>
          <w:rFonts w:ascii="Times New Roman" w:hAnsi="Times New Roman" w:cs="Times New Roman"/>
          <w:sz w:val="24"/>
          <w:szCs w:val="24"/>
        </w:rPr>
        <w:t xml:space="preserve"> 2.</w:t>
      </w:r>
      <w:r w:rsidR="00421437" w:rsidRPr="00671F1F">
        <w:rPr>
          <w:rFonts w:ascii="Times New Roman" w:hAnsi="Times New Roman" w:cs="Times New Roman"/>
          <w:sz w:val="24"/>
          <w:szCs w:val="24"/>
        </w:rPr>
        <w:t>5</w:t>
      </w:r>
      <w:r w:rsidR="00B07B9A" w:rsidRPr="00671F1F">
        <w:rPr>
          <w:rFonts w:ascii="Times New Roman" w:hAnsi="Times New Roman" w:cs="Times New Roman"/>
          <w:sz w:val="24"/>
          <w:szCs w:val="24"/>
        </w:rPr>
        <w:t>8</w:t>
      </w:r>
      <w:r w:rsidR="00223E5B">
        <w:rPr>
          <w:rFonts w:ascii="Times New Roman" w:hAnsi="Times New Roman" w:cs="Times New Roman"/>
          <w:sz w:val="24"/>
          <w:szCs w:val="24"/>
        </w:rPr>
        <w:t xml:space="preserve"> (</w:t>
      </w:r>
      <w:r w:rsidR="00BA1B4D" w:rsidRPr="00671F1F">
        <w:rPr>
          <w:rFonts w:ascii="Times New Roman" w:hAnsi="Times New Roman" w:cs="Times New Roman"/>
          <w:sz w:val="24"/>
          <w:szCs w:val="24"/>
        </w:rPr>
        <w:t>95%</w:t>
      </w:r>
      <w:r w:rsidR="00223E5B">
        <w:rPr>
          <w:rFonts w:ascii="Times New Roman" w:hAnsi="Times New Roman" w:cs="Times New Roman"/>
          <w:sz w:val="24"/>
          <w:szCs w:val="24"/>
        </w:rPr>
        <w:t xml:space="preserve"> </w:t>
      </w:r>
      <w:r w:rsidR="00BA1B4D" w:rsidRPr="00671F1F">
        <w:rPr>
          <w:rFonts w:ascii="Times New Roman" w:hAnsi="Times New Roman" w:cs="Times New Roman"/>
          <w:sz w:val="24"/>
          <w:szCs w:val="24"/>
        </w:rPr>
        <w:t>CI</w:t>
      </w:r>
      <w:r w:rsidR="00223E5B">
        <w:rPr>
          <w:rFonts w:ascii="Times New Roman" w:hAnsi="Times New Roman" w:cs="Times New Roman"/>
          <w:sz w:val="24"/>
          <w:szCs w:val="24"/>
        </w:rPr>
        <w:t>:</w:t>
      </w:r>
      <w:r w:rsidR="00BA1B4D" w:rsidRPr="00671F1F">
        <w:rPr>
          <w:rFonts w:ascii="Times New Roman" w:hAnsi="Times New Roman" w:cs="Times New Roman"/>
          <w:sz w:val="24"/>
          <w:szCs w:val="24"/>
        </w:rPr>
        <w:t xml:space="preserve"> 1.</w:t>
      </w:r>
      <w:r w:rsidR="00B07B9A" w:rsidRPr="00671F1F">
        <w:rPr>
          <w:rFonts w:ascii="Times New Roman" w:hAnsi="Times New Roman" w:cs="Times New Roman"/>
          <w:sz w:val="24"/>
          <w:szCs w:val="24"/>
        </w:rPr>
        <w:t>70</w:t>
      </w:r>
      <w:r w:rsidR="00BA1B4D" w:rsidRPr="00671F1F">
        <w:rPr>
          <w:rFonts w:ascii="Times New Roman" w:hAnsi="Times New Roman" w:cs="Times New Roman"/>
          <w:sz w:val="24"/>
          <w:szCs w:val="24"/>
        </w:rPr>
        <w:t>-</w:t>
      </w:r>
      <w:r w:rsidR="00421437" w:rsidRPr="00671F1F">
        <w:rPr>
          <w:rFonts w:ascii="Times New Roman" w:hAnsi="Times New Roman" w:cs="Times New Roman"/>
          <w:sz w:val="24"/>
          <w:szCs w:val="24"/>
        </w:rPr>
        <w:t>3</w:t>
      </w:r>
      <w:r w:rsidR="00BA1B4D" w:rsidRPr="00671F1F">
        <w:rPr>
          <w:rFonts w:ascii="Times New Roman" w:hAnsi="Times New Roman" w:cs="Times New Roman"/>
          <w:sz w:val="24"/>
          <w:szCs w:val="24"/>
        </w:rPr>
        <w:t>.</w:t>
      </w:r>
      <w:r w:rsidR="00421437" w:rsidRPr="00671F1F">
        <w:rPr>
          <w:rFonts w:ascii="Times New Roman" w:hAnsi="Times New Roman" w:cs="Times New Roman"/>
          <w:sz w:val="24"/>
          <w:szCs w:val="24"/>
        </w:rPr>
        <w:t>9</w:t>
      </w:r>
      <w:r w:rsidR="00B07B9A" w:rsidRPr="00671F1F">
        <w:rPr>
          <w:rFonts w:ascii="Times New Roman" w:hAnsi="Times New Roman" w:cs="Times New Roman"/>
          <w:sz w:val="24"/>
          <w:szCs w:val="24"/>
        </w:rPr>
        <w:t>1</w:t>
      </w:r>
      <w:r w:rsidR="00BA1B4D" w:rsidRPr="00671F1F">
        <w:rPr>
          <w:rFonts w:ascii="Times New Roman" w:hAnsi="Times New Roman" w:cs="Times New Roman"/>
          <w:sz w:val="24"/>
          <w:szCs w:val="24"/>
        </w:rPr>
        <w:t xml:space="preserve">]  . </w:t>
      </w:r>
      <w:bookmarkEnd w:id="129"/>
    </w:p>
    <w:p w14:paraId="55C005A1" w14:textId="6B0010D2" w:rsidR="000746AC" w:rsidRDefault="000746AC" w:rsidP="00DA4FEF">
      <w:pPr>
        <w:spacing w:line="360" w:lineRule="auto"/>
        <w:jc w:val="both"/>
        <w:rPr>
          <w:rFonts w:ascii="Times New Roman" w:hAnsi="Times New Roman" w:cs="Times New Roman"/>
          <w:sz w:val="24"/>
          <w:szCs w:val="24"/>
        </w:rPr>
      </w:pPr>
      <w:r w:rsidRPr="00671F1F">
        <w:rPr>
          <w:rFonts w:ascii="Times New Roman" w:hAnsi="Times New Roman" w:cs="Times New Roman"/>
          <w:sz w:val="24"/>
          <w:szCs w:val="24"/>
        </w:rPr>
        <w:t xml:space="preserve">All other variables did not show significantly associated with </w:t>
      </w:r>
      <w:r w:rsidR="00BA1B4D" w:rsidRPr="00671F1F">
        <w:rPr>
          <w:rFonts w:ascii="Times New Roman" w:hAnsi="Times New Roman" w:cs="Times New Roman"/>
          <w:sz w:val="24"/>
          <w:szCs w:val="24"/>
        </w:rPr>
        <w:t xml:space="preserve">non-compliance of CDTIA treatment </w:t>
      </w:r>
      <w:r w:rsidR="00D851F8" w:rsidRPr="00671F1F">
        <w:rPr>
          <w:rFonts w:ascii="Times New Roman" w:hAnsi="Times New Roman" w:cs="Times New Roman"/>
          <w:sz w:val="24"/>
          <w:szCs w:val="24"/>
        </w:rPr>
        <w:t xml:space="preserve">in multi variate analysis </w:t>
      </w:r>
      <w:r w:rsidRPr="00671F1F">
        <w:rPr>
          <w:rFonts w:ascii="Times New Roman" w:hAnsi="Times New Roman" w:cs="Times New Roman"/>
          <w:sz w:val="24"/>
          <w:szCs w:val="24"/>
        </w:rPr>
        <w:t xml:space="preserve">(Table </w:t>
      </w:r>
      <w:r w:rsidR="00CA72B3" w:rsidRPr="00671F1F">
        <w:rPr>
          <w:rFonts w:ascii="Times New Roman" w:hAnsi="Times New Roman" w:cs="Times New Roman"/>
          <w:sz w:val="24"/>
          <w:szCs w:val="24"/>
        </w:rPr>
        <w:t>6</w:t>
      </w:r>
      <w:r w:rsidRPr="00671F1F">
        <w:rPr>
          <w:rFonts w:ascii="Times New Roman" w:hAnsi="Times New Roman" w:cs="Times New Roman"/>
          <w:sz w:val="24"/>
          <w:szCs w:val="24"/>
        </w:rPr>
        <w:t>)</w:t>
      </w:r>
      <w:r w:rsidR="00BA1B4D" w:rsidRPr="00671F1F">
        <w:rPr>
          <w:rFonts w:ascii="Times New Roman" w:hAnsi="Times New Roman" w:cs="Times New Roman"/>
          <w:sz w:val="24"/>
          <w:szCs w:val="24"/>
        </w:rPr>
        <w:t xml:space="preserve">. </w:t>
      </w:r>
    </w:p>
    <w:p w14:paraId="7C9226B2" w14:textId="6616AA7B" w:rsidR="009D3443" w:rsidRDefault="009D3443" w:rsidP="00DA4FEF">
      <w:pPr>
        <w:spacing w:line="360" w:lineRule="auto"/>
        <w:jc w:val="both"/>
        <w:rPr>
          <w:rFonts w:ascii="Times New Roman" w:hAnsi="Times New Roman" w:cs="Times New Roman"/>
          <w:sz w:val="24"/>
          <w:szCs w:val="24"/>
        </w:rPr>
      </w:pPr>
    </w:p>
    <w:p w14:paraId="0E972E0B" w14:textId="58CE0B0D" w:rsidR="009D3443" w:rsidRDefault="009D3443" w:rsidP="00DA4FEF">
      <w:pPr>
        <w:spacing w:line="360" w:lineRule="auto"/>
        <w:jc w:val="both"/>
        <w:rPr>
          <w:rFonts w:ascii="Times New Roman" w:hAnsi="Times New Roman" w:cs="Times New Roman"/>
          <w:sz w:val="24"/>
          <w:szCs w:val="24"/>
        </w:rPr>
      </w:pPr>
    </w:p>
    <w:p w14:paraId="738ACE42" w14:textId="77777777" w:rsidR="009D3443" w:rsidRPr="00671F1F" w:rsidRDefault="009D3443" w:rsidP="00DA4FEF">
      <w:pPr>
        <w:spacing w:line="360" w:lineRule="auto"/>
        <w:jc w:val="both"/>
        <w:rPr>
          <w:rFonts w:ascii="Times New Roman" w:hAnsi="Times New Roman" w:cs="Times New Roman"/>
          <w:sz w:val="24"/>
          <w:szCs w:val="24"/>
        </w:rPr>
      </w:pPr>
    </w:p>
    <w:p w14:paraId="6CAE36B8" w14:textId="4116ED6A" w:rsidR="00BA1B4D" w:rsidRDefault="00BA1B4D" w:rsidP="00540F49">
      <w:pPr>
        <w:pStyle w:val="ListParagraph"/>
        <w:spacing w:line="360" w:lineRule="auto"/>
        <w:ind w:left="502"/>
        <w:rPr>
          <w:rFonts w:ascii="Times New Roman" w:hAnsi="Times New Roman" w:cs="Times New Roman"/>
          <w:sz w:val="24"/>
          <w:szCs w:val="24"/>
        </w:rPr>
      </w:pPr>
    </w:p>
    <w:p w14:paraId="2EE37FE0" w14:textId="77419FF7" w:rsidR="00CA72B3" w:rsidRPr="00CD5492" w:rsidRDefault="00CA72B3" w:rsidP="00223E5B">
      <w:pPr>
        <w:spacing w:line="360" w:lineRule="auto"/>
        <w:jc w:val="both"/>
        <w:rPr>
          <w:rFonts w:ascii="Times New Roman" w:hAnsi="Times New Roman" w:cs="Times New Roman"/>
          <w:sz w:val="24"/>
          <w:szCs w:val="24"/>
        </w:rPr>
      </w:pPr>
      <w:bookmarkStart w:id="134" w:name="_Toc76633480"/>
      <w:r w:rsidRPr="00CD5492">
        <w:rPr>
          <w:rFonts w:ascii="Times New Roman" w:hAnsi="Times New Roman" w:cs="Times New Roman"/>
          <w:sz w:val="24"/>
          <w:szCs w:val="24"/>
        </w:rPr>
        <w:t xml:space="preserve">Table </w:t>
      </w:r>
      <w:r w:rsidRPr="00CD5492">
        <w:rPr>
          <w:rFonts w:ascii="Times New Roman" w:hAnsi="Times New Roman" w:cs="Times New Roman"/>
          <w:sz w:val="24"/>
          <w:szCs w:val="24"/>
        </w:rPr>
        <w:fldChar w:fldCharType="begin"/>
      </w:r>
      <w:r w:rsidRPr="00CD5492">
        <w:rPr>
          <w:rFonts w:ascii="Times New Roman" w:hAnsi="Times New Roman" w:cs="Times New Roman"/>
          <w:sz w:val="24"/>
          <w:szCs w:val="24"/>
        </w:rPr>
        <w:instrText xml:space="preserve"> SEQ Table \* ARABIC </w:instrText>
      </w:r>
      <w:r w:rsidRPr="00CD5492">
        <w:rPr>
          <w:rFonts w:ascii="Times New Roman" w:hAnsi="Times New Roman" w:cs="Times New Roman"/>
          <w:sz w:val="24"/>
          <w:szCs w:val="24"/>
        </w:rPr>
        <w:fldChar w:fldCharType="separate"/>
      </w:r>
      <w:r w:rsidR="00AB3A4F">
        <w:rPr>
          <w:rFonts w:ascii="Times New Roman" w:hAnsi="Times New Roman" w:cs="Times New Roman"/>
          <w:noProof/>
          <w:sz w:val="24"/>
          <w:szCs w:val="24"/>
        </w:rPr>
        <w:t>6</w:t>
      </w:r>
      <w:r w:rsidRPr="00CD5492">
        <w:rPr>
          <w:rFonts w:ascii="Times New Roman" w:hAnsi="Times New Roman" w:cs="Times New Roman"/>
          <w:sz w:val="24"/>
          <w:szCs w:val="24"/>
        </w:rPr>
        <w:fldChar w:fldCharType="end"/>
      </w:r>
      <w:r w:rsidRPr="00CD5492">
        <w:rPr>
          <w:rFonts w:ascii="Times New Roman" w:hAnsi="Times New Roman" w:cs="Times New Roman"/>
          <w:sz w:val="24"/>
          <w:szCs w:val="24"/>
        </w:rPr>
        <w:t xml:space="preserve">: </w:t>
      </w:r>
      <w:r w:rsidR="00223E5B" w:rsidRPr="00CD5492">
        <w:rPr>
          <w:rFonts w:ascii="Times New Roman" w:eastAsia="Times New Roman" w:hAnsi="Times New Roman" w:cs="Times New Roman"/>
          <w:sz w:val="24"/>
          <w:szCs w:val="24"/>
        </w:rPr>
        <w:t>Multivariable logistic regression analyses describing the associa</w:t>
      </w:r>
      <w:r w:rsidR="00223E5B" w:rsidRPr="00CD5492">
        <w:rPr>
          <w:rFonts w:ascii="Times New Roman" w:eastAsia="Times New Roman" w:hAnsi="Times New Roman" w:cs="Times New Roman"/>
          <w:sz w:val="24"/>
          <w:szCs w:val="24"/>
        </w:rPr>
        <w:softHyphen/>
        <w:t xml:space="preserve">tions between treatment non-compliance and possible predictor variables in Jawi </w:t>
      </w:r>
      <w:r w:rsidR="0065047C" w:rsidRPr="00CD5492">
        <w:rPr>
          <w:rFonts w:ascii="Times New Roman" w:eastAsia="Times New Roman" w:hAnsi="Times New Roman" w:cs="Times New Roman"/>
          <w:sz w:val="24"/>
          <w:szCs w:val="24"/>
        </w:rPr>
        <w:t>District</w:t>
      </w:r>
      <w:r w:rsidR="00223E5B" w:rsidRPr="00CD5492">
        <w:rPr>
          <w:rFonts w:ascii="Times New Roman" w:eastAsia="Times New Roman" w:hAnsi="Times New Roman" w:cs="Times New Roman"/>
          <w:sz w:val="24"/>
          <w:szCs w:val="24"/>
        </w:rPr>
        <w:t>, Northwest Ethiopia, June 2021, (n=690).</w:t>
      </w:r>
      <w:bookmarkEnd w:id="134"/>
    </w:p>
    <w:tbl>
      <w:tblPr>
        <w:tblStyle w:val="TableGrid"/>
        <w:tblW w:w="9720" w:type="dxa"/>
        <w:tblInd w:w="-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6"/>
        <w:gridCol w:w="1344"/>
        <w:gridCol w:w="1156"/>
        <w:gridCol w:w="1783"/>
        <w:gridCol w:w="1781"/>
        <w:gridCol w:w="810"/>
      </w:tblGrid>
      <w:tr w:rsidR="0061742A" w:rsidRPr="00E3340F" w14:paraId="7E7F9FC7" w14:textId="77777777" w:rsidTr="006D1337">
        <w:tc>
          <w:tcPr>
            <w:tcW w:w="2846" w:type="dxa"/>
            <w:tcBorders>
              <w:bottom w:val="single" w:sz="4" w:space="0" w:color="auto"/>
            </w:tcBorders>
          </w:tcPr>
          <w:p w14:paraId="7F8FF6BD" w14:textId="709567FD" w:rsidR="000746AC" w:rsidRPr="0029427E" w:rsidRDefault="000746AC" w:rsidP="0061742A">
            <w:pPr>
              <w:pStyle w:val="ListParagraph"/>
              <w:ind w:left="0"/>
              <w:rPr>
                <w:rFonts w:ascii="Times New Roman" w:hAnsi="Times New Roman" w:cs="Times New Roman"/>
                <w:b/>
                <w:bCs/>
                <w:sz w:val="24"/>
                <w:szCs w:val="24"/>
              </w:rPr>
            </w:pPr>
            <w:bookmarkStart w:id="135" w:name="_Hlk73881079"/>
            <w:r w:rsidRPr="0029427E">
              <w:rPr>
                <w:rFonts w:ascii="Times New Roman" w:hAnsi="Times New Roman" w:cs="Times New Roman"/>
                <w:b/>
                <w:bCs/>
                <w:sz w:val="24"/>
                <w:szCs w:val="24"/>
              </w:rPr>
              <w:t xml:space="preserve">Variables </w:t>
            </w:r>
          </w:p>
        </w:tc>
        <w:tc>
          <w:tcPr>
            <w:tcW w:w="1344" w:type="dxa"/>
            <w:tcBorders>
              <w:bottom w:val="single" w:sz="4" w:space="0" w:color="auto"/>
            </w:tcBorders>
          </w:tcPr>
          <w:p w14:paraId="50F9AEFD" w14:textId="58F224BF" w:rsidR="000746AC" w:rsidRPr="0029427E" w:rsidRDefault="000746AC" w:rsidP="0061742A">
            <w:pPr>
              <w:pStyle w:val="ListParagraph"/>
              <w:ind w:left="0"/>
              <w:rPr>
                <w:rFonts w:ascii="Times New Roman" w:hAnsi="Times New Roman" w:cs="Times New Roman"/>
                <w:b/>
                <w:bCs/>
                <w:sz w:val="24"/>
                <w:szCs w:val="24"/>
              </w:rPr>
            </w:pPr>
            <w:r w:rsidRPr="0029427E">
              <w:rPr>
                <w:rFonts w:ascii="Times New Roman" w:hAnsi="Times New Roman" w:cs="Times New Roman"/>
                <w:b/>
                <w:bCs/>
                <w:sz w:val="24"/>
                <w:szCs w:val="24"/>
              </w:rPr>
              <w:t xml:space="preserve">Cases </w:t>
            </w:r>
          </w:p>
        </w:tc>
        <w:tc>
          <w:tcPr>
            <w:tcW w:w="1156" w:type="dxa"/>
            <w:tcBorders>
              <w:bottom w:val="single" w:sz="4" w:space="0" w:color="auto"/>
            </w:tcBorders>
          </w:tcPr>
          <w:p w14:paraId="15BB0358" w14:textId="47A4DC73" w:rsidR="000746AC" w:rsidRPr="0029427E" w:rsidRDefault="000746AC" w:rsidP="0061742A">
            <w:pPr>
              <w:pStyle w:val="ListParagraph"/>
              <w:ind w:left="0"/>
              <w:rPr>
                <w:rFonts w:ascii="Times New Roman" w:hAnsi="Times New Roman" w:cs="Times New Roman"/>
                <w:b/>
                <w:bCs/>
                <w:sz w:val="24"/>
                <w:szCs w:val="24"/>
              </w:rPr>
            </w:pPr>
            <w:r w:rsidRPr="0029427E">
              <w:rPr>
                <w:rFonts w:ascii="Times New Roman" w:hAnsi="Times New Roman" w:cs="Times New Roman"/>
                <w:b/>
                <w:bCs/>
                <w:sz w:val="24"/>
                <w:szCs w:val="24"/>
              </w:rPr>
              <w:t xml:space="preserve">Controls </w:t>
            </w:r>
          </w:p>
        </w:tc>
        <w:tc>
          <w:tcPr>
            <w:tcW w:w="1783" w:type="dxa"/>
            <w:tcBorders>
              <w:bottom w:val="single" w:sz="4" w:space="0" w:color="auto"/>
            </w:tcBorders>
          </w:tcPr>
          <w:p w14:paraId="427BFBDE" w14:textId="64803DC9" w:rsidR="000746AC" w:rsidRPr="0029427E" w:rsidRDefault="000746AC" w:rsidP="0061742A">
            <w:pPr>
              <w:pStyle w:val="ListParagraph"/>
              <w:ind w:left="0"/>
              <w:rPr>
                <w:rFonts w:ascii="Times New Roman" w:hAnsi="Times New Roman" w:cs="Times New Roman"/>
                <w:b/>
                <w:bCs/>
                <w:sz w:val="24"/>
                <w:szCs w:val="24"/>
              </w:rPr>
            </w:pPr>
            <w:r w:rsidRPr="0029427E">
              <w:rPr>
                <w:rFonts w:ascii="Times New Roman" w:hAnsi="Times New Roman" w:cs="Times New Roman"/>
                <w:b/>
                <w:bCs/>
                <w:sz w:val="24"/>
                <w:szCs w:val="24"/>
              </w:rPr>
              <w:t>COR (95%</w:t>
            </w:r>
            <w:r w:rsidR="00385BBD" w:rsidRPr="0029427E">
              <w:rPr>
                <w:rFonts w:ascii="Times New Roman" w:hAnsi="Times New Roman" w:cs="Times New Roman"/>
                <w:b/>
                <w:bCs/>
                <w:sz w:val="24"/>
                <w:szCs w:val="24"/>
              </w:rPr>
              <w:t>CI</w:t>
            </w:r>
            <w:r w:rsidRPr="0029427E">
              <w:rPr>
                <w:rFonts w:ascii="Times New Roman" w:hAnsi="Times New Roman" w:cs="Times New Roman"/>
                <w:b/>
                <w:bCs/>
                <w:sz w:val="24"/>
                <w:szCs w:val="24"/>
              </w:rPr>
              <w:t>)</w:t>
            </w:r>
          </w:p>
        </w:tc>
        <w:tc>
          <w:tcPr>
            <w:tcW w:w="1781" w:type="dxa"/>
            <w:tcBorders>
              <w:bottom w:val="single" w:sz="4" w:space="0" w:color="auto"/>
            </w:tcBorders>
          </w:tcPr>
          <w:p w14:paraId="555A364E" w14:textId="774C58CF" w:rsidR="000746AC" w:rsidRPr="0029427E" w:rsidRDefault="000746AC" w:rsidP="0061742A">
            <w:pPr>
              <w:pStyle w:val="ListParagraph"/>
              <w:ind w:left="0"/>
              <w:rPr>
                <w:rFonts w:ascii="Times New Roman" w:hAnsi="Times New Roman" w:cs="Times New Roman"/>
                <w:b/>
                <w:bCs/>
                <w:sz w:val="24"/>
                <w:szCs w:val="24"/>
              </w:rPr>
            </w:pPr>
            <w:r w:rsidRPr="0029427E">
              <w:rPr>
                <w:rFonts w:ascii="Times New Roman" w:hAnsi="Times New Roman" w:cs="Times New Roman"/>
                <w:b/>
                <w:bCs/>
                <w:sz w:val="24"/>
                <w:szCs w:val="24"/>
              </w:rPr>
              <w:t>AOR (95%</w:t>
            </w:r>
            <w:r w:rsidR="00385BBD" w:rsidRPr="0029427E">
              <w:rPr>
                <w:rFonts w:ascii="Times New Roman" w:hAnsi="Times New Roman" w:cs="Times New Roman"/>
                <w:b/>
                <w:bCs/>
                <w:sz w:val="24"/>
                <w:szCs w:val="24"/>
              </w:rPr>
              <w:t>CI</w:t>
            </w:r>
            <w:r w:rsidRPr="0029427E">
              <w:rPr>
                <w:rFonts w:ascii="Times New Roman" w:hAnsi="Times New Roman" w:cs="Times New Roman"/>
                <w:b/>
                <w:bCs/>
                <w:sz w:val="24"/>
                <w:szCs w:val="24"/>
              </w:rPr>
              <w:t>)</w:t>
            </w:r>
          </w:p>
        </w:tc>
        <w:tc>
          <w:tcPr>
            <w:tcW w:w="810" w:type="dxa"/>
            <w:tcBorders>
              <w:bottom w:val="single" w:sz="4" w:space="0" w:color="auto"/>
            </w:tcBorders>
          </w:tcPr>
          <w:p w14:paraId="00E223AF" w14:textId="27D925DF" w:rsidR="000746AC" w:rsidRPr="0029427E" w:rsidRDefault="000746AC" w:rsidP="0061742A">
            <w:pPr>
              <w:pStyle w:val="ListParagraph"/>
              <w:ind w:left="0"/>
              <w:rPr>
                <w:rFonts w:ascii="Times New Roman" w:hAnsi="Times New Roman" w:cs="Times New Roman"/>
                <w:b/>
                <w:bCs/>
                <w:sz w:val="24"/>
                <w:szCs w:val="24"/>
              </w:rPr>
            </w:pPr>
            <w:r w:rsidRPr="0029427E">
              <w:rPr>
                <w:rFonts w:ascii="Times New Roman" w:hAnsi="Times New Roman" w:cs="Times New Roman"/>
                <w:b/>
                <w:bCs/>
                <w:sz w:val="24"/>
                <w:szCs w:val="24"/>
              </w:rPr>
              <w:t xml:space="preserve">P-value </w:t>
            </w:r>
          </w:p>
        </w:tc>
      </w:tr>
      <w:tr w:rsidR="0061742A" w:rsidRPr="00E3340F" w14:paraId="5FE3A4E3" w14:textId="77777777" w:rsidTr="006D1337">
        <w:trPr>
          <w:trHeight w:val="305"/>
        </w:trPr>
        <w:tc>
          <w:tcPr>
            <w:tcW w:w="2846" w:type="dxa"/>
            <w:tcBorders>
              <w:top w:val="single" w:sz="4" w:space="0" w:color="auto"/>
            </w:tcBorders>
          </w:tcPr>
          <w:p w14:paraId="01217FC5" w14:textId="6747D072"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b/>
                <w:bCs/>
                <w:sz w:val="24"/>
                <w:szCs w:val="24"/>
              </w:rPr>
              <w:t xml:space="preserve">Age </w:t>
            </w:r>
          </w:p>
        </w:tc>
        <w:tc>
          <w:tcPr>
            <w:tcW w:w="1344" w:type="dxa"/>
            <w:tcBorders>
              <w:top w:val="single" w:sz="4" w:space="0" w:color="auto"/>
            </w:tcBorders>
          </w:tcPr>
          <w:p w14:paraId="7D2F6BEC" w14:textId="77777777" w:rsidR="000746AC" w:rsidRPr="00E3340F" w:rsidRDefault="000746AC" w:rsidP="0061742A">
            <w:pPr>
              <w:pStyle w:val="ListParagraph"/>
              <w:ind w:left="0"/>
              <w:rPr>
                <w:rFonts w:ascii="Times New Roman" w:hAnsi="Times New Roman" w:cs="Times New Roman"/>
                <w:sz w:val="24"/>
                <w:szCs w:val="24"/>
              </w:rPr>
            </w:pPr>
          </w:p>
        </w:tc>
        <w:tc>
          <w:tcPr>
            <w:tcW w:w="1156" w:type="dxa"/>
            <w:tcBorders>
              <w:top w:val="single" w:sz="4" w:space="0" w:color="auto"/>
            </w:tcBorders>
          </w:tcPr>
          <w:p w14:paraId="1F4C4841" w14:textId="77777777" w:rsidR="000746AC" w:rsidRPr="00E3340F" w:rsidRDefault="000746AC" w:rsidP="0061742A">
            <w:pPr>
              <w:pStyle w:val="ListParagraph"/>
              <w:ind w:left="0"/>
              <w:rPr>
                <w:rFonts w:ascii="Times New Roman" w:hAnsi="Times New Roman" w:cs="Times New Roman"/>
                <w:sz w:val="24"/>
                <w:szCs w:val="24"/>
              </w:rPr>
            </w:pPr>
          </w:p>
        </w:tc>
        <w:tc>
          <w:tcPr>
            <w:tcW w:w="1783" w:type="dxa"/>
            <w:tcBorders>
              <w:top w:val="single" w:sz="4" w:space="0" w:color="auto"/>
            </w:tcBorders>
          </w:tcPr>
          <w:p w14:paraId="4C7CACDF" w14:textId="77777777" w:rsidR="000746AC" w:rsidRPr="00E3340F" w:rsidRDefault="000746AC" w:rsidP="0061742A">
            <w:pPr>
              <w:pStyle w:val="ListParagraph"/>
              <w:ind w:left="0"/>
              <w:rPr>
                <w:rFonts w:ascii="Times New Roman" w:hAnsi="Times New Roman" w:cs="Times New Roman"/>
                <w:sz w:val="24"/>
                <w:szCs w:val="24"/>
              </w:rPr>
            </w:pPr>
          </w:p>
        </w:tc>
        <w:tc>
          <w:tcPr>
            <w:tcW w:w="1781" w:type="dxa"/>
            <w:tcBorders>
              <w:top w:val="single" w:sz="4" w:space="0" w:color="auto"/>
            </w:tcBorders>
          </w:tcPr>
          <w:p w14:paraId="4474EE11" w14:textId="77777777" w:rsidR="000746AC" w:rsidRPr="00E3340F" w:rsidRDefault="000746AC" w:rsidP="0061742A">
            <w:pPr>
              <w:pStyle w:val="ListParagraph"/>
              <w:ind w:left="0"/>
              <w:rPr>
                <w:rFonts w:ascii="Times New Roman" w:hAnsi="Times New Roman" w:cs="Times New Roman"/>
                <w:sz w:val="24"/>
                <w:szCs w:val="24"/>
              </w:rPr>
            </w:pPr>
          </w:p>
        </w:tc>
        <w:tc>
          <w:tcPr>
            <w:tcW w:w="810" w:type="dxa"/>
            <w:tcBorders>
              <w:top w:val="single" w:sz="4" w:space="0" w:color="auto"/>
            </w:tcBorders>
          </w:tcPr>
          <w:p w14:paraId="54DDE694" w14:textId="77777777" w:rsidR="000746AC" w:rsidRPr="00E3340F" w:rsidRDefault="000746AC" w:rsidP="0061742A">
            <w:pPr>
              <w:pStyle w:val="ListParagraph"/>
              <w:ind w:left="0"/>
              <w:rPr>
                <w:rFonts w:ascii="Times New Roman" w:hAnsi="Times New Roman" w:cs="Times New Roman"/>
                <w:sz w:val="24"/>
                <w:szCs w:val="24"/>
              </w:rPr>
            </w:pPr>
          </w:p>
        </w:tc>
      </w:tr>
      <w:tr w:rsidR="0061742A" w:rsidRPr="00E3340F" w14:paraId="7450CD1F" w14:textId="77777777" w:rsidTr="006D1337">
        <w:tc>
          <w:tcPr>
            <w:tcW w:w="2846" w:type="dxa"/>
          </w:tcPr>
          <w:p w14:paraId="3B399299" w14:textId="4914A29E" w:rsidR="000746AC" w:rsidRPr="00E3340F" w:rsidRDefault="000746AC" w:rsidP="0061742A">
            <w:pPr>
              <w:pStyle w:val="ListParagraph"/>
              <w:ind w:left="0"/>
              <w:jc w:val="center"/>
              <w:rPr>
                <w:rFonts w:ascii="Times New Roman" w:hAnsi="Times New Roman" w:cs="Times New Roman"/>
                <w:sz w:val="24"/>
                <w:szCs w:val="24"/>
              </w:rPr>
            </w:pPr>
            <w:r w:rsidRPr="00E3340F">
              <w:rPr>
                <w:rFonts w:ascii="Times New Roman" w:hAnsi="Times New Roman" w:cs="Times New Roman"/>
                <w:sz w:val="24"/>
                <w:szCs w:val="24"/>
              </w:rPr>
              <w:t>&lt;30</w:t>
            </w:r>
          </w:p>
        </w:tc>
        <w:tc>
          <w:tcPr>
            <w:tcW w:w="1344" w:type="dxa"/>
          </w:tcPr>
          <w:p w14:paraId="2AB9D445" w14:textId="37AF753F"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206(59.7)</w:t>
            </w:r>
          </w:p>
        </w:tc>
        <w:tc>
          <w:tcPr>
            <w:tcW w:w="1156" w:type="dxa"/>
          </w:tcPr>
          <w:p w14:paraId="361128FE" w14:textId="6131B04D"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162(47)</w:t>
            </w:r>
          </w:p>
        </w:tc>
        <w:tc>
          <w:tcPr>
            <w:tcW w:w="1783" w:type="dxa"/>
          </w:tcPr>
          <w:p w14:paraId="4B5E6E84" w14:textId="4A455F93"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1.67(1.24-2.26)</w:t>
            </w:r>
          </w:p>
        </w:tc>
        <w:tc>
          <w:tcPr>
            <w:tcW w:w="1781" w:type="dxa"/>
          </w:tcPr>
          <w:p w14:paraId="44AAB3E4" w14:textId="60DAA706" w:rsidR="000746AC" w:rsidRPr="00E3340F" w:rsidRDefault="0061742A"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w:t>
            </w:r>
            <w:r w:rsidR="00960089">
              <w:rPr>
                <w:rFonts w:ascii="Times New Roman" w:hAnsi="Times New Roman" w:cs="Times New Roman"/>
                <w:sz w:val="24"/>
                <w:szCs w:val="24"/>
              </w:rPr>
              <w:t>60</w:t>
            </w:r>
            <w:r w:rsidRPr="00E3340F">
              <w:rPr>
                <w:rFonts w:ascii="Times New Roman" w:hAnsi="Times New Roman" w:cs="Times New Roman"/>
                <w:sz w:val="24"/>
                <w:szCs w:val="24"/>
              </w:rPr>
              <w:t>(</w:t>
            </w:r>
            <w:r w:rsidR="00197A8E">
              <w:rPr>
                <w:rFonts w:ascii="Times New Roman" w:hAnsi="Times New Roman" w:cs="Times New Roman"/>
                <w:sz w:val="24"/>
                <w:szCs w:val="24"/>
              </w:rPr>
              <w:t>1.</w:t>
            </w:r>
            <w:r w:rsidR="00960089">
              <w:rPr>
                <w:rFonts w:ascii="Times New Roman" w:hAnsi="Times New Roman" w:cs="Times New Roman"/>
                <w:sz w:val="24"/>
                <w:szCs w:val="24"/>
              </w:rPr>
              <w:t>10</w:t>
            </w:r>
            <w:r w:rsidRPr="00E3340F">
              <w:rPr>
                <w:rFonts w:ascii="Times New Roman" w:hAnsi="Times New Roman" w:cs="Times New Roman"/>
                <w:sz w:val="24"/>
                <w:szCs w:val="24"/>
              </w:rPr>
              <w:t>-2.</w:t>
            </w:r>
            <w:r w:rsidR="00197A8E">
              <w:rPr>
                <w:rFonts w:ascii="Times New Roman" w:hAnsi="Times New Roman" w:cs="Times New Roman"/>
                <w:sz w:val="24"/>
                <w:szCs w:val="24"/>
              </w:rPr>
              <w:t>3</w:t>
            </w:r>
            <w:r w:rsidR="00960089">
              <w:rPr>
                <w:rFonts w:ascii="Times New Roman" w:hAnsi="Times New Roman" w:cs="Times New Roman"/>
                <w:sz w:val="24"/>
                <w:szCs w:val="24"/>
              </w:rPr>
              <w:t>3</w:t>
            </w:r>
            <w:r w:rsidRPr="00E3340F">
              <w:rPr>
                <w:rFonts w:ascii="Times New Roman" w:hAnsi="Times New Roman" w:cs="Times New Roman"/>
                <w:sz w:val="24"/>
                <w:szCs w:val="24"/>
              </w:rPr>
              <w:t>)</w:t>
            </w:r>
          </w:p>
        </w:tc>
        <w:tc>
          <w:tcPr>
            <w:tcW w:w="810" w:type="dxa"/>
          </w:tcPr>
          <w:p w14:paraId="63C4146F" w14:textId="1B6F4ADB" w:rsidR="000746AC" w:rsidRPr="00E3340F" w:rsidRDefault="0061742A"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0.0</w:t>
            </w:r>
            <w:r w:rsidR="00197A8E">
              <w:rPr>
                <w:rFonts w:ascii="Times New Roman" w:hAnsi="Times New Roman" w:cs="Times New Roman"/>
                <w:sz w:val="24"/>
                <w:szCs w:val="24"/>
              </w:rPr>
              <w:t>1</w:t>
            </w:r>
            <w:r w:rsidR="00960089">
              <w:rPr>
                <w:rFonts w:ascii="Times New Roman" w:hAnsi="Times New Roman" w:cs="Times New Roman"/>
                <w:sz w:val="24"/>
                <w:szCs w:val="24"/>
              </w:rPr>
              <w:t>5</w:t>
            </w:r>
          </w:p>
        </w:tc>
      </w:tr>
      <w:tr w:rsidR="0061742A" w:rsidRPr="00E3340F" w14:paraId="1AAEC8C3" w14:textId="77777777" w:rsidTr="006D1337">
        <w:tc>
          <w:tcPr>
            <w:tcW w:w="2846" w:type="dxa"/>
          </w:tcPr>
          <w:p w14:paraId="5ADA268E" w14:textId="62706FEE" w:rsidR="000746AC" w:rsidRPr="00E3340F" w:rsidRDefault="000746AC" w:rsidP="0061742A">
            <w:pPr>
              <w:pStyle w:val="ListParagraph"/>
              <w:ind w:left="0"/>
              <w:jc w:val="center"/>
              <w:rPr>
                <w:rFonts w:ascii="Times New Roman" w:hAnsi="Times New Roman" w:cs="Times New Roman"/>
                <w:sz w:val="24"/>
                <w:szCs w:val="24"/>
              </w:rPr>
            </w:pPr>
            <w:r w:rsidRPr="00E3340F">
              <w:rPr>
                <w:rFonts w:ascii="Times New Roman" w:hAnsi="Times New Roman" w:cs="Times New Roman"/>
                <w:sz w:val="24"/>
                <w:szCs w:val="24"/>
              </w:rPr>
              <w:t>&gt;=30</w:t>
            </w:r>
          </w:p>
        </w:tc>
        <w:tc>
          <w:tcPr>
            <w:tcW w:w="1344" w:type="dxa"/>
          </w:tcPr>
          <w:p w14:paraId="7E05FF02" w14:textId="0E82DC06"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139(40.3)</w:t>
            </w:r>
          </w:p>
        </w:tc>
        <w:tc>
          <w:tcPr>
            <w:tcW w:w="1156" w:type="dxa"/>
          </w:tcPr>
          <w:p w14:paraId="4714DF5F" w14:textId="4D3F8E7F"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183(53)</w:t>
            </w:r>
          </w:p>
        </w:tc>
        <w:tc>
          <w:tcPr>
            <w:tcW w:w="1783" w:type="dxa"/>
          </w:tcPr>
          <w:p w14:paraId="06CA0BDE" w14:textId="1A4A8072"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1781" w:type="dxa"/>
          </w:tcPr>
          <w:p w14:paraId="01DD7239" w14:textId="093CF5D2" w:rsidR="000746AC" w:rsidRPr="00E3340F" w:rsidRDefault="00E7639D"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810" w:type="dxa"/>
          </w:tcPr>
          <w:p w14:paraId="2773A5DD" w14:textId="77777777" w:rsidR="000746AC" w:rsidRPr="00E3340F" w:rsidRDefault="000746AC" w:rsidP="0061742A">
            <w:pPr>
              <w:pStyle w:val="ListParagraph"/>
              <w:ind w:left="0"/>
              <w:rPr>
                <w:rFonts w:ascii="Times New Roman" w:hAnsi="Times New Roman" w:cs="Times New Roman"/>
                <w:sz w:val="24"/>
                <w:szCs w:val="24"/>
              </w:rPr>
            </w:pPr>
          </w:p>
        </w:tc>
      </w:tr>
      <w:tr w:rsidR="0061742A" w:rsidRPr="00E3340F" w14:paraId="1DE6F848" w14:textId="77777777" w:rsidTr="006D1337">
        <w:tc>
          <w:tcPr>
            <w:tcW w:w="2846" w:type="dxa"/>
          </w:tcPr>
          <w:p w14:paraId="3E58912B" w14:textId="372E54E1"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b/>
                <w:bCs/>
                <w:sz w:val="24"/>
                <w:szCs w:val="24"/>
              </w:rPr>
              <w:t xml:space="preserve">Gender </w:t>
            </w:r>
          </w:p>
        </w:tc>
        <w:tc>
          <w:tcPr>
            <w:tcW w:w="1344" w:type="dxa"/>
          </w:tcPr>
          <w:p w14:paraId="66C5FE87" w14:textId="77777777" w:rsidR="000746AC" w:rsidRPr="00E3340F" w:rsidRDefault="000746AC" w:rsidP="0061742A">
            <w:pPr>
              <w:pStyle w:val="ListParagraph"/>
              <w:ind w:left="0"/>
              <w:rPr>
                <w:rFonts w:ascii="Times New Roman" w:hAnsi="Times New Roman" w:cs="Times New Roman"/>
                <w:sz w:val="24"/>
                <w:szCs w:val="24"/>
              </w:rPr>
            </w:pPr>
          </w:p>
        </w:tc>
        <w:tc>
          <w:tcPr>
            <w:tcW w:w="1156" w:type="dxa"/>
          </w:tcPr>
          <w:p w14:paraId="54C26E10" w14:textId="77777777" w:rsidR="000746AC" w:rsidRPr="00E3340F" w:rsidRDefault="000746AC" w:rsidP="0061742A">
            <w:pPr>
              <w:pStyle w:val="ListParagraph"/>
              <w:ind w:left="0"/>
              <w:rPr>
                <w:rFonts w:ascii="Times New Roman" w:hAnsi="Times New Roman" w:cs="Times New Roman"/>
                <w:sz w:val="24"/>
                <w:szCs w:val="24"/>
              </w:rPr>
            </w:pPr>
          </w:p>
        </w:tc>
        <w:tc>
          <w:tcPr>
            <w:tcW w:w="1783" w:type="dxa"/>
          </w:tcPr>
          <w:p w14:paraId="420540AB" w14:textId="77777777" w:rsidR="000746AC" w:rsidRPr="00E3340F" w:rsidRDefault="000746AC" w:rsidP="0061742A">
            <w:pPr>
              <w:pStyle w:val="ListParagraph"/>
              <w:ind w:left="0"/>
              <w:rPr>
                <w:rFonts w:ascii="Times New Roman" w:hAnsi="Times New Roman" w:cs="Times New Roman"/>
                <w:sz w:val="24"/>
                <w:szCs w:val="24"/>
              </w:rPr>
            </w:pPr>
          </w:p>
        </w:tc>
        <w:tc>
          <w:tcPr>
            <w:tcW w:w="1781" w:type="dxa"/>
          </w:tcPr>
          <w:p w14:paraId="218FC5ED" w14:textId="77777777" w:rsidR="000746AC" w:rsidRPr="00E3340F" w:rsidRDefault="000746AC" w:rsidP="0061742A">
            <w:pPr>
              <w:pStyle w:val="ListParagraph"/>
              <w:ind w:left="0"/>
              <w:rPr>
                <w:rFonts w:ascii="Times New Roman" w:hAnsi="Times New Roman" w:cs="Times New Roman"/>
                <w:sz w:val="24"/>
                <w:szCs w:val="24"/>
              </w:rPr>
            </w:pPr>
          </w:p>
        </w:tc>
        <w:tc>
          <w:tcPr>
            <w:tcW w:w="810" w:type="dxa"/>
          </w:tcPr>
          <w:p w14:paraId="23A8CDAC" w14:textId="77777777" w:rsidR="000746AC" w:rsidRPr="00E3340F" w:rsidRDefault="000746AC" w:rsidP="0061742A">
            <w:pPr>
              <w:pStyle w:val="ListParagraph"/>
              <w:ind w:left="0"/>
              <w:rPr>
                <w:rFonts w:ascii="Times New Roman" w:hAnsi="Times New Roman" w:cs="Times New Roman"/>
                <w:sz w:val="24"/>
                <w:szCs w:val="24"/>
              </w:rPr>
            </w:pPr>
          </w:p>
        </w:tc>
      </w:tr>
      <w:tr w:rsidR="003D2073" w:rsidRPr="00E3340F" w14:paraId="54067667" w14:textId="77777777" w:rsidTr="006D1337">
        <w:tc>
          <w:tcPr>
            <w:tcW w:w="2846" w:type="dxa"/>
          </w:tcPr>
          <w:p w14:paraId="166C5E05" w14:textId="77777777" w:rsidR="003D2073" w:rsidRPr="00E3340F" w:rsidRDefault="003D2073" w:rsidP="0061742A">
            <w:pPr>
              <w:pStyle w:val="ListParagraph"/>
              <w:ind w:left="0"/>
              <w:rPr>
                <w:rFonts w:ascii="Times New Roman" w:hAnsi="Times New Roman" w:cs="Times New Roman"/>
                <w:b/>
                <w:bCs/>
                <w:sz w:val="24"/>
                <w:szCs w:val="24"/>
              </w:rPr>
            </w:pPr>
          </w:p>
        </w:tc>
        <w:tc>
          <w:tcPr>
            <w:tcW w:w="1344" w:type="dxa"/>
          </w:tcPr>
          <w:p w14:paraId="565F97B8" w14:textId="77777777" w:rsidR="003D2073" w:rsidRPr="00E3340F" w:rsidRDefault="003D2073" w:rsidP="0061742A">
            <w:pPr>
              <w:pStyle w:val="ListParagraph"/>
              <w:ind w:left="0"/>
              <w:rPr>
                <w:rFonts w:ascii="Times New Roman" w:hAnsi="Times New Roman" w:cs="Times New Roman"/>
                <w:sz w:val="24"/>
                <w:szCs w:val="24"/>
              </w:rPr>
            </w:pPr>
          </w:p>
        </w:tc>
        <w:tc>
          <w:tcPr>
            <w:tcW w:w="1156" w:type="dxa"/>
          </w:tcPr>
          <w:p w14:paraId="2C4C46A3" w14:textId="77777777" w:rsidR="003D2073" w:rsidRPr="00E3340F" w:rsidRDefault="003D2073" w:rsidP="0061742A">
            <w:pPr>
              <w:pStyle w:val="ListParagraph"/>
              <w:ind w:left="0"/>
              <w:rPr>
                <w:rFonts w:ascii="Times New Roman" w:hAnsi="Times New Roman" w:cs="Times New Roman"/>
                <w:sz w:val="24"/>
                <w:szCs w:val="24"/>
              </w:rPr>
            </w:pPr>
          </w:p>
        </w:tc>
        <w:tc>
          <w:tcPr>
            <w:tcW w:w="1783" w:type="dxa"/>
          </w:tcPr>
          <w:p w14:paraId="053E980F" w14:textId="77777777" w:rsidR="003D2073" w:rsidRPr="00E3340F" w:rsidRDefault="003D2073" w:rsidP="0061742A">
            <w:pPr>
              <w:pStyle w:val="ListParagraph"/>
              <w:ind w:left="0"/>
              <w:rPr>
                <w:rFonts w:ascii="Times New Roman" w:hAnsi="Times New Roman" w:cs="Times New Roman"/>
                <w:sz w:val="24"/>
                <w:szCs w:val="24"/>
              </w:rPr>
            </w:pPr>
          </w:p>
        </w:tc>
        <w:tc>
          <w:tcPr>
            <w:tcW w:w="1781" w:type="dxa"/>
          </w:tcPr>
          <w:p w14:paraId="4D5C3DCE" w14:textId="77777777" w:rsidR="003D2073" w:rsidRPr="00E3340F" w:rsidRDefault="003D2073" w:rsidP="0061742A">
            <w:pPr>
              <w:pStyle w:val="ListParagraph"/>
              <w:ind w:left="0"/>
              <w:rPr>
                <w:rFonts w:ascii="Times New Roman" w:hAnsi="Times New Roman" w:cs="Times New Roman"/>
                <w:sz w:val="24"/>
                <w:szCs w:val="24"/>
              </w:rPr>
            </w:pPr>
          </w:p>
        </w:tc>
        <w:tc>
          <w:tcPr>
            <w:tcW w:w="810" w:type="dxa"/>
          </w:tcPr>
          <w:p w14:paraId="66BBF72D" w14:textId="77777777" w:rsidR="003D2073" w:rsidRPr="00E3340F" w:rsidRDefault="003D2073" w:rsidP="0061742A">
            <w:pPr>
              <w:pStyle w:val="ListParagraph"/>
              <w:ind w:left="0"/>
              <w:rPr>
                <w:rFonts w:ascii="Times New Roman" w:hAnsi="Times New Roman" w:cs="Times New Roman"/>
                <w:sz w:val="24"/>
                <w:szCs w:val="24"/>
              </w:rPr>
            </w:pPr>
          </w:p>
        </w:tc>
      </w:tr>
      <w:tr w:rsidR="0061742A" w:rsidRPr="00E3340F" w14:paraId="2333B427" w14:textId="77777777" w:rsidTr="006D1337">
        <w:tc>
          <w:tcPr>
            <w:tcW w:w="2846" w:type="dxa"/>
          </w:tcPr>
          <w:p w14:paraId="40CFAFDB" w14:textId="077B0FD0" w:rsidR="000746AC" w:rsidRPr="00E3340F" w:rsidRDefault="000746AC" w:rsidP="0061742A">
            <w:pPr>
              <w:pStyle w:val="ListParagraph"/>
              <w:ind w:left="0"/>
              <w:jc w:val="center"/>
              <w:rPr>
                <w:rFonts w:ascii="Times New Roman" w:hAnsi="Times New Roman" w:cs="Times New Roman"/>
                <w:sz w:val="24"/>
                <w:szCs w:val="24"/>
              </w:rPr>
            </w:pPr>
            <w:r w:rsidRPr="00E3340F">
              <w:rPr>
                <w:rFonts w:ascii="Times New Roman" w:hAnsi="Times New Roman" w:cs="Times New Roman"/>
                <w:sz w:val="24"/>
                <w:szCs w:val="24"/>
              </w:rPr>
              <w:t>Male</w:t>
            </w:r>
          </w:p>
        </w:tc>
        <w:tc>
          <w:tcPr>
            <w:tcW w:w="1344" w:type="dxa"/>
          </w:tcPr>
          <w:p w14:paraId="7A9A4C42" w14:textId="171A4A66"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122(35.4)</w:t>
            </w:r>
          </w:p>
        </w:tc>
        <w:tc>
          <w:tcPr>
            <w:tcW w:w="1156" w:type="dxa"/>
          </w:tcPr>
          <w:p w14:paraId="0C6C68CE" w14:textId="66A4E87E"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170(49.3)</w:t>
            </w:r>
          </w:p>
        </w:tc>
        <w:tc>
          <w:tcPr>
            <w:tcW w:w="1783" w:type="dxa"/>
          </w:tcPr>
          <w:p w14:paraId="35FD5ECF" w14:textId="5F7827E0"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0.56(0.42-0.76)</w:t>
            </w:r>
          </w:p>
        </w:tc>
        <w:tc>
          <w:tcPr>
            <w:tcW w:w="1781" w:type="dxa"/>
          </w:tcPr>
          <w:p w14:paraId="0F9E5721" w14:textId="57957326" w:rsidR="000746AC" w:rsidRPr="00E3340F" w:rsidRDefault="0061742A" w:rsidP="0061742A">
            <w:pPr>
              <w:pStyle w:val="ListParagraph"/>
              <w:ind w:left="0"/>
              <w:rPr>
                <w:rFonts w:ascii="Times New Roman" w:hAnsi="Times New Roman" w:cs="Times New Roman"/>
                <w:sz w:val="24"/>
                <w:szCs w:val="24"/>
              </w:rPr>
            </w:pPr>
            <w:bookmarkStart w:id="136" w:name="_Hlk73282057"/>
            <w:r w:rsidRPr="00E3340F">
              <w:rPr>
                <w:rFonts w:ascii="Times New Roman" w:hAnsi="Times New Roman" w:cs="Times New Roman"/>
                <w:sz w:val="24"/>
                <w:szCs w:val="24"/>
              </w:rPr>
              <w:t>0.</w:t>
            </w:r>
            <w:r w:rsidR="00960089">
              <w:rPr>
                <w:rFonts w:ascii="Times New Roman" w:hAnsi="Times New Roman" w:cs="Times New Roman"/>
                <w:sz w:val="24"/>
                <w:szCs w:val="24"/>
              </w:rPr>
              <w:t>64</w:t>
            </w:r>
            <w:r w:rsidRPr="00E3340F">
              <w:rPr>
                <w:rFonts w:ascii="Times New Roman" w:hAnsi="Times New Roman" w:cs="Times New Roman"/>
                <w:sz w:val="24"/>
                <w:szCs w:val="24"/>
              </w:rPr>
              <w:t>(0.</w:t>
            </w:r>
            <w:r w:rsidR="00960089">
              <w:rPr>
                <w:rFonts w:ascii="Times New Roman" w:hAnsi="Times New Roman" w:cs="Times New Roman"/>
                <w:sz w:val="24"/>
                <w:szCs w:val="24"/>
              </w:rPr>
              <w:t>44</w:t>
            </w:r>
            <w:r w:rsidRPr="00E3340F">
              <w:rPr>
                <w:rFonts w:ascii="Times New Roman" w:hAnsi="Times New Roman" w:cs="Times New Roman"/>
                <w:sz w:val="24"/>
                <w:szCs w:val="24"/>
              </w:rPr>
              <w:t>-0.</w:t>
            </w:r>
            <w:r w:rsidR="00960089">
              <w:rPr>
                <w:rFonts w:ascii="Times New Roman" w:hAnsi="Times New Roman" w:cs="Times New Roman"/>
                <w:sz w:val="24"/>
                <w:szCs w:val="24"/>
              </w:rPr>
              <w:t>93</w:t>
            </w:r>
            <w:r w:rsidRPr="00E3340F">
              <w:rPr>
                <w:rFonts w:ascii="Times New Roman" w:hAnsi="Times New Roman" w:cs="Times New Roman"/>
                <w:sz w:val="24"/>
                <w:szCs w:val="24"/>
              </w:rPr>
              <w:t>)</w:t>
            </w:r>
            <w:bookmarkEnd w:id="136"/>
          </w:p>
        </w:tc>
        <w:tc>
          <w:tcPr>
            <w:tcW w:w="810" w:type="dxa"/>
          </w:tcPr>
          <w:p w14:paraId="48814B54" w14:textId="7C80D73D" w:rsidR="000746AC" w:rsidRPr="00E3340F" w:rsidRDefault="0061742A"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0.0</w:t>
            </w:r>
            <w:r w:rsidR="00960089">
              <w:rPr>
                <w:rFonts w:ascii="Times New Roman" w:hAnsi="Times New Roman" w:cs="Times New Roman"/>
                <w:sz w:val="24"/>
                <w:szCs w:val="24"/>
              </w:rPr>
              <w:t>18</w:t>
            </w:r>
          </w:p>
        </w:tc>
      </w:tr>
      <w:tr w:rsidR="0061742A" w:rsidRPr="00E3340F" w14:paraId="1CEA1BA6" w14:textId="77777777" w:rsidTr="006D1337">
        <w:tc>
          <w:tcPr>
            <w:tcW w:w="2846" w:type="dxa"/>
          </w:tcPr>
          <w:p w14:paraId="1192FF75" w14:textId="1F9EB11E" w:rsidR="000746AC" w:rsidRPr="00E3340F" w:rsidRDefault="000746AC" w:rsidP="0061742A">
            <w:pPr>
              <w:pStyle w:val="ListParagraph"/>
              <w:ind w:left="0"/>
              <w:jc w:val="center"/>
              <w:rPr>
                <w:rFonts w:ascii="Times New Roman" w:hAnsi="Times New Roman" w:cs="Times New Roman"/>
                <w:sz w:val="24"/>
                <w:szCs w:val="24"/>
              </w:rPr>
            </w:pPr>
            <w:r w:rsidRPr="00E3340F">
              <w:rPr>
                <w:rFonts w:ascii="Times New Roman" w:hAnsi="Times New Roman" w:cs="Times New Roman"/>
                <w:sz w:val="24"/>
                <w:szCs w:val="24"/>
              </w:rPr>
              <w:t>Female</w:t>
            </w:r>
          </w:p>
        </w:tc>
        <w:tc>
          <w:tcPr>
            <w:tcW w:w="1344" w:type="dxa"/>
          </w:tcPr>
          <w:p w14:paraId="4F5EE353" w14:textId="25FD7F3A"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223(64.6)</w:t>
            </w:r>
          </w:p>
        </w:tc>
        <w:tc>
          <w:tcPr>
            <w:tcW w:w="1156" w:type="dxa"/>
          </w:tcPr>
          <w:p w14:paraId="0643CD5C" w14:textId="090697CF"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175(50.7)</w:t>
            </w:r>
          </w:p>
        </w:tc>
        <w:tc>
          <w:tcPr>
            <w:tcW w:w="1783" w:type="dxa"/>
          </w:tcPr>
          <w:p w14:paraId="7229EC9B" w14:textId="5CFA9B77"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1781" w:type="dxa"/>
          </w:tcPr>
          <w:p w14:paraId="7DD0222A" w14:textId="4259DD38" w:rsidR="000746AC" w:rsidRPr="00E3340F" w:rsidRDefault="00E7639D" w:rsidP="0061742A">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810" w:type="dxa"/>
          </w:tcPr>
          <w:p w14:paraId="34BB9FB1" w14:textId="77777777" w:rsidR="000746AC" w:rsidRPr="00E3340F" w:rsidRDefault="000746AC" w:rsidP="0061742A">
            <w:pPr>
              <w:pStyle w:val="ListParagraph"/>
              <w:ind w:left="0"/>
              <w:rPr>
                <w:rFonts w:ascii="Times New Roman" w:hAnsi="Times New Roman" w:cs="Times New Roman"/>
                <w:sz w:val="24"/>
                <w:szCs w:val="24"/>
              </w:rPr>
            </w:pPr>
          </w:p>
        </w:tc>
      </w:tr>
      <w:tr w:rsidR="00680976" w:rsidRPr="00E3340F" w14:paraId="587C078E" w14:textId="77777777" w:rsidTr="006D1337">
        <w:tc>
          <w:tcPr>
            <w:tcW w:w="2846" w:type="dxa"/>
          </w:tcPr>
          <w:p w14:paraId="13DD45CD" w14:textId="70F26285" w:rsidR="00680976" w:rsidRPr="00C305F2" w:rsidRDefault="00680976" w:rsidP="00680976">
            <w:pPr>
              <w:pStyle w:val="ListParagraph"/>
              <w:ind w:left="0"/>
              <w:rPr>
                <w:rFonts w:ascii="Times New Roman" w:hAnsi="Times New Roman" w:cs="Times New Roman"/>
                <w:b/>
                <w:bCs/>
                <w:sz w:val="24"/>
                <w:szCs w:val="24"/>
              </w:rPr>
            </w:pPr>
            <w:r w:rsidRPr="00C305F2">
              <w:rPr>
                <w:rFonts w:ascii="Times New Roman" w:hAnsi="Times New Roman" w:cs="Times New Roman"/>
                <w:b/>
                <w:bCs/>
                <w:sz w:val="24"/>
                <w:szCs w:val="24"/>
              </w:rPr>
              <w:t xml:space="preserve">Perceived LF is a health risk </w:t>
            </w:r>
          </w:p>
        </w:tc>
        <w:tc>
          <w:tcPr>
            <w:tcW w:w="1344" w:type="dxa"/>
          </w:tcPr>
          <w:p w14:paraId="2ACB8652" w14:textId="77777777" w:rsidR="00680976" w:rsidRPr="00E3340F" w:rsidRDefault="00680976" w:rsidP="0061742A">
            <w:pPr>
              <w:pStyle w:val="ListParagraph"/>
              <w:ind w:left="0"/>
              <w:rPr>
                <w:rFonts w:ascii="Times New Roman" w:hAnsi="Times New Roman" w:cs="Times New Roman"/>
                <w:sz w:val="24"/>
                <w:szCs w:val="24"/>
              </w:rPr>
            </w:pPr>
          </w:p>
        </w:tc>
        <w:tc>
          <w:tcPr>
            <w:tcW w:w="1156" w:type="dxa"/>
          </w:tcPr>
          <w:p w14:paraId="5CECAEC9" w14:textId="77777777" w:rsidR="00680976" w:rsidRPr="00E3340F" w:rsidRDefault="00680976" w:rsidP="0061742A">
            <w:pPr>
              <w:pStyle w:val="ListParagraph"/>
              <w:ind w:left="0"/>
              <w:rPr>
                <w:rFonts w:ascii="Times New Roman" w:hAnsi="Times New Roman" w:cs="Times New Roman"/>
                <w:sz w:val="24"/>
                <w:szCs w:val="24"/>
              </w:rPr>
            </w:pPr>
          </w:p>
        </w:tc>
        <w:tc>
          <w:tcPr>
            <w:tcW w:w="1783" w:type="dxa"/>
          </w:tcPr>
          <w:p w14:paraId="7EFA3B4B" w14:textId="77777777" w:rsidR="00680976" w:rsidRPr="00E3340F" w:rsidRDefault="00680976" w:rsidP="0061742A">
            <w:pPr>
              <w:pStyle w:val="ListParagraph"/>
              <w:ind w:left="0"/>
              <w:rPr>
                <w:rFonts w:ascii="Times New Roman" w:hAnsi="Times New Roman" w:cs="Times New Roman"/>
                <w:sz w:val="24"/>
                <w:szCs w:val="24"/>
              </w:rPr>
            </w:pPr>
          </w:p>
        </w:tc>
        <w:tc>
          <w:tcPr>
            <w:tcW w:w="1781" w:type="dxa"/>
          </w:tcPr>
          <w:p w14:paraId="60C1AA20" w14:textId="77777777" w:rsidR="00680976" w:rsidRPr="00E3340F" w:rsidRDefault="00680976" w:rsidP="0061742A">
            <w:pPr>
              <w:pStyle w:val="ListParagraph"/>
              <w:ind w:left="0"/>
              <w:rPr>
                <w:rFonts w:ascii="Times New Roman" w:hAnsi="Times New Roman" w:cs="Times New Roman"/>
                <w:sz w:val="24"/>
                <w:szCs w:val="24"/>
              </w:rPr>
            </w:pPr>
          </w:p>
        </w:tc>
        <w:tc>
          <w:tcPr>
            <w:tcW w:w="810" w:type="dxa"/>
          </w:tcPr>
          <w:p w14:paraId="00A86D76" w14:textId="77777777" w:rsidR="00680976" w:rsidRPr="00E3340F" w:rsidRDefault="00680976" w:rsidP="0061742A">
            <w:pPr>
              <w:pStyle w:val="ListParagraph"/>
              <w:ind w:left="0"/>
              <w:rPr>
                <w:rFonts w:ascii="Times New Roman" w:hAnsi="Times New Roman" w:cs="Times New Roman"/>
                <w:sz w:val="24"/>
                <w:szCs w:val="24"/>
              </w:rPr>
            </w:pPr>
          </w:p>
        </w:tc>
      </w:tr>
      <w:tr w:rsidR="00680976" w:rsidRPr="00E3340F" w14:paraId="3B8AF4FE" w14:textId="77777777" w:rsidTr="006D1337">
        <w:tc>
          <w:tcPr>
            <w:tcW w:w="2846" w:type="dxa"/>
          </w:tcPr>
          <w:p w14:paraId="7954399D" w14:textId="16791A7C" w:rsidR="00680976" w:rsidRPr="00E3340F" w:rsidRDefault="00680976" w:rsidP="0061742A">
            <w:pPr>
              <w:pStyle w:val="ListParagraph"/>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44" w:type="dxa"/>
          </w:tcPr>
          <w:p w14:paraId="2F3322B0" w14:textId="59206B0E" w:rsidR="00680976" w:rsidRPr="00E3340F" w:rsidRDefault="00680976" w:rsidP="0061742A">
            <w:pPr>
              <w:pStyle w:val="ListParagraph"/>
              <w:ind w:left="0"/>
              <w:rPr>
                <w:rFonts w:ascii="Times New Roman" w:hAnsi="Times New Roman" w:cs="Times New Roman"/>
                <w:sz w:val="24"/>
                <w:szCs w:val="24"/>
              </w:rPr>
            </w:pPr>
            <w:r>
              <w:rPr>
                <w:rFonts w:ascii="Times New Roman" w:hAnsi="Times New Roman" w:cs="Times New Roman"/>
                <w:sz w:val="24"/>
                <w:szCs w:val="24"/>
              </w:rPr>
              <w:t>63(18.3)</w:t>
            </w:r>
          </w:p>
        </w:tc>
        <w:tc>
          <w:tcPr>
            <w:tcW w:w="1156" w:type="dxa"/>
          </w:tcPr>
          <w:p w14:paraId="57C68E15" w14:textId="78721A2E" w:rsidR="00680976" w:rsidRPr="00E3340F" w:rsidRDefault="00680976" w:rsidP="0061742A">
            <w:pPr>
              <w:pStyle w:val="ListParagraph"/>
              <w:ind w:left="0"/>
              <w:rPr>
                <w:rFonts w:ascii="Times New Roman" w:hAnsi="Times New Roman" w:cs="Times New Roman"/>
                <w:sz w:val="24"/>
                <w:szCs w:val="24"/>
              </w:rPr>
            </w:pPr>
            <w:r>
              <w:rPr>
                <w:rFonts w:ascii="Times New Roman" w:hAnsi="Times New Roman" w:cs="Times New Roman"/>
                <w:sz w:val="24"/>
                <w:szCs w:val="24"/>
              </w:rPr>
              <w:t>39(11.3)</w:t>
            </w:r>
          </w:p>
        </w:tc>
        <w:tc>
          <w:tcPr>
            <w:tcW w:w="1783" w:type="dxa"/>
          </w:tcPr>
          <w:p w14:paraId="774594CA" w14:textId="4F4B3D0F" w:rsidR="00680976" w:rsidRPr="00E3340F" w:rsidRDefault="00680976" w:rsidP="0061742A">
            <w:pPr>
              <w:pStyle w:val="ListParagraph"/>
              <w:ind w:left="0"/>
              <w:rPr>
                <w:rFonts w:ascii="Times New Roman" w:hAnsi="Times New Roman" w:cs="Times New Roman"/>
                <w:sz w:val="24"/>
                <w:szCs w:val="24"/>
              </w:rPr>
            </w:pPr>
            <w:r>
              <w:rPr>
                <w:rFonts w:ascii="Times New Roman" w:hAnsi="Times New Roman" w:cs="Times New Roman"/>
                <w:sz w:val="24"/>
                <w:szCs w:val="24"/>
              </w:rPr>
              <w:t>1.75(1.14-2.70)</w:t>
            </w:r>
          </w:p>
        </w:tc>
        <w:tc>
          <w:tcPr>
            <w:tcW w:w="1781" w:type="dxa"/>
          </w:tcPr>
          <w:p w14:paraId="436A0F6E" w14:textId="6CD8DE22" w:rsidR="00680976" w:rsidRPr="00E3340F" w:rsidRDefault="00C305F2" w:rsidP="0061742A">
            <w:pPr>
              <w:pStyle w:val="ListParagraph"/>
              <w:ind w:left="0"/>
              <w:rPr>
                <w:rFonts w:ascii="Times New Roman" w:hAnsi="Times New Roman" w:cs="Times New Roman"/>
                <w:sz w:val="24"/>
                <w:szCs w:val="24"/>
              </w:rPr>
            </w:pPr>
            <w:r>
              <w:rPr>
                <w:rFonts w:ascii="Times New Roman" w:hAnsi="Times New Roman" w:cs="Times New Roman"/>
                <w:sz w:val="24"/>
                <w:szCs w:val="24"/>
              </w:rPr>
              <w:t>1.36(.80-2.32)</w:t>
            </w:r>
          </w:p>
        </w:tc>
        <w:tc>
          <w:tcPr>
            <w:tcW w:w="810" w:type="dxa"/>
          </w:tcPr>
          <w:p w14:paraId="56DEC727" w14:textId="182EEBC5" w:rsidR="00680976" w:rsidRPr="00E3340F" w:rsidRDefault="00C305F2" w:rsidP="0061742A">
            <w:pPr>
              <w:pStyle w:val="ListParagraph"/>
              <w:ind w:left="0"/>
              <w:rPr>
                <w:rFonts w:ascii="Times New Roman" w:hAnsi="Times New Roman" w:cs="Times New Roman"/>
                <w:sz w:val="24"/>
                <w:szCs w:val="24"/>
              </w:rPr>
            </w:pPr>
            <w:r>
              <w:rPr>
                <w:rFonts w:ascii="Times New Roman" w:hAnsi="Times New Roman" w:cs="Times New Roman"/>
                <w:sz w:val="24"/>
                <w:szCs w:val="24"/>
              </w:rPr>
              <w:t>0.251</w:t>
            </w:r>
          </w:p>
        </w:tc>
      </w:tr>
      <w:tr w:rsidR="00680976" w:rsidRPr="00E3340F" w14:paraId="3E071008" w14:textId="77777777" w:rsidTr="006D1337">
        <w:tc>
          <w:tcPr>
            <w:tcW w:w="2846" w:type="dxa"/>
          </w:tcPr>
          <w:p w14:paraId="0AB2F5A9" w14:textId="7D94A482" w:rsidR="00680976" w:rsidRPr="00E3340F" w:rsidRDefault="00680976" w:rsidP="0061742A">
            <w:pPr>
              <w:pStyle w:val="ListParagraph"/>
              <w:ind w:left="0"/>
              <w:jc w:val="center"/>
              <w:rPr>
                <w:rFonts w:ascii="Times New Roman" w:hAnsi="Times New Roman" w:cs="Times New Roman"/>
                <w:sz w:val="24"/>
                <w:szCs w:val="24"/>
              </w:rPr>
            </w:pPr>
            <w:r>
              <w:rPr>
                <w:rFonts w:ascii="Times New Roman" w:hAnsi="Times New Roman" w:cs="Times New Roman"/>
                <w:sz w:val="24"/>
                <w:szCs w:val="24"/>
              </w:rPr>
              <w:t xml:space="preserve">Yes </w:t>
            </w:r>
          </w:p>
        </w:tc>
        <w:tc>
          <w:tcPr>
            <w:tcW w:w="1344" w:type="dxa"/>
          </w:tcPr>
          <w:p w14:paraId="0E870F24" w14:textId="064AE7DA" w:rsidR="00680976" w:rsidRPr="00E3340F" w:rsidRDefault="00680976" w:rsidP="0061742A">
            <w:pPr>
              <w:pStyle w:val="ListParagraph"/>
              <w:ind w:left="0"/>
              <w:rPr>
                <w:rFonts w:ascii="Times New Roman" w:hAnsi="Times New Roman" w:cs="Times New Roman"/>
                <w:sz w:val="24"/>
                <w:szCs w:val="24"/>
              </w:rPr>
            </w:pPr>
            <w:r>
              <w:rPr>
                <w:rFonts w:ascii="Times New Roman" w:hAnsi="Times New Roman" w:cs="Times New Roman"/>
                <w:sz w:val="24"/>
                <w:szCs w:val="24"/>
              </w:rPr>
              <w:t>282(81.7)</w:t>
            </w:r>
          </w:p>
        </w:tc>
        <w:tc>
          <w:tcPr>
            <w:tcW w:w="1156" w:type="dxa"/>
          </w:tcPr>
          <w:p w14:paraId="6E5C9B23" w14:textId="4A8FB146" w:rsidR="00680976" w:rsidRPr="00E3340F" w:rsidRDefault="00680976" w:rsidP="0061742A">
            <w:pPr>
              <w:pStyle w:val="ListParagraph"/>
              <w:ind w:left="0"/>
              <w:rPr>
                <w:rFonts w:ascii="Times New Roman" w:hAnsi="Times New Roman" w:cs="Times New Roman"/>
                <w:sz w:val="24"/>
                <w:szCs w:val="24"/>
              </w:rPr>
            </w:pPr>
            <w:r>
              <w:rPr>
                <w:rFonts w:ascii="Times New Roman" w:hAnsi="Times New Roman" w:cs="Times New Roman"/>
                <w:sz w:val="24"/>
                <w:szCs w:val="24"/>
              </w:rPr>
              <w:t>306(88.7)</w:t>
            </w:r>
          </w:p>
        </w:tc>
        <w:tc>
          <w:tcPr>
            <w:tcW w:w="1783" w:type="dxa"/>
          </w:tcPr>
          <w:p w14:paraId="71B87D5B" w14:textId="47CF2387" w:rsidR="00680976" w:rsidRPr="00E3340F" w:rsidRDefault="00680976" w:rsidP="0061742A">
            <w:pPr>
              <w:pStyle w:val="ListParagraph"/>
              <w:ind w:left="0"/>
              <w:rPr>
                <w:rFonts w:ascii="Times New Roman" w:hAnsi="Times New Roman" w:cs="Times New Roman"/>
                <w:sz w:val="24"/>
                <w:szCs w:val="24"/>
              </w:rPr>
            </w:pPr>
            <w:r>
              <w:rPr>
                <w:rFonts w:ascii="Times New Roman" w:hAnsi="Times New Roman" w:cs="Times New Roman"/>
                <w:sz w:val="24"/>
                <w:szCs w:val="24"/>
              </w:rPr>
              <w:t>1:00</w:t>
            </w:r>
          </w:p>
        </w:tc>
        <w:tc>
          <w:tcPr>
            <w:tcW w:w="1781" w:type="dxa"/>
          </w:tcPr>
          <w:p w14:paraId="4DADFEC6" w14:textId="77777777" w:rsidR="00680976" w:rsidRPr="00E3340F" w:rsidRDefault="00680976" w:rsidP="0061742A">
            <w:pPr>
              <w:pStyle w:val="ListParagraph"/>
              <w:ind w:left="0"/>
              <w:rPr>
                <w:rFonts w:ascii="Times New Roman" w:hAnsi="Times New Roman" w:cs="Times New Roman"/>
                <w:sz w:val="24"/>
                <w:szCs w:val="24"/>
              </w:rPr>
            </w:pPr>
          </w:p>
        </w:tc>
        <w:tc>
          <w:tcPr>
            <w:tcW w:w="810" w:type="dxa"/>
          </w:tcPr>
          <w:p w14:paraId="2713CF5E" w14:textId="77777777" w:rsidR="00680976" w:rsidRPr="00E3340F" w:rsidRDefault="00680976" w:rsidP="0061742A">
            <w:pPr>
              <w:pStyle w:val="ListParagraph"/>
              <w:ind w:left="0"/>
              <w:rPr>
                <w:rFonts w:ascii="Times New Roman" w:hAnsi="Times New Roman" w:cs="Times New Roman"/>
                <w:sz w:val="24"/>
                <w:szCs w:val="24"/>
              </w:rPr>
            </w:pPr>
          </w:p>
        </w:tc>
      </w:tr>
      <w:tr w:rsidR="0061742A" w:rsidRPr="00E3340F" w14:paraId="009A0AEF" w14:textId="77777777" w:rsidTr="006D1337">
        <w:tc>
          <w:tcPr>
            <w:tcW w:w="2846" w:type="dxa"/>
          </w:tcPr>
          <w:p w14:paraId="7460D398" w14:textId="5B461303" w:rsidR="000746AC" w:rsidRPr="00E3340F" w:rsidRDefault="000746AC" w:rsidP="0061742A">
            <w:pPr>
              <w:pStyle w:val="ListParagraph"/>
              <w:ind w:left="0"/>
              <w:rPr>
                <w:rFonts w:ascii="Times New Roman" w:hAnsi="Times New Roman" w:cs="Times New Roman"/>
                <w:color w:val="000000" w:themeColor="text1"/>
                <w:sz w:val="24"/>
                <w:szCs w:val="24"/>
              </w:rPr>
            </w:pPr>
            <w:bookmarkStart w:id="137" w:name="_Hlk73280861"/>
            <w:r w:rsidRPr="00E3340F">
              <w:rPr>
                <w:rFonts w:ascii="Times New Roman" w:hAnsi="Times New Roman" w:cs="Times New Roman"/>
                <w:b/>
                <w:bCs/>
                <w:color w:val="000000" w:themeColor="text1"/>
                <w:sz w:val="24"/>
                <w:szCs w:val="24"/>
              </w:rPr>
              <w:t xml:space="preserve">Overall Knowledge on the disease </w:t>
            </w:r>
            <w:bookmarkEnd w:id="137"/>
          </w:p>
        </w:tc>
        <w:tc>
          <w:tcPr>
            <w:tcW w:w="1344" w:type="dxa"/>
          </w:tcPr>
          <w:p w14:paraId="41A255D8" w14:textId="77777777" w:rsidR="000746AC" w:rsidRPr="00E3340F" w:rsidRDefault="000746AC" w:rsidP="0061742A">
            <w:pPr>
              <w:pStyle w:val="ListParagraph"/>
              <w:ind w:left="0"/>
              <w:rPr>
                <w:rFonts w:ascii="Times New Roman" w:hAnsi="Times New Roman" w:cs="Times New Roman"/>
                <w:color w:val="000000" w:themeColor="text1"/>
                <w:sz w:val="24"/>
                <w:szCs w:val="24"/>
              </w:rPr>
            </w:pPr>
          </w:p>
        </w:tc>
        <w:tc>
          <w:tcPr>
            <w:tcW w:w="1156" w:type="dxa"/>
          </w:tcPr>
          <w:p w14:paraId="0BC42167" w14:textId="77777777" w:rsidR="000746AC" w:rsidRPr="00E3340F" w:rsidRDefault="000746AC" w:rsidP="0061742A">
            <w:pPr>
              <w:pStyle w:val="ListParagraph"/>
              <w:ind w:left="0"/>
              <w:rPr>
                <w:rFonts w:ascii="Times New Roman" w:hAnsi="Times New Roman" w:cs="Times New Roman"/>
                <w:color w:val="000000" w:themeColor="text1"/>
                <w:sz w:val="24"/>
                <w:szCs w:val="24"/>
              </w:rPr>
            </w:pPr>
          </w:p>
        </w:tc>
        <w:tc>
          <w:tcPr>
            <w:tcW w:w="1783" w:type="dxa"/>
          </w:tcPr>
          <w:p w14:paraId="7E422F66" w14:textId="77777777" w:rsidR="000746AC" w:rsidRPr="00E3340F" w:rsidRDefault="000746AC" w:rsidP="0061742A">
            <w:pPr>
              <w:pStyle w:val="ListParagraph"/>
              <w:ind w:left="0"/>
              <w:rPr>
                <w:rFonts w:ascii="Times New Roman" w:hAnsi="Times New Roman" w:cs="Times New Roman"/>
                <w:color w:val="000000" w:themeColor="text1"/>
                <w:sz w:val="24"/>
                <w:szCs w:val="24"/>
              </w:rPr>
            </w:pPr>
          </w:p>
        </w:tc>
        <w:tc>
          <w:tcPr>
            <w:tcW w:w="1781" w:type="dxa"/>
          </w:tcPr>
          <w:p w14:paraId="3916481E" w14:textId="77777777" w:rsidR="000746AC" w:rsidRPr="00E3340F" w:rsidRDefault="000746AC" w:rsidP="0061742A">
            <w:pPr>
              <w:pStyle w:val="ListParagraph"/>
              <w:ind w:left="0"/>
              <w:rPr>
                <w:rFonts w:ascii="Times New Roman" w:hAnsi="Times New Roman" w:cs="Times New Roman"/>
                <w:color w:val="000000" w:themeColor="text1"/>
                <w:sz w:val="24"/>
                <w:szCs w:val="24"/>
              </w:rPr>
            </w:pPr>
          </w:p>
        </w:tc>
        <w:tc>
          <w:tcPr>
            <w:tcW w:w="810" w:type="dxa"/>
          </w:tcPr>
          <w:p w14:paraId="26D97CEB" w14:textId="77777777" w:rsidR="000746AC" w:rsidRPr="00E3340F" w:rsidRDefault="000746AC" w:rsidP="0061742A">
            <w:pPr>
              <w:pStyle w:val="ListParagraph"/>
              <w:ind w:left="0"/>
              <w:rPr>
                <w:rFonts w:ascii="Times New Roman" w:hAnsi="Times New Roman" w:cs="Times New Roman"/>
                <w:color w:val="000000" w:themeColor="text1"/>
                <w:sz w:val="24"/>
                <w:szCs w:val="24"/>
              </w:rPr>
            </w:pPr>
          </w:p>
        </w:tc>
      </w:tr>
      <w:tr w:rsidR="0029427E" w:rsidRPr="00E3340F" w14:paraId="7F79132C" w14:textId="77777777" w:rsidTr="006D1337">
        <w:trPr>
          <w:trHeight w:val="323"/>
        </w:trPr>
        <w:tc>
          <w:tcPr>
            <w:tcW w:w="2846" w:type="dxa"/>
          </w:tcPr>
          <w:p w14:paraId="6CEE23C3" w14:textId="6458D421" w:rsidR="0029427E" w:rsidRPr="00E3340F" w:rsidRDefault="0029427E" w:rsidP="0029427E">
            <w:pPr>
              <w:pStyle w:val="ListParagraph"/>
              <w:ind w:left="0"/>
              <w:jc w:val="center"/>
              <w:rPr>
                <w:rFonts w:ascii="Times New Roman" w:hAnsi="Times New Roman" w:cs="Times New Roman"/>
                <w:color w:val="000000" w:themeColor="text1"/>
                <w:sz w:val="24"/>
                <w:szCs w:val="24"/>
              </w:rPr>
            </w:pPr>
            <w:r w:rsidRPr="00E3340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3340F">
              <w:rPr>
                <w:rFonts w:ascii="Times New Roman" w:hAnsi="Times New Roman" w:cs="Times New Roman"/>
                <w:sz w:val="24"/>
                <w:szCs w:val="24"/>
              </w:rPr>
              <w:t>Knowledgeable</w:t>
            </w:r>
          </w:p>
        </w:tc>
        <w:tc>
          <w:tcPr>
            <w:tcW w:w="1344" w:type="dxa"/>
          </w:tcPr>
          <w:p w14:paraId="06DEE27C" w14:textId="209D1774" w:rsidR="0029427E" w:rsidRPr="00E3340F" w:rsidRDefault="0029427E" w:rsidP="0029427E">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sz w:val="24"/>
                <w:szCs w:val="24"/>
              </w:rPr>
              <w:t>1</w:t>
            </w:r>
            <w:r>
              <w:rPr>
                <w:rFonts w:ascii="Times New Roman" w:hAnsi="Times New Roman" w:cs="Times New Roman"/>
                <w:sz w:val="24"/>
                <w:szCs w:val="24"/>
              </w:rPr>
              <w:t>66</w:t>
            </w:r>
            <w:r w:rsidRPr="00E3340F">
              <w:rPr>
                <w:rFonts w:ascii="Times New Roman" w:hAnsi="Times New Roman" w:cs="Times New Roman"/>
                <w:sz w:val="24"/>
                <w:szCs w:val="24"/>
              </w:rPr>
              <w:t>(4</w:t>
            </w:r>
            <w:r>
              <w:rPr>
                <w:rFonts w:ascii="Times New Roman" w:hAnsi="Times New Roman" w:cs="Times New Roman"/>
                <w:sz w:val="24"/>
                <w:szCs w:val="24"/>
              </w:rPr>
              <w:t>8</w:t>
            </w:r>
            <w:r w:rsidRPr="00E3340F">
              <w:rPr>
                <w:rFonts w:ascii="Times New Roman" w:hAnsi="Times New Roman" w:cs="Times New Roman"/>
                <w:sz w:val="24"/>
                <w:szCs w:val="24"/>
              </w:rPr>
              <w:t>.</w:t>
            </w:r>
            <w:r>
              <w:rPr>
                <w:rFonts w:ascii="Times New Roman" w:hAnsi="Times New Roman" w:cs="Times New Roman"/>
                <w:sz w:val="24"/>
                <w:szCs w:val="24"/>
              </w:rPr>
              <w:t>1</w:t>
            </w:r>
            <w:r w:rsidRPr="00E3340F">
              <w:rPr>
                <w:rFonts w:ascii="Times New Roman" w:hAnsi="Times New Roman" w:cs="Times New Roman"/>
                <w:sz w:val="24"/>
                <w:szCs w:val="24"/>
              </w:rPr>
              <w:t>)</w:t>
            </w:r>
          </w:p>
        </w:tc>
        <w:tc>
          <w:tcPr>
            <w:tcW w:w="1156" w:type="dxa"/>
          </w:tcPr>
          <w:p w14:paraId="2FA35F3A" w14:textId="2F591755" w:rsidR="0029427E" w:rsidRPr="00E3340F" w:rsidRDefault="0029427E" w:rsidP="0029427E">
            <w:pPr>
              <w:pStyle w:val="ListParagraph"/>
              <w:ind w:left="0"/>
              <w:rPr>
                <w:rFonts w:ascii="Times New Roman" w:hAnsi="Times New Roman" w:cs="Times New Roman"/>
                <w:color w:val="000000" w:themeColor="text1"/>
                <w:sz w:val="24"/>
                <w:szCs w:val="24"/>
              </w:rPr>
            </w:pPr>
            <w:r>
              <w:rPr>
                <w:rFonts w:ascii="Times New Roman" w:hAnsi="Times New Roman" w:cs="Times New Roman"/>
                <w:sz w:val="24"/>
                <w:szCs w:val="24"/>
              </w:rPr>
              <w:t>214</w:t>
            </w:r>
            <w:r w:rsidRPr="00E3340F">
              <w:rPr>
                <w:rFonts w:ascii="Times New Roman" w:hAnsi="Times New Roman" w:cs="Times New Roman"/>
                <w:sz w:val="24"/>
                <w:szCs w:val="24"/>
              </w:rPr>
              <w:t>(</w:t>
            </w:r>
            <w:r>
              <w:rPr>
                <w:rFonts w:ascii="Times New Roman" w:hAnsi="Times New Roman" w:cs="Times New Roman"/>
                <w:sz w:val="24"/>
                <w:szCs w:val="24"/>
              </w:rPr>
              <w:t>62</w:t>
            </w:r>
            <w:r w:rsidRPr="00E3340F">
              <w:rPr>
                <w:rFonts w:ascii="Times New Roman" w:hAnsi="Times New Roman" w:cs="Times New Roman"/>
                <w:sz w:val="24"/>
                <w:szCs w:val="24"/>
              </w:rPr>
              <w:t>)</w:t>
            </w:r>
          </w:p>
        </w:tc>
        <w:tc>
          <w:tcPr>
            <w:tcW w:w="1783" w:type="dxa"/>
          </w:tcPr>
          <w:p w14:paraId="2989060B" w14:textId="59DCE614" w:rsidR="0029427E" w:rsidRPr="00E3340F" w:rsidRDefault="0029427E" w:rsidP="0029427E">
            <w:pPr>
              <w:pStyle w:val="ListParagraph"/>
              <w:ind w:left="0"/>
              <w:rPr>
                <w:rFonts w:ascii="Times New Roman" w:hAnsi="Times New Roman" w:cs="Times New Roman"/>
                <w:color w:val="000000" w:themeColor="text1"/>
                <w:sz w:val="24"/>
                <w:szCs w:val="24"/>
              </w:rPr>
            </w:pPr>
            <w:r>
              <w:rPr>
                <w:rFonts w:ascii="Times New Roman" w:hAnsi="Times New Roman" w:cs="Times New Roman"/>
                <w:sz w:val="24"/>
                <w:szCs w:val="24"/>
              </w:rPr>
              <w:t>0.57</w:t>
            </w:r>
            <w:r w:rsidRPr="00E3340F">
              <w:rPr>
                <w:rFonts w:ascii="Times New Roman" w:hAnsi="Times New Roman" w:cs="Times New Roman"/>
                <w:sz w:val="24"/>
                <w:szCs w:val="24"/>
              </w:rPr>
              <w:t>(</w:t>
            </w:r>
            <w:r>
              <w:rPr>
                <w:rFonts w:ascii="Times New Roman" w:hAnsi="Times New Roman" w:cs="Times New Roman"/>
                <w:sz w:val="24"/>
                <w:szCs w:val="24"/>
              </w:rPr>
              <w:t>0.42</w:t>
            </w:r>
            <w:r w:rsidRPr="00E3340F">
              <w:rPr>
                <w:rFonts w:ascii="Times New Roman" w:hAnsi="Times New Roman" w:cs="Times New Roman"/>
                <w:sz w:val="24"/>
                <w:szCs w:val="24"/>
              </w:rPr>
              <w:t>-</w:t>
            </w:r>
            <w:r>
              <w:rPr>
                <w:rFonts w:ascii="Times New Roman" w:hAnsi="Times New Roman" w:cs="Times New Roman"/>
                <w:sz w:val="24"/>
                <w:szCs w:val="24"/>
              </w:rPr>
              <w:t>0.77</w:t>
            </w:r>
            <w:r w:rsidRPr="00E3340F">
              <w:rPr>
                <w:rFonts w:ascii="Times New Roman" w:hAnsi="Times New Roman" w:cs="Times New Roman"/>
                <w:sz w:val="24"/>
                <w:szCs w:val="24"/>
              </w:rPr>
              <w:t>)</w:t>
            </w:r>
          </w:p>
        </w:tc>
        <w:tc>
          <w:tcPr>
            <w:tcW w:w="1781" w:type="dxa"/>
          </w:tcPr>
          <w:p w14:paraId="54AB0F4B" w14:textId="25806D41" w:rsidR="0029427E" w:rsidRPr="00E3340F" w:rsidRDefault="00197A8E" w:rsidP="0029427E">
            <w:pPr>
              <w:pStyle w:val="ListParagraph"/>
              <w:ind w:left="0"/>
              <w:rPr>
                <w:rFonts w:ascii="Times New Roman" w:hAnsi="Times New Roman" w:cs="Times New Roman"/>
                <w:color w:val="000000" w:themeColor="text1"/>
                <w:sz w:val="24"/>
                <w:szCs w:val="24"/>
              </w:rPr>
            </w:pPr>
            <w:bookmarkStart w:id="138" w:name="_Hlk73289042"/>
            <w:r>
              <w:rPr>
                <w:rFonts w:ascii="Times New Roman" w:hAnsi="Times New Roman" w:cs="Times New Roman"/>
                <w:color w:val="000000" w:themeColor="text1"/>
                <w:sz w:val="24"/>
                <w:szCs w:val="24"/>
              </w:rPr>
              <w:t>0.5</w:t>
            </w:r>
            <w:r w:rsidR="00960089">
              <w:rPr>
                <w:rFonts w:ascii="Times New Roman" w:hAnsi="Times New Roman" w:cs="Times New Roman"/>
                <w:color w:val="000000" w:themeColor="text1"/>
                <w:sz w:val="24"/>
                <w:szCs w:val="24"/>
              </w:rPr>
              <w:t>5</w:t>
            </w:r>
            <w:r w:rsidR="0029427E" w:rsidRPr="00E3340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w:t>
            </w:r>
            <w:r w:rsidR="00960089">
              <w:rPr>
                <w:rFonts w:ascii="Times New Roman" w:hAnsi="Times New Roman" w:cs="Times New Roman"/>
                <w:color w:val="000000" w:themeColor="text1"/>
                <w:sz w:val="24"/>
                <w:szCs w:val="24"/>
              </w:rPr>
              <w:t>38</w:t>
            </w:r>
            <w:r w:rsidR="0029427E" w:rsidRPr="00E3340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0.8</w:t>
            </w:r>
            <w:r w:rsidR="00960089">
              <w:rPr>
                <w:rFonts w:ascii="Times New Roman" w:hAnsi="Times New Roman" w:cs="Times New Roman"/>
                <w:color w:val="000000" w:themeColor="text1"/>
                <w:sz w:val="24"/>
                <w:szCs w:val="24"/>
              </w:rPr>
              <w:t>1</w:t>
            </w:r>
            <w:r w:rsidR="0029427E" w:rsidRPr="00E3340F">
              <w:rPr>
                <w:rFonts w:ascii="Times New Roman" w:hAnsi="Times New Roman" w:cs="Times New Roman"/>
                <w:color w:val="000000" w:themeColor="text1"/>
                <w:sz w:val="24"/>
                <w:szCs w:val="24"/>
              </w:rPr>
              <w:t>)</w:t>
            </w:r>
            <w:bookmarkEnd w:id="138"/>
          </w:p>
        </w:tc>
        <w:tc>
          <w:tcPr>
            <w:tcW w:w="810" w:type="dxa"/>
          </w:tcPr>
          <w:p w14:paraId="4176A3DC" w14:textId="0495DAEA" w:rsidR="0029427E" w:rsidRPr="00E3340F" w:rsidRDefault="0029427E" w:rsidP="0029427E">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0.0</w:t>
            </w:r>
            <w:r w:rsidR="00960089">
              <w:rPr>
                <w:rFonts w:ascii="Times New Roman" w:hAnsi="Times New Roman" w:cs="Times New Roman"/>
                <w:color w:val="000000" w:themeColor="text1"/>
                <w:sz w:val="24"/>
                <w:szCs w:val="24"/>
              </w:rPr>
              <w:t>02</w:t>
            </w:r>
          </w:p>
        </w:tc>
      </w:tr>
      <w:tr w:rsidR="0029427E" w:rsidRPr="00E3340F" w14:paraId="2B65FC8D" w14:textId="77777777" w:rsidTr="006D1337">
        <w:trPr>
          <w:trHeight w:val="377"/>
        </w:trPr>
        <w:tc>
          <w:tcPr>
            <w:tcW w:w="2846" w:type="dxa"/>
          </w:tcPr>
          <w:p w14:paraId="0C3C00BA" w14:textId="08ABE3F5" w:rsidR="0029427E" w:rsidRPr="00E3340F" w:rsidRDefault="0029427E" w:rsidP="0029427E">
            <w:pPr>
              <w:pStyle w:val="ListParagraph"/>
              <w:tabs>
                <w:tab w:val="left" w:pos="345"/>
                <w:tab w:val="center" w:pos="1241"/>
              </w:tabs>
              <w:ind w:left="0"/>
              <w:jc w:val="center"/>
              <w:rPr>
                <w:rFonts w:ascii="Times New Roman" w:hAnsi="Times New Roman" w:cs="Times New Roman"/>
                <w:color w:val="000000" w:themeColor="text1"/>
                <w:sz w:val="24"/>
                <w:szCs w:val="24"/>
              </w:rPr>
            </w:pPr>
            <w:r w:rsidRPr="00E3340F">
              <w:rPr>
                <w:rFonts w:ascii="Times New Roman" w:hAnsi="Times New Roman" w:cs="Times New Roman"/>
                <w:sz w:val="24"/>
                <w:szCs w:val="24"/>
              </w:rPr>
              <w:t>Not knowledgeable</w:t>
            </w:r>
          </w:p>
        </w:tc>
        <w:tc>
          <w:tcPr>
            <w:tcW w:w="1344" w:type="dxa"/>
          </w:tcPr>
          <w:p w14:paraId="74F4A720" w14:textId="65AB4E39" w:rsidR="0029427E" w:rsidRPr="00E3340F" w:rsidRDefault="0029427E" w:rsidP="0029427E">
            <w:pPr>
              <w:pStyle w:val="ListParagraph"/>
              <w:ind w:left="0"/>
              <w:rPr>
                <w:rFonts w:ascii="Times New Roman" w:hAnsi="Times New Roman" w:cs="Times New Roman"/>
                <w:color w:val="000000" w:themeColor="text1"/>
                <w:sz w:val="24"/>
                <w:szCs w:val="24"/>
              </w:rPr>
            </w:pPr>
            <w:r>
              <w:rPr>
                <w:rFonts w:ascii="Times New Roman" w:hAnsi="Times New Roman" w:cs="Times New Roman"/>
                <w:sz w:val="24"/>
                <w:szCs w:val="24"/>
              </w:rPr>
              <w:t>179</w:t>
            </w:r>
            <w:r w:rsidRPr="00E3340F">
              <w:rPr>
                <w:rFonts w:ascii="Times New Roman" w:hAnsi="Times New Roman" w:cs="Times New Roman"/>
                <w:sz w:val="24"/>
                <w:szCs w:val="24"/>
              </w:rPr>
              <w:t>(5</w:t>
            </w:r>
            <w:r>
              <w:rPr>
                <w:rFonts w:ascii="Times New Roman" w:hAnsi="Times New Roman" w:cs="Times New Roman"/>
                <w:sz w:val="24"/>
                <w:szCs w:val="24"/>
              </w:rPr>
              <w:t>1</w:t>
            </w:r>
            <w:r w:rsidRPr="00E3340F">
              <w:rPr>
                <w:rFonts w:ascii="Times New Roman" w:hAnsi="Times New Roman" w:cs="Times New Roman"/>
                <w:sz w:val="24"/>
                <w:szCs w:val="24"/>
              </w:rPr>
              <w:t>.</w:t>
            </w:r>
            <w:r>
              <w:rPr>
                <w:rFonts w:ascii="Times New Roman" w:hAnsi="Times New Roman" w:cs="Times New Roman"/>
                <w:sz w:val="24"/>
                <w:szCs w:val="24"/>
              </w:rPr>
              <w:t>9</w:t>
            </w:r>
            <w:r w:rsidRPr="00E3340F">
              <w:rPr>
                <w:rFonts w:ascii="Times New Roman" w:hAnsi="Times New Roman" w:cs="Times New Roman"/>
                <w:sz w:val="24"/>
                <w:szCs w:val="24"/>
              </w:rPr>
              <w:t>)</w:t>
            </w:r>
          </w:p>
        </w:tc>
        <w:tc>
          <w:tcPr>
            <w:tcW w:w="1156" w:type="dxa"/>
          </w:tcPr>
          <w:p w14:paraId="68BC625F" w14:textId="1F3F62BA" w:rsidR="0029427E" w:rsidRPr="00E3340F" w:rsidRDefault="0029427E" w:rsidP="0029427E">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sz w:val="24"/>
                <w:szCs w:val="24"/>
              </w:rPr>
              <w:t>1</w:t>
            </w:r>
            <w:r>
              <w:rPr>
                <w:rFonts w:ascii="Times New Roman" w:hAnsi="Times New Roman" w:cs="Times New Roman"/>
                <w:sz w:val="24"/>
                <w:szCs w:val="24"/>
              </w:rPr>
              <w:t>31</w:t>
            </w:r>
            <w:r w:rsidRPr="00E3340F">
              <w:rPr>
                <w:rFonts w:ascii="Times New Roman" w:hAnsi="Times New Roman" w:cs="Times New Roman"/>
                <w:sz w:val="24"/>
                <w:szCs w:val="24"/>
              </w:rPr>
              <w:t>(</w:t>
            </w:r>
            <w:r>
              <w:rPr>
                <w:rFonts w:ascii="Times New Roman" w:hAnsi="Times New Roman" w:cs="Times New Roman"/>
                <w:sz w:val="24"/>
                <w:szCs w:val="24"/>
              </w:rPr>
              <w:t>38</w:t>
            </w:r>
            <w:r w:rsidRPr="00E3340F">
              <w:rPr>
                <w:rFonts w:ascii="Times New Roman" w:hAnsi="Times New Roman" w:cs="Times New Roman"/>
                <w:sz w:val="24"/>
                <w:szCs w:val="24"/>
              </w:rPr>
              <w:t>)</w:t>
            </w:r>
          </w:p>
        </w:tc>
        <w:tc>
          <w:tcPr>
            <w:tcW w:w="1783" w:type="dxa"/>
          </w:tcPr>
          <w:p w14:paraId="1E16B825" w14:textId="75E07BCC" w:rsidR="0029427E" w:rsidRPr="00E3340F" w:rsidRDefault="0029427E" w:rsidP="0029427E">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sz w:val="24"/>
                <w:szCs w:val="24"/>
              </w:rPr>
              <w:t>1.00</w:t>
            </w:r>
          </w:p>
        </w:tc>
        <w:tc>
          <w:tcPr>
            <w:tcW w:w="1781" w:type="dxa"/>
          </w:tcPr>
          <w:p w14:paraId="57987A2A" w14:textId="34745690" w:rsidR="0029427E" w:rsidRPr="00E3340F" w:rsidRDefault="0029427E" w:rsidP="0029427E">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1.00</w:t>
            </w:r>
          </w:p>
        </w:tc>
        <w:tc>
          <w:tcPr>
            <w:tcW w:w="810" w:type="dxa"/>
          </w:tcPr>
          <w:p w14:paraId="0F939273" w14:textId="77777777" w:rsidR="0029427E" w:rsidRPr="00E3340F" w:rsidRDefault="0029427E" w:rsidP="0029427E">
            <w:pPr>
              <w:pStyle w:val="ListParagraph"/>
              <w:ind w:left="0"/>
              <w:rPr>
                <w:rFonts w:ascii="Times New Roman" w:hAnsi="Times New Roman" w:cs="Times New Roman"/>
                <w:color w:val="000000" w:themeColor="text1"/>
                <w:sz w:val="24"/>
                <w:szCs w:val="24"/>
              </w:rPr>
            </w:pPr>
          </w:p>
        </w:tc>
      </w:tr>
      <w:tr w:rsidR="0061742A" w:rsidRPr="00E3340F" w14:paraId="4D7BC5A7" w14:textId="77777777" w:rsidTr="006D1337">
        <w:tc>
          <w:tcPr>
            <w:tcW w:w="2846" w:type="dxa"/>
          </w:tcPr>
          <w:p w14:paraId="07C2E669" w14:textId="7B0970D8" w:rsidR="000746AC" w:rsidRPr="00E3340F" w:rsidRDefault="000746AC" w:rsidP="0061742A">
            <w:pPr>
              <w:pStyle w:val="ListParagraph"/>
              <w:ind w:left="0"/>
              <w:rPr>
                <w:rFonts w:ascii="Times New Roman" w:hAnsi="Times New Roman" w:cs="Times New Roman"/>
                <w:sz w:val="24"/>
                <w:szCs w:val="24"/>
              </w:rPr>
            </w:pPr>
            <w:r w:rsidRPr="00E3340F">
              <w:rPr>
                <w:rFonts w:ascii="Times New Roman" w:hAnsi="Times New Roman" w:cs="Times New Roman"/>
                <w:b/>
                <w:bCs/>
                <w:sz w:val="24"/>
                <w:szCs w:val="24"/>
              </w:rPr>
              <w:t xml:space="preserve"> </w:t>
            </w:r>
            <w:r w:rsidR="005C212D" w:rsidRPr="00E3340F">
              <w:rPr>
                <w:rFonts w:ascii="Times New Roman" w:hAnsi="Times New Roman" w:cs="Times New Roman"/>
                <w:b/>
                <w:bCs/>
                <w:sz w:val="24"/>
                <w:szCs w:val="24"/>
              </w:rPr>
              <w:t>U</w:t>
            </w:r>
            <w:r w:rsidRPr="00E3340F">
              <w:rPr>
                <w:rFonts w:ascii="Times New Roman" w:hAnsi="Times New Roman" w:cs="Times New Roman"/>
                <w:b/>
                <w:bCs/>
                <w:sz w:val="24"/>
                <w:szCs w:val="24"/>
              </w:rPr>
              <w:t xml:space="preserve">se </w:t>
            </w:r>
            <w:r w:rsidR="005C212D" w:rsidRPr="00E3340F">
              <w:rPr>
                <w:rFonts w:ascii="Times New Roman" w:hAnsi="Times New Roman" w:cs="Times New Roman"/>
                <w:b/>
                <w:bCs/>
                <w:sz w:val="24"/>
                <w:szCs w:val="24"/>
              </w:rPr>
              <w:t xml:space="preserve">of </w:t>
            </w:r>
            <w:r w:rsidRPr="00E3340F">
              <w:rPr>
                <w:rFonts w:ascii="Times New Roman" w:hAnsi="Times New Roman" w:cs="Times New Roman"/>
                <w:b/>
                <w:bCs/>
                <w:sz w:val="24"/>
                <w:szCs w:val="24"/>
              </w:rPr>
              <w:t>LLINs (n=529)</w:t>
            </w:r>
          </w:p>
        </w:tc>
        <w:tc>
          <w:tcPr>
            <w:tcW w:w="1344" w:type="dxa"/>
          </w:tcPr>
          <w:p w14:paraId="5B0E01E4" w14:textId="77777777" w:rsidR="000746AC" w:rsidRPr="00E3340F" w:rsidRDefault="000746AC" w:rsidP="0061742A">
            <w:pPr>
              <w:pStyle w:val="ListParagraph"/>
              <w:ind w:left="0"/>
              <w:rPr>
                <w:rFonts w:ascii="Times New Roman" w:hAnsi="Times New Roman" w:cs="Times New Roman"/>
                <w:sz w:val="24"/>
                <w:szCs w:val="24"/>
              </w:rPr>
            </w:pPr>
          </w:p>
        </w:tc>
        <w:tc>
          <w:tcPr>
            <w:tcW w:w="1156" w:type="dxa"/>
          </w:tcPr>
          <w:p w14:paraId="436B6710" w14:textId="77777777" w:rsidR="000746AC" w:rsidRPr="00E3340F" w:rsidRDefault="000746AC" w:rsidP="0061742A">
            <w:pPr>
              <w:pStyle w:val="ListParagraph"/>
              <w:ind w:left="0"/>
              <w:rPr>
                <w:rFonts w:ascii="Times New Roman" w:hAnsi="Times New Roman" w:cs="Times New Roman"/>
                <w:sz w:val="24"/>
                <w:szCs w:val="24"/>
              </w:rPr>
            </w:pPr>
          </w:p>
        </w:tc>
        <w:tc>
          <w:tcPr>
            <w:tcW w:w="1783" w:type="dxa"/>
          </w:tcPr>
          <w:p w14:paraId="0A5DA57C" w14:textId="77777777" w:rsidR="000746AC" w:rsidRPr="00E3340F" w:rsidRDefault="000746AC" w:rsidP="0061742A">
            <w:pPr>
              <w:pStyle w:val="ListParagraph"/>
              <w:ind w:left="0"/>
              <w:rPr>
                <w:rFonts w:ascii="Times New Roman" w:hAnsi="Times New Roman" w:cs="Times New Roman"/>
                <w:sz w:val="24"/>
                <w:szCs w:val="24"/>
              </w:rPr>
            </w:pPr>
          </w:p>
        </w:tc>
        <w:tc>
          <w:tcPr>
            <w:tcW w:w="1781" w:type="dxa"/>
          </w:tcPr>
          <w:p w14:paraId="7CFB4A89" w14:textId="77777777" w:rsidR="000746AC" w:rsidRPr="00E3340F" w:rsidRDefault="000746AC" w:rsidP="0061742A">
            <w:pPr>
              <w:pStyle w:val="ListParagraph"/>
              <w:ind w:left="0"/>
              <w:rPr>
                <w:rFonts w:ascii="Times New Roman" w:hAnsi="Times New Roman" w:cs="Times New Roman"/>
                <w:sz w:val="24"/>
                <w:szCs w:val="24"/>
              </w:rPr>
            </w:pPr>
          </w:p>
        </w:tc>
        <w:tc>
          <w:tcPr>
            <w:tcW w:w="810" w:type="dxa"/>
          </w:tcPr>
          <w:p w14:paraId="4F676ADF" w14:textId="77777777" w:rsidR="000746AC" w:rsidRPr="00E3340F" w:rsidRDefault="000746AC" w:rsidP="0061742A">
            <w:pPr>
              <w:pStyle w:val="ListParagraph"/>
              <w:ind w:left="0"/>
              <w:rPr>
                <w:rFonts w:ascii="Times New Roman" w:hAnsi="Times New Roman" w:cs="Times New Roman"/>
                <w:sz w:val="24"/>
                <w:szCs w:val="24"/>
              </w:rPr>
            </w:pPr>
          </w:p>
        </w:tc>
      </w:tr>
      <w:tr w:rsidR="0029427E" w:rsidRPr="00E3340F" w14:paraId="37CCC8C0" w14:textId="77777777" w:rsidTr="006D1337">
        <w:trPr>
          <w:trHeight w:val="233"/>
        </w:trPr>
        <w:tc>
          <w:tcPr>
            <w:tcW w:w="2846" w:type="dxa"/>
          </w:tcPr>
          <w:p w14:paraId="271DEDB5" w14:textId="0EE5AF01" w:rsidR="0029427E" w:rsidRPr="00E3340F" w:rsidRDefault="0029427E" w:rsidP="0029427E">
            <w:pPr>
              <w:pStyle w:val="ListParagraph"/>
              <w:ind w:left="0"/>
              <w:jc w:val="center"/>
              <w:rPr>
                <w:rFonts w:ascii="Times New Roman" w:hAnsi="Times New Roman" w:cs="Times New Roman"/>
                <w:sz w:val="24"/>
                <w:szCs w:val="24"/>
              </w:rPr>
            </w:pPr>
            <w:bookmarkStart w:id="139" w:name="_Hlk73878936"/>
            <w:r w:rsidRPr="00E3340F">
              <w:rPr>
                <w:rFonts w:ascii="Times New Roman" w:hAnsi="Times New Roman" w:cs="Times New Roman"/>
                <w:sz w:val="24"/>
                <w:szCs w:val="24"/>
              </w:rPr>
              <w:t>No</w:t>
            </w:r>
          </w:p>
        </w:tc>
        <w:tc>
          <w:tcPr>
            <w:tcW w:w="1344" w:type="dxa"/>
          </w:tcPr>
          <w:p w14:paraId="4234F658" w14:textId="2861D641" w:rsidR="0029427E" w:rsidRPr="00E3340F" w:rsidRDefault="0029427E" w:rsidP="0029427E">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4</w:t>
            </w:r>
            <w:r>
              <w:rPr>
                <w:rFonts w:ascii="Times New Roman" w:hAnsi="Times New Roman" w:cs="Times New Roman"/>
                <w:sz w:val="24"/>
                <w:szCs w:val="24"/>
              </w:rPr>
              <w:t>2</w:t>
            </w:r>
            <w:r w:rsidRPr="00E3340F">
              <w:rPr>
                <w:rFonts w:ascii="Times New Roman" w:hAnsi="Times New Roman" w:cs="Times New Roman"/>
                <w:sz w:val="24"/>
                <w:szCs w:val="24"/>
              </w:rPr>
              <w:t>(1</w:t>
            </w:r>
            <w:r>
              <w:rPr>
                <w:rFonts w:ascii="Times New Roman" w:hAnsi="Times New Roman" w:cs="Times New Roman"/>
                <w:sz w:val="24"/>
                <w:szCs w:val="24"/>
              </w:rPr>
              <w:t>6</w:t>
            </w:r>
            <w:r w:rsidRPr="00E3340F">
              <w:rPr>
                <w:rFonts w:ascii="Times New Roman" w:hAnsi="Times New Roman" w:cs="Times New Roman"/>
                <w:sz w:val="24"/>
                <w:szCs w:val="24"/>
              </w:rPr>
              <w:t>.</w:t>
            </w:r>
            <w:r>
              <w:rPr>
                <w:rFonts w:ascii="Times New Roman" w:hAnsi="Times New Roman" w:cs="Times New Roman"/>
                <w:sz w:val="24"/>
                <w:szCs w:val="24"/>
              </w:rPr>
              <w:t>2</w:t>
            </w:r>
            <w:r w:rsidRPr="00E3340F">
              <w:rPr>
                <w:rFonts w:ascii="Times New Roman" w:hAnsi="Times New Roman" w:cs="Times New Roman"/>
                <w:sz w:val="24"/>
                <w:szCs w:val="24"/>
              </w:rPr>
              <w:t>)</w:t>
            </w:r>
          </w:p>
        </w:tc>
        <w:tc>
          <w:tcPr>
            <w:tcW w:w="1156" w:type="dxa"/>
          </w:tcPr>
          <w:p w14:paraId="04DB73A6" w14:textId="65640222" w:rsidR="0029427E" w:rsidRPr="00E3340F" w:rsidRDefault="0029427E" w:rsidP="0029427E">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2</w:t>
            </w:r>
            <w:r>
              <w:rPr>
                <w:rFonts w:ascii="Times New Roman" w:hAnsi="Times New Roman" w:cs="Times New Roman"/>
                <w:sz w:val="24"/>
                <w:szCs w:val="24"/>
              </w:rPr>
              <w:t>2</w:t>
            </w:r>
            <w:r w:rsidRPr="00E3340F">
              <w:rPr>
                <w:rFonts w:ascii="Times New Roman" w:hAnsi="Times New Roman" w:cs="Times New Roman"/>
                <w:sz w:val="24"/>
                <w:szCs w:val="24"/>
              </w:rPr>
              <w:t>(8.</w:t>
            </w:r>
            <w:r>
              <w:rPr>
                <w:rFonts w:ascii="Times New Roman" w:hAnsi="Times New Roman" w:cs="Times New Roman"/>
                <w:sz w:val="24"/>
                <w:szCs w:val="24"/>
              </w:rPr>
              <w:t>1</w:t>
            </w:r>
            <w:r w:rsidRPr="00E3340F">
              <w:rPr>
                <w:rFonts w:ascii="Times New Roman" w:hAnsi="Times New Roman" w:cs="Times New Roman"/>
                <w:sz w:val="24"/>
                <w:szCs w:val="24"/>
              </w:rPr>
              <w:t>)</w:t>
            </w:r>
          </w:p>
        </w:tc>
        <w:tc>
          <w:tcPr>
            <w:tcW w:w="1783" w:type="dxa"/>
          </w:tcPr>
          <w:p w14:paraId="71F06D6F" w14:textId="09D241FC" w:rsidR="0029427E" w:rsidRPr="00E3340F" w:rsidRDefault="0029427E" w:rsidP="0029427E">
            <w:pPr>
              <w:pStyle w:val="ListParagraph"/>
              <w:ind w:left="0"/>
              <w:rPr>
                <w:rFonts w:ascii="Times New Roman" w:hAnsi="Times New Roman" w:cs="Times New Roman"/>
                <w:sz w:val="24"/>
                <w:szCs w:val="24"/>
              </w:rPr>
            </w:pPr>
            <w:r>
              <w:rPr>
                <w:rFonts w:ascii="Times New Roman" w:hAnsi="Times New Roman" w:cs="Times New Roman"/>
                <w:sz w:val="24"/>
                <w:szCs w:val="24"/>
              </w:rPr>
              <w:t>2.18</w:t>
            </w:r>
            <w:r w:rsidRPr="00E3340F">
              <w:rPr>
                <w:rFonts w:ascii="Times New Roman" w:hAnsi="Times New Roman" w:cs="Times New Roman"/>
                <w:sz w:val="24"/>
                <w:szCs w:val="24"/>
              </w:rPr>
              <w:t>(1.</w:t>
            </w:r>
            <w:r>
              <w:rPr>
                <w:rFonts w:ascii="Times New Roman" w:hAnsi="Times New Roman" w:cs="Times New Roman"/>
                <w:sz w:val="24"/>
                <w:szCs w:val="24"/>
              </w:rPr>
              <w:t>26</w:t>
            </w:r>
            <w:r w:rsidRPr="00E3340F">
              <w:rPr>
                <w:rFonts w:ascii="Times New Roman" w:hAnsi="Times New Roman" w:cs="Times New Roman"/>
                <w:sz w:val="24"/>
                <w:szCs w:val="24"/>
              </w:rPr>
              <w:t>-</w:t>
            </w:r>
            <w:r>
              <w:rPr>
                <w:rFonts w:ascii="Times New Roman" w:hAnsi="Times New Roman" w:cs="Times New Roman"/>
                <w:sz w:val="24"/>
                <w:szCs w:val="24"/>
              </w:rPr>
              <w:t>2.77)</w:t>
            </w:r>
          </w:p>
        </w:tc>
        <w:tc>
          <w:tcPr>
            <w:tcW w:w="1781" w:type="dxa"/>
          </w:tcPr>
          <w:p w14:paraId="24467AC2" w14:textId="5DFFE1A0" w:rsidR="0029427E" w:rsidRPr="00E3340F" w:rsidRDefault="0029427E" w:rsidP="0029427E">
            <w:pPr>
              <w:pStyle w:val="ListParagraph"/>
              <w:ind w:left="0"/>
              <w:rPr>
                <w:rFonts w:ascii="Times New Roman" w:hAnsi="Times New Roman" w:cs="Times New Roman"/>
                <w:sz w:val="24"/>
                <w:szCs w:val="24"/>
              </w:rPr>
            </w:pPr>
            <w:bookmarkStart w:id="140" w:name="_Hlk73865457"/>
            <w:r w:rsidRPr="00E3340F">
              <w:rPr>
                <w:rFonts w:ascii="Times New Roman" w:hAnsi="Times New Roman" w:cs="Times New Roman"/>
                <w:sz w:val="24"/>
                <w:szCs w:val="24"/>
              </w:rPr>
              <w:t>2.</w:t>
            </w:r>
            <w:r w:rsidR="00373A81">
              <w:rPr>
                <w:rFonts w:ascii="Times New Roman" w:hAnsi="Times New Roman" w:cs="Times New Roman"/>
                <w:sz w:val="24"/>
                <w:szCs w:val="24"/>
              </w:rPr>
              <w:t>1</w:t>
            </w:r>
            <w:r w:rsidR="00960089">
              <w:rPr>
                <w:rFonts w:ascii="Times New Roman" w:hAnsi="Times New Roman" w:cs="Times New Roman"/>
                <w:sz w:val="24"/>
                <w:szCs w:val="24"/>
              </w:rPr>
              <w:t>3</w:t>
            </w:r>
            <w:r w:rsidRPr="00E3340F">
              <w:rPr>
                <w:rFonts w:ascii="Times New Roman" w:hAnsi="Times New Roman" w:cs="Times New Roman"/>
                <w:sz w:val="24"/>
                <w:szCs w:val="24"/>
              </w:rPr>
              <w:t>(1.</w:t>
            </w:r>
            <w:r w:rsidR="00373A81">
              <w:rPr>
                <w:rFonts w:ascii="Times New Roman" w:hAnsi="Times New Roman" w:cs="Times New Roman"/>
                <w:sz w:val="24"/>
                <w:szCs w:val="24"/>
              </w:rPr>
              <w:t>1</w:t>
            </w:r>
            <w:r w:rsidR="00960089">
              <w:rPr>
                <w:rFonts w:ascii="Times New Roman" w:hAnsi="Times New Roman" w:cs="Times New Roman"/>
                <w:sz w:val="24"/>
                <w:szCs w:val="24"/>
              </w:rPr>
              <w:t>8</w:t>
            </w:r>
            <w:r w:rsidRPr="00E3340F">
              <w:rPr>
                <w:rFonts w:ascii="Times New Roman" w:hAnsi="Times New Roman" w:cs="Times New Roman"/>
                <w:sz w:val="24"/>
                <w:szCs w:val="24"/>
              </w:rPr>
              <w:t>-</w:t>
            </w:r>
            <w:r w:rsidR="00373A81">
              <w:rPr>
                <w:rFonts w:ascii="Times New Roman" w:hAnsi="Times New Roman" w:cs="Times New Roman"/>
                <w:sz w:val="24"/>
                <w:szCs w:val="24"/>
              </w:rPr>
              <w:t>3</w:t>
            </w:r>
            <w:r w:rsidRPr="00E3340F">
              <w:rPr>
                <w:rFonts w:ascii="Times New Roman" w:hAnsi="Times New Roman" w:cs="Times New Roman"/>
                <w:sz w:val="24"/>
                <w:szCs w:val="24"/>
              </w:rPr>
              <w:t>.</w:t>
            </w:r>
            <w:r w:rsidR="00373A81">
              <w:rPr>
                <w:rFonts w:ascii="Times New Roman" w:hAnsi="Times New Roman" w:cs="Times New Roman"/>
                <w:sz w:val="24"/>
                <w:szCs w:val="24"/>
              </w:rPr>
              <w:t>8</w:t>
            </w:r>
            <w:r w:rsidR="00960089">
              <w:rPr>
                <w:rFonts w:ascii="Times New Roman" w:hAnsi="Times New Roman" w:cs="Times New Roman"/>
                <w:sz w:val="24"/>
                <w:szCs w:val="24"/>
              </w:rPr>
              <w:t>3</w:t>
            </w:r>
            <w:r w:rsidRPr="00E3340F">
              <w:rPr>
                <w:rFonts w:ascii="Times New Roman" w:hAnsi="Times New Roman" w:cs="Times New Roman"/>
                <w:sz w:val="24"/>
                <w:szCs w:val="24"/>
              </w:rPr>
              <w:t>)</w:t>
            </w:r>
            <w:bookmarkEnd w:id="140"/>
          </w:p>
        </w:tc>
        <w:tc>
          <w:tcPr>
            <w:tcW w:w="810" w:type="dxa"/>
          </w:tcPr>
          <w:p w14:paraId="3EE023DE" w14:textId="4AEC0BAA" w:rsidR="0029427E" w:rsidRPr="00E3340F" w:rsidRDefault="0029427E" w:rsidP="0029427E">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0.0</w:t>
            </w:r>
            <w:r w:rsidR="00373A81">
              <w:rPr>
                <w:rFonts w:ascii="Times New Roman" w:hAnsi="Times New Roman" w:cs="Times New Roman"/>
                <w:sz w:val="24"/>
                <w:szCs w:val="24"/>
              </w:rPr>
              <w:t>1</w:t>
            </w:r>
            <w:r w:rsidR="00960089">
              <w:rPr>
                <w:rFonts w:ascii="Times New Roman" w:hAnsi="Times New Roman" w:cs="Times New Roman"/>
                <w:sz w:val="24"/>
                <w:szCs w:val="24"/>
              </w:rPr>
              <w:t>2</w:t>
            </w:r>
          </w:p>
        </w:tc>
      </w:tr>
      <w:bookmarkEnd w:id="139"/>
      <w:tr w:rsidR="0029427E" w:rsidRPr="00E3340F" w14:paraId="3869B1C7" w14:textId="77777777" w:rsidTr="006D1337">
        <w:tc>
          <w:tcPr>
            <w:tcW w:w="2846" w:type="dxa"/>
          </w:tcPr>
          <w:p w14:paraId="17ED82BD" w14:textId="1C776CB1" w:rsidR="0029427E" w:rsidRPr="00E3340F" w:rsidRDefault="0029427E" w:rsidP="0029427E">
            <w:pPr>
              <w:pStyle w:val="ListParagraph"/>
              <w:ind w:left="0"/>
              <w:jc w:val="center"/>
              <w:rPr>
                <w:rFonts w:ascii="Times New Roman" w:hAnsi="Times New Roman" w:cs="Times New Roman"/>
                <w:sz w:val="24"/>
                <w:szCs w:val="24"/>
              </w:rPr>
            </w:pPr>
            <w:r w:rsidRPr="00E3340F">
              <w:rPr>
                <w:rFonts w:ascii="Times New Roman" w:hAnsi="Times New Roman" w:cs="Times New Roman"/>
                <w:sz w:val="24"/>
                <w:szCs w:val="24"/>
              </w:rPr>
              <w:t>Yes</w:t>
            </w:r>
          </w:p>
        </w:tc>
        <w:tc>
          <w:tcPr>
            <w:tcW w:w="1344" w:type="dxa"/>
          </w:tcPr>
          <w:p w14:paraId="0DBD3B58" w14:textId="69A05608" w:rsidR="0029427E" w:rsidRPr="00E3340F" w:rsidRDefault="0029427E" w:rsidP="0029427E">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217(84.</w:t>
            </w:r>
            <w:r>
              <w:rPr>
                <w:rFonts w:ascii="Times New Roman" w:hAnsi="Times New Roman" w:cs="Times New Roman"/>
                <w:sz w:val="24"/>
                <w:szCs w:val="24"/>
              </w:rPr>
              <w:t>8</w:t>
            </w:r>
            <w:r w:rsidRPr="00E3340F">
              <w:rPr>
                <w:rFonts w:ascii="Times New Roman" w:hAnsi="Times New Roman" w:cs="Times New Roman"/>
                <w:sz w:val="24"/>
                <w:szCs w:val="24"/>
              </w:rPr>
              <w:t>)</w:t>
            </w:r>
          </w:p>
        </w:tc>
        <w:tc>
          <w:tcPr>
            <w:tcW w:w="1156" w:type="dxa"/>
          </w:tcPr>
          <w:p w14:paraId="2F9A58AA" w14:textId="7E5068D7" w:rsidR="0029427E" w:rsidRPr="00E3340F" w:rsidRDefault="0029427E" w:rsidP="0029427E">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248(91.</w:t>
            </w:r>
            <w:r>
              <w:rPr>
                <w:rFonts w:ascii="Times New Roman" w:hAnsi="Times New Roman" w:cs="Times New Roman"/>
                <w:sz w:val="24"/>
                <w:szCs w:val="24"/>
              </w:rPr>
              <w:t>9</w:t>
            </w:r>
            <w:r w:rsidRPr="00E3340F">
              <w:rPr>
                <w:rFonts w:ascii="Times New Roman" w:hAnsi="Times New Roman" w:cs="Times New Roman"/>
                <w:sz w:val="24"/>
                <w:szCs w:val="24"/>
              </w:rPr>
              <w:t>)</w:t>
            </w:r>
          </w:p>
        </w:tc>
        <w:tc>
          <w:tcPr>
            <w:tcW w:w="1783" w:type="dxa"/>
          </w:tcPr>
          <w:p w14:paraId="4F48465A" w14:textId="4FE2A959" w:rsidR="0029427E" w:rsidRPr="00E3340F" w:rsidRDefault="0029427E" w:rsidP="0029427E">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1781" w:type="dxa"/>
          </w:tcPr>
          <w:p w14:paraId="324DE8A8" w14:textId="796A00C3" w:rsidR="0029427E" w:rsidRPr="00E3340F" w:rsidRDefault="0029427E" w:rsidP="0029427E">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810" w:type="dxa"/>
          </w:tcPr>
          <w:p w14:paraId="71E34F64" w14:textId="77777777" w:rsidR="0029427E" w:rsidRPr="00E3340F" w:rsidRDefault="0029427E" w:rsidP="0029427E">
            <w:pPr>
              <w:pStyle w:val="ListParagraph"/>
              <w:ind w:left="0"/>
              <w:rPr>
                <w:rFonts w:ascii="Times New Roman" w:hAnsi="Times New Roman" w:cs="Times New Roman"/>
                <w:sz w:val="24"/>
                <w:szCs w:val="24"/>
              </w:rPr>
            </w:pPr>
          </w:p>
        </w:tc>
      </w:tr>
      <w:tr w:rsidR="00680976" w:rsidRPr="00E3340F" w14:paraId="26E956A4" w14:textId="77777777" w:rsidTr="006D1337">
        <w:tc>
          <w:tcPr>
            <w:tcW w:w="2846" w:type="dxa"/>
          </w:tcPr>
          <w:p w14:paraId="10F0E74E" w14:textId="7B94F622" w:rsidR="00680976" w:rsidRPr="00C305F2" w:rsidRDefault="00680976" w:rsidP="0029427E">
            <w:pPr>
              <w:pStyle w:val="ListParagraph"/>
              <w:ind w:left="0"/>
              <w:jc w:val="center"/>
              <w:rPr>
                <w:rFonts w:ascii="Times New Roman" w:hAnsi="Times New Roman" w:cs="Times New Roman"/>
                <w:b/>
                <w:bCs/>
                <w:sz w:val="24"/>
                <w:szCs w:val="24"/>
              </w:rPr>
            </w:pPr>
            <w:r w:rsidRPr="00C305F2">
              <w:rPr>
                <w:rFonts w:ascii="Times New Roman" w:hAnsi="Times New Roman" w:cs="Times New Roman"/>
                <w:b/>
                <w:bCs/>
                <w:sz w:val="24"/>
                <w:szCs w:val="24"/>
              </w:rPr>
              <w:t xml:space="preserve">Preference to take drugs </w:t>
            </w:r>
          </w:p>
        </w:tc>
        <w:tc>
          <w:tcPr>
            <w:tcW w:w="1344" w:type="dxa"/>
          </w:tcPr>
          <w:p w14:paraId="04E65EC6" w14:textId="77777777" w:rsidR="00680976" w:rsidRPr="00E3340F" w:rsidRDefault="00680976" w:rsidP="0029427E">
            <w:pPr>
              <w:pStyle w:val="ListParagraph"/>
              <w:ind w:left="0"/>
              <w:rPr>
                <w:rFonts w:ascii="Times New Roman" w:hAnsi="Times New Roman" w:cs="Times New Roman"/>
                <w:sz w:val="24"/>
                <w:szCs w:val="24"/>
              </w:rPr>
            </w:pPr>
          </w:p>
        </w:tc>
        <w:tc>
          <w:tcPr>
            <w:tcW w:w="1156" w:type="dxa"/>
          </w:tcPr>
          <w:p w14:paraId="14CE97B1" w14:textId="77777777" w:rsidR="00680976" w:rsidRPr="00E3340F" w:rsidRDefault="00680976" w:rsidP="0029427E">
            <w:pPr>
              <w:pStyle w:val="ListParagraph"/>
              <w:ind w:left="0"/>
              <w:rPr>
                <w:rFonts w:ascii="Times New Roman" w:hAnsi="Times New Roman" w:cs="Times New Roman"/>
                <w:sz w:val="24"/>
                <w:szCs w:val="24"/>
              </w:rPr>
            </w:pPr>
          </w:p>
        </w:tc>
        <w:tc>
          <w:tcPr>
            <w:tcW w:w="1783" w:type="dxa"/>
          </w:tcPr>
          <w:p w14:paraId="549E18E6" w14:textId="77777777" w:rsidR="00680976" w:rsidRPr="00E3340F" w:rsidRDefault="00680976" w:rsidP="0029427E">
            <w:pPr>
              <w:pStyle w:val="ListParagraph"/>
              <w:ind w:left="0"/>
              <w:rPr>
                <w:rFonts w:ascii="Times New Roman" w:hAnsi="Times New Roman" w:cs="Times New Roman"/>
                <w:sz w:val="24"/>
                <w:szCs w:val="24"/>
              </w:rPr>
            </w:pPr>
          </w:p>
        </w:tc>
        <w:tc>
          <w:tcPr>
            <w:tcW w:w="1781" w:type="dxa"/>
          </w:tcPr>
          <w:p w14:paraId="502E00DA" w14:textId="77777777" w:rsidR="00680976" w:rsidRPr="00E3340F" w:rsidRDefault="00680976" w:rsidP="0029427E">
            <w:pPr>
              <w:pStyle w:val="ListParagraph"/>
              <w:ind w:left="0"/>
              <w:rPr>
                <w:rFonts w:ascii="Times New Roman" w:hAnsi="Times New Roman" w:cs="Times New Roman"/>
                <w:sz w:val="24"/>
                <w:szCs w:val="24"/>
              </w:rPr>
            </w:pPr>
          </w:p>
        </w:tc>
        <w:tc>
          <w:tcPr>
            <w:tcW w:w="810" w:type="dxa"/>
          </w:tcPr>
          <w:p w14:paraId="0FE3881C" w14:textId="77777777" w:rsidR="00680976" w:rsidRPr="00E3340F" w:rsidRDefault="00680976" w:rsidP="0029427E">
            <w:pPr>
              <w:pStyle w:val="ListParagraph"/>
              <w:ind w:left="0"/>
              <w:rPr>
                <w:rFonts w:ascii="Times New Roman" w:hAnsi="Times New Roman" w:cs="Times New Roman"/>
                <w:sz w:val="24"/>
                <w:szCs w:val="24"/>
              </w:rPr>
            </w:pPr>
          </w:p>
        </w:tc>
      </w:tr>
      <w:tr w:rsidR="00C305F2" w:rsidRPr="00E3340F" w14:paraId="4DF76FDF" w14:textId="77777777" w:rsidTr="006D1337">
        <w:tc>
          <w:tcPr>
            <w:tcW w:w="2846" w:type="dxa"/>
          </w:tcPr>
          <w:p w14:paraId="0813E3A8" w14:textId="65289F75" w:rsidR="00C305F2" w:rsidRDefault="00C305F2" w:rsidP="00C305F2">
            <w:pPr>
              <w:pStyle w:val="ListParagraph"/>
              <w:ind w:left="0"/>
              <w:jc w:val="center"/>
              <w:rPr>
                <w:rFonts w:ascii="Times New Roman" w:hAnsi="Times New Roman" w:cs="Times New Roman"/>
                <w:sz w:val="24"/>
                <w:szCs w:val="24"/>
              </w:rPr>
            </w:pPr>
            <w:r>
              <w:rPr>
                <w:rFonts w:ascii="Times New Roman" w:hAnsi="Times New Roman" w:cs="Times New Roman"/>
                <w:sz w:val="24"/>
                <w:szCs w:val="24"/>
              </w:rPr>
              <w:t>Health Professionals (HWs +HEWs)</w:t>
            </w:r>
          </w:p>
        </w:tc>
        <w:tc>
          <w:tcPr>
            <w:tcW w:w="1344" w:type="dxa"/>
          </w:tcPr>
          <w:p w14:paraId="7E115F12" w14:textId="22C3563F"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153(44.3)</w:t>
            </w:r>
          </w:p>
        </w:tc>
        <w:tc>
          <w:tcPr>
            <w:tcW w:w="1156" w:type="dxa"/>
          </w:tcPr>
          <w:p w14:paraId="7B793AD5" w14:textId="367CFF8C"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187(54.2)</w:t>
            </w:r>
          </w:p>
        </w:tc>
        <w:tc>
          <w:tcPr>
            <w:tcW w:w="1783" w:type="dxa"/>
          </w:tcPr>
          <w:p w14:paraId="74D302F9" w14:textId="02A7A5D0"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1.49(1.10-2.01)</w:t>
            </w:r>
          </w:p>
        </w:tc>
        <w:tc>
          <w:tcPr>
            <w:tcW w:w="1781" w:type="dxa"/>
          </w:tcPr>
          <w:p w14:paraId="5E260590" w14:textId="6B12BF9B"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1.06(</w:t>
            </w:r>
            <w:r w:rsidR="00571969">
              <w:rPr>
                <w:rFonts w:ascii="Times New Roman" w:hAnsi="Times New Roman" w:cs="Times New Roman"/>
                <w:sz w:val="24"/>
                <w:szCs w:val="24"/>
              </w:rPr>
              <w:t>0</w:t>
            </w:r>
            <w:r>
              <w:rPr>
                <w:rFonts w:ascii="Times New Roman" w:hAnsi="Times New Roman" w:cs="Times New Roman"/>
                <w:sz w:val="24"/>
                <w:szCs w:val="24"/>
              </w:rPr>
              <w:t>.71</w:t>
            </w:r>
            <w:r w:rsidR="00571969">
              <w:rPr>
                <w:rFonts w:ascii="Times New Roman" w:hAnsi="Times New Roman" w:cs="Times New Roman"/>
                <w:sz w:val="24"/>
                <w:szCs w:val="24"/>
              </w:rPr>
              <w:t>-1.59)</w:t>
            </w:r>
          </w:p>
        </w:tc>
        <w:tc>
          <w:tcPr>
            <w:tcW w:w="810" w:type="dxa"/>
          </w:tcPr>
          <w:p w14:paraId="73B04FEF" w14:textId="79F54F94"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0.771</w:t>
            </w:r>
          </w:p>
        </w:tc>
      </w:tr>
      <w:tr w:rsidR="00C305F2" w:rsidRPr="00E3340F" w14:paraId="4804F8A4" w14:textId="77777777" w:rsidTr="006D1337">
        <w:tc>
          <w:tcPr>
            <w:tcW w:w="2846" w:type="dxa"/>
          </w:tcPr>
          <w:p w14:paraId="2E341AF5" w14:textId="01D3BA96"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             CDDs</w:t>
            </w:r>
          </w:p>
        </w:tc>
        <w:tc>
          <w:tcPr>
            <w:tcW w:w="1344" w:type="dxa"/>
          </w:tcPr>
          <w:p w14:paraId="1FFAF49C" w14:textId="6AFBBBA8"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192(55.7)</w:t>
            </w:r>
          </w:p>
        </w:tc>
        <w:tc>
          <w:tcPr>
            <w:tcW w:w="1156" w:type="dxa"/>
          </w:tcPr>
          <w:p w14:paraId="7986C2B6" w14:textId="42CE18B9"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158(45.8)</w:t>
            </w:r>
          </w:p>
        </w:tc>
        <w:tc>
          <w:tcPr>
            <w:tcW w:w="1783" w:type="dxa"/>
          </w:tcPr>
          <w:p w14:paraId="41E8A93E" w14:textId="0573C364" w:rsidR="00C305F2" w:rsidRPr="00E3340F" w:rsidRDefault="00C305F2"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1:000</w:t>
            </w:r>
          </w:p>
        </w:tc>
        <w:tc>
          <w:tcPr>
            <w:tcW w:w="1781" w:type="dxa"/>
          </w:tcPr>
          <w:p w14:paraId="15B1835F" w14:textId="3046E876" w:rsidR="00C305F2" w:rsidRPr="00E3340F" w:rsidRDefault="00571969" w:rsidP="00C305F2">
            <w:pPr>
              <w:pStyle w:val="ListParagraph"/>
              <w:ind w:left="0"/>
              <w:rPr>
                <w:rFonts w:ascii="Times New Roman" w:hAnsi="Times New Roman" w:cs="Times New Roman"/>
                <w:sz w:val="24"/>
                <w:szCs w:val="24"/>
              </w:rPr>
            </w:pPr>
            <w:r>
              <w:rPr>
                <w:rFonts w:ascii="Times New Roman" w:hAnsi="Times New Roman" w:cs="Times New Roman"/>
                <w:sz w:val="24"/>
                <w:szCs w:val="24"/>
              </w:rPr>
              <w:t>1:00</w:t>
            </w:r>
          </w:p>
        </w:tc>
        <w:tc>
          <w:tcPr>
            <w:tcW w:w="810" w:type="dxa"/>
          </w:tcPr>
          <w:p w14:paraId="560990CD" w14:textId="77777777" w:rsidR="00C305F2" w:rsidRPr="00E3340F" w:rsidRDefault="00C305F2" w:rsidP="00C305F2">
            <w:pPr>
              <w:pStyle w:val="ListParagraph"/>
              <w:ind w:left="0"/>
              <w:rPr>
                <w:rFonts w:ascii="Times New Roman" w:hAnsi="Times New Roman" w:cs="Times New Roman"/>
                <w:sz w:val="24"/>
                <w:szCs w:val="24"/>
              </w:rPr>
            </w:pPr>
          </w:p>
        </w:tc>
      </w:tr>
      <w:tr w:rsidR="00C305F2" w:rsidRPr="00E3340F" w14:paraId="5D969BC2" w14:textId="77777777" w:rsidTr="006D1337">
        <w:tc>
          <w:tcPr>
            <w:tcW w:w="2846" w:type="dxa"/>
          </w:tcPr>
          <w:p w14:paraId="088DD135" w14:textId="1F07B3EE" w:rsidR="00C305F2" w:rsidRPr="00E3340F" w:rsidRDefault="00C305F2" w:rsidP="00C305F2">
            <w:pPr>
              <w:pStyle w:val="ListParagraph"/>
              <w:ind w:left="0"/>
              <w:jc w:val="center"/>
              <w:rPr>
                <w:rFonts w:ascii="Times New Roman" w:hAnsi="Times New Roman" w:cs="Times New Roman"/>
                <w:sz w:val="24"/>
                <w:szCs w:val="24"/>
              </w:rPr>
            </w:pPr>
          </w:p>
        </w:tc>
        <w:tc>
          <w:tcPr>
            <w:tcW w:w="1344" w:type="dxa"/>
          </w:tcPr>
          <w:p w14:paraId="439F946D" w14:textId="77777777" w:rsidR="00C305F2" w:rsidRPr="00E3340F" w:rsidRDefault="00C305F2" w:rsidP="00C305F2">
            <w:pPr>
              <w:pStyle w:val="ListParagraph"/>
              <w:ind w:left="0"/>
              <w:rPr>
                <w:rFonts w:ascii="Times New Roman" w:hAnsi="Times New Roman" w:cs="Times New Roman"/>
                <w:sz w:val="24"/>
                <w:szCs w:val="24"/>
              </w:rPr>
            </w:pPr>
          </w:p>
        </w:tc>
        <w:tc>
          <w:tcPr>
            <w:tcW w:w="1156" w:type="dxa"/>
          </w:tcPr>
          <w:p w14:paraId="5C0DFFF3" w14:textId="77777777" w:rsidR="00C305F2" w:rsidRPr="00E3340F" w:rsidRDefault="00C305F2" w:rsidP="00C305F2">
            <w:pPr>
              <w:pStyle w:val="ListParagraph"/>
              <w:ind w:left="0"/>
              <w:rPr>
                <w:rFonts w:ascii="Times New Roman" w:hAnsi="Times New Roman" w:cs="Times New Roman"/>
                <w:sz w:val="24"/>
                <w:szCs w:val="24"/>
              </w:rPr>
            </w:pPr>
          </w:p>
        </w:tc>
        <w:tc>
          <w:tcPr>
            <w:tcW w:w="1783" w:type="dxa"/>
          </w:tcPr>
          <w:p w14:paraId="2020EBC4" w14:textId="77777777" w:rsidR="00C305F2" w:rsidRPr="00E3340F" w:rsidRDefault="00C305F2" w:rsidP="00C305F2">
            <w:pPr>
              <w:pStyle w:val="ListParagraph"/>
              <w:ind w:left="0"/>
              <w:rPr>
                <w:rFonts w:ascii="Times New Roman" w:hAnsi="Times New Roman" w:cs="Times New Roman"/>
                <w:sz w:val="24"/>
                <w:szCs w:val="24"/>
              </w:rPr>
            </w:pPr>
          </w:p>
        </w:tc>
        <w:tc>
          <w:tcPr>
            <w:tcW w:w="1781" w:type="dxa"/>
          </w:tcPr>
          <w:p w14:paraId="2A01738E" w14:textId="77777777" w:rsidR="00C305F2" w:rsidRPr="00E3340F" w:rsidRDefault="00C305F2" w:rsidP="00C305F2">
            <w:pPr>
              <w:pStyle w:val="ListParagraph"/>
              <w:ind w:left="0"/>
              <w:rPr>
                <w:rFonts w:ascii="Times New Roman" w:hAnsi="Times New Roman" w:cs="Times New Roman"/>
                <w:sz w:val="24"/>
                <w:szCs w:val="24"/>
              </w:rPr>
            </w:pPr>
          </w:p>
        </w:tc>
        <w:tc>
          <w:tcPr>
            <w:tcW w:w="810" w:type="dxa"/>
          </w:tcPr>
          <w:p w14:paraId="14BACEA7" w14:textId="77777777" w:rsidR="00C305F2" w:rsidRPr="00E3340F" w:rsidRDefault="00C305F2" w:rsidP="00C305F2">
            <w:pPr>
              <w:pStyle w:val="ListParagraph"/>
              <w:ind w:left="0"/>
              <w:rPr>
                <w:rFonts w:ascii="Times New Roman" w:hAnsi="Times New Roman" w:cs="Times New Roman"/>
                <w:sz w:val="24"/>
                <w:szCs w:val="24"/>
              </w:rPr>
            </w:pPr>
          </w:p>
        </w:tc>
      </w:tr>
      <w:tr w:rsidR="00C305F2" w:rsidRPr="00E3340F" w14:paraId="3209FA7B" w14:textId="77777777" w:rsidTr="006D1337">
        <w:tc>
          <w:tcPr>
            <w:tcW w:w="2846" w:type="dxa"/>
          </w:tcPr>
          <w:p w14:paraId="0387A9B6" w14:textId="745CF0F2" w:rsidR="00C305F2" w:rsidRPr="00E3340F" w:rsidRDefault="00571969" w:rsidP="00C305F2">
            <w:pPr>
              <w:pStyle w:val="ListParagraph"/>
              <w:ind w:left="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Fear and e</w:t>
            </w:r>
            <w:r w:rsidR="00C305F2" w:rsidRPr="00E3340F">
              <w:rPr>
                <w:rFonts w:ascii="Times New Roman" w:hAnsi="Times New Roman" w:cs="Times New Roman"/>
                <w:b/>
                <w:bCs/>
                <w:color w:val="000000" w:themeColor="text1"/>
                <w:sz w:val="24"/>
                <w:szCs w:val="24"/>
              </w:rPr>
              <w:t>xperience of rugs side effects</w:t>
            </w:r>
          </w:p>
        </w:tc>
        <w:tc>
          <w:tcPr>
            <w:tcW w:w="1344" w:type="dxa"/>
          </w:tcPr>
          <w:p w14:paraId="06865AB3"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1156" w:type="dxa"/>
          </w:tcPr>
          <w:p w14:paraId="6B52459D"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1783" w:type="dxa"/>
          </w:tcPr>
          <w:p w14:paraId="4E4587E7"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1781" w:type="dxa"/>
          </w:tcPr>
          <w:p w14:paraId="5C7B8A19"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810" w:type="dxa"/>
          </w:tcPr>
          <w:p w14:paraId="0A6DD17A"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r>
      <w:tr w:rsidR="00C305F2" w:rsidRPr="00E3340F" w14:paraId="0B175F41" w14:textId="77777777" w:rsidTr="006D1337">
        <w:tc>
          <w:tcPr>
            <w:tcW w:w="2846" w:type="dxa"/>
          </w:tcPr>
          <w:p w14:paraId="65565BC2" w14:textId="5AFE6E3A" w:rsidR="00C305F2" w:rsidRPr="00E3340F" w:rsidRDefault="00C305F2" w:rsidP="00C305F2">
            <w:pPr>
              <w:pStyle w:val="ListParagraph"/>
              <w:ind w:left="0"/>
              <w:jc w:val="center"/>
              <w:rPr>
                <w:rFonts w:ascii="Times New Roman" w:hAnsi="Times New Roman" w:cs="Times New Roman"/>
                <w:color w:val="000000" w:themeColor="text1"/>
                <w:sz w:val="24"/>
                <w:szCs w:val="24"/>
              </w:rPr>
            </w:pPr>
            <w:bookmarkStart w:id="141" w:name="_Hlk73879215"/>
            <w:r w:rsidRPr="00E3340F">
              <w:rPr>
                <w:rFonts w:ascii="Times New Roman" w:hAnsi="Times New Roman" w:cs="Times New Roman"/>
                <w:color w:val="000000" w:themeColor="text1"/>
                <w:sz w:val="24"/>
                <w:szCs w:val="24"/>
              </w:rPr>
              <w:t>No</w:t>
            </w:r>
          </w:p>
        </w:tc>
        <w:tc>
          <w:tcPr>
            <w:tcW w:w="1344" w:type="dxa"/>
          </w:tcPr>
          <w:p w14:paraId="3D0B16F7" w14:textId="6DD77DE9"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315(91.3)</w:t>
            </w:r>
          </w:p>
        </w:tc>
        <w:tc>
          <w:tcPr>
            <w:tcW w:w="1156" w:type="dxa"/>
          </w:tcPr>
          <w:p w14:paraId="6D7CD460" w14:textId="7F06417C"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332(96.2)</w:t>
            </w:r>
          </w:p>
        </w:tc>
        <w:tc>
          <w:tcPr>
            <w:tcW w:w="1783" w:type="dxa"/>
          </w:tcPr>
          <w:p w14:paraId="68EC4E20" w14:textId="2E0B3D57"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0.41(0.21-0.80)</w:t>
            </w:r>
          </w:p>
        </w:tc>
        <w:tc>
          <w:tcPr>
            <w:tcW w:w="1781" w:type="dxa"/>
          </w:tcPr>
          <w:p w14:paraId="4C7E0727" w14:textId="45FA508E" w:rsidR="00C305F2" w:rsidRPr="00E3340F" w:rsidRDefault="00C305F2" w:rsidP="00C305F2">
            <w:pPr>
              <w:pStyle w:val="ListParagraph"/>
              <w:ind w:left="0"/>
              <w:rPr>
                <w:rFonts w:ascii="Times New Roman" w:hAnsi="Times New Roman" w:cs="Times New Roman"/>
                <w:color w:val="000000" w:themeColor="text1"/>
                <w:sz w:val="24"/>
                <w:szCs w:val="24"/>
              </w:rPr>
            </w:pPr>
            <w:bookmarkStart w:id="142" w:name="_Hlk73865631"/>
            <w:r w:rsidRPr="00E3340F">
              <w:rPr>
                <w:rFonts w:ascii="Times New Roman" w:hAnsi="Times New Roman" w:cs="Times New Roman"/>
                <w:color w:val="000000" w:themeColor="text1"/>
                <w:sz w:val="24"/>
                <w:szCs w:val="24"/>
              </w:rPr>
              <w:t>0.4</w:t>
            </w:r>
            <w:r>
              <w:rPr>
                <w:rFonts w:ascii="Times New Roman" w:hAnsi="Times New Roman" w:cs="Times New Roman"/>
                <w:color w:val="000000" w:themeColor="text1"/>
                <w:sz w:val="24"/>
                <w:szCs w:val="24"/>
              </w:rPr>
              <w:t>3</w:t>
            </w:r>
            <w:r w:rsidRPr="00E3340F">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23</w:t>
            </w:r>
            <w:r w:rsidRPr="00E3340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0.76</w:t>
            </w:r>
            <w:r w:rsidRPr="00E3340F">
              <w:rPr>
                <w:rFonts w:ascii="Times New Roman" w:hAnsi="Times New Roman" w:cs="Times New Roman"/>
                <w:color w:val="000000" w:themeColor="text1"/>
                <w:sz w:val="24"/>
                <w:szCs w:val="24"/>
              </w:rPr>
              <w:t>)</w:t>
            </w:r>
            <w:bookmarkEnd w:id="142"/>
          </w:p>
        </w:tc>
        <w:tc>
          <w:tcPr>
            <w:tcW w:w="810" w:type="dxa"/>
          </w:tcPr>
          <w:p w14:paraId="19E541BB" w14:textId="063F3604"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0.0</w:t>
            </w:r>
            <w:r>
              <w:rPr>
                <w:rFonts w:ascii="Times New Roman" w:hAnsi="Times New Roman" w:cs="Times New Roman"/>
                <w:color w:val="000000" w:themeColor="text1"/>
                <w:sz w:val="24"/>
                <w:szCs w:val="24"/>
              </w:rPr>
              <w:t>04</w:t>
            </w:r>
          </w:p>
        </w:tc>
      </w:tr>
      <w:bookmarkEnd w:id="141"/>
      <w:tr w:rsidR="00C305F2" w:rsidRPr="00E3340F" w14:paraId="0D4242E4" w14:textId="77777777" w:rsidTr="006D1337">
        <w:tc>
          <w:tcPr>
            <w:tcW w:w="2846" w:type="dxa"/>
          </w:tcPr>
          <w:p w14:paraId="041DF734" w14:textId="003CFFDC" w:rsidR="00C305F2" w:rsidRPr="00E3340F" w:rsidRDefault="00C305F2" w:rsidP="00C305F2">
            <w:pPr>
              <w:pStyle w:val="ListParagraph"/>
              <w:ind w:left="0"/>
              <w:jc w:val="center"/>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Yes</w:t>
            </w:r>
          </w:p>
        </w:tc>
        <w:tc>
          <w:tcPr>
            <w:tcW w:w="1344" w:type="dxa"/>
          </w:tcPr>
          <w:p w14:paraId="0CA13998" w14:textId="3F3058D0"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30(8.7)</w:t>
            </w:r>
          </w:p>
        </w:tc>
        <w:tc>
          <w:tcPr>
            <w:tcW w:w="1156" w:type="dxa"/>
          </w:tcPr>
          <w:p w14:paraId="202B3C6F" w14:textId="3CCBFEC1"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13(3.8)</w:t>
            </w:r>
          </w:p>
        </w:tc>
        <w:tc>
          <w:tcPr>
            <w:tcW w:w="1783" w:type="dxa"/>
          </w:tcPr>
          <w:p w14:paraId="35BA3B5A" w14:textId="78F8F625"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1.00</w:t>
            </w:r>
          </w:p>
        </w:tc>
        <w:tc>
          <w:tcPr>
            <w:tcW w:w="1781" w:type="dxa"/>
          </w:tcPr>
          <w:p w14:paraId="0CAB7C8D" w14:textId="7C4DF960" w:rsidR="00C305F2" w:rsidRPr="00E3340F" w:rsidRDefault="00C305F2" w:rsidP="00C305F2">
            <w:pPr>
              <w:pStyle w:val="ListParagraph"/>
              <w:ind w:left="0"/>
              <w:rPr>
                <w:rFonts w:ascii="Times New Roman" w:hAnsi="Times New Roman" w:cs="Times New Roman"/>
                <w:color w:val="000000" w:themeColor="text1"/>
                <w:sz w:val="24"/>
                <w:szCs w:val="24"/>
              </w:rPr>
            </w:pPr>
            <w:r w:rsidRPr="00E3340F">
              <w:rPr>
                <w:rFonts w:ascii="Times New Roman" w:hAnsi="Times New Roman" w:cs="Times New Roman"/>
                <w:color w:val="000000" w:themeColor="text1"/>
                <w:sz w:val="24"/>
                <w:szCs w:val="24"/>
              </w:rPr>
              <w:t>1.00</w:t>
            </w:r>
          </w:p>
        </w:tc>
        <w:tc>
          <w:tcPr>
            <w:tcW w:w="810" w:type="dxa"/>
          </w:tcPr>
          <w:p w14:paraId="29D5E1C0"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r>
      <w:tr w:rsidR="00C305F2" w:rsidRPr="00E3340F" w14:paraId="693F4231" w14:textId="77777777" w:rsidTr="006D1337">
        <w:tc>
          <w:tcPr>
            <w:tcW w:w="2846" w:type="dxa"/>
          </w:tcPr>
          <w:p w14:paraId="1DB0A009" w14:textId="118CB563" w:rsidR="00C305F2" w:rsidRPr="00C305F2" w:rsidRDefault="00C305F2" w:rsidP="00C305F2">
            <w:pPr>
              <w:pStyle w:val="ListParagraph"/>
              <w:ind w:left="0"/>
              <w:jc w:val="center"/>
              <w:rPr>
                <w:rFonts w:ascii="Times New Roman" w:hAnsi="Times New Roman" w:cs="Times New Roman"/>
                <w:b/>
                <w:bCs/>
                <w:color w:val="000000" w:themeColor="text1"/>
                <w:sz w:val="24"/>
                <w:szCs w:val="24"/>
              </w:rPr>
            </w:pPr>
            <w:r w:rsidRPr="00C305F2">
              <w:rPr>
                <w:rFonts w:ascii="Times New Roman" w:hAnsi="Times New Roman" w:cs="Times New Roman"/>
                <w:b/>
                <w:bCs/>
                <w:color w:val="000000" w:themeColor="text1"/>
                <w:sz w:val="24"/>
                <w:szCs w:val="24"/>
              </w:rPr>
              <w:t>Perceived CDDs have Knowledge on CDTIA</w:t>
            </w:r>
          </w:p>
        </w:tc>
        <w:tc>
          <w:tcPr>
            <w:tcW w:w="1344" w:type="dxa"/>
          </w:tcPr>
          <w:p w14:paraId="1BF84147"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1156" w:type="dxa"/>
          </w:tcPr>
          <w:p w14:paraId="1DED09A0"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1783" w:type="dxa"/>
          </w:tcPr>
          <w:p w14:paraId="299707E2"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1781" w:type="dxa"/>
          </w:tcPr>
          <w:p w14:paraId="22162AE4"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c>
          <w:tcPr>
            <w:tcW w:w="810" w:type="dxa"/>
          </w:tcPr>
          <w:p w14:paraId="477832BC"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r>
      <w:tr w:rsidR="00C305F2" w:rsidRPr="00E3340F" w14:paraId="315DCD3F" w14:textId="77777777" w:rsidTr="006D1337">
        <w:tc>
          <w:tcPr>
            <w:tcW w:w="2846" w:type="dxa"/>
          </w:tcPr>
          <w:p w14:paraId="3FD97830" w14:textId="1B289DD6" w:rsidR="00C305F2" w:rsidRPr="00E3340F" w:rsidRDefault="00C305F2" w:rsidP="00C305F2">
            <w:pPr>
              <w:pStyle w:val="ListParagraph"/>
              <w:ind w:left="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w:t>
            </w:r>
          </w:p>
        </w:tc>
        <w:tc>
          <w:tcPr>
            <w:tcW w:w="1344" w:type="dxa"/>
          </w:tcPr>
          <w:p w14:paraId="14E4A6E0" w14:textId="6CD2A0C8" w:rsidR="00C305F2" w:rsidRPr="00E3340F" w:rsidRDefault="00C305F2"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178(51.6)</w:t>
            </w:r>
          </w:p>
        </w:tc>
        <w:tc>
          <w:tcPr>
            <w:tcW w:w="1156" w:type="dxa"/>
          </w:tcPr>
          <w:p w14:paraId="22E2A642" w14:textId="72D2AB3E" w:rsidR="00C305F2" w:rsidRPr="00E3340F" w:rsidRDefault="00C305F2"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142(41.2)</w:t>
            </w:r>
          </w:p>
        </w:tc>
        <w:tc>
          <w:tcPr>
            <w:tcW w:w="1783" w:type="dxa"/>
          </w:tcPr>
          <w:p w14:paraId="6C11055F" w14:textId="53457AD3" w:rsidR="00C305F2" w:rsidRPr="00E3340F" w:rsidRDefault="00C305F2"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1.52(1.13-2.06)</w:t>
            </w:r>
          </w:p>
        </w:tc>
        <w:tc>
          <w:tcPr>
            <w:tcW w:w="1781" w:type="dxa"/>
          </w:tcPr>
          <w:p w14:paraId="6407EDB8" w14:textId="5B38DB24" w:rsidR="00C305F2" w:rsidRPr="00E3340F" w:rsidRDefault="00571969"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1.16(0.77-1.74)</w:t>
            </w:r>
          </w:p>
        </w:tc>
        <w:tc>
          <w:tcPr>
            <w:tcW w:w="810" w:type="dxa"/>
          </w:tcPr>
          <w:p w14:paraId="1F378E60" w14:textId="0AAD24FC" w:rsidR="00C305F2" w:rsidRPr="00E3340F" w:rsidRDefault="00571969"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0.485</w:t>
            </w:r>
          </w:p>
        </w:tc>
      </w:tr>
      <w:tr w:rsidR="00C305F2" w:rsidRPr="00E3340F" w14:paraId="1FCA9555" w14:textId="77777777" w:rsidTr="006D1337">
        <w:tc>
          <w:tcPr>
            <w:tcW w:w="2846" w:type="dxa"/>
          </w:tcPr>
          <w:p w14:paraId="6E5C02D7" w14:textId="16129FAA" w:rsidR="00C305F2" w:rsidRPr="00E3340F" w:rsidRDefault="00C305F2" w:rsidP="00C305F2">
            <w:pPr>
              <w:pStyle w:val="ListParagraph"/>
              <w:ind w:left="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Yes </w:t>
            </w:r>
          </w:p>
        </w:tc>
        <w:tc>
          <w:tcPr>
            <w:tcW w:w="1344" w:type="dxa"/>
          </w:tcPr>
          <w:p w14:paraId="5AE5EABD" w14:textId="73732E00" w:rsidR="00C305F2" w:rsidRPr="00E3340F" w:rsidRDefault="00C305F2"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167(48.4)</w:t>
            </w:r>
          </w:p>
        </w:tc>
        <w:tc>
          <w:tcPr>
            <w:tcW w:w="1156" w:type="dxa"/>
          </w:tcPr>
          <w:p w14:paraId="416B3F95" w14:textId="3439CF3D" w:rsidR="00C305F2" w:rsidRPr="00E3340F" w:rsidRDefault="00C305F2"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203(58.8)</w:t>
            </w:r>
          </w:p>
        </w:tc>
        <w:tc>
          <w:tcPr>
            <w:tcW w:w="1783" w:type="dxa"/>
          </w:tcPr>
          <w:p w14:paraId="4A7318AF" w14:textId="6D34FECE" w:rsidR="00C305F2" w:rsidRPr="00E3340F" w:rsidRDefault="00C305F2"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1:00</w:t>
            </w:r>
          </w:p>
        </w:tc>
        <w:tc>
          <w:tcPr>
            <w:tcW w:w="1781" w:type="dxa"/>
          </w:tcPr>
          <w:p w14:paraId="3C86DE72" w14:textId="6F905D52" w:rsidR="00C305F2" w:rsidRPr="00E3340F" w:rsidRDefault="00571969" w:rsidP="00C305F2">
            <w:pPr>
              <w:pStyle w:val="ListParagraph"/>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1:00</w:t>
            </w:r>
          </w:p>
        </w:tc>
        <w:tc>
          <w:tcPr>
            <w:tcW w:w="810" w:type="dxa"/>
          </w:tcPr>
          <w:p w14:paraId="1D109255" w14:textId="77777777" w:rsidR="00C305F2" w:rsidRPr="00E3340F" w:rsidRDefault="00C305F2" w:rsidP="00C305F2">
            <w:pPr>
              <w:pStyle w:val="ListParagraph"/>
              <w:ind w:left="0"/>
              <w:rPr>
                <w:rFonts w:ascii="Times New Roman" w:hAnsi="Times New Roman" w:cs="Times New Roman"/>
                <w:color w:val="000000" w:themeColor="text1"/>
                <w:sz w:val="24"/>
                <w:szCs w:val="24"/>
              </w:rPr>
            </w:pPr>
          </w:p>
        </w:tc>
      </w:tr>
      <w:tr w:rsidR="00C305F2" w:rsidRPr="00E3340F" w14:paraId="2CAB09C3" w14:textId="77777777" w:rsidTr="006D1337">
        <w:tc>
          <w:tcPr>
            <w:tcW w:w="2846" w:type="dxa"/>
          </w:tcPr>
          <w:p w14:paraId="2D398415" w14:textId="4722B632" w:rsidR="00C305F2" w:rsidRPr="00E3340F" w:rsidRDefault="00C305F2" w:rsidP="00C305F2">
            <w:pPr>
              <w:pStyle w:val="ListParagraph"/>
              <w:ind w:left="0"/>
              <w:rPr>
                <w:rFonts w:ascii="Times New Roman" w:hAnsi="Times New Roman" w:cs="Times New Roman"/>
                <w:b/>
                <w:bCs/>
                <w:sz w:val="24"/>
                <w:szCs w:val="24"/>
              </w:rPr>
            </w:pPr>
            <w:r w:rsidRPr="00E3340F">
              <w:rPr>
                <w:rFonts w:ascii="Times New Roman" w:hAnsi="Times New Roman" w:cs="Times New Roman"/>
                <w:b/>
                <w:bCs/>
                <w:sz w:val="24"/>
                <w:szCs w:val="24"/>
              </w:rPr>
              <w:t xml:space="preserve">Participation during CDDs selection </w:t>
            </w:r>
          </w:p>
        </w:tc>
        <w:tc>
          <w:tcPr>
            <w:tcW w:w="1344" w:type="dxa"/>
          </w:tcPr>
          <w:p w14:paraId="128CEB4E" w14:textId="77777777" w:rsidR="00C305F2" w:rsidRPr="00E3340F" w:rsidRDefault="00C305F2" w:rsidP="00C305F2">
            <w:pPr>
              <w:pStyle w:val="ListParagraph"/>
              <w:ind w:left="0"/>
              <w:rPr>
                <w:rFonts w:ascii="Times New Roman" w:hAnsi="Times New Roman" w:cs="Times New Roman"/>
                <w:sz w:val="24"/>
                <w:szCs w:val="24"/>
              </w:rPr>
            </w:pPr>
          </w:p>
        </w:tc>
        <w:tc>
          <w:tcPr>
            <w:tcW w:w="1156" w:type="dxa"/>
          </w:tcPr>
          <w:p w14:paraId="432BC25D" w14:textId="77777777" w:rsidR="00C305F2" w:rsidRPr="00E3340F" w:rsidRDefault="00C305F2" w:rsidP="00C305F2">
            <w:pPr>
              <w:pStyle w:val="ListParagraph"/>
              <w:ind w:left="0"/>
              <w:rPr>
                <w:rFonts w:ascii="Times New Roman" w:hAnsi="Times New Roman" w:cs="Times New Roman"/>
                <w:sz w:val="24"/>
                <w:szCs w:val="24"/>
              </w:rPr>
            </w:pPr>
          </w:p>
        </w:tc>
        <w:tc>
          <w:tcPr>
            <w:tcW w:w="1783" w:type="dxa"/>
          </w:tcPr>
          <w:p w14:paraId="00CC3804" w14:textId="77777777" w:rsidR="00C305F2" w:rsidRPr="00E3340F" w:rsidRDefault="00C305F2" w:rsidP="00C305F2">
            <w:pPr>
              <w:pStyle w:val="ListParagraph"/>
              <w:ind w:left="0"/>
              <w:rPr>
                <w:rFonts w:ascii="Times New Roman" w:hAnsi="Times New Roman" w:cs="Times New Roman"/>
                <w:sz w:val="24"/>
                <w:szCs w:val="24"/>
              </w:rPr>
            </w:pPr>
          </w:p>
        </w:tc>
        <w:tc>
          <w:tcPr>
            <w:tcW w:w="1781" w:type="dxa"/>
          </w:tcPr>
          <w:p w14:paraId="358D96D8" w14:textId="77777777" w:rsidR="00C305F2" w:rsidRPr="00E3340F" w:rsidRDefault="00C305F2" w:rsidP="00C305F2">
            <w:pPr>
              <w:pStyle w:val="ListParagraph"/>
              <w:ind w:left="0"/>
              <w:rPr>
                <w:rFonts w:ascii="Times New Roman" w:hAnsi="Times New Roman" w:cs="Times New Roman"/>
                <w:sz w:val="24"/>
                <w:szCs w:val="24"/>
              </w:rPr>
            </w:pPr>
          </w:p>
        </w:tc>
        <w:tc>
          <w:tcPr>
            <w:tcW w:w="810" w:type="dxa"/>
          </w:tcPr>
          <w:p w14:paraId="13E0A873" w14:textId="77777777" w:rsidR="00C305F2" w:rsidRPr="00E3340F" w:rsidRDefault="00C305F2" w:rsidP="00C305F2">
            <w:pPr>
              <w:pStyle w:val="ListParagraph"/>
              <w:ind w:left="0"/>
              <w:rPr>
                <w:rFonts w:ascii="Times New Roman" w:hAnsi="Times New Roman" w:cs="Times New Roman"/>
                <w:sz w:val="24"/>
                <w:szCs w:val="24"/>
              </w:rPr>
            </w:pPr>
          </w:p>
        </w:tc>
      </w:tr>
      <w:tr w:rsidR="00C305F2" w:rsidRPr="00E3340F" w14:paraId="6DB179D8" w14:textId="77777777" w:rsidTr="006D1337">
        <w:tc>
          <w:tcPr>
            <w:tcW w:w="2846" w:type="dxa"/>
          </w:tcPr>
          <w:p w14:paraId="683147F6" w14:textId="09BD7C55" w:rsidR="00C305F2" w:rsidRPr="00E3340F" w:rsidRDefault="00C305F2" w:rsidP="00C305F2">
            <w:pPr>
              <w:pStyle w:val="ListParagraph"/>
              <w:ind w:left="0"/>
              <w:jc w:val="center"/>
              <w:rPr>
                <w:rFonts w:ascii="Times New Roman" w:hAnsi="Times New Roman" w:cs="Times New Roman"/>
                <w:sz w:val="24"/>
                <w:szCs w:val="24"/>
              </w:rPr>
            </w:pPr>
            <w:bookmarkStart w:id="143" w:name="_Hlk73879292"/>
            <w:r w:rsidRPr="00E3340F">
              <w:rPr>
                <w:rFonts w:ascii="Times New Roman" w:hAnsi="Times New Roman" w:cs="Times New Roman"/>
                <w:sz w:val="24"/>
                <w:szCs w:val="24"/>
              </w:rPr>
              <w:t>No</w:t>
            </w:r>
          </w:p>
        </w:tc>
        <w:tc>
          <w:tcPr>
            <w:tcW w:w="1344" w:type="dxa"/>
          </w:tcPr>
          <w:p w14:paraId="45A29803" w14:textId="45577589"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283(82)</w:t>
            </w:r>
          </w:p>
        </w:tc>
        <w:tc>
          <w:tcPr>
            <w:tcW w:w="1156" w:type="dxa"/>
          </w:tcPr>
          <w:p w14:paraId="09AE774C" w14:textId="4744EC80"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205(59.4)</w:t>
            </w:r>
          </w:p>
        </w:tc>
        <w:tc>
          <w:tcPr>
            <w:tcW w:w="1783" w:type="dxa"/>
          </w:tcPr>
          <w:p w14:paraId="052347AD" w14:textId="3A31BB46"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3.12(2.2-4.42)</w:t>
            </w:r>
          </w:p>
        </w:tc>
        <w:tc>
          <w:tcPr>
            <w:tcW w:w="1781" w:type="dxa"/>
          </w:tcPr>
          <w:p w14:paraId="358159A4" w14:textId="20B42867" w:rsidR="00C305F2" w:rsidRPr="00E3340F" w:rsidRDefault="00C305F2" w:rsidP="00C305F2">
            <w:pPr>
              <w:pStyle w:val="ListParagraph"/>
              <w:ind w:left="0"/>
              <w:rPr>
                <w:rFonts w:ascii="Times New Roman" w:hAnsi="Times New Roman" w:cs="Times New Roman"/>
                <w:sz w:val="24"/>
                <w:szCs w:val="24"/>
              </w:rPr>
            </w:pPr>
            <w:bookmarkStart w:id="144" w:name="_Hlk73353081"/>
            <w:r w:rsidRPr="00E3340F">
              <w:rPr>
                <w:rFonts w:ascii="Times New Roman" w:hAnsi="Times New Roman" w:cs="Times New Roman"/>
                <w:sz w:val="24"/>
                <w:szCs w:val="24"/>
              </w:rPr>
              <w:t>2.</w:t>
            </w:r>
            <w:r>
              <w:rPr>
                <w:rFonts w:ascii="Times New Roman" w:hAnsi="Times New Roman" w:cs="Times New Roman"/>
                <w:sz w:val="24"/>
                <w:szCs w:val="24"/>
              </w:rPr>
              <w:t>58</w:t>
            </w:r>
            <w:r w:rsidRPr="00E3340F">
              <w:rPr>
                <w:rFonts w:ascii="Times New Roman" w:hAnsi="Times New Roman" w:cs="Times New Roman"/>
                <w:sz w:val="24"/>
                <w:szCs w:val="24"/>
              </w:rPr>
              <w:t>(1.</w:t>
            </w:r>
            <w:r>
              <w:rPr>
                <w:rFonts w:ascii="Times New Roman" w:hAnsi="Times New Roman" w:cs="Times New Roman"/>
                <w:sz w:val="24"/>
                <w:szCs w:val="24"/>
              </w:rPr>
              <w:t>70</w:t>
            </w:r>
            <w:r w:rsidRPr="00E3340F">
              <w:rPr>
                <w:rFonts w:ascii="Times New Roman" w:hAnsi="Times New Roman" w:cs="Times New Roman"/>
                <w:sz w:val="24"/>
                <w:szCs w:val="24"/>
              </w:rPr>
              <w:t>-</w:t>
            </w:r>
            <w:r>
              <w:rPr>
                <w:rFonts w:ascii="Times New Roman" w:hAnsi="Times New Roman" w:cs="Times New Roman"/>
                <w:sz w:val="24"/>
                <w:szCs w:val="24"/>
              </w:rPr>
              <w:t>3</w:t>
            </w:r>
            <w:r w:rsidRPr="00E3340F">
              <w:rPr>
                <w:rFonts w:ascii="Times New Roman" w:hAnsi="Times New Roman" w:cs="Times New Roman"/>
                <w:sz w:val="24"/>
                <w:szCs w:val="24"/>
              </w:rPr>
              <w:t>.</w:t>
            </w:r>
            <w:r>
              <w:rPr>
                <w:rFonts w:ascii="Times New Roman" w:hAnsi="Times New Roman" w:cs="Times New Roman"/>
                <w:sz w:val="24"/>
                <w:szCs w:val="24"/>
              </w:rPr>
              <w:t>91</w:t>
            </w:r>
            <w:r w:rsidRPr="00E3340F">
              <w:rPr>
                <w:rFonts w:ascii="Times New Roman" w:hAnsi="Times New Roman" w:cs="Times New Roman"/>
                <w:sz w:val="24"/>
                <w:szCs w:val="24"/>
              </w:rPr>
              <w:t>)</w:t>
            </w:r>
            <w:bookmarkEnd w:id="144"/>
          </w:p>
        </w:tc>
        <w:tc>
          <w:tcPr>
            <w:tcW w:w="810" w:type="dxa"/>
          </w:tcPr>
          <w:p w14:paraId="3E58BF58" w14:textId="5B24CB10"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0.000</w:t>
            </w:r>
          </w:p>
        </w:tc>
      </w:tr>
      <w:bookmarkEnd w:id="143"/>
      <w:tr w:rsidR="00C305F2" w:rsidRPr="00E3340F" w14:paraId="466874F6" w14:textId="77777777" w:rsidTr="006D1337">
        <w:tc>
          <w:tcPr>
            <w:tcW w:w="2846" w:type="dxa"/>
            <w:tcBorders>
              <w:bottom w:val="single" w:sz="4" w:space="0" w:color="auto"/>
            </w:tcBorders>
          </w:tcPr>
          <w:p w14:paraId="6EDB0F29" w14:textId="557CE369" w:rsidR="00C305F2" w:rsidRPr="00E3340F" w:rsidRDefault="00C305F2" w:rsidP="00C305F2">
            <w:pPr>
              <w:pStyle w:val="ListParagraph"/>
              <w:ind w:left="0"/>
              <w:jc w:val="center"/>
              <w:rPr>
                <w:rFonts w:ascii="Times New Roman" w:hAnsi="Times New Roman" w:cs="Times New Roman"/>
                <w:sz w:val="24"/>
                <w:szCs w:val="24"/>
              </w:rPr>
            </w:pPr>
            <w:r w:rsidRPr="00E3340F">
              <w:rPr>
                <w:rFonts w:ascii="Times New Roman" w:hAnsi="Times New Roman" w:cs="Times New Roman"/>
                <w:sz w:val="24"/>
                <w:szCs w:val="24"/>
              </w:rPr>
              <w:t>Yes</w:t>
            </w:r>
          </w:p>
        </w:tc>
        <w:tc>
          <w:tcPr>
            <w:tcW w:w="1344" w:type="dxa"/>
            <w:tcBorders>
              <w:bottom w:val="single" w:sz="4" w:space="0" w:color="auto"/>
            </w:tcBorders>
          </w:tcPr>
          <w:p w14:paraId="64E190D4" w14:textId="332D20C4"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62(18)</w:t>
            </w:r>
          </w:p>
        </w:tc>
        <w:tc>
          <w:tcPr>
            <w:tcW w:w="1156" w:type="dxa"/>
            <w:tcBorders>
              <w:bottom w:val="single" w:sz="4" w:space="0" w:color="auto"/>
            </w:tcBorders>
          </w:tcPr>
          <w:p w14:paraId="3C7DF573" w14:textId="654ECF13"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140(40.6)</w:t>
            </w:r>
          </w:p>
        </w:tc>
        <w:tc>
          <w:tcPr>
            <w:tcW w:w="1783" w:type="dxa"/>
            <w:tcBorders>
              <w:bottom w:val="single" w:sz="4" w:space="0" w:color="auto"/>
            </w:tcBorders>
          </w:tcPr>
          <w:p w14:paraId="473E0DDA" w14:textId="1B6AFDDF"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1781" w:type="dxa"/>
            <w:tcBorders>
              <w:bottom w:val="single" w:sz="4" w:space="0" w:color="auto"/>
            </w:tcBorders>
          </w:tcPr>
          <w:p w14:paraId="32A62C34" w14:textId="14A00588" w:rsidR="00C305F2" w:rsidRPr="00E3340F" w:rsidRDefault="00C305F2" w:rsidP="00C305F2">
            <w:pPr>
              <w:pStyle w:val="ListParagraph"/>
              <w:ind w:left="0"/>
              <w:rPr>
                <w:rFonts w:ascii="Times New Roman" w:hAnsi="Times New Roman" w:cs="Times New Roman"/>
                <w:sz w:val="24"/>
                <w:szCs w:val="24"/>
              </w:rPr>
            </w:pPr>
            <w:r w:rsidRPr="00E3340F">
              <w:rPr>
                <w:rFonts w:ascii="Times New Roman" w:hAnsi="Times New Roman" w:cs="Times New Roman"/>
                <w:sz w:val="24"/>
                <w:szCs w:val="24"/>
              </w:rPr>
              <w:t>1.00</w:t>
            </w:r>
          </w:p>
        </w:tc>
        <w:tc>
          <w:tcPr>
            <w:tcW w:w="810" w:type="dxa"/>
            <w:tcBorders>
              <w:bottom w:val="single" w:sz="4" w:space="0" w:color="auto"/>
            </w:tcBorders>
          </w:tcPr>
          <w:p w14:paraId="2BFA8FB9" w14:textId="77777777" w:rsidR="00C305F2" w:rsidRPr="00E3340F" w:rsidRDefault="00C305F2" w:rsidP="00C305F2">
            <w:pPr>
              <w:pStyle w:val="ListParagraph"/>
              <w:ind w:left="0"/>
              <w:rPr>
                <w:rFonts w:ascii="Times New Roman" w:hAnsi="Times New Roman" w:cs="Times New Roman"/>
                <w:sz w:val="24"/>
                <w:szCs w:val="24"/>
              </w:rPr>
            </w:pPr>
          </w:p>
        </w:tc>
      </w:tr>
    </w:tbl>
    <w:bookmarkEnd w:id="135"/>
    <w:p w14:paraId="2278D73C" w14:textId="7BE33EB0" w:rsidR="00F849A2" w:rsidRDefault="00D3074F" w:rsidP="00540F49">
      <w:pPr>
        <w:pStyle w:val="ListParagraph"/>
        <w:spacing w:line="360" w:lineRule="auto"/>
        <w:ind w:left="502"/>
        <w:rPr>
          <w:rFonts w:ascii="Times New Roman" w:hAnsi="Times New Roman" w:cs="Times New Roman"/>
          <w:b/>
          <w:bCs/>
          <w:sz w:val="28"/>
          <w:szCs w:val="28"/>
        </w:rPr>
      </w:pPr>
      <w:r w:rsidRPr="00D3074F">
        <w:rPr>
          <w:rFonts w:ascii="Times New Roman" w:hAnsi="Times New Roman" w:cs="Times New Roman"/>
          <w:sz w:val="20"/>
          <w:szCs w:val="20"/>
        </w:rPr>
        <w:t>Significant level, p,0.05, COR, crud odd</w:t>
      </w:r>
      <w:r w:rsidR="00D56C6E">
        <w:rPr>
          <w:rFonts w:ascii="Times New Roman" w:hAnsi="Times New Roman" w:cs="Times New Roman"/>
          <w:sz w:val="20"/>
          <w:szCs w:val="20"/>
        </w:rPr>
        <w:t>s</w:t>
      </w:r>
      <w:r w:rsidRPr="00D3074F">
        <w:rPr>
          <w:rFonts w:ascii="Times New Roman" w:hAnsi="Times New Roman" w:cs="Times New Roman"/>
          <w:sz w:val="20"/>
          <w:szCs w:val="20"/>
        </w:rPr>
        <w:t xml:space="preserve"> ratio</w:t>
      </w:r>
      <w:r>
        <w:rPr>
          <w:rFonts w:ascii="Times New Roman" w:hAnsi="Times New Roman" w:cs="Times New Roman"/>
          <w:sz w:val="20"/>
          <w:szCs w:val="20"/>
        </w:rPr>
        <w:t>, AOR, adjusted odd</w:t>
      </w:r>
      <w:r w:rsidR="00D56C6E">
        <w:rPr>
          <w:rFonts w:ascii="Times New Roman" w:hAnsi="Times New Roman" w:cs="Times New Roman"/>
          <w:sz w:val="20"/>
          <w:szCs w:val="20"/>
        </w:rPr>
        <w:t>s</w:t>
      </w:r>
      <w:r>
        <w:rPr>
          <w:rFonts w:ascii="Times New Roman" w:hAnsi="Times New Roman" w:cs="Times New Roman"/>
          <w:sz w:val="20"/>
          <w:szCs w:val="20"/>
        </w:rPr>
        <w:t xml:space="preserve"> ratio</w:t>
      </w:r>
    </w:p>
    <w:p w14:paraId="386E9527" w14:textId="77777777" w:rsidR="009D3443" w:rsidRDefault="009D3443" w:rsidP="00540F49">
      <w:pPr>
        <w:pStyle w:val="ListParagraph"/>
        <w:spacing w:line="360" w:lineRule="auto"/>
        <w:ind w:left="502"/>
        <w:rPr>
          <w:rFonts w:ascii="Times New Roman" w:hAnsi="Times New Roman" w:cs="Times New Roman"/>
          <w:b/>
          <w:bCs/>
          <w:sz w:val="28"/>
          <w:szCs w:val="28"/>
        </w:rPr>
      </w:pPr>
    </w:p>
    <w:p w14:paraId="5B47A630" w14:textId="1BBF9957" w:rsidR="00F849A2" w:rsidRDefault="004D39E0" w:rsidP="00540F49">
      <w:pPr>
        <w:pStyle w:val="ListParagraph"/>
        <w:spacing w:line="360" w:lineRule="auto"/>
        <w:ind w:left="502"/>
        <w:rPr>
          <w:rFonts w:ascii="Times New Roman" w:hAnsi="Times New Roman" w:cs="Times New Roman"/>
          <w:b/>
          <w:bCs/>
          <w:sz w:val="28"/>
          <w:szCs w:val="28"/>
        </w:rPr>
      </w:pPr>
      <w:r>
        <w:rPr>
          <w:rFonts w:ascii="Times New Roman" w:hAnsi="Times New Roman" w:cs="Times New Roman"/>
          <w:b/>
          <w:bCs/>
          <w:sz w:val="28"/>
          <w:szCs w:val="28"/>
        </w:rPr>
        <w:t xml:space="preserve">Reasons for non-compliance </w:t>
      </w:r>
    </w:p>
    <w:p w14:paraId="6AEAAF55" w14:textId="77777777" w:rsidR="00550543" w:rsidRDefault="004D39E0" w:rsidP="00550543">
      <w:pPr>
        <w:spacing w:line="360" w:lineRule="auto"/>
        <w:jc w:val="both"/>
        <w:rPr>
          <w:rFonts w:ascii="Times New Roman" w:hAnsi="Times New Roman" w:cs="Times New Roman"/>
          <w:sz w:val="24"/>
          <w:szCs w:val="24"/>
        </w:rPr>
      </w:pPr>
      <w:r w:rsidRPr="004D39E0">
        <w:rPr>
          <w:rFonts w:ascii="Times New Roman" w:hAnsi="Times New Roman" w:cs="Times New Roman"/>
          <w:sz w:val="24"/>
          <w:szCs w:val="24"/>
        </w:rPr>
        <w:t>Cases/ non-compliance were asked about the reasons of non-compliance for the CDTIA treatment and they responded, 246(71.3%) not available during campaign period, 105(30.1%) due to short MDA dates (the MDA dates were not more than a week), 128(37.1%) due to failed of health workers and CDDs to deliver drug</w:t>
      </w:r>
      <w:r w:rsidR="00D56C6E">
        <w:rPr>
          <w:rFonts w:ascii="Times New Roman" w:hAnsi="Times New Roman" w:cs="Times New Roman"/>
          <w:sz w:val="24"/>
          <w:szCs w:val="24"/>
        </w:rPr>
        <w:t>s</w:t>
      </w:r>
      <w:r w:rsidRPr="004D39E0">
        <w:rPr>
          <w:rFonts w:ascii="Times New Roman" w:hAnsi="Times New Roman" w:cs="Times New Roman"/>
          <w:sz w:val="24"/>
          <w:szCs w:val="24"/>
        </w:rPr>
        <w:t xml:space="preserve"> during campaign period, 35(10.2%) feeling  that am health and no need of taking drug and  28(8.1%) were fear  of side effects</w:t>
      </w:r>
      <w:r w:rsidR="00F2171D">
        <w:rPr>
          <w:rFonts w:ascii="Times New Roman" w:hAnsi="Times New Roman" w:cs="Times New Roman"/>
          <w:sz w:val="24"/>
          <w:szCs w:val="24"/>
        </w:rPr>
        <w:t>.</w:t>
      </w:r>
    </w:p>
    <w:p w14:paraId="48121BD2" w14:textId="0EEBE83B" w:rsidR="00A1243F" w:rsidRDefault="00A1243F">
      <w:pPr>
        <w:pStyle w:val="TableofFigures"/>
        <w:tabs>
          <w:tab w:val="right" w:leader="dot" w:pos="9350"/>
        </w:tabs>
        <w:rPr>
          <w:rFonts w:eastAsiaTheme="minorEastAsia"/>
          <w:noProof/>
        </w:rPr>
      </w:pPr>
      <w:r>
        <w:rPr>
          <w:rFonts w:ascii="Times New Roman" w:hAnsi="Times New Roman" w:cs="Times New Roman"/>
          <w:noProof/>
          <w:color w:val="C45911" w:themeColor="accent2" w:themeShade="BF"/>
        </w:rPr>
        <w:fldChar w:fldCharType="begin"/>
      </w:r>
      <w:r>
        <w:rPr>
          <w:rFonts w:ascii="Times New Roman" w:hAnsi="Times New Roman" w:cs="Times New Roman"/>
          <w:noProof/>
          <w:color w:val="C45911" w:themeColor="accent2" w:themeShade="BF"/>
        </w:rPr>
        <w:instrText xml:space="preserve"> TOC \c "Figure" </w:instrText>
      </w:r>
      <w:r>
        <w:rPr>
          <w:rFonts w:ascii="Times New Roman" w:hAnsi="Times New Roman" w:cs="Times New Roman"/>
          <w:noProof/>
          <w:color w:val="C45911" w:themeColor="accent2" w:themeShade="BF"/>
        </w:rPr>
        <w:fldChar w:fldCharType="separate"/>
      </w:r>
      <w:r w:rsidRPr="0019095A">
        <w:rPr>
          <w:rFonts w:ascii="Times New Roman" w:hAnsi="Times New Roman" w:cs="Times New Roman"/>
          <w:noProof/>
        </w:rPr>
        <w:t>Figure 1: Conceptual framework on factors associated with non- compliance to Community Directed Treatment with Ivermectin and albendazole (CDTIA) developed by PI after reviewing literature</w:t>
      </w:r>
      <w:r>
        <w:rPr>
          <w:noProof/>
        </w:rPr>
        <w:tab/>
      </w:r>
      <w:r>
        <w:rPr>
          <w:noProof/>
        </w:rPr>
        <w:fldChar w:fldCharType="begin"/>
      </w:r>
      <w:r>
        <w:rPr>
          <w:noProof/>
        </w:rPr>
        <w:instrText xml:space="preserve"> PAGEREF _Toc76633095 \h </w:instrText>
      </w:r>
      <w:r>
        <w:rPr>
          <w:noProof/>
        </w:rPr>
      </w:r>
      <w:r>
        <w:rPr>
          <w:noProof/>
        </w:rPr>
        <w:fldChar w:fldCharType="separate"/>
      </w:r>
      <w:r w:rsidR="00AB3A4F">
        <w:rPr>
          <w:noProof/>
        </w:rPr>
        <w:t>8</w:t>
      </w:r>
      <w:r>
        <w:rPr>
          <w:noProof/>
        </w:rPr>
        <w:fldChar w:fldCharType="end"/>
      </w:r>
    </w:p>
    <w:p w14:paraId="79C2101E" w14:textId="21082367" w:rsidR="00A1243F" w:rsidRDefault="00A1243F">
      <w:pPr>
        <w:pStyle w:val="TableofFigures"/>
        <w:tabs>
          <w:tab w:val="right" w:leader="dot" w:pos="9350"/>
        </w:tabs>
        <w:rPr>
          <w:rFonts w:eastAsiaTheme="minorEastAsia"/>
          <w:noProof/>
        </w:rPr>
      </w:pPr>
      <w:r w:rsidRPr="0019095A">
        <w:rPr>
          <w:rFonts w:ascii="Times New Roman" w:hAnsi="Times New Roman" w:cs="Times New Roman"/>
          <w:noProof/>
        </w:rPr>
        <w:t>Figure 2:</w:t>
      </w:r>
      <w:r w:rsidRPr="0019095A">
        <w:rPr>
          <w:rFonts w:ascii="Times New Roman" w:hAnsi="Times New Roman" w:cs="Times New Roman"/>
          <w:noProof/>
          <w:color w:val="000000" w:themeColor="text1"/>
        </w:rPr>
        <w:t xml:space="preserve"> Reasons for non-compliance of Ivermectin with Albendazole treatment (preventive</w:t>
      </w:r>
      <w:r w:rsidRPr="0019095A">
        <w:rPr>
          <w:rFonts w:ascii="Times New Roman" w:hAnsi="Times New Roman" w:cs="Times New Roman"/>
          <w:b/>
          <w:bCs/>
          <w:noProof/>
          <w:color w:val="000000" w:themeColor="text1"/>
        </w:rPr>
        <w:t xml:space="preserve"> </w:t>
      </w:r>
      <w:r w:rsidRPr="0019095A">
        <w:rPr>
          <w:rFonts w:ascii="Times New Roman" w:hAnsi="Times New Roman" w:cs="Times New Roman"/>
          <w:noProof/>
          <w:color w:val="000000" w:themeColor="text1"/>
        </w:rPr>
        <w:t>chemotherapy) for the elimination of LF, Jawi District, June 2021</w:t>
      </w:r>
      <w:r>
        <w:rPr>
          <w:noProof/>
        </w:rPr>
        <w:tab/>
      </w:r>
      <w:r>
        <w:rPr>
          <w:noProof/>
        </w:rPr>
        <w:fldChar w:fldCharType="begin"/>
      </w:r>
      <w:r>
        <w:rPr>
          <w:noProof/>
        </w:rPr>
        <w:instrText xml:space="preserve"> PAGEREF _Toc76633096 \h </w:instrText>
      </w:r>
      <w:r>
        <w:rPr>
          <w:noProof/>
        </w:rPr>
      </w:r>
      <w:r>
        <w:rPr>
          <w:noProof/>
        </w:rPr>
        <w:fldChar w:fldCharType="separate"/>
      </w:r>
      <w:r w:rsidR="00AB3A4F">
        <w:rPr>
          <w:noProof/>
        </w:rPr>
        <w:t>26</w:t>
      </w:r>
      <w:r>
        <w:rPr>
          <w:noProof/>
        </w:rPr>
        <w:fldChar w:fldCharType="end"/>
      </w:r>
    </w:p>
    <w:p w14:paraId="173ED570" w14:textId="24F13E05" w:rsidR="00F2171D" w:rsidRDefault="00A1243F" w:rsidP="00550543">
      <w:pPr>
        <w:spacing w:line="360" w:lineRule="auto"/>
        <w:jc w:val="both"/>
      </w:pPr>
      <w:r>
        <w:rPr>
          <w:rFonts w:ascii="Times New Roman" w:hAnsi="Times New Roman" w:cs="Times New Roman"/>
          <w:noProof/>
          <w:color w:val="C45911" w:themeColor="accent2" w:themeShade="BF"/>
        </w:rPr>
        <w:fldChar w:fldCharType="end"/>
      </w:r>
      <w:r w:rsidR="00F2171D" w:rsidRPr="00550543">
        <w:rPr>
          <w:rFonts w:ascii="Times New Roman" w:hAnsi="Times New Roman" w:cs="Times New Roman"/>
          <w:noProof/>
          <w:color w:val="C45911" w:themeColor="accent2" w:themeShade="BF"/>
        </w:rPr>
        <w:drawing>
          <wp:inline distT="0" distB="0" distL="0" distR="0" wp14:anchorId="74CCABCD" wp14:editId="5F7778F4">
            <wp:extent cx="5800725" cy="3514725"/>
            <wp:effectExtent l="0" t="0" r="9525" b="9525"/>
            <wp:docPr id="1" name="Chart 1">
              <a:extLst xmlns:a="http://schemas.openxmlformats.org/drawingml/2006/main">
                <a:ext uri="{FF2B5EF4-FFF2-40B4-BE49-F238E27FC236}">
                  <a16:creationId xmlns:a16="http://schemas.microsoft.com/office/drawing/2014/main" id="{96A69091-91CE-487A-8E91-40C1B573D8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15F67E4" w14:textId="35F2119E" w:rsidR="00F2171D" w:rsidRPr="00CD5492" w:rsidRDefault="00F2171D" w:rsidP="00F2171D">
      <w:pPr>
        <w:pStyle w:val="Caption"/>
        <w:keepNext/>
        <w:rPr>
          <w:rFonts w:ascii="Times New Roman" w:hAnsi="Times New Roman" w:cs="Times New Roman"/>
          <w:color w:val="000000" w:themeColor="text1"/>
          <w:sz w:val="24"/>
          <w:szCs w:val="24"/>
        </w:rPr>
      </w:pPr>
      <w:bookmarkStart w:id="145" w:name="_Toc76632900"/>
      <w:bookmarkStart w:id="146" w:name="_Toc76633096"/>
      <w:r w:rsidRPr="00CD5492">
        <w:rPr>
          <w:rFonts w:ascii="Times New Roman" w:hAnsi="Times New Roman" w:cs="Times New Roman"/>
          <w:sz w:val="24"/>
          <w:szCs w:val="24"/>
        </w:rPr>
        <w:t xml:space="preserve">Figure </w:t>
      </w:r>
      <w:r w:rsidR="003E692E">
        <w:rPr>
          <w:rFonts w:ascii="Times New Roman" w:hAnsi="Times New Roman" w:cs="Times New Roman"/>
          <w:sz w:val="24"/>
          <w:szCs w:val="24"/>
        </w:rPr>
        <w:t>3</w:t>
      </w:r>
      <w:r w:rsidRPr="00CD5492">
        <w:rPr>
          <w:rFonts w:ascii="Times New Roman" w:hAnsi="Times New Roman" w:cs="Times New Roman"/>
          <w:sz w:val="24"/>
          <w:szCs w:val="24"/>
        </w:rPr>
        <w:t>:</w:t>
      </w:r>
      <w:r w:rsidRPr="00CD5492">
        <w:rPr>
          <w:rFonts w:ascii="Times New Roman" w:hAnsi="Times New Roman" w:cs="Times New Roman"/>
          <w:color w:val="000000" w:themeColor="text1"/>
          <w:sz w:val="24"/>
          <w:szCs w:val="24"/>
        </w:rPr>
        <w:t xml:space="preserve"> Reasons for non-compliance of Ivermectin with Albendazole treatment (preventive</w:t>
      </w:r>
      <w:r w:rsidRPr="00CD5492">
        <w:rPr>
          <w:rFonts w:ascii="Times New Roman" w:hAnsi="Times New Roman" w:cs="Times New Roman"/>
          <w:b/>
          <w:bCs/>
          <w:color w:val="000000" w:themeColor="text1"/>
          <w:sz w:val="24"/>
          <w:szCs w:val="24"/>
        </w:rPr>
        <w:t xml:space="preserve"> </w:t>
      </w:r>
      <w:r w:rsidRPr="00CD5492">
        <w:rPr>
          <w:rFonts w:ascii="Times New Roman" w:hAnsi="Times New Roman" w:cs="Times New Roman"/>
          <w:color w:val="000000" w:themeColor="text1"/>
          <w:sz w:val="24"/>
          <w:szCs w:val="24"/>
        </w:rPr>
        <w:t>chemotherapy) for the elimination of LF, Jawi District, June 2021</w:t>
      </w:r>
      <w:bookmarkEnd w:id="145"/>
      <w:bookmarkEnd w:id="146"/>
      <w:r w:rsidRPr="00CD5492">
        <w:rPr>
          <w:rFonts w:ascii="Times New Roman" w:hAnsi="Times New Roman" w:cs="Times New Roman"/>
          <w:color w:val="000000" w:themeColor="text1"/>
          <w:sz w:val="24"/>
          <w:szCs w:val="24"/>
        </w:rPr>
        <w:t xml:space="preserve"> </w:t>
      </w:r>
    </w:p>
    <w:p w14:paraId="6027003C" w14:textId="705C7139" w:rsidR="00D56C6E" w:rsidRPr="005A07D6" w:rsidRDefault="00B92BAE" w:rsidP="00F2171D">
      <w:pPr>
        <w:pStyle w:val="Caption"/>
        <w:rPr>
          <w:rFonts w:ascii="Times New Roman" w:hAnsi="Times New Roman" w:cs="Times New Roman"/>
          <w:i w:val="0"/>
          <w:iCs w:val="0"/>
          <w:sz w:val="28"/>
          <w:szCs w:val="28"/>
        </w:rPr>
      </w:pPr>
      <w:r>
        <w:rPr>
          <w:rFonts w:ascii="Times New Roman" w:hAnsi="Times New Roman" w:cs="Times New Roman"/>
          <w:i w:val="0"/>
          <w:iCs w:val="0"/>
          <w:sz w:val="28"/>
          <w:szCs w:val="28"/>
        </w:rPr>
        <w:t xml:space="preserve">                </w:t>
      </w:r>
    </w:p>
    <w:p w14:paraId="7409F256" w14:textId="77777777" w:rsidR="009D3443" w:rsidRDefault="009D3443" w:rsidP="00540F49">
      <w:pPr>
        <w:pStyle w:val="ListParagraph"/>
        <w:spacing w:line="360" w:lineRule="auto"/>
        <w:ind w:left="502"/>
        <w:rPr>
          <w:rFonts w:ascii="Times New Roman" w:hAnsi="Times New Roman" w:cs="Times New Roman"/>
          <w:b/>
          <w:bCs/>
          <w:sz w:val="28"/>
          <w:szCs w:val="28"/>
        </w:rPr>
      </w:pPr>
    </w:p>
    <w:p w14:paraId="4CCFFED0" w14:textId="77777777" w:rsidR="009D3443" w:rsidRDefault="009D3443" w:rsidP="00540F49">
      <w:pPr>
        <w:pStyle w:val="ListParagraph"/>
        <w:spacing w:line="360" w:lineRule="auto"/>
        <w:ind w:left="502"/>
        <w:rPr>
          <w:rFonts w:ascii="Times New Roman" w:hAnsi="Times New Roman" w:cs="Times New Roman"/>
          <w:b/>
          <w:bCs/>
          <w:sz w:val="28"/>
          <w:szCs w:val="28"/>
        </w:rPr>
      </w:pPr>
    </w:p>
    <w:p w14:paraId="63A694D6" w14:textId="77777777" w:rsidR="009D3443" w:rsidRDefault="009D3443" w:rsidP="00540F49">
      <w:pPr>
        <w:pStyle w:val="ListParagraph"/>
        <w:spacing w:line="360" w:lineRule="auto"/>
        <w:ind w:left="502"/>
        <w:rPr>
          <w:rFonts w:ascii="Times New Roman" w:hAnsi="Times New Roman" w:cs="Times New Roman"/>
          <w:b/>
          <w:bCs/>
          <w:sz w:val="28"/>
          <w:szCs w:val="28"/>
        </w:rPr>
      </w:pPr>
    </w:p>
    <w:p w14:paraId="4E166E41" w14:textId="77777777" w:rsidR="009D3443" w:rsidRDefault="009D3443" w:rsidP="00540F49">
      <w:pPr>
        <w:pStyle w:val="ListParagraph"/>
        <w:spacing w:line="360" w:lineRule="auto"/>
        <w:ind w:left="502"/>
        <w:rPr>
          <w:rFonts w:ascii="Times New Roman" w:hAnsi="Times New Roman" w:cs="Times New Roman"/>
          <w:b/>
          <w:bCs/>
          <w:sz w:val="28"/>
          <w:szCs w:val="28"/>
        </w:rPr>
      </w:pPr>
    </w:p>
    <w:p w14:paraId="370720A2" w14:textId="77777777" w:rsidR="00E9233D" w:rsidRDefault="00E9233D" w:rsidP="00E9233D">
      <w:pPr>
        <w:pStyle w:val="ListParagraph"/>
        <w:spacing w:line="360" w:lineRule="auto"/>
        <w:ind w:left="502"/>
        <w:rPr>
          <w:rFonts w:ascii="Times New Roman" w:hAnsi="Times New Roman" w:cs="Times New Roman"/>
          <w:b/>
          <w:bCs/>
          <w:sz w:val="28"/>
          <w:szCs w:val="28"/>
        </w:rPr>
      </w:pPr>
      <w:r>
        <w:rPr>
          <w:rFonts w:ascii="Times New Roman" w:hAnsi="Times New Roman" w:cs="Times New Roman"/>
          <w:b/>
          <w:bCs/>
          <w:sz w:val="28"/>
          <w:szCs w:val="28"/>
        </w:rPr>
        <w:t>Results of qualitative data</w:t>
      </w:r>
    </w:p>
    <w:p w14:paraId="20DF6842" w14:textId="3115792E" w:rsidR="00F849A2" w:rsidRDefault="00D60309" w:rsidP="00E3340F">
      <w:pPr>
        <w:pStyle w:val="ListParagraph"/>
        <w:spacing w:line="360" w:lineRule="auto"/>
        <w:ind w:left="0"/>
        <w:jc w:val="both"/>
        <w:rPr>
          <w:rFonts w:ascii="Times New Roman" w:hAnsi="Times New Roman" w:cs="Times New Roman"/>
          <w:sz w:val="24"/>
          <w:szCs w:val="24"/>
        </w:rPr>
      </w:pPr>
      <w:r w:rsidRPr="00AC7A6C">
        <w:rPr>
          <w:rFonts w:ascii="Times New Roman" w:hAnsi="Times New Roman" w:cs="Times New Roman"/>
          <w:sz w:val="24"/>
          <w:szCs w:val="24"/>
        </w:rPr>
        <w:t xml:space="preserve">Eight community drug </w:t>
      </w:r>
      <w:r w:rsidR="00AC7A6C" w:rsidRPr="00AC7A6C">
        <w:rPr>
          <w:rFonts w:ascii="Times New Roman" w:hAnsi="Times New Roman" w:cs="Times New Roman"/>
          <w:sz w:val="24"/>
          <w:szCs w:val="24"/>
        </w:rPr>
        <w:t>distribut</w:t>
      </w:r>
      <w:r w:rsidR="00D56C6E">
        <w:rPr>
          <w:rFonts w:ascii="Times New Roman" w:hAnsi="Times New Roman" w:cs="Times New Roman"/>
          <w:sz w:val="24"/>
          <w:szCs w:val="24"/>
        </w:rPr>
        <w:t>o</w:t>
      </w:r>
      <w:r w:rsidR="00AC7A6C" w:rsidRPr="00AC7A6C">
        <w:rPr>
          <w:rFonts w:ascii="Times New Roman" w:hAnsi="Times New Roman" w:cs="Times New Roman"/>
          <w:sz w:val="24"/>
          <w:szCs w:val="24"/>
        </w:rPr>
        <w:t>rs</w:t>
      </w:r>
      <w:r w:rsidR="00AC7A6C">
        <w:rPr>
          <w:rFonts w:ascii="Times New Roman" w:hAnsi="Times New Roman" w:cs="Times New Roman"/>
          <w:sz w:val="24"/>
          <w:szCs w:val="24"/>
        </w:rPr>
        <w:t xml:space="preserve"> (CDDs)</w:t>
      </w:r>
      <w:r w:rsidR="00AC7A6C" w:rsidRPr="00AC7A6C">
        <w:rPr>
          <w:rFonts w:ascii="Times New Roman" w:hAnsi="Times New Roman" w:cs="Times New Roman"/>
          <w:sz w:val="24"/>
          <w:szCs w:val="24"/>
        </w:rPr>
        <w:t>,</w:t>
      </w:r>
      <w:r w:rsidRPr="00AC7A6C">
        <w:rPr>
          <w:rFonts w:ascii="Times New Roman" w:hAnsi="Times New Roman" w:cs="Times New Roman"/>
          <w:sz w:val="24"/>
          <w:szCs w:val="24"/>
        </w:rPr>
        <w:t xml:space="preserve"> three heal</w:t>
      </w:r>
      <w:r w:rsidR="00AC7A6C" w:rsidRPr="00AC7A6C">
        <w:rPr>
          <w:rFonts w:ascii="Times New Roman" w:hAnsi="Times New Roman" w:cs="Times New Roman"/>
          <w:sz w:val="24"/>
          <w:szCs w:val="24"/>
        </w:rPr>
        <w:t>th extension workers</w:t>
      </w:r>
      <w:r w:rsidR="00AC7A6C">
        <w:rPr>
          <w:rFonts w:ascii="Times New Roman" w:hAnsi="Times New Roman" w:cs="Times New Roman"/>
          <w:sz w:val="24"/>
          <w:szCs w:val="24"/>
        </w:rPr>
        <w:t xml:space="preserve"> (HEWs)</w:t>
      </w:r>
      <w:r w:rsidR="00AC7A6C" w:rsidRPr="00AC7A6C">
        <w:rPr>
          <w:rFonts w:ascii="Times New Roman" w:hAnsi="Times New Roman" w:cs="Times New Roman"/>
          <w:sz w:val="24"/>
          <w:szCs w:val="24"/>
        </w:rPr>
        <w:t xml:space="preserve"> and one </w:t>
      </w:r>
      <w:r w:rsidR="00513B2B">
        <w:rPr>
          <w:rFonts w:ascii="Times New Roman" w:hAnsi="Times New Roman" w:cs="Times New Roman"/>
          <w:sz w:val="24"/>
          <w:szCs w:val="24"/>
        </w:rPr>
        <w:t xml:space="preserve">exert </w:t>
      </w:r>
      <w:r w:rsidR="00AC7A6C" w:rsidRPr="00AC7A6C">
        <w:rPr>
          <w:rFonts w:ascii="Times New Roman" w:hAnsi="Times New Roman" w:cs="Times New Roman"/>
          <w:sz w:val="24"/>
          <w:szCs w:val="24"/>
        </w:rPr>
        <w:t>from WoHO</w:t>
      </w:r>
      <w:r w:rsidR="00AC7A6C">
        <w:rPr>
          <w:rFonts w:ascii="Times New Roman" w:hAnsi="Times New Roman" w:cs="Times New Roman"/>
          <w:sz w:val="24"/>
          <w:szCs w:val="24"/>
        </w:rPr>
        <w:t xml:space="preserve">, a total of 12 </w:t>
      </w:r>
      <w:r w:rsidR="00D56C6E">
        <w:rPr>
          <w:rFonts w:ascii="Times New Roman" w:hAnsi="Times New Roman" w:cs="Times New Roman"/>
          <w:sz w:val="24"/>
          <w:szCs w:val="24"/>
        </w:rPr>
        <w:t>individuals</w:t>
      </w:r>
      <w:r w:rsidR="00AC7A6C">
        <w:rPr>
          <w:rFonts w:ascii="Times New Roman" w:hAnsi="Times New Roman" w:cs="Times New Roman"/>
          <w:sz w:val="24"/>
          <w:szCs w:val="24"/>
        </w:rPr>
        <w:t xml:space="preserve"> </w:t>
      </w:r>
      <w:r w:rsidR="00AC7A6C" w:rsidRPr="00AC7A6C">
        <w:rPr>
          <w:rFonts w:ascii="Times New Roman" w:hAnsi="Times New Roman" w:cs="Times New Roman"/>
          <w:sz w:val="24"/>
          <w:szCs w:val="24"/>
        </w:rPr>
        <w:t xml:space="preserve">were participated in the in-depth interview to </w:t>
      </w:r>
      <w:r w:rsidR="00D56C6E">
        <w:rPr>
          <w:rFonts w:ascii="Times New Roman" w:hAnsi="Times New Roman" w:cs="Times New Roman"/>
          <w:sz w:val="24"/>
          <w:szCs w:val="24"/>
        </w:rPr>
        <w:t xml:space="preserve">explore </w:t>
      </w:r>
      <w:r w:rsidR="00AC7A6C" w:rsidRPr="00AC7A6C">
        <w:rPr>
          <w:rFonts w:ascii="Times New Roman" w:hAnsi="Times New Roman" w:cs="Times New Roman"/>
          <w:sz w:val="24"/>
          <w:szCs w:val="24"/>
        </w:rPr>
        <w:t>the reasons and factor</w:t>
      </w:r>
      <w:r w:rsidR="00D56C6E">
        <w:rPr>
          <w:rFonts w:ascii="Times New Roman" w:hAnsi="Times New Roman" w:cs="Times New Roman"/>
          <w:sz w:val="24"/>
          <w:szCs w:val="24"/>
        </w:rPr>
        <w:t>s</w:t>
      </w:r>
      <w:r w:rsidR="00AC7A6C" w:rsidRPr="00AC7A6C">
        <w:rPr>
          <w:rFonts w:ascii="Times New Roman" w:hAnsi="Times New Roman" w:cs="Times New Roman"/>
          <w:sz w:val="24"/>
          <w:szCs w:val="24"/>
        </w:rPr>
        <w:t xml:space="preserve"> contributing </w:t>
      </w:r>
      <w:r w:rsidR="00D56C6E">
        <w:rPr>
          <w:rFonts w:ascii="Times New Roman" w:hAnsi="Times New Roman" w:cs="Times New Roman"/>
          <w:sz w:val="24"/>
          <w:szCs w:val="24"/>
        </w:rPr>
        <w:t xml:space="preserve">to </w:t>
      </w:r>
      <w:r w:rsidR="00AC7A6C" w:rsidRPr="00AC7A6C">
        <w:rPr>
          <w:rFonts w:ascii="Times New Roman" w:hAnsi="Times New Roman" w:cs="Times New Roman"/>
          <w:sz w:val="24"/>
          <w:szCs w:val="24"/>
        </w:rPr>
        <w:t xml:space="preserve">non- compliance of Ivermectin with </w:t>
      </w:r>
      <w:r w:rsidR="009D3443">
        <w:rPr>
          <w:rFonts w:ascii="Times New Roman" w:hAnsi="Times New Roman" w:cs="Times New Roman"/>
          <w:sz w:val="24"/>
          <w:szCs w:val="24"/>
        </w:rPr>
        <w:t>A</w:t>
      </w:r>
      <w:r w:rsidR="00AC7A6C" w:rsidRPr="00AC7A6C">
        <w:rPr>
          <w:rFonts w:ascii="Times New Roman" w:hAnsi="Times New Roman" w:cs="Times New Roman"/>
          <w:sz w:val="24"/>
          <w:szCs w:val="24"/>
        </w:rPr>
        <w:t>lbendazole treatment</w:t>
      </w:r>
      <w:r w:rsidR="00D851F8">
        <w:rPr>
          <w:rFonts w:ascii="Times New Roman" w:hAnsi="Times New Roman" w:cs="Times New Roman"/>
          <w:sz w:val="24"/>
          <w:szCs w:val="24"/>
        </w:rPr>
        <w:t xml:space="preserve"> and triangulate with the quantitative findings</w:t>
      </w:r>
      <w:r w:rsidR="00AC7A6C">
        <w:rPr>
          <w:rFonts w:ascii="Times New Roman" w:hAnsi="Times New Roman" w:cs="Times New Roman"/>
          <w:sz w:val="24"/>
          <w:szCs w:val="24"/>
        </w:rPr>
        <w:t>. All CDDs and HEWs interviewed were female</w:t>
      </w:r>
      <w:r w:rsidR="003F4359">
        <w:rPr>
          <w:rFonts w:ascii="Times New Roman" w:hAnsi="Times New Roman" w:cs="Times New Roman"/>
          <w:sz w:val="24"/>
          <w:szCs w:val="24"/>
        </w:rPr>
        <w:t xml:space="preserve">. Selected CDDs served more than 4 years as CDDs and lived in the area </w:t>
      </w:r>
      <w:r w:rsidR="00D56C6E">
        <w:rPr>
          <w:rFonts w:ascii="Times New Roman" w:hAnsi="Times New Roman" w:cs="Times New Roman"/>
          <w:sz w:val="24"/>
          <w:szCs w:val="24"/>
        </w:rPr>
        <w:t xml:space="preserve">for </w:t>
      </w:r>
      <w:r w:rsidR="003F4359">
        <w:rPr>
          <w:rFonts w:ascii="Times New Roman" w:hAnsi="Times New Roman" w:cs="Times New Roman"/>
          <w:sz w:val="24"/>
          <w:szCs w:val="24"/>
        </w:rPr>
        <w:t>more than five years.</w:t>
      </w:r>
    </w:p>
    <w:p w14:paraId="0FEEF58A" w14:textId="5B12E373" w:rsidR="00CA72B3" w:rsidRPr="00CD5492" w:rsidRDefault="00CA72B3" w:rsidP="00CA72B3">
      <w:pPr>
        <w:spacing w:line="360" w:lineRule="auto"/>
        <w:jc w:val="both"/>
        <w:rPr>
          <w:rFonts w:ascii="Times New Roman" w:hAnsi="Times New Roman" w:cs="Times New Roman"/>
          <w:sz w:val="24"/>
          <w:szCs w:val="24"/>
        </w:rPr>
      </w:pPr>
      <w:bookmarkStart w:id="147" w:name="_Toc76633481"/>
      <w:bookmarkStart w:id="148" w:name="_Hlk73432989"/>
      <w:r w:rsidRPr="00CD5492">
        <w:rPr>
          <w:rFonts w:ascii="Times New Roman" w:hAnsi="Times New Roman" w:cs="Times New Roman"/>
          <w:sz w:val="24"/>
          <w:szCs w:val="24"/>
        </w:rPr>
        <w:t xml:space="preserve">Table </w:t>
      </w:r>
      <w:r w:rsidRPr="00CD5492">
        <w:rPr>
          <w:rFonts w:ascii="Times New Roman" w:hAnsi="Times New Roman" w:cs="Times New Roman"/>
          <w:sz w:val="24"/>
          <w:szCs w:val="24"/>
        </w:rPr>
        <w:fldChar w:fldCharType="begin"/>
      </w:r>
      <w:r w:rsidRPr="00CD5492">
        <w:rPr>
          <w:rFonts w:ascii="Times New Roman" w:hAnsi="Times New Roman" w:cs="Times New Roman"/>
          <w:sz w:val="24"/>
          <w:szCs w:val="24"/>
        </w:rPr>
        <w:instrText xml:space="preserve"> SEQ Table \* ARABIC </w:instrText>
      </w:r>
      <w:r w:rsidRPr="00CD5492">
        <w:rPr>
          <w:rFonts w:ascii="Times New Roman" w:hAnsi="Times New Roman" w:cs="Times New Roman"/>
          <w:sz w:val="24"/>
          <w:szCs w:val="24"/>
        </w:rPr>
        <w:fldChar w:fldCharType="separate"/>
      </w:r>
      <w:r w:rsidR="00AB3A4F">
        <w:rPr>
          <w:rFonts w:ascii="Times New Roman" w:hAnsi="Times New Roman" w:cs="Times New Roman"/>
          <w:noProof/>
          <w:sz w:val="24"/>
          <w:szCs w:val="24"/>
        </w:rPr>
        <w:t>7</w:t>
      </w:r>
      <w:r w:rsidRPr="00CD5492">
        <w:rPr>
          <w:rFonts w:ascii="Times New Roman" w:hAnsi="Times New Roman" w:cs="Times New Roman"/>
          <w:sz w:val="24"/>
          <w:szCs w:val="24"/>
        </w:rPr>
        <w:fldChar w:fldCharType="end"/>
      </w:r>
      <w:r w:rsidRPr="00CD5492">
        <w:rPr>
          <w:rFonts w:ascii="Times New Roman" w:hAnsi="Times New Roman" w:cs="Times New Roman"/>
          <w:sz w:val="24"/>
          <w:szCs w:val="24"/>
        </w:rPr>
        <w:t xml:space="preserve">: Profile of community drug distributes involved for the in-depth interview, Jaw </w:t>
      </w:r>
      <w:r w:rsidR="0065047C" w:rsidRPr="00CD5492">
        <w:rPr>
          <w:rFonts w:ascii="Times New Roman" w:hAnsi="Times New Roman" w:cs="Times New Roman"/>
          <w:sz w:val="24"/>
          <w:szCs w:val="24"/>
        </w:rPr>
        <w:t>District</w:t>
      </w:r>
      <w:r w:rsidRPr="00CD5492">
        <w:rPr>
          <w:rFonts w:ascii="Times New Roman" w:hAnsi="Times New Roman" w:cs="Times New Roman"/>
          <w:sz w:val="24"/>
          <w:szCs w:val="24"/>
        </w:rPr>
        <w:t xml:space="preserve">, </w:t>
      </w:r>
      <w:r w:rsidR="00D56C6E" w:rsidRPr="00CD5492">
        <w:rPr>
          <w:rFonts w:ascii="Times New Roman" w:hAnsi="Times New Roman" w:cs="Times New Roman"/>
          <w:sz w:val="24"/>
          <w:szCs w:val="24"/>
        </w:rPr>
        <w:t xml:space="preserve">Northwest Ethiopia, </w:t>
      </w:r>
      <w:r w:rsidRPr="00CD5492">
        <w:rPr>
          <w:rFonts w:ascii="Times New Roman" w:hAnsi="Times New Roman" w:cs="Times New Roman"/>
          <w:sz w:val="24"/>
          <w:szCs w:val="24"/>
        </w:rPr>
        <w:t>June 2021</w:t>
      </w:r>
      <w:bookmarkEnd w:id="147"/>
    </w:p>
    <w:tbl>
      <w:tblPr>
        <w:tblStyle w:val="TableGrid"/>
        <w:tblW w:w="0" w:type="auto"/>
        <w:tblLook w:val="04A0" w:firstRow="1" w:lastRow="0" w:firstColumn="1" w:lastColumn="0" w:noHBand="0" w:noVBand="1"/>
      </w:tblPr>
      <w:tblGrid>
        <w:gridCol w:w="985"/>
        <w:gridCol w:w="990"/>
        <w:gridCol w:w="900"/>
        <w:gridCol w:w="1800"/>
        <w:gridCol w:w="1980"/>
        <w:gridCol w:w="2695"/>
      </w:tblGrid>
      <w:tr w:rsidR="003F4359" w:rsidRPr="00D851F8" w14:paraId="785F85A4" w14:textId="77777777" w:rsidTr="003F4359">
        <w:tc>
          <w:tcPr>
            <w:tcW w:w="985" w:type="dxa"/>
          </w:tcPr>
          <w:bookmarkEnd w:id="148"/>
          <w:p w14:paraId="49DCA084" w14:textId="3592A96C" w:rsidR="003F4359" w:rsidRPr="00D851F8" w:rsidRDefault="003F4359" w:rsidP="00E17D82">
            <w:pPr>
              <w:rPr>
                <w:rFonts w:ascii="Times New Roman" w:hAnsi="Times New Roman" w:cs="Times New Roman"/>
                <w:b/>
                <w:bCs/>
                <w:sz w:val="24"/>
                <w:szCs w:val="24"/>
              </w:rPr>
            </w:pPr>
            <w:r w:rsidRPr="00D851F8">
              <w:rPr>
                <w:rFonts w:ascii="Times New Roman" w:hAnsi="Times New Roman" w:cs="Times New Roman"/>
                <w:b/>
                <w:bCs/>
                <w:sz w:val="24"/>
                <w:szCs w:val="24"/>
              </w:rPr>
              <w:t xml:space="preserve"> Id </w:t>
            </w:r>
          </w:p>
        </w:tc>
        <w:tc>
          <w:tcPr>
            <w:tcW w:w="990" w:type="dxa"/>
          </w:tcPr>
          <w:p w14:paraId="3006D473" w14:textId="77777777" w:rsidR="003F4359" w:rsidRPr="00D851F8" w:rsidRDefault="003F4359" w:rsidP="00E17D82">
            <w:pPr>
              <w:rPr>
                <w:rFonts w:ascii="Times New Roman" w:hAnsi="Times New Roman" w:cs="Times New Roman"/>
                <w:b/>
                <w:bCs/>
                <w:sz w:val="24"/>
                <w:szCs w:val="24"/>
              </w:rPr>
            </w:pPr>
            <w:r w:rsidRPr="00D851F8">
              <w:rPr>
                <w:rFonts w:ascii="Times New Roman" w:hAnsi="Times New Roman" w:cs="Times New Roman"/>
                <w:b/>
                <w:bCs/>
                <w:sz w:val="24"/>
                <w:szCs w:val="24"/>
              </w:rPr>
              <w:t xml:space="preserve">Age </w:t>
            </w:r>
          </w:p>
        </w:tc>
        <w:tc>
          <w:tcPr>
            <w:tcW w:w="900" w:type="dxa"/>
          </w:tcPr>
          <w:p w14:paraId="11111A38" w14:textId="77777777" w:rsidR="003F4359" w:rsidRPr="00D851F8" w:rsidRDefault="003F4359" w:rsidP="00E17D82">
            <w:pPr>
              <w:rPr>
                <w:rFonts w:ascii="Times New Roman" w:hAnsi="Times New Roman" w:cs="Times New Roman"/>
                <w:b/>
                <w:bCs/>
                <w:sz w:val="24"/>
                <w:szCs w:val="24"/>
              </w:rPr>
            </w:pPr>
            <w:r w:rsidRPr="00D851F8">
              <w:rPr>
                <w:rFonts w:ascii="Times New Roman" w:hAnsi="Times New Roman" w:cs="Times New Roman"/>
                <w:b/>
                <w:bCs/>
                <w:sz w:val="24"/>
                <w:szCs w:val="24"/>
              </w:rPr>
              <w:t>Sex</w:t>
            </w:r>
          </w:p>
        </w:tc>
        <w:tc>
          <w:tcPr>
            <w:tcW w:w="1800" w:type="dxa"/>
          </w:tcPr>
          <w:p w14:paraId="58279309" w14:textId="77777777" w:rsidR="003F4359" w:rsidRPr="00D851F8" w:rsidRDefault="003F4359" w:rsidP="00E17D82">
            <w:pPr>
              <w:rPr>
                <w:rFonts w:ascii="Times New Roman" w:hAnsi="Times New Roman" w:cs="Times New Roman"/>
                <w:b/>
                <w:bCs/>
                <w:sz w:val="24"/>
                <w:szCs w:val="24"/>
              </w:rPr>
            </w:pPr>
            <w:r w:rsidRPr="00D851F8">
              <w:rPr>
                <w:rFonts w:ascii="Times New Roman" w:hAnsi="Times New Roman" w:cs="Times New Roman"/>
                <w:b/>
                <w:bCs/>
                <w:sz w:val="24"/>
                <w:szCs w:val="24"/>
              </w:rPr>
              <w:t>Years of service as CDD</w:t>
            </w:r>
          </w:p>
        </w:tc>
        <w:tc>
          <w:tcPr>
            <w:tcW w:w="1980" w:type="dxa"/>
          </w:tcPr>
          <w:p w14:paraId="01409F0F" w14:textId="77777777" w:rsidR="003F4359" w:rsidRPr="00D851F8" w:rsidRDefault="003F4359" w:rsidP="00E17D82">
            <w:pPr>
              <w:rPr>
                <w:rFonts w:ascii="Times New Roman" w:hAnsi="Times New Roman" w:cs="Times New Roman"/>
                <w:b/>
                <w:bCs/>
                <w:sz w:val="24"/>
                <w:szCs w:val="24"/>
              </w:rPr>
            </w:pPr>
            <w:r w:rsidRPr="00D851F8">
              <w:rPr>
                <w:rFonts w:ascii="Times New Roman" w:hAnsi="Times New Roman" w:cs="Times New Roman"/>
                <w:b/>
                <w:bCs/>
                <w:sz w:val="24"/>
                <w:szCs w:val="24"/>
              </w:rPr>
              <w:t xml:space="preserve">Occupation </w:t>
            </w:r>
          </w:p>
        </w:tc>
        <w:tc>
          <w:tcPr>
            <w:tcW w:w="2695" w:type="dxa"/>
          </w:tcPr>
          <w:p w14:paraId="2722AD4F" w14:textId="77777777" w:rsidR="003F4359" w:rsidRPr="00D851F8" w:rsidRDefault="003F4359" w:rsidP="00E17D82">
            <w:pPr>
              <w:rPr>
                <w:rFonts w:ascii="Times New Roman" w:hAnsi="Times New Roman" w:cs="Times New Roman"/>
                <w:b/>
                <w:bCs/>
                <w:sz w:val="24"/>
                <w:szCs w:val="24"/>
              </w:rPr>
            </w:pPr>
            <w:r w:rsidRPr="00D851F8">
              <w:rPr>
                <w:rFonts w:ascii="Times New Roman" w:hAnsi="Times New Roman" w:cs="Times New Roman"/>
                <w:b/>
                <w:bCs/>
                <w:sz w:val="24"/>
                <w:szCs w:val="24"/>
              </w:rPr>
              <w:t xml:space="preserve">Education status </w:t>
            </w:r>
          </w:p>
        </w:tc>
      </w:tr>
      <w:tr w:rsidR="003F4359" w:rsidRPr="00D851F8" w14:paraId="462D44E4" w14:textId="77777777" w:rsidTr="003F4359">
        <w:tc>
          <w:tcPr>
            <w:tcW w:w="985" w:type="dxa"/>
          </w:tcPr>
          <w:p w14:paraId="0396D709"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1</w:t>
            </w:r>
          </w:p>
        </w:tc>
        <w:tc>
          <w:tcPr>
            <w:tcW w:w="990" w:type="dxa"/>
          </w:tcPr>
          <w:p w14:paraId="4CC42619"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38</w:t>
            </w:r>
          </w:p>
        </w:tc>
        <w:tc>
          <w:tcPr>
            <w:tcW w:w="900" w:type="dxa"/>
          </w:tcPr>
          <w:p w14:paraId="1BF65EE8"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55A3AB3E"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5</w:t>
            </w:r>
          </w:p>
        </w:tc>
        <w:tc>
          <w:tcPr>
            <w:tcW w:w="1980" w:type="dxa"/>
          </w:tcPr>
          <w:p w14:paraId="02ED55E0"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Farmer </w:t>
            </w:r>
          </w:p>
        </w:tc>
        <w:tc>
          <w:tcPr>
            <w:tcW w:w="2695" w:type="dxa"/>
          </w:tcPr>
          <w:p w14:paraId="66041883"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Read and write </w:t>
            </w:r>
          </w:p>
        </w:tc>
      </w:tr>
      <w:tr w:rsidR="003F4359" w:rsidRPr="00D851F8" w14:paraId="4EAB29EE" w14:textId="77777777" w:rsidTr="003F4359">
        <w:tc>
          <w:tcPr>
            <w:tcW w:w="985" w:type="dxa"/>
          </w:tcPr>
          <w:p w14:paraId="51B8AD81"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2</w:t>
            </w:r>
          </w:p>
        </w:tc>
        <w:tc>
          <w:tcPr>
            <w:tcW w:w="990" w:type="dxa"/>
          </w:tcPr>
          <w:p w14:paraId="34E4FD10"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30</w:t>
            </w:r>
          </w:p>
        </w:tc>
        <w:tc>
          <w:tcPr>
            <w:tcW w:w="900" w:type="dxa"/>
          </w:tcPr>
          <w:p w14:paraId="4FCD286D"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0C94C0BB"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5</w:t>
            </w:r>
          </w:p>
        </w:tc>
        <w:tc>
          <w:tcPr>
            <w:tcW w:w="1980" w:type="dxa"/>
          </w:tcPr>
          <w:p w14:paraId="41B28553"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Farmer </w:t>
            </w:r>
          </w:p>
        </w:tc>
        <w:tc>
          <w:tcPr>
            <w:tcW w:w="2695" w:type="dxa"/>
          </w:tcPr>
          <w:p w14:paraId="78B18E40"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Read and write </w:t>
            </w:r>
          </w:p>
        </w:tc>
      </w:tr>
      <w:tr w:rsidR="003F4359" w:rsidRPr="00D851F8" w14:paraId="2720F4B0" w14:textId="77777777" w:rsidTr="003F4359">
        <w:tc>
          <w:tcPr>
            <w:tcW w:w="985" w:type="dxa"/>
          </w:tcPr>
          <w:p w14:paraId="177472E5"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3</w:t>
            </w:r>
          </w:p>
        </w:tc>
        <w:tc>
          <w:tcPr>
            <w:tcW w:w="990" w:type="dxa"/>
          </w:tcPr>
          <w:p w14:paraId="69687017"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45</w:t>
            </w:r>
          </w:p>
        </w:tc>
        <w:tc>
          <w:tcPr>
            <w:tcW w:w="900" w:type="dxa"/>
          </w:tcPr>
          <w:p w14:paraId="66A10555"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4A568C0F"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5</w:t>
            </w:r>
          </w:p>
        </w:tc>
        <w:tc>
          <w:tcPr>
            <w:tcW w:w="1980" w:type="dxa"/>
          </w:tcPr>
          <w:p w14:paraId="7547F0CA"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Farmer</w:t>
            </w:r>
          </w:p>
        </w:tc>
        <w:tc>
          <w:tcPr>
            <w:tcW w:w="2695" w:type="dxa"/>
          </w:tcPr>
          <w:p w14:paraId="63ED7150"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Read and write</w:t>
            </w:r>
          </w:p>
        </w:tc>
      </w:tr>
      <w:tr w:rsidR="003F4359" w:rsidRPr="00D851F8" w14:paraId="562E7721" w14:textId="77777777" w:rsidTr="003F4359">
        <w:tc>
          <w:tcPr>
            <w:tcW w:w="985" w:type="dxa"/>
          </w:tcPr>
          <w:p w14:paraId="3657C99F"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4</w:t>
            </w:r>
          </w:p>
        </w:tc>
        <w:tc>
          <w:tcPr>
            <w:tcW w:w="990" w:type="dxa"/>
          </w:tcPr>
          <w:p w14:paraId="60DEAFC0"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38</w:t>
            </w:r>
          </w:p>
        </w:tc>
        <w:tc>
          <w:tcPr>
            <w:tcW w:w="900" w:type="dxa"/>
          </w:tcPr>
          <w:p w14:paraId="5A095488"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32FCC1F2"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5</w:t>
            </w:r>
          </w:p>
        </w:tc>
        <w:tc>
          <w:tcPr>
            <w:tcW w:w="1980" w:type="dxa"/>
          </w:tcPr>
          <w:p w14:paraId="25A920E8"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Farmer</w:t>
            </w:r>
          </w:p>
        </w:tc>
        <w:tc>
          <w:tcPr>
            <w:tcW w:w="2695" w:type="dxa"/>
          </w:tcPr>
          <w:p w14:paraId="64601C67"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Read and write</w:t>
            </w:r>
          </w:p>
        </w:tc>
      </w:tr>
      <w:tr w:rsidR="003F4359" w:rsidRPr="00D851F8" w14:paraId="49770CE6" w14:textId="77777777" w:rsidTr="003F4359">
        <w:tc>
          <w:tcPr>
            <w:tcW w:w="985" w:type="dxa"/>
          </w:tcPr>
          <w:p w14:paraId="4F9D136A"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5</w:t>
            </w:r>
          </w:p>
        </w:tc>
        <w:tc>
          <w:tcPr>
            <w:tcW w:w="990" w:type="dxa"/>
          </w:tcPr>
          <w:p w14:paraId="57FEAEF6"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35</w:t>
            </w:r>
          </w:p>
        </w:tc>
        <w:tc>
          <w:tcPr>
            <w:tcW w:w="900" w:type="dxa"/>
          </w:tcPr>
          <w:p w14:paraId="608AEAF5"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4C649FCE"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5</w:t>
            </w:r>
          </w:p>
        </w:tc>
        <w:tc>
          <w:tcPr>
            <w:tcW w:w="1980" w:type="dxa"/>
          </w:tcPr>
          <w:p w14:paraId="4B5383C4"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Farmer </w:t>
            </w:r>
          </w:p>
        </w:tc>
        <w:tc>
          <w:tcPr>
            <w:tcW w:w="2695" w:type="dxa"/>
          </w:tcPr>
          <w:p w14:paraId="5DF2DF8D"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Read and write</w:t>
            </w:r>
          </w:p>
        </w:tc>
      </w:tr>
      <w:tr w:rsidR="003F4359" w:rsidRPr="00D851F8" w14:paraId="22675ECC" w14:textId="77777777" w:rsidTr="003F4359">
        <w:tc>
          <w:tcPr>
            <w:tcW w:w="985" w:type="dxa"/>
          </w:tcPr>
          <w:p w14:paraId="7736A3E0"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6</w:t>
            </w:r>
          </w:p>
        </w:tc>
        <w:tc>
          <w:tcPr>
            <w:tcW w:w="990" w:type="dxa"/>
          </w:tcPr>
          <w:p w14:paraId="0639BDCB"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23</w:t>
            </w:r>
          </w:p>
        </w:tc>
        <w:tc>
          <w:tcPr>
            <w:tcW w:w="900" w:type="dxa"/>
          </w:tcPr>
          <w:p w14:paraId="7032BA22"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651B9CB1"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4</w:t>
            </w:r>
          </w:p>
        </w:tc>
        <w:tc>
          <w:tcPr>
            <w:tcW w:w="1980" w:type="dxa"/>
          </w:tcPr>
          <w:p w14:paraId="6F571355"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Merchant </w:t>
            </w:r>
          </w:p>
        </w:tc>
        <w:tc>
          <w:tcPr>
            <w:tcW w:w="2695" w:type="dxa"/>
          </w:tcPr>
          <w:p w14:paraId="7A8D8655"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Grade 8</w:t>
            </w:r>
          </w:p>
        </w:tc>
      </w:tr>
      <w:tr w:rsidR="003F4359" w:rsidRPr="00D851F8" w14:paraId="7045F880" w14:textId="77777777" w:rsidTr="003F4359">
        <w:tc>
          <w:tcPr>
            <w:tcW w:w="985" w:type="dxa"/>
          </w:tcPr>
          <w:p w14:paraId="72AC6B95"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7</w:t>
            </w:r>
          </w:p>
        </w:tc>
        <w:tc>
          <w:tcPr>
            <w:tcW w:w="990" w:type="dxa"/>
          </w:tcPr>
          <w:p w14:paraId="5BA82B2A"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25</w:t>
            </w:r>
          </w:p>
        </w:tc>
        <w:tc>
          <w:tcPr>
            <w:tcW w:w="900" w:type="dxa"/>
          </w:tcPr>
          <w:p w14:paraId="5D8CC3CC"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7C404545"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5</w:t>
            </w:r>
          </w:p>
        </w:tc>
        <w:tc>
          <w:tcPr>
            <w:tcW w:w="1980" w:type="dxa"/>
          </w:tcPr>
          <w:p w14:paraId="48AE51F1"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Farmer </w:t>
            </w:r>
          </w:p>
        </w:tc>
        <w:tc>
          <w:tcPr>
            <w:tcW w:w="2695" w:type="dxa"/>
          </w:tcPr>
          <w:p w14:paraId="628A575A"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Read and write</w:t>
            </w:r>
          </w:p>
        </w:tc>
      </w:tr>
      <w:tr w:rsidR="003F4359" w:rsidRPr="00D851F8" w14:paraId="67CE5979" w14:textId="77777777" w:rsidTr="003F4359">
        <w:tc>
          <w:tcPr>
            <w:tcW w:w="985" w:type="dxa"/>
          </w:tcPr>
          <w:p w14:paraId="475B3A6A"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8</w:t>
            </w:r>
          </w:p>
        </w:tc>
        <w:tc>
          <w:tcPr>
            <w:tcW w:w="990" w:type="dxa"/>
          </w:tcPr>
          <w:p w14:paraId="11DCCE5A"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40 </w:t>
            </w:r>
          </w:p>
        </w:tc>
        <w:tc>
          <w:tcPr>
            <w:tcW w:w="900" w:type="dxa"/>
          </w:tcPr>
          <w:p w14:paraId="5EE4FE01"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F</w:t>
            </w:r>
          </w:p>
        </w:tc>
        <w:tc>
          <w:tcPr>
            <w:tcW w:w="1800" w:type="dxa"/>
          </w:tcPr>
          <w:p w14:paraId="11F145C2"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4</w:t>
            </w:r>
          </w:p>
        </w:tc>
        <w:tc>
          <w:tcPr>
            <w:tcW w:w="1980" w:type="dxa"/>
          </w:tcPr>
          <w:p w14:paraId="700DCB56"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 xml:space="preserve">Farmer </w:t>
            </w:r>
          </w:p>
        </w:tc>
        <w:tc>
          <w:tcPr>
            <w:tcW w:w="2695" w:type="dxa"/>
          </w:tcPr>
          <w:p w14:paraId="5C3E945B" w14:textId="77777777" w:rsidR="003F4359" w:rsidRPr="00D851F8" w:rsidRDefault="003F4359" w:rsidP="00E17D82">
            <w:pPr>
              <w:rPr>
                <w:rFonts w:ascii="Times New Roman" w:hAnsi="Times New Roman" w:cs="Times New Roman"/>
                <w:sz w:val="24"/>
                <w:szCs w:val="24"/>
              </w:rPr>
            </w:pPr>
            <w:r w:rsidRPr="00D851F8">
              <w:rPr>
                <w:rFonts w:ascii="Times New Roman" w:hAnsi="Times New Roman" w:cs="Times New Roman"/>
                <w:sz w:val="24"/>
                <w:szCs w:val="24"/>
              </w:rPr>
              <w:t>Grade 8</w:t>
            </w:r>
          </w:p>
        </w:tc>
      </w:tr>
    </w:tbl>
    <w:p w14:paraId="2427343A" w14:textId="41AFB71B" w:rsidR="00F849A2" w:rsidRPr="00E3340F" w:rsidRDefault="00F849A2" w:rsidP="00AC7A6C">
      <w:pPr>
        <w:pStyle w:val="ListParagraph"/>
        <w:spacing w:line="360" w:lineRule="auto"/>
        <w:ind w:left="502"/>
        <w:jc w:val="both"/>
        <w:rPr>
          <w:rFonts w:ascii="Times New Roman" w:hAnsi="Times New Roman" w:cs="Times New Roman"/>
          <w:sz w:val="24"/>
          <w:szCs w:val="24"/>
        </w:rPr>
      </w:pPr>
    </w:p>
    <w:p w14:paraId="38A0895C" w14:textId="05221A65" w:rsidR="00CA72B3" w:rsidRPr="00CD5492" w:rsidRDefault="00CA72B3" w:rsidP="00CA72B3">
      <w:pPr>
        <w:spacing w:line="360" w:lineRule="auto"/>
        <w:jc w:val="both"/>
        <w:rPr>
          <w:rFonts w:ascii="Times New Roman" w:hAnsi="Times New Roman" w:cs="Times New Roman"/>
          <w:sz w:val="24"/>
          <w:szCs w:val="24"/>
        </w:rPr>
      </w:pPr>
      <w:bookmarkStart w:id="149" w:name="_Toc76633482"/>
      <w:r w:rsidRPr="00CD5492">
        <w:rPr>
          <w:rFonts w:ascii="Times New Roman" w:hAnsi="Times New Roman" w:cs="Times New Roman"/>
          <w:sz w:val="24"/>
          <w:szCs w:val="24"/>
        </w:rPr>
        <w:t xml:space="preserve">Table </w:t>
      </w:r>
      <w:r w:rsidRPr="00CD5492">
        <w:rPr>
          <w:rFonts w:ascii="Times New Roman" w:hAnsi="Times New Roman" w:cs="Times New Roman"/>
          <w:sz w:val="24"/>
          <w:szCs w:val="24"/>
        </w:rPr>
        <w:fldChar w:fldCharType="begin"/>
      </w:r>
      <w:r w:rsidRPr="00CD5492">
        <w:rPr>
          <w:rFonts w:ascii="Times New Roman" w:hAnsi="Times New Roman" w:cs="Times New Roman"/>
          <w:sz w:val="24"/>
          <w:szCs w:val="24"/>
        </w:rPr>
        <w:instrText xml:space="preserve"> SEQ Table \* ARABIC </w:instrText>
      </w:r>
      <w:r w:rsidRPr="00CD5492">
        <w:rPr>
          <w:rFonts w:ascii="Times New Roman" w:hAnsi="Times New Roman" w:cs="Times New Roman"/>
          <w:sz w:val="24"/>
          <w:szCs w:val="24"/>
        </w:rPr>
        <w:fldChar w:fldCharType="separate"/>
      </w:r>
      <w:r w:rsidR="00AB3A4F">
        <w:rPr>
          <w:rFonts w:ascii="Times New Roman" w:hAnsi="Times New Roman" w:cs="Times New Roman"/>
          <w:noProof/>
          <w:sz w:val="24"/>
          <w:szCs w:val="24"/>
        </w:rPr>
        <w:t>8</w:t>
      </w:r>
      <w:r w:rsidRPr="00CD5492">
        <w:rPr>
          <w:rFonts w:ascii="Times New Roman" w:hAnsi="Times New Roman" w:cs="Times New Roman"/>
          <w:sz w:val="24"/>
          <w:szCs w:val="24"/>
        </w:rPr>
        <w:fldChar w:fldCharType="end"/>
      </w:r>
      <w:r w:rsidRPr="00CD5492">
        <w:rPr>
          <w:rFonts w:ascii="Times New Roman" w:hAnsi="Times New Roman" w:cs="Times New Roman"/>
          <w:sz w:val="24"/>
          <w:szCs w:val="24"/>
        </w:rPr>
        <w:t>:</w:t>
      </w:r>
      <w:r w:rsidR="00BE3589">
        <w:rPr>
          <w:rFonts w:ascii="Times New Roman" w:hAnsi="Times New Roman" w:cs="Times New Roman"/>
          <w:sz w:val="24"/>
          <w:szCs w:val="24"/>
        </w:rPr>
        <w:t xml:space="preserve"> </w:t>
      </w:r>
      <w:r w:rsidRPr="00CD5492">
        <w:rPr>
          <w:rFonts w:ascii="Times New Roman" w:hAnsi="Times New Roman" w:cs="Times New Roman"/>
          <w:sz w:val="24"/>
          <w:szCs w:val="24"/>
        </w:rPr>
        <w:t xml:space="preserve">Profile of health extension workers and health workers involved for the in-depth interview, Jaw </w:t>
      </w:r>
      <w:r w:rsidR="0065047C" w:rsidRPr="00CD5492">
        <w:rPr>
          <w:rFonts w:ascii="Times New Roman" w:hAnsi="Times New Roman" w:cs="Times New Roman"/>
          <w:sz w:val="24"/>
          <w:szCs w:val="24"/>
        </w:rPr>
        <w:t>District</w:t>
      </w:r>
      <w:r w:rsidRPr="00CD5492">
        <w:rPr>
          <w:rFonts w:ascii="Times New Roman" w:hAnsi="Times New Roman" w:cs="Times New Roman"/>
          <w:sz w:val="24"/>
          <w:szCs w:val="24"/>
        </w:rPr>
        <w:t xml:space="preserve">, </w:t>
      </w:r>
      <w:r w:rsidR="00A45E92" w:rsidRPr="00CD5492">
        <w:rPr>
          <w:rFonts w:ascii="Times New Roman" w:hAnsi="Times New Roman" w:cs="Times New Roman"/>
          <w:sz w:val="24"/>
          <w:szCs w:val="24"/>
        </w:rPr>
        <w:t xml:space="preserve">Northwest Ethiopia, </w:t>
      </w:r>
      <w:r w:rsidRPr="00CD5492">
        <w:rPr>
          <w:rFonts w:ascii="Times New Roman" w:hAnsi="Times New Roman" w:cs="Times New Roman"/>
          <w:sz w:val="24"/>
          <w:szCs w:val="24"/>
        </w:rPr>
        <w:t>June 2021</w:t>
      </w:r>
      <w:bookmarkEnd w:id="149"/>
    </w:p>
    <w:tbl>
      <w:tblPr>
        <w:tblStyle w:val="TableGrid"/>
        <w:tblW w:w="0" w:type="auto"/>
        <w:tblLook w:val="04A0" w:firstRow="1" w:lastRow="0" w:firstColumn="1" w:lastColumn="0" w:noHBand="0" w:noVBand="1"/>
      </w:tblPr>
      <w:tblGrid>
        <w:gridCol w:w="1488"/>
        <w:gridCol w:w="933"/>
        <w:gridCol w:w="1131"/>
        <w:gridCol w:w="1483"/>
        <w:gridCol w:w="2430"/>
        <w:gridCol w:w="1885"/>
      </w:tblGrid>
      <w:tr w:rsidR="003F4359" w:rsidRPr="00E3340F" w14:paraId="12ED880E" w14:textId="77777777" w:rsidTr="003F4359">
        <w:tc>
          <w:tcPr>
            <w:tcW w:w="1488" w:type="dxa"/>
          </w:tcPr>
          <w:p w14:paraId="1A4E76FC" w14:textId="77777777" w:rsidR="003F4359" w:rsidRPr="00E3340F" w:rsidRDefault="003F4359" w:rsidP="00E17D82">
            <w:pPr>
              <w:rPr>
                <w:rFonts w:ascii="Times New Roman" w:hAnsi="Times New Roman" w:cs="Times New Roman"/>
                <w:b/>
                <w:bCs/>
                <w:sz w:val="24"/>
                <w:szCs w:val="24"/>
              </w:rPr>
            </w:pPr>
            <w:r w:rsidRPr="00E3340F">
              <w:rPr>
                <w:rFonts w:ascii="Times New Roman" w:hAnsi="Times New Roman" w:cs="Times New Roman"/>
                <w:b/>
                <w:bCs/>
                <w:sz w:val="24"/>
                <w:szCs w:val="24"/>
              </w:rPr>
              <w:t xml:space="preserve">Id </w:t>
            </w:r>
          </w:p>
        </w:tc>
        <w:tc>
          <w:tcPr>
            <w:tcW w:w="933" w:type="dxa"/>
          </w:tcPr>
          <w:p w14:paraId="4F37516D" w14:textId="77777777" w:rsidR="003F4359" w:rsidRPr="00E3340F" w:rsidRDefault="003F4359" w:rsidP="00E17D82">
            <w:pPr>
              <w:rPr>
                <w:rFonts w:ascii="Times New Roman" w:hAnsi="Times New Roman" w:cs="Times New Roman"/>
                <w:b/>
                <w:bCs/>
                <w:sz w:val="24"/>
                <w:szCs w:val="24"/>
              </w:rPr>
            </w:pPr>
            <w:r w:rsidRPr="00E3340F">
              <w:rPr>
                <w:rFonts w:ascii="Times New Roman" w:hAnsi="Times New Roman" w:cs="Times New Roman"/>
                <w:b/>
                <w:bCs/>
                <w:sz w:val="24"/>
                <w:szCs w:val="24"/>
              </w:rPr>
              <w:t xml:space="preserve">Age </w:t>
            </w:r>
          </w:p>
        </w:tc>
        <w:tc>
          <w:tcPr>
            <w:tcW w:w="1131" w:type="dxa"/>
          </w:tcPr>
          <w:p w14:paraId="183B9F10" w14:textId="77777777" w:rsidR="003F4359" w:rsidRPr="00E3340F" w:rsidRDefault="003F4359" w:rsidP="00E17D82">
            <w:pPr>
              <w:rPr>
                <w:rFonts w:ascii="Times New Roman" w:hAnsi="Times New Roman" w:cs="Times New Roman"/>
                <w:b/>
                <w:bCs/>
                <w:sz w:val="24"/>
                <w:szCs w:val="24"/>
              </w:rPr>
            </w:pPr>
            <w:r w:rsidRPr="00E3340F">
              <w:rPr>
                <w:rFonts w:ascii="Times New Roman" w:hAnsi="Times New Roman" w:cs="Times New Roman"/>
                <w:b/>
                <w:bCs/>
                <w:sz w:val="24"/>
                <w:szCs w:val="24"/>
              </w:rPr>
              <w:t>Sex</w:t>
            </w:r>
          </w:p>
        </w:tc>
        <w:tc>
          <w:tcPr>
            <w:tcW w:w="1483" w:type="dxa"/>
          </w:tcPr>
          <w:p w14:paraId="4251E1D5" w14:textId="77777777" w:rsidR="003F4359" w:rsidRPr="00E3340F" w:rsidRDefault="003F4359" w:rsidP="00E17D82">
            <w:pPr>
              <w:rPr>
                <w:rFonts w:ascii="Times New Roman" w:hAnsi="Times New Roman" w:cs="Times New Roman"/>
                <w:b/>
                <w:bCs/>
                <w:sz w:val="24"/>
                <w:szCs w:val="24"/>
              </w:rPr>
            </w:pPr>
            <w:r w:rsidRPr="00E3340F">
              <w:rPr>
                <w:rFonts w:ascii="Times New Roman" w:hAnsi="Times New Roman" w:cs="Times New Roman"/>
                <w:b/>
                <w:bCs/>
                <w:sz w:val="24"/>
                <w:szCs w:val="24"/>
              </w:rPr>
              <w:t xml:space="preserve">Years of service </w:t>
            </w:r>
          </w:p>
        </w:tc>
        <w:tc>
          <w:tcPr>
            <w:tcW w:w="2430" w:type="dxa"/>
          </w:tcPr>
          <w:p w14:paraId="5A518AFC" w14:textId="1FD6B38D" w:rsidR="003F4359" w:rsidRPr="00E3340F" w:rsidRDefault="003F4359" w:rsidP="00E17D82">
            <w:pPr>
              <w:rPr>
                <w:rFonts w:ascii="Times New Roman" w:hAnsi="Times New Roman" w:cs="Times New Roman"/>
                <w:b/>
                <w:bCs/>
                <w:sz w:val="24"/>
                <w:szCs w:val="24"/>
              </w:rPr>
            </w:pPr>
            <w:r w:rsidRPr="00E3340F">
              <w:rPr>
                <w:rFonts w:ascii="Times New Roman" w:hAnsi="Times New Roman" w:cs="Times New Roman"/>
                <w:b/>
                <w:bCs/>
                <w:sz w:val="24"/>
                <w:szCs w:val="24"/>
              </w:rPr>
              <w:t xml:space="preserve">profession </w:t>
            </w:r>
          </w:p>
        </w:tc>
        <w:tc>
          <w:tcPr>
            <w:tcW w:w="1885" w:type="dxa"/>
          </w:tcPr>
          <w:p w14:paraId="054DC0E3" w14:textId="77777777" w:rsidR="003F4359" w:rsidRPr="00E3340F" w:rsidRDefault="003F4359" w:rsidP="00E17D82">
            <w:pPr>
              <w:rPr>
                <w:rFonts w:ascii="Times New Roman" w:hAnsi="Times New Roman" w:cs="Times New Roman"/>
                <w:b/>
                <w:bCs/>
                <w:sz w:val="24"/>
                <w:szCs w:val="24"/>
              </w:rPr>
            </w:pPr>
            <w:r w:rsidRPr="00E3340F">
              <w:rPr>
                <w:rFonts w:ascii="Times New Roman" w:hAnsi="Times New Roman" w:cs="Times New Roman"/>
                <w:b/>
                <w:bCs/>
                <w:sz w:val="24"/>
                <w:szCs w:val="24"/>
              </w:rPr>
              <w:t xml:space="preserve">Education status </w:t>
            </w:r>
          </w:p>
        </w:tc>
      </w:tr>
      <w:tr w:rsidR="003F4359" w:rsidRPr="00E3340F" w14:paraId="4B189DA4" w14:textId="77777777" w:rsidTr="003F4359">
        <w:tc>
          <w:tcPr>
            <w:tcW w:w="1488" w:type="dxa"/>
          </w:tcPr>
          <w:p w14:paraId="3D892E6B"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1</w:t>
            </w:r>
          </w:p>
        </w:tc>
        <w:tc>
          <w:tcPr>
            <w:tcW w:w="933" w:type="dxa"/>
          </w:tcPr>
          <w:p w14:paraId="52C69497"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27</w:t>
            </w:r>
          </w:p>
        </w:tc>
        <w:tc>
          <w:tcPr>
            <w:tcW w:w="1131" w:type="dxa"/>
          </w:tcPr>
          <w:p w14:paraId="273F36E7"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F</w:t>
            </w:r>
          </w:p>
        </w:tc>
        <w:tc>
          <w:tcPr>
            <w:tcW w:w="1483" w:type="dxa"/>
          </w:tcPr>
          <w:p w14:paraId="3F2A11C9"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 xml:space="preserve"> 7</w:t>
            </w:r>
          </w:p>
        </w:tc>
        <w:tc>
          <w:tcPr>
            <w:tcW w:w="2430" w:type="dxa"/>
          </w:tcPr>
          <w:p w14:paraId="4BF92C01"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HEWs</w:t>
            </w:r>
          </w:p>
        </w:tc>
        <w:tc>
          <w:tcPr>
            <w:tcW w:w="1885" w:type="dxa"/>
          </w:tcPr>
          <w:p w14:paraId="3119EFFD"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10+4</w:t>
            </w:r>
          </w:p>
        </w:tc>
      </w:tr>
      <w:tr w:rsidR="003F4359" w:rsidRPr="00E3340F" w14:paraId="216539D8" w14:textId="77777777" w:rsidTr="003F4359">
        <w:tc>
          <w:tcPr>
            <w:tcW w:w="1488" w:type="dxa"/>
          </w:tcPr>
          <w:p w14:paraId="0A648987"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2</w:t>
            </w:r>
          </w:p>
        </w:tc>
        <w:tc>
          <w:tcPr>
            <w:tcW w:w="933" w:type="dxa"/>
          </w:tcPr>
          <w:p w14:paraId="4DFCB790"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24</w:t>
            </w:r>
          </w:p>
        </w:tc>
        <w:tc>
          <w:tcPr>
            <w:tcW w:w="1131" w:type="dxa"/>
          </w:tcPr>
          <w:p w14:paraId="731B0000"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F</w:t>
            </w:r>
          </w:p>
        </w:tc>
        <w:tc>
          <w:tcPr>
            <w:tcW w:w="1483" w:type="dxa"/>
          </w:tcPr>
          <w:p w14:paraId="6DDC0765"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 xml:space="preserve"> 3</w:t>
            </w:r>
          </w:p>
        </w:tc>
        <w:tc>
          <w:tcPr>
            <w:tcW w:w="2430" w:type="dxa"/>
          </w:tcPr>
          <w:p w14:paraId="2D149039"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HEWs</w:t>
            </w:r>
          </w:p>
        </w:tc>
        <w:tc>
          <w:tcPr>
            <w:tcW w:w="1885" w:type="dxa"/>
          </w:tcPr>
          <w:p w14:paraId="08EDAF28"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12+2</w:t>
            </w:r>
          </w:p>
        </w:tc>
      </w:tr>
      <w:tr w:rsidR="003F4359" w:rsidRPr="00E3340F" w14:paraId="7A6ACF06" w14:textId="77777777" w:rsidTr="003F4359">
        <w:tc>
          <w:tcPr>
            <w:tcW w:w="1488" w:type="dxa"/>
          </w:tcPr>
          <w:p w14:paraId="4368E2AB"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3</w:t>
            </w:r>
          </w:p>
        </w:tc>
        <w:tc>
          <w:tcPr>
            <w:tcW w:w="933" w:type="dxa"/>
          </w:tcPr>
          <w:p w14:paraId="29CC93BD"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26</w:t>
            </w:r>
          </w:p>
        </w:tc>
        <w:tc>
          <w:tcPr>
            <w:tcW w:w="1131" w:type="dxa"/>
          </w:tcPr>
          <w:p w14:paraId="284C766E"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F</w:t>
            </w:r>
          </w:p>
        </w:tc>
        <w:tc>
          <w:tcPr>
            <w:tcW w:w="1483" w:type="dxa"/>
          </w:tcPr>
          <w:p w14:paraId="1868195A"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8</w:t>
            </w:r>
          </w:p>
        </w:tc>
        <w:tc>
          <w:tcPr>
            <w:tcW w:w="2430" w:type="dxa"/>
          </w:tcPr>
          <w:p w14:paraId="6CA15ECB"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HEWs</w:t>
            </w:r>
          </w:p>
        </w:tc>
        <w:tc>
          <w:tcPr>
            <w:tcW w:w="1885" w:type="dxa"/>
          </w:tcPr>
          <w:p w14:paraId="05BE8E6E"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10+4</w:t>
            </w:r>
          </w:p>
        </w:tc>
      </w:tr>
      <w:tr w:rsidR="003F4359" w:rsidRPr="00E3340F" w14:paraId="1EE3C2EF" w14:textId="77777777" w:rsidTr="003F4359">
        <w:tc>
          <w:tcPr>
            <w:tcW w:w="1488" w:type="dxa"/>
          </w:tcPr>
          <w:p w14:paraId="6E951ACE"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4</w:t>
            </w:r>
          </w:p>
        </w:tc>
        <w:tc>
          <w:tcPr>
            <w:tcW w:w="933" w:type="dxa"/>
          </w:tcPr>
          <w:p w14:paraId="693233F7"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30</w:t>
            </w:r>
          </w:p>
        </w:tc>
        <w:tc>
          <w:tcPr>
            <w:tcW w:w="1131" w:type="dxa"/>
          </w:tcPr>
          <w:p w14:paraId="4600708F"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M</w:t>
            </w:r>
          </w:p>
        </w:tc>
        <w:tc>
          <w:tcPr>
            <w:tcW w:w="1483" w:type="dxa"/>
          </w:tcPr>
          <w:p w14:paraId="19EAF205"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 xml:space="preserve"> 6</w:t>
            </w:r>
          </w:p>
        </w:tc>
        <w:tc>
          <w:tcPr>
            <w:tcW w:w="2430" w:type="dxa"/>
          </w:tcPr>
          <w:p w14:paraId="65537C03" w14:textId="465A9BC0" w:rsidR="003F4359" w:rsidRPr="00E3340F" w:rsidRDefault="00513B2B" w:rsidP="00E17D82">
            <w:pPr>
              <w:rPr>
                <w:rFonts w:ascii="Times New Roman" w:hAnsi="Times New Roman" w:cs="Times New Roman"/>
                <w:sz w:val="24"/>
                <w:szCs w:val="24"/>
              </w:rPr>
            </w:pPr>
            <w:r>
              <w:rPr>
                <w:rFonts w:ascii="Times New Roman" w:hAnsi="Times New Roman" w:cs="Times New Roman"/>
                <w:sz w:val="24"/>
                <w:szCs w:val="24"/>
              </w:rPr>
              <w:t xml:space="preserve">Nurse </w:t>
            </w:r>
          </w:p>
        </w:tc>
        <w:tc>
          <w:tcPr>
            <w:tcW w:w="1885" w:type="dxa"/>
          </w:tcPr>
          <w:p w14:paraId="4EC962E5" w14:textId="77777777" w:rsidR="003F4359" w:rsidRPr="00E3340F" w:rsidRDefault="003F4359" w:rsidP="00E17D82">
            <w:pPr>
              <w:rPr>
                <w:rFonts w:ascii="Times New Roman" w:hAnsi="Times New Roman" w:cs="Times New Roman"/>
                <w:sz w:val="24"/>
                <w:szCs w:val="24"/>
              </w:rPr>
            </w:pPr>
            <w:r w:rsidRPr="00E3340F">
              <w:rPr>
                <w:rFonts w:ascii="Times New Roman" w:hAnsi="Times New Roman" w:cs="Times New Roman"/>
                <w:sz w:val="24"/>
                <w:szCs w:val="24"/>
              </w:rPr>
              <w:t xml:space="preserve">BSC </w:t>
            </w:r>
          </w:p>
        </w:tc>
      </w:tr>
    </w:tbl>
    <w:p w14:paraId="5E8176A1" w14:textId="6463DDF7" w:rsidR="006752F8" w:rsidRPr="00E3340F" w:rsidRDefault="006752F8" w:rsidP="00540F49">
      <w:pPr>
        <w:pStyle w:val="ListParagraph"/>
        <w:spacing w:line="360" w:lineRule="auto"/>
        <w:ind w:left="502"/>
        <w:rPr>
          <w:rFonts w:ascii="Times New Roman" w:hAnsi="Times New Roman" w:cs="Times New Roman"/>
          <w:sz w:val="24"/>
          <w:szCs w:val="24"/>
        </w:rPr>
      </w:pPr>
    </w:p>
    <w:p w14:paraId="0BA3BA26" w14:textId="7ED3563C" w:rsidR="00F33503" w:rsidRPr="008C7649" w:rsidRDefault="003F4359" w:rsidP="008C7649">
      <w:pPr>
        <w:spacing w:line="360" w:lineRule="auto"/>
        <w:rPr>
          <w:rFonts w:ascii="Times New Roman" w:hAnsi="Times New Roman" w:cs="Times New Roman"/>
          <w:b/>
          <w:bCs/>
          <w:sz w:val="24"/>
          <w:szCs w:val="24"/>
        </w:rPr>
      </w:pPr>
      <w:bookmarkStart w:id="150" w:name="_Hlk73493423"/>
      <w:r w:rsidRPr="008C7649">
        <w:rPr>
          <w:rFonts w:ascii="Times New Roman" w:hAnsi="Times New Roman" w:cs="Times New Roman"/>
          <w:b/>
          <w:bCs/>
          <w:sz w:val="24"/>
          <w:szCs w:val="24"/>
        </w:rPr>
        <w:t xml:space="preserve">Knowledge of CDDs on the disease and </w:t>
      </w:r>
      <w:r w:rsidR="00D851F8" w:rsidRPr="008C7649">
        <w:rPr>
          <w:rFonts w:ascii="Times New Roman" w:hAnsi="Times New Roman" w:cs="Times New Roman"/>
          <w:b/>
          <w:bCs/>
          <w:sz w:val="24"/>
          <w:szCs w:val="24"/>
        </w:rPr>
        <w:t>non-</w:t>
      </w:r>
      <w:r w:rsidR="00236220" w:rsidRPr="008C7649">
        <w:rPr>
          <w:rFonts w:ascii="Times New Roman" w:hAnsi="Times New Roman" w:cs="Times New Roman"/>
          <w:b/>
          <w:bCs/>
          <w:sz w:val="24"/>
          <w:szCs w:val="24"/>
        </w:rPr>
        <w:t>compliance to the treatment</w:t>
      </w:r>
      <w:r w:rsidRPr="008C7649">
        <w:rPr>
          <w:rFonts w:ascii="Times New Roman" w:hAnsi="Times New Roman" w:cs="Times New Roman"/>
          <w:b/>
          <w:bCs/>
          <w:sz w:val="24"/>
          <w:szCs w:val="24"/>
        </w:rPr>
        <w:t xml:space="preserve"> </w:t>
      </w:r>
    </w:p>
    <w:p w14:paraId="18BBA913" w14:textId="71E557D1" w:rsidR="00A24DA4" w:rsidRPr="008C7649" w:rsidRDefault="00A24DA4" w:rsidP="008C7649">
      <w:pPr>
        <w:spacing w:line="360" w:lineRule="auto"/>
        <w:jc w:val="both"/>
        <w:rPr>
          <w:rFonts w:ascii="Times New Roman" w:hAnsi="Times New Roman" w:cs="Times New Roman"/>
          <w:sz w:val="24"/>
          <w:szCs w:val="24"/>
        </w:rPr>
      </w:pPr>
      <w:r w:rsidRPr="00FE5112">
        <w:rPr>
          <w:rFonts w:ascii="Times New Roman" w:hAnsi="Times New Roman" w:cs="Times New Roman"/>
          <w:sz w:val="24"/>
          <w:szCs w:val="24"/>
        </w:rPr>
        <w:t xml:space="preserve">The </w:t>
      </w:r>
      <w:r w:rsidR="004152B0">
        <w:rPr>
          <w:rFonts w:ascii="Times New Roman" w:hAnsi="Times New Roman" w:cs="Times New Roman"/>
          <w:sz w:val="24"/>
          <w:szCs w:val="24"/>
        </w:rPr>
        <w:t xml:space="preserve">key informants </w:t>
      </w:r>
      <w:r w:rsidRPr="00FE5112">
        <w:rPr>
          <w:rFonts w:ascii="Times New Roman" w:hAnsi="Times New Roman" w:cs="Times New Roman"/>
          <w:sz w:val="24"/>
          <w:szCs w:val="24"/>
        </w:rPr>
        <w:t>demonstrated a good knowledge of the disease symptoms and prevention mechanisms, but most not cited mosquito bites as the mode of transmission</w:t>
      </w:r>
      <w:r w:rsidRPr="008C7649">
        <w:rPr>
          <w:rFonts w:ascii="Times New Roman" w:hAnsi="Times New Roman" w:cs="Times New Roman"/>
          <w:sz w:val="24"/>
          <w:szCs w:val="24"/>
        </w:rPr>
        <w:t>. CDDs were asked why they distribute ivermectin and albendazole to the community</w:t>
      </w:r>
      <w:bookmarkStart w:id="151" w:name="_Hlk74554487"/>
      <w:r w:rsidR="009D3443">
        <w:rPr>
          <w:rFonts w:ascii="Times New Roman" w:hAnsi="Times New Roman" w:cs="Times New Roman"/>
          <w:sz w:val="24"/>
          <w:szCs w:val="24"/>
        </w:rPr>
        <w:t>.</w:t>
      </w:r>
    </w:p>
    <w:bookmarkEnd w:id="151"/>
    <w:p w14:paraId="152487C4" w14:textId="65DF286A" w:rsidR="009D3443" w:rsidRPr="008C7649" w:rsidRDefault="009D3443" w:rsidP="009D3443">
      <w:pPr>
        <w:spacing w:line="360" w:lineRule="auto"/>
        <w:jc w:val="both"/>
        <w:rPr>
          <w:rFonts w:ascii="Times New Roman" w:hAnsi="Times New Roman" w:cs="Times New Roman"/>
          <w:sz w:val="24"/>
          <w:szCs w:val="24"/>
        </w:rPr>
      </w:pPr>
      <w:r>
        <w:rPr>
          <w:rFonts w:ascii="Times New Roman" w:hAnsi="Times New Roman" w:cs="Times New Roman"/>
          <w:i/>
          <w:iCs/>
          <w:sz w:val="24"/>
          <w:szCs w:val="24"/>
        </w:rPr>
        <w:t>“</w:t>
      </w:r>
      <w:r w:rsidR="00D851F8" w:rsidRPr="008C7649">
        <w:rPr>
          <w:rFonts w:ascii="Times New Roman" w:hAnsi="Times New Roman" w:cs="Times New Roman"/>
          <w:i/>
          <w:iCs/>
          <w:sz w:val="24"/>
          <w:szCs w:val="24"/>
        </w:rPr>
        <w:t>I was serving the community for the last five years. I distribute the drugs to keep my people health and to keep from</w:t>
      </w:r>
      <w:r w:rsidR="00A24DA4" w:rsidRPr="008C7649">
        <w:rPr>
          <w:rFonts w:ascii="Times New Roman" w:hAnsi="Times New Roman" w:cs="Times New Roman"/>
          <w:i/>
          <w:iCs/>
          <w:sz w:val="24"/>
          <w:szCs w:val="24"/>
        </w:rPr>
        <w:t xml:space="preserve"> Lymphatic filariasis disease by providing </w:t>
      </w:r>
      <w:r w:rsidR="00D851F8" w:rsidRPr="008C7649">
        <w:rPr>
          <w:rFonts w:ascii="Times New Roman" w:hAnsi="Times New Roman" w:cs="Times New Roman"/>
          <w:i/>
          <w:iCs/>
          <w:sz w:val="24"/>
          <w:szCs w:val="24"/>
        </w:rPr>
        <w:t>drugs to those eligible people</w:t>
      </w:r>
      <w:r w:rsidR="00A24DA4" w:rsidRPr="008C7649">
        <w:rPr>
          <w:rFonts w:ascii="Times New Roman" w:hAnsi="Times New Roman" w:cs="Times New Roman"/>
          <w:i/>
          <w:iCs/>
          <w:sz w:val="24"/>
          <w:szCs w:val="24"/>
        </w:rPr>
        <w:t xml:space="preserve">. Children under five, pregnant, </w:t>
      </w:r>
      <w:r w:rsidR="00D851F8" w:rsidRPr="008C7649">
        <w:rPr>
          <w:rFonts w:ascii="Times New Roman" w:hAnsi="Times New Roman" w:cs="Times New Roman"/>
          <w:i/>
          <w:iCs/>
          <w:sz w:val="24"/>
          <w:szCs w:val="24"/>
        </w:rPr>
        <w:t xml:space="preserve">critically ill patients </w:t>
      </w:r>
      <w:r w:rsidR="00A24DA4" w:rsidRPr="008C7649">
        <w:rPr>
          <w:rFonts w:ascii="Times New Roman" w:hAnsi="Times New Roman" w:cs="Times New Roman"/>
          <w:i/>
          <w:iCs/>
          <w:sz w:val="24"/>
          <w:szCs w:val="24"/>
        </w:rPr>
        <w:t>and below 7-day lactating</w:t>
      </w:r>
      <w:r w:rsidR="004152B0">
        <w:rPr>
          <w:rFonts w:ascii="Times New Roman" w:hAnsi="Times New Roman" w:cs="Times New Roman"/>
          <w:i/>
          <w:iCs/>
          <w:sz w:val="24"/>
          <w:szCs w:val="24"/>
        </w:rPr>
        <w:t xml:space="preserve"> mothers</w:t>
      </w:r>
      <w:r w:rsidR="00A24DA4" w:rsidRPr="008C7649">
        <w:rPr>
          <w:rFonts w:ascii="Times New Roman" w:hAnsi="Times New Roman" w:cs="Times New Roman"/>
          <w:i/>
          <w:iCs/>
          <w:sz w:val="24"/>
          <w:szCs w:val="24"/>
        </w:rPr>
        <w:t xml:space="preserve"> are not </w:t>
      </w:r>
      <w:r w:rsidR="00832068" w:rsidRPr="008C7649">
        <w:rPr>
          <w:rFonts w:ascii="Times New Roman" w:hAnsi="Times New Roman" w:cs="Times New Roman"/>
          <w:i/>
          <w:iCs/>
          <w:sz w:val="24"/>
          <w:szCs w:val="24"/>
        </w:rPr>
        <w:t>targeting</w:t>
      </w:r>
      <w:r w:rsidR="00A24DA4" w:rsidRPr="008C7649">
        <w:rPr>
          <w:rFonts w:ascii="Times New Roman" w:hAnsi="Times New Roman" w:cs="Times New Roman"/>
          <w:i/>
          <w:iCs/>
          <w:sz w:val="24"/>
          <w:szCs w:val="24"/>
        </w:rPr>
        <w:t xml:space="preserve"> for the program</w:t>
      </w:r>
      <w:r>
        <w:rPr>
          <w:rFonts w:ascii="Times New Roman" w:hAnsi="Times New Roman" w:cs="Times New Roman"/>
          <w:i/>
          <w:iCs/>
          <w:sz w:val="24"/>
          <w:szCs w:val="24"/>
        </w:rPr>
        <w:t xml:space="preserve"> (</w:t>
      </w:r>
      <w:r w:rsidRPr="008C7649">
        <w:rPr>
          <w:rFonts w:ascii="Times New Roman" w:hAnsi="Times New Roman" w:cs="Times New Roman"/>
          <w:sz w:val="24"/>
          <w:szCs w:val="24"/>
        </w:rPr>
        <w:t>A 45 years old women who working as CDDs)</w:t>
      </w:r>
    </w:p>
    <w:p w14:paraId="64430A70" w14:textId="35791570" w:rsidR="00F33503" w:rsidRPr="00E3340F" w:rsidRDefault="00832068" w:rsidP="008C7649">
      <w:pPr>
        <w:spacing w:line="360" w:lineRule="auto"/>
        <w:jc w:val="both"/>
        <w:rPr>
          <w:rFonts w:ascii="Times New Roman" w:hAnsi="Times New Roman" w:cs="Times New Roman"/>
          <w:b/>
          <w:bCs/>
          <w:sz w:val="24"/>
          <w:szCs w:val="24"/>
        </w:rPr>
      </w:pPr>
      <w:r w:rsidRPr="008C7649">
        <w:rPr>
          <w:rFonts w:ascii="Times New Roman" w:hAnsi="Times New Roman" w:cs="Times New Roman"/>
          <w:i/>
          <w:iCs/>
          <w:sz w:val="24"/>
          <w:szCs w:val="24"/>
        </w:rPr>
        <w:t xml:space="preserve"> </w:t>
      </w:r>
      <w:r w:rsidRPr="00E3340F">
        <w:rPr>
          <w:rFonts w:ascii="Times New Roman" w:hAnsi="Times New Roman" w:cs="Times New Roman"/>
          <w:sz w:val="24"/>
          <w:szCs w:val="24"/>
        </w:rPr>
        <w:t xml:space="preserve">The other 38-years old CDDs responded that </w:t>
      </w:r>
    </w:p>
    <w:p w14:paraId="13A9369E" w14:textId="369633F7" w:rsidR="00832068" w:rsidRPr="00E3340F" w:rsidRDefault="009D3443" w:rsidP="008C7649">
      <w:pPr>
        <w:jc w:val="both"/>
        <w:rPr>
          <w:rFonts w:ascii="Times New Roman" w:hAnsi="Times New Roman" w:cs="Times New Roman"/>
          <w:i/>
          <w:iCs/>
          <w:sz w:val="24"/>
          <w:szCs w:val="24"/>
        </w:rPr>
      </w:pPr>
      <w:r>
        <w:rPr>
          <w:rFonts w:ascii="Times New Roman" w:hAnsi="Times New Roman" w:cs="Times New Roman"/>
          <w:i/>
          <w:iCs/>
          <w:sz w:val="24"/>
          <w:szCs w:val="24"/>
        </w:rPr>
        <w:t>“</w:t>
      </w:r>
      <w:r w:rsidR="00832068" w:rsidRPr="00E3340F">
        <w:rPr>
          <w:rFonts w:ascii="Times New Roman" w:hAnsi="Times New Roman" w:cs="Times New Roman"/>
          <w:i/>
          <w:iCs/>
          <w:sz w:val="24"/>
          <w:szCs w:val="24"/>
        </w:rPr>
        <w:t xml:space="preserve">To eliminate lymphatic filariasis by </w:t>
      </w:r>
      <w:r w:rsidR="00733120" w:rsidRPr="00E3340F">
        <w:rPr>
          <w:rFonts w:ascii="Times New Roman" w:hAnsi="Times New Roman" w:cs="Times New Roman"/>
          <w:i/>
          <w:iCs/>
          <w:sz w:val="24"/>
          <w:szCs w:val="24"/>
        </w:rPr>
        <w:t>providing drugs</w:t>
      </w:r>
      <w:r w:rsidR="00832068" w:rsidRPr="00E3340F">
        <w:rPr>
          <w:rFonts w:ascii="Times New Roman" w:hAnsi="Times New Roman" w:cs="Times New Roman"/>
          <w:i/>
          <w:iCs/>
          <w:sz w:val="24"/>
          <w:szCs w:val="24"/>
        </w:rPr>
        <w:t>. First, we received training from HEWs and we identify those eligible from community and treat those only eligible individuals. Now a day’s morbidity decreases because of these drugs previously many of the people have had the disease</w:t>
      </w:r>
      <w:r>
        <w:rPr>
          <w:rFonts w:ascii="Times New Roman" w:hAnsi="Times New Roman" w:cs="Times New Roman"/>
          <w:i/>
          <w:iCs/>
          <w:sz w:val="24"/>
          <w:szCs w:val="24"/>
        </w:rPr>
        <w:t>”</w:t>
      </w:r>
      <w:r w:rsidR="00832068" w:rsidRPr="00E3340F">
        <w:rPr>
          <w:rFonts w:ascii="Times New Roman" w:hAnsi="Times New Roman" w:cs="Times New Roman"/>
          <w:i/>
          <w:iCs/>
          <w:sz w:val="24"/>
          <w:szCs w:val="24"/>
        </w:rPr>
        <w:t>.</w:t>
      </w:r>
    </w:p>
    <w:p w14:paraId="04B326E7" w14:textId="3BE36F95" w:rsidR="00832068" w:rsidRPr="00E3340F" w:rsidRDefault="00236220" w:rsidP="008C7649">
      <w:pPr>
        <w:jc w:val="both"/>
        <w:rPr>
          <w:rFonts w:ascii="Times New Roman" w:hAnsi="Times New Roman" w:cs="Times New Roman"/>
          <w:sz w:val="24"/>
          <w:szCs w:val="24"/>
        </w:rPr>
      </w:pPr>
      <w:r w:rsidRPr="00E3340F">
        <w:rPr>
          <w:rFonts w:ascii="Times New Roman" w:hAnsi="Times New Roman" w:cs="Times New Roman"/>
          <w:sz w:val="24"/>
          <w:szCs w:val="24"/>
        </w:rPr>
        <w:t>CDDs were also asked about their and their family members are compli</w:t>
      </w:r>
      <w:r w:rsidR="00733120">
        <w:rPr>
          <w:rFonts w:ascii="Times New Roman" w:hAnsi="Times New Roman" w:cs="Times New Roman"/>
          <w:sz w:val="24"/>
          <w:szCs w:val="24"/>
        </w:rPr>
        <w:t>ance</w:t>
      </w:r>
      <w:r w:rsidRPr="00E3340F">
        <w:rPr>
          <w:rFonts w:ascii="Times New Roman" w:hAnsi="Times New Roman" w:cs="Times New Roman"/>
          <w:sz w:val="24"/>
          <w:szCs w:val="24"/>
        </w:rPr>
        <w:t xml:space="preserve"> for CDTIA treatment and almost all </w:t>
      </w:r>
      <w:r w:rsidR="00893ECF" w:rsidRPr="00E3340F">
        <w:rPr>
          <w:rFonts w:ascii="Times New Roman" w:hAnsi="Times New Roman" w:cs="Times New Roman"/>
          <w:sz w:val="24"/>
          <w:szCs w:val="24"/>
        </w:rPr>
        <w:t>responded</w:t>
      </w:r>
      <w:r w:rsidR="00893ECF">
        <w:rPr>
          <w:rFonts w:ascii="Times New Roman" w:hAnsi="Times New Roman" w:cs="Times New Roman"/>
          <w:sz w:val="24"/>
          <w:szCs w:val="24"/>
        </w:rPr>
        <w:t xml:space="preserve"> that</w:t>
      </w:r>
      <w:r w:rsidR="00745A4B">
        <w:rPr>
          <w:rFonts w:ascii="Times New Roman" w:hAnsi="Times New Roman" w:cs="Times New Roman"/>
          <w:sz w:val="24"/>
          <w:szCs w:val="24"/>
        </w:rPr>
        <w:t xml:space="preserve"> </w:t>
      </w:r>
      <w:r w:rsidR="00745A4B" w:rsidRPr="00E3340F">
        <w:rPr>
          <w:rFonts w:ascii="Times New Roman" w:hAnsi="Times New Roman" w:cs="Times New Roman"/>
          <w:sz w:val="24"/>
          <w:szCs w:val="24"/>
        </w:rPr>
        <w:t>family</w:t>
      </w:r>
      <w:r w:rsidRPr="00E3340F">
        <w:rPr>
          <w:rFonts w:ascii="Times New Roman" w:hAnsi="Times New Roman" w:cs="Times New Roman"/>
          <w:sz w:val="24"/>
          <w:szCs w:val="24"/>
        </w:rPr>
        <w:t xml:space="preserve"> members took the drug every round except one CDDs.  A 40 years old CDDs responded that’ </w:t>
      </w:r>
      <w:r w:rsidR="009D3443">
        <w:rPr>
          <w:rFonts w:ascii="Times New Roman" w:hAnsi="Times New Roman" w:cs="Times New Roman"/>
          <w:sz w:val="24"/>
          <w:szCs w:val="24"/>
        </w:rPr>
        <w:t>“</w:t>
      </w:r>
      <w:r w:rsidRPr="00E3340F">
        <w:rPr>
          <w:rFonts w:ascii="Times New Roman" w:hAnsi="Times New Roman" w:cs="Times New Roman"/>
          <w:i/>
          <w:iCs/>
          <w:sz w:val="24"/>
          <w:szCs w:val="24"/>
        </w:rPr>
        <w:t xml:space="preserve">only </w:t>
      </w:r>
      <w:r w:rsidR="00745A4B">
        <w:rPr>
          <w:rFonts w:ascii="Times New Roman" w:hAnsi="Times New Roman" w:cs="Times New Roman"/>
          <w:i/>
          <w:iCs/>
          <w:sz w:val="24"/>
          <w:szCs w:val="24"/>
        </w:rPr>
        <w:t>me and my children</w:t>
      </w:r>
      <w:r w:rsidRPr="00E3340F">
        <w:rPr>
          <w:rFonts w:ascii="Times New Roman" w:hAnsi="Times New Roman" w:cs="Times New Roman"/>
          <w:i/>
          <w:iCs/>
          <w:sz w:val="24"/>
          <w:szCs w:val="24"/>
        </w:rPr>
        <w:t xml:space="preserve"> took the drug regularly. </w:t>
      </w:r>
      <w:r w:rsidR="00745A4B" w:rsidRPr="00B329E6">
        <w:rPr>
          <w:rFonts w:ascii="Times New Roman" w:hAnsi="Times New Roman" w:cs="Times New Roman"/>
          <w:i/>
          <w:iCs/>
          <w:sz w:val="24"/>
          <w:szCs w:val="24"/>
        </w:rPr>
        <w:t>My husband refused taking drugs</w:t>
      </w:r>
      <w:r w:rsidRPr="00B329E6">
        <w:rPr>
          <w:rFonts w:ascii="Times New Roman" w:hAnsi="Times New Roman" w:cs="Times New Roman"/>
          <w:i/>
          <w:iCs/>
          <w:sz w:val="24"/>
          <w:szCs w:val="24"/>
        </w:rPr>
        <w:t xml:space="preserve"> in most round</w:t>
      </w:r>
      <w:r w:rsidR="00745A4B" w:rsidRPr="00B329E6">
        <w:rPr>
          <w:rFonts w:ascii="Times New Roman" w:hAnsi="Times New Roman" w:cs="Times New Roman"/>
          <w:i/>
          <w:iCs/>
          <w:sz w:val="24"/>
          <w:szCs w:val="24"/>
        </w:rPr>
        <w:t xml:space="preserve">. </w:t>
      </w:r>
    </w:p>
    <w:p w14:paraId="7E08B8FD" w14:textId="6F3C3C5A" w:rsidR="00F33503" w:rsidRPr="008C7649" w:rsidRDefault="00236220" w:rsidP="008C7649">
      <w:pPr>
        <w:spacing w:line="360" w:lineRule="auto"/>
        <w:jc w:val="both"/>
        <w:rPr>
          <w:rFonts w:ascii="Times New Roman" w:hAnsi="Times New Roman" w:cs="Times New Roman"/>
          <w:b/>
          <w:bCs/>
          <w:sz w:val="24"/>
          <w:szCs w:val="24"/>
        </w:rPr>
      </w:pPr>
      <w:r w:rsidRPr="008C7649">
        <w:rPr>
          <w:rFonts w:ascii="Times New Roman" w:hAnsi="Times New Roman" w:cs="Times New Roman"/>
          <w:b/>
          <w:bCs/>
          <w:sz w:val="24"/>
          <w:szCs w:val="24"/>
        </w:rPr>
        <w:t xml:space="preserve">Support from community members and HEWs </w:t>
      </w:r>
    </w:p>
    <w:p w14:paraId="7CEF1E75" w14:textId="404E8880" w:rsidR="00DF6FC1" w:rsidRPr="008C7649" w:rsidRDefault="00DF6FC1" w:rsidP="008C7649">
      <w:pPr>
        <w:spacing w:line="360" w:lineRule="auto"/>
        <w:rPr>
          <w:rFonts w:ascii="Times New Roman" w:hAnsi="Times New Roman" w:cs="Times New Roman"/>
          <w:sz w:val="24"/>
          <w:szCs w:val="24"/>
        </w:rPr>
      </w:pPr>
      <w:r w:rsidRPr="008C7649">
        <w:rPr>
          <w:rFonts w:ascii="Times New Roman" w:hAnsi="Times New Roman" w:cs="Times New Roman"/>
          <w:sz w:val="24"/>
          <w:szCs w:val="24"/>
        </w:rPr>
        <w:t>C</w:t>
      </w:r>
      <w:r w:rsidR="008C7649">
        <w:rPr>
          <w:rFonts w:ascii="Times New Roman" w:hAnsi="Times New Roman" w:cs="Times New Roman"/>
          <w:sz w:val="24"/>
          <w:szCs w:val="24"/>
        </w:rPr>
        <w:t xml:space="preserve">ommunity </w:t>
      </w:r>
      <w:r w:rsidR="00D129E8">
        <w:rPr>
          <w:rFonts w:ascii="Times New Roman" w:hAnsi="Times New Roman" w:cs="Times New Roman"/>
          <w:sz w:val="24"/>
          <w:szCs w:val="24"/>
        </w:rPr>
        <w:t>D</w:t>
      </w:r>
      <w:r w:rsidR="008C7649">
        <w:rPr>
          <w:rFonts w:ascii="Times New Roman" w:hAnsi="Times New Roman" w:cs="Times New Roman"/>
          <w:sz w:val="24"/>
          <w:szCs w:val="24"/>
        </w:rPr>
        <w:t xml:space="preserve">rug </w:t>
      </w:r>
      <w:r w:rsidR="00D129E8">
        <w:rPr>
          <w:rFonts w:ascii="Times New Roman" w:hAnsi="Times New Roman" w:cs="Times New Roman"/>
          <w:sz w:val="24"/>
          <w:szCs w:val="24"/>
        </w:rPr>
        <w:t>D</w:t>
      </w:r>
      <w:r w:rsidR="008C7649">
        <w:rPr>
          <w:rFonts w:ascii="Times New Roman" w:hAnsi="Times New Roman" w:cs="Times New Roman"/>
          <w:sz w:val="24"/>
          <w:szCs w:val="24"/>
        </w:rPr>
        <w:t>istributers</w:t>
      </w:r>
      <w:r w:rsidRPr="008C7649">
        <w:rPr>
          <w:rFonts w:ascii="Times New Roman" w:hAnsi="Times New Roman" w:cs="Times New Roman"/>
          <w:sz w:val="24"/>
          <w:szCs w:val="24"/>
        </w:rPr>
        <w:t xml:space="preserve"> were asked about the support they got from health extension workers and community </w:t>
      </w:r>
      <w:r w:rsidR="00953DFB" w:rsidRPr="008C7649">
        <w:rPr>
          <w:rFonts w:ascii="Times New Roman" w:hAnsi="Times New Roman" w:cs="Times New Roman"/>
          <w:sz w:val="24"/>
          <w:szCs w:val="24"/>
        </w:rPr>
        <w:t>members.</w:t>
      </w:r>
      <w:r w:rsidRPr="008C7649">
        <w:rPr>
          <w:rFonts w:ascii="Times New Roman" w:hAnsi="Times New Roman" w:cs="Times New Roman"/>
          <w:sz w:val="24"/>
          <w:szCs w:val="24"/>
        </w:rPr>
        <w:t xml:space="preserve"> CDDs/Key informants/ responded that we have got adequate support from health extension worker but not from all community members. Some community members think we work for the benefit of us.  </w:t>
      </w:r>
    </w:p>
    <w:p w14:paraId="0ADF1749" w14:textId="35D3968B" w:rsidR="00DF6FC1" w:rsidRPr="00E3340F" w:rsidRDefault="00953DFB" w:rsidP="00953DFB">
      <w:pPr>
        <w:rPr>
          <w:rFonts w:ascii="Times New Roman" w:hAnsi="Times New Roman" w:cs="Times New Roman"/>
          <w:i/>
          <w:iCs/>
          <w:sz w:val="24"/>
          <w:szCs w:val="24"/>
        </w:rPr>
      </w:pPr>
      <w:r w:rsidRPr="00E3340F">
        <w:rPr>
          <w:rFonts w:ascii="Times New Roman" w:hAnsi="Times New Roman" w:cs="Times New Roman"/>
          <w:i/>
          <w:iCs/>
          <w:sz w:val="24"/>
          <w:szCs w:val="24"/>
        </w:rPr>
        <w:t>“</w:t>
      </w:r>
      <w:r w:rsidR="00745A4B">
        <w:rPr>
          <w:rFonts w:ascii="Times New Roman" w:hAnsi="Times New Roman" w:cs="Times New Roman"/>
          <w:i/>
          <w:iCs/>
          <w:sz w:val="24"/>
          <w:szCs w:val="24"/>
        </w:rPr>
        <w:t>Y</w:t>
      </w:r>
      <w:r w:rsidRPr="00E3340F">
        <w:rPr>
          <w:rFonts w:ascii="Times New Roman" w:hAnsi="Times New Roman" w:cs="Times New Roman"/>
          <w:i/>
          <w:iCs/>
          <w:sz w:val="24"/>
          <w:szCs w:val="24"/>
        </w:rPr>
        <w:t>es,</w:t>
      </w:r>
      <w:r w:rsidR="00DF6FC1" w:rsidRPr="00E3340F">
        <w:rPr>
          <w:rFonts w:ascii="Times New Roman" w:hAnsi="Times New Roman" w:cs="Times New Roman"/>
          <w:i/>
          <w:iCs/>
          <w:sz w:val="24"/>
          <w:szCs w:val="24"/>
        </w:rPr>
        <w:t xml:space="preserve"> I </w:t>
      </w:r>
      <w:r w:rsidRPr="00E3340F">
        <w:rPr>
          <w:rFonts w:ascii="Times New Roman" w:hAnsi="Times New Roman" w:cs="Times New Roman"/>
          <w:i/>
          <w:iCs/>
          <w:sz w:val="24"/>
          <w:szCs w:val="24"/>
        </w:rPr>
        <w:t xml:space="preserve">received support </w:t>
      </w:r>
      <w:r w:rsidR="00DF6FC1" w:rsidRPr="00E3340F">
        <w:rPr>
          <w:rFonts w:ascii="Times New Roman" w:hAnsi="Times New Roman" w:cs="Times New Roman"/>
          <w:i/>
          <w:iCs/>
          <w:sz w:val="24"/>
          <w:szCs w:val="24"/>
        </w:rPr>
        <w:t>from HEWs like they provided training</w:t>
      </w:r>
      <w:r w:rsidR="00745A4B">
        <w:rPr>
          <w:rFonts w:ascii="Times New Roman" w:hAnsi="Times New Roman" w:cs="Times New Roman"/>
          <w:i/>
          <w:iCs/>
          <w:sz w:val="24"/>
          <w:szCs w:val="24"/>
        </w:rPr>
        <w:t xml:space="preserve"> how to distribute the drug, dose, Hight measurement and how to register. Besides they </w:t>
      </w:r>
      <w:r w:rsidR="00DF6FC1" w:rsidRPr="00E3340F">
        <w:rPr>
          <w:rFonts w:ascii="Times New Roman" w:hAnsi="Times New Roman" w:cs="Times New Roman"/>
          <w:i/>
          <w:iCs/>
          <w:sz w:val="24"/>
          <w:szCs w:val="24"/>
        </w:rPr>
        <w:t>provid</w:t>
      </w:r>
      <w:r w:rsidR="00745A4B">
        <w:rPr>
          <w:rFonts w:ascii="Times New Roman" w:hAnsi="Times New Roman" w:cs="Times New Roman"/>
          <w:i/>
          <w:iCs/>
          <w:sz w:val="24"/>
          <w:szCs w:val="24"/>
        </w:rPr>
        <w:t>e</w:t>
      </w:r>
      <w:r w:rsidR="00DF6FC1" w:rsidRPr="00E3340F">
        <w:rPr>
          <w:rFonts w:ascii="Times New Roman" w:hAnsi="Times New Roman" w:cs="Times New Roman"/>
          <w:i/>
          <w:iCs/>
          <w:sz w:val="24"/>
          <w:szCs w:val="24"/>
        </w:rPr>
        <w:t xml:space="preserve"> constructing feedback and then we have provided health education about the disease and made social mobilization using the HDA structure. All the people in my villages accepted and swallowed the drugs and the kebele leaders also supported </w:t>
      </w:r>
      <w:r w:rsidR="00745A4B">
        <w:rPr>
          <w:rFonts w:ascii="Times New Roman" w:hAnsi="Times New Roman" w:cs="Times New Roman"/>
          <w:i/>
          <w:iCs/>
          <w:sz w:val="24"/>
          <w:szCs w:val="24"/>
        </w:rPr>
        <w:t xml:space="preserve">me </w:t>
      </w:r>
      <w:r w:rsidR="00DF6FC1" w:rsidRPr="00E3340F">
        <w:rPr>
          <w:rFonts w:ascii="Times New Roman" w:hAnsi="Times New Roman" w:cs="Times New Roman"/>
          <w:i/>
          <w:iCs/>
          <w:sz w:val="24"/>
          <w:szCs w:val="24"/>
        </w:rPr>
        <w:t xml:space="preserve">during MDA </w:t>
      </w:r>
      <w:r w:rsidR="00FB7F41" w:rsidRPr="00E3340F">
        <w:rPr>
          <w:rFonts w:ascii="Times New Roman" w:hAnsi="Times New Roman" w:cs="Times New Roman"/>
          <w:i/>
          <w:iCs/>
          <w:sz w:val="24"/>
          <w:szCs w:val="24"/>
        </w:rPr>
        <w:t>times” (</w:t>
      </w:r>
      <w:r w:rsidRPr="00E3340F">
        <w:rPr>
          <w:rFonts w:ascii="Times New Roman" w:hAnsi="Times New Roman" w:cs="Times New Roman"/>
          <w:i/>
          <w:iCs/>
          <w:sz w:val="24"/>
          <w:szCs w:val="24"/>
        </w:rPr>
        <w:t>38 years old CDD)</w:t>
      </w:r>
      <w:r w:rsidR="00A45E92">
        <w:rPr>
          <w:rFonts w:ascii="Times New Roman" w:hAnsi="Times New Roman" w:cs="Times New Roman"/>
          <w:i/>
          <w:iCs/>
          <w:sz w:val="24"/>
          <w:szCs w:val="24"/>
        </w:rPr>
        <w:t>.</w:t>
      </w:r>
    </w:p>
    <w:p w14:paraId="38A35CC8" w14:textId="114322AC" w:rsidR="00F33503" w:rsidRPr="00E3340F" w:rsidRDefault="00953DFB" w:rsidP="00953DFB">
      <w:pPr>
        <w:spacing w:line="360" w:lineRule="auto"/>
        <w:rPr>
          <w:rFonts w:ascii="Times New Roman" w:hAnsi="Times New Roman" w:cs="Times New Roman"/>
          <w:i/>
          <w:iCs/>
          <w:sz w:val="24"/>
          <w:szCs w:val="24"/>
        </w:rPr>
      </w:pPr>
      <w:r w:rsidRPr="00E3340F">
        <w:rPr>
          <w:rFonts w:ascii="Times New Roman" w:hAnsi="Times New Roman" w:cs="Times New Roman"/>
          <w:i/>
          <w:iCs/>
          <w:sz w:val="24"/>
          <w:szCs w:val="24"/>
        </w:rPr>
        <w:t xml:space="preserve">“Yes, </w:t>
      </w:r>
      <w:r w:rsidR="00745A4B">
        <w:rPr>
          <w:rFonts w:ascii="Times New Roman" w:hAnsi="Times New Roman" w:cs="Times New Roman"/>
          <w:i/>
          <w:iCs/>
          <w:sz w:val="24"/>
          <w:szCs w:val="24"/>
        </w:rPr>
        <w:t xml:space="preserve">health extension workers </w:t>
      </w:r>
      <w:r w:rsidR="00745A4B" w:rsidRPr="00E3340F">
        <w:rPr>
          <w:rFonts w:ascii="Times New Roman" w:hAnsi="Times New Roman" w:cs="Times New Roman"/>
          <w:i/>
          <w:iCs/>
          <w:sz w:val="24"/>
          <w:szCs w:val="24"/>
        </w:rPr>
        <w:t>have</w:t>
      </w:r>
      <w:r w:rsidRPr="00E3340F">
        <w:rPr>
          <w:rFonts w:ascii="Times New Roman" w:hAnsi="Times New Roman" w:cs="Times New Roman"/>
          <w:i/>
          <w:iCs/>
          <w:sz w:val="24"/>
          <w:szCs w:val="24"/>
        </w:rPr>
        <w:t xml:space="preserve"> provided training. They support on documentation and registering. All people in my</w:t>
      </w:r>
      <w:r w:rsidR="00745A4B">
        <w:rPr>
          <w:rFonts w:ascii="Times New Roman" w:hAnsi="Times New Roman" w:cs="Times New Roman"/>
          <w:i/>
          <w:iCs/>
          <w:sz w:val="24"/>
          <w:szCs w:val="24"/>
        </w:rPr>
        <w:t xml:space="preserve"> village</w:t>
      </w:r>
      <w:r w:rsidRPr="00E3340F">
        <w:rPr>
          <w:rFonts w:ascii="Times New Roman" w:hAnsi="Times New Roman" w:cs="Times New Roman"/>
          <w:i/>
          <w:iCs/>
          <w:sz w:val="24"/>
          <w:szCs w:val="24"/>
        </w:rPr>
        <w:t xml:space="preserve"> have been cooperative and swallowed the drug except one person as he is </w:t>
      </w:r>
      <w:r w:rsidR="00FB7F41" w:rsidRPr="00E3340F">
        <w:rPr>
          <w:rFonts w:ascii="Times New Roman" w:hAnsi="Times New Roman" w:cs="Times New Roman"/>
          <w:i/>
          <w:iCs/>
          <w:sz w:val="24"/>
          <w:szCs w:val="24"/>
        </w:rPr>
        <w:t>refusal” (</w:t>
      </w:r>
      <w:r w:rsidRPr="00E3340F">
        <w:rPr>
          <w:rFonts w:ascii="Times New Roman" w:hAnsi="Times New Roman" w:cs="Times New Roman"/>
          <w:i/>
          <w:iCs/>
          <w:sz w:val="24"/>
          <w:szCs w:val="24"/>
        </w:rPr>
        <w:t>45 years CDD)</w:t>
      </w:r>
      <w:r w:rsidR="00A45E92">
        <w:rPr>
          <w:rFonts w:ascii="Times New Roman" w:hAnsi="Times New Roman" w:cs="Times New Roman"/>
          <w:i/>
          <w:iCs/>
          <w:sz w:val="24"/>
          <w:szCs w:val="24"/>
        </w:rPr>
        <w:t>.</w:t>
      </w:r>
    </w:p>
    <w:p w14:paraId="15864AAF" w14:textId="76A7A3ED" w:rsidR="00F33503" w:rsidRPr="00E3340F" w:rsidRDefault="00B22384" w:rsidP="00DB1B00">
      <w:pPr>
        <w:pStyle w:val="ListParagraph"/>
        <w:spacing w:line="360" w:lineRule="auto"/>
        <w:ind w:left="502"/>
        <w:jc w:val="both"/>
        <w:rPr>
          <w:rFonts w:ascii="Times New Roman" w:hAnsi="Times New Roman" w:cs="Times New Roman"/>
          <w:b/>
          <w:bCs/>
          <w:sz w:val="24"/>
          <w:szCs w:val="24"/>
        </w:rPr>
      </w:pPr>
      <w:r w:rsidRPr="00E3340F">
        <w:rPr>
          <w:rFonts w:ascii="Times New Roman" w:hAnsi="Times New Roman" w:cs="Times New Roman"/>
          <w:b/>
          <w:bCs/>
          <w:sz w:val="24"/>
          <w:szCs w:val="24"/>
        </w:rPr>
        <w:t xml:space="preserve">Reasons for not taking drugs regularly </w:t>
      </w:r>
    </w:p>
    <w:p w14:paraId="104DFE9C" w14:textId="7467BA93" w:rsidR="00B07A11" w:rsidRPr="00E3340F" w:rsidRDefault="00B22384" w:rsidP="00DB1B00">
      <w:pPr>
        <w:spacing w:line="360" w:lineRule="auto"/>
        <w:jc w:val="both"/>
        <w:rPr>
          <w:rFonts w:ascii="Times New Roman" w:hAnsi="Times New Roman" w:cs="Times New Roman"/>
          <w:sz w:val="24"/>
          <w:szCs w:val="24"/>
        </w:rPr>
      </w:pPr>
      <w:r w:rsidRPr="00E3340F">
        <w:rPr>
          <w:rFonts w:ascii="Times New Roman" w:hAnsi="Times New Roman" w:cs="Times New Roman"/>
          <w:sz w:val="24"/>
          <w:szCs w:val="24"/>
        </w:rPr>
        <w:t xml:space="preserve">Key informants were asked about why peoples not taking drugs </w:t>
      </w:r>
      <w:r w:rsidR="001C53AB" w:rsidRPr="00E3340F">
        <w:rPr>
          <w:rFonts w:ascii="Times New Roman" w:hAnsi="Times New Roman" w:cs="Times New Roman"/>
          <w:sz w:val="24"/>
          <w:szCs w:val="24"/>
        </w:rPr>
        <w:t>regularly,</w:t>
      </w:r>
      <w:r w:rsidRPr="00E3340F">
        <w:rPr>
          <w:rFonts w:ascii="Times New Roman" w:hAnsi="Times New Roman" w:cs="Times New Roman"/>
          <w:sz w:val="24"/>
          <w:szCs w:val="24"/>
        </w:rPr>
        <w:t xml:space="preserve"> </w:t>
      </w:r>
      <w:bookmarkStart w:id="152" w:name="_Hlk75730372"/>
      <w:r w:rsidRPr="00B329E6">
        <w:rPr>
          <w:rFonts w:ascii="Times New Roman" w:hAnsi="Times New Roman" w:cs="Times New Roman"/>
          <w:sz w:val="24"/>
          <w:szCs w:val="24"/>
        </w:rPr>
        <w:t xml:space="preserve">Fear of side effects,  </w:t>
      </w:r>
      <w:r w:rsidR="001C53AB" w:rsidRPr="00B329E6">
        <w:rPr>
          <w:rFonts w:ascii="Times New Roman" w:hAnsi="Times New Roman" w:cs="Times New Roman"/>
          <w:sz w:val="24"/>
          <w:szCs w:val="24"/>
        </w:rPr>
        <w:t>absen</w:t>
      </w:r>
      <w:r w:rsidR="00A45E92" w:rsidRPr="00B329E6">
        <w:rPr>
          <w:rFonts w:ascii="Times New Roman" w:hAnsi="Times New Roman" w:cs="Times New Roman"/>
          <w:sz w:val="24"/>
          <w:szCs w:val="24"/>
        </w:rPr>
        <w:t>ce</w:t>
      </w:r>
      <w:r w:rsidR="001C53AB" w:rsidRPr="00B329E6">
        <w:rPr>
          <w:rFonts w:ascii="Times New Roman" w:hAnsi="Times New Roman" w:cs="Times New Roman"/>
          <w:sz w:val="24"/>
          <w:szCs w:val="24"/>
        </w:rPr>
        <w:t xml:space="preserve"> during MDA(mobile population), lack of knowledge</w:t>
      </w:r>
      <w:r w:rsidR="00745A4B" w:rsidRPr="00B329E6">
        <w:rPr>
          <w:rFonts w:ascii="Times New Roman" w:hAnsi="Times New Roman" w:cs="Times New Roman"/>
          <w:sz w:val="24"/>
          <w:szCs w:val="24"/>
        </w:rPr>
        <w:t xml:space="preserve"> about the disease and drugs,</w:t>
      </w:r>
      <w:r w:rsidR="001C53AB" w:rsidRPr="00B329E6">
        <w:rPr>
          <w:rFonts w:ascii="Times New Roman" w:hAnsi="Times New Roman" w:cs="Times New Roman"/>
          <w:sz w:val="24"/>
          <w:szCs w:val="24"/>
        </w:rPr>
        <w:t xml:space="preserve"> short MDA dates(Some people missed when the</w:t>
      </w:r>
      <w:r w:rsidR="00A45E92" w:rsidRPr="00B329E6">
        <w:rPr>
          <w:rFonts w:ascii="Times New Roman" w:hAnsi="Times New Roman" w:cs="Times New Roman"/>
          <w:sz w:val="24"/>
          <w:szCs w:val="24"/>
        </w:rPr>
        <w:t>y</w:t>
      </w:r>
      <w:r w:rsidR="001C53AB" w:rsidRPr="00B329E6">
        <w:rPr>
          <w:rFonts w:ascii="Times New Roman" w:hAnsi="Times New Roman" w:cs="Times New Roman"/>
          <w:sz w:val="24"/>
          <w:szCs w:val="24"/>
        </w:rPr>
        <w:t xml:space="preserve"> go for farming), </w:t>
      </w:r>
      <w:r w:rsidR="00745A4B" w:rsidRPr="00B329E6">
        <w:rPr>
          <w:rFonts w:ascii="Times New Roman" w:hAnsi="Times New Roman" w:cs="Times New Roman"/>
          <w:sz w:val="24"/>
          <w:szCs w:val="24"/>
        </w:rPr>
        <w:t>P</w:t>
      </w:r>
      <w:r w:rsidR="001C53AB" w:rsidRPr="00B329E6">
        <w:rPr>
          <w:rFonts w:ascii="Times New Roman" w:hAnsi="Times New Roman" w:cs="Times New Roman"/>
          <w:sz w:val="24"/>
          <w:szCs w:val="24"/>
        </w:rPr>
        <w:t>erceived the drugs are for patents</w:t>
      </w:r>
      <w:r w:rsidR="00745A4B" w:rsidRPr="00B329E6">
        <w:rPr>
          <w:rFonts w:ascii="Times New Roman" w:hAnsi="Times New Roman" w:cs="Times New Roman"/>
          <w:sz w:val="24"/>
          <w:szCs w:val="24"/>
        </w:rPr>
        <w:t xml:space="preserve"> </w:t>
      </w:r>
      <w:r w:rsidR="00B07A11" w:rsidRPr="00B329E6">
        <w:rPr>
          <w:rFonts w:ascii="Times New Roman" w:hAnsi="Times New Roman" w:cs="Times New Roman"/>
          <w:sz w:val="24"/>
          <w:szCs w:val="24"/>
        </w:rPr>
        <w:t xml:space="preserve">  were the main reasons mentioned by key informants</w:t>
      </w:r>
      <w:r w:rsidR="00A45E92" w:rsidRPr="00B329E6">
        <w:rPr>
          <w:rFonts w:ascii="Times New Roman" w:hAnsi="Times New Roman" w:cs="Times New Roman"/>
          <w:sz w:val="24"/>
          <w:szCs w:val="24"/>
        </w:rPr>
        <w:t xml:space="preserve"> to</w:t>
      </w:r>
      <w:r w:rsidR="00B07A11" w:rsidRPr="00B329E6">
        <w:rPr>
          <w:rFonts w:ascii="Times New Roman" w:hAnsi="Times New Roman" w:cs="Times New Roman"/>
          <w:sz w:val="24"/>
          <w:szCs w:val="24"/>
        </w:rPr>
        <w:t xml:space="preserve"> non-compliance of ivermectin with albendazole  treatment.</w:t>
      </w:r>
      <w:r w:rsidR="00B07A11" w:rsidRPr="00E3340F">
        <w:rPr>
          <w:rFonts w:ascii="Times New Roman" w:hAnsi="Times New Roman" w:cs="Times New Roman"/>
          <w:sz w:val="24"/>
          <w:szCs w:val="24"/>
        </w:rPr>
        <w:t xml:space="preserve"> </w:t>
      </w:r>
    </w:p>
    <w:bookmarkEnd w:id="152"/>
    <w:p w14:paraId="72BA1B9F" w14:textId="2B51E105" w:rsidR="00A45E92" w:rsidRDefault="00B07A11" w:rsidP="00DB1B00">
      <w:pPr>
        <w:spacing w:line="360" w:lineRule="auto"/>
        <w:jc w:val="both"/>
        <w:rPr>
          <w:rFonts w:ascii="Times New Roman" w:hAnsi="Times New Roman" w:cs="Times New Roman"/>
          <w:sz w:val="24"/>
          <w:szCs w:val="24"/>
        </w:rPr>
      </w:pPr>
      <w:r w:rsidRPr="00E3340F">
        <w:rPr>
          <w:rFonts w:ascii="Times New Roman" w:hAnsi="Times New Roman" w:cs="Times New Roman"/>
          <w:sz w:val="24"/>
          <w:szCs w:val="24"/>
        </w:rPr>
        <w:t xml:space="preserve"> </w:t>
      </w:r>
      <w:r w:rsidR="00D91C0A">
        <w:rPr>
          <w:rFonts w:ascii="Times New Roman" w:hAnsi="Times New Roman" w:cs="Times New Roman"/>
          <w:sz w:val="24"/>
          <w:szCs w:val="24"/>
        </w:rPr>
        <w:t>One expert from d</w:t>
      </w:r>
      <w:r w:rsidR="0065047C">
        <w:rPr>
          <w:rFonts w:ascii="Times New Roman" w:hAnsi="Times New Roman" w:cs="Times New Roman"/>
          <w:sz w:val="24"/>
          <w:szCs w:val="24"/>
        </w:rPr>
        <w:t>istrict</w:t>
      </w:r>
      <w:r w:rsidR="00A45E92">
        <w:rPr>
          <w:rFonts w:ascii="Times New Roman" w:hAnsi="Times New Roman" w:cs="Times New Roman"/>
          <w:sz w:val="24"/>
          <w:szCs w:val="24"/>
        </w:rPr>
        <w:t xml:space="preserve"> health office mentioned that</w:t>
      </w:r>
    </w:p>
    <w:p w14:paraId="7644AB9B" w14:textId="47E00BF7" w:rsidR="00DB1B00" w:rsidRDefault="00A45E92" w:rsidP="00DB1B00">
      <w:pPr>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 </w:t>
      </w:r>
      <w:r w:rsidR="00DB1B00" w:rsidRPr="00E3340F">
        <w:rPr>
          <w:rFonts w:ascii="Times New Roman" w:hAnsi="Times New Roman" w:cs="Times New Roman"/>
          <w:sz w:val="24"/>
          <w:szCs w:val="24"/>
        </w:rPr>
        <w:t>“</w:t>
      </w:r>
      <w:r w:rsidR="00B07A11" w:rsidRPr="00E3340F">
        <w:rPr>
          <w:rFonts w:ascii="Times New Roman" w:hAnsi="Times New Roman" w:cs="Times New Roman"/>
          <w:i/>
          <w:iCs/>
          <w:sz w:val="24"/>
          <w:szCs w:val="24"/>
        </w:rPr>
        <w:t xml:space="preserve">As the </w:t>
      </w:r>
      <w:r w:rsidR="0065047C">
        <w:rPr>
          <w:rFonts w:ascii="Times New Roman" w:hAnsi="Times New Roman" w:cs="Times New Roman"/>
          <w:i/>
          <w:iCs/>
          <w:sz w:val="24"/>
          <w:szCs w:val="24"/>
        </w:rPr>
        <w:t>District</w:t>
      </w:r>
      <w:r w:rsidR="00B07A11" w:rsidRPr="00E3340F">
        <w:rPr>
          <w:rFonts w:ascii="Times New Roman" w:hAnsi="Times New Roman" w:cs="Times New Roman"/>
          <w:i/>
          <w:iCs/>
          <w:sz w:val="24"/>
          <w:szCs w:val="24"/>
        </w:rPr>
        <w:t xml:space="preserve"> is </w:t>
      </w:r>
      <w:r>
        <w:rPr>
          <w:rFonts w:ascii="Times New Roman" w:hAnsi="Times New Roman" w:cs="Times New Roman"/>
          <w:i/>
          <w:iCs/>
          <w:sz w:val="24"/>
          <w:szCs w:val="24"/>
        </w:rPr>
        <w:t xml:space="preserve">the cross </w:t>
      </w:r>
      <w:r w:rsidR="00B07A11" w:rsidRPr="00E3340F">
        <w:rPr>
          <w:rFonts w:ascii="Times New Roman" w:hAnsi="Times New Roman" w:cs="Times New Roman"/>
          <w:i/>
          <w:iCs/>
          <w:sz w:val="24"/>
          <w:szCs w:val="24"/>
        </w:rPr>
        <w:t xml:space="preserve">border with hyper endemic </w:t>
      </w:r>
      <w:r w:rsidR="0065047C">
        <w:rPr>
          <w:rFonts w:ascii="Times New Roman" w:hAnsi="Times New Roman" w:cs="Times New Roman"/>
          <w:i/>
          <w:iCs/>
          <w:sz w:val="24"/>
          <w:szCs w:val="24"/>
        </w:rPr>
        <w:t>District</w:t>
      </w:r>
      <w:r w:rsidR="00B07A11" w:rsidRPr="00E3340F">
        <w:rPr>
          <w:rFonts w:ascii="Times New Roman" w:hAnsi="Times New Roman" w:cs="Times New Roman"/>
          <w:i/>
          <w:iCs/>
          <w:sz w:val="24"/>
          <w:szCs w:val="24"/>
        </w:rPr>
        <w:t>s like Quara and Dangur and the people move here and there</w:t>
      </w:r>
      <w:r>
        <w:rPr>
          <w:rFonts w:ascii="Times New Roman" w:hAnsi="Times New Roman" w:cs="Times New Roman"/>
          <w:i/>
          <w:iCs/>
          <w:sz w:val="24"/>
          <w:szCs w:val="24"/>
        </w:rPr>
        <w:t xml:space="preserve"> (50%</w:t>
      </w:r>
      <w:r w:rsidR="00F74567">
        <w:rPr>
          <w:rFonts w:ascii="Times New Roman" w:hAnsi="Times New Roman" w:cs="Times New Roman"/>
          <w:i/>
          <w:iCs/>
          <w:sz w:val="24"/>
          <w:szCs w:val="24"/>
        </w:rPr>
        <w:t xml:space="preserve"> </w:t>
      </w:r>
      <w:r w:rsidR="00F74567" w:rsidRPr="00E3340F">
        <w:rPr>
          <w:rFonts w:ascii="Times New Roman" w:hAnsi="Times New Roman" w:cs="Times New Roman"/>
          <w:i/>
          <w:iCs/>
          <w:sz w:val="24"/>
          <w:szCs w:val="24"/>
        </w:rPr>
        <w:t xml:space="preserve">of the </w:t>
      </w:r>
      <w:r w:rsidR="0065047C">
        <w:rPr>
          <w:rFonts w:ascii="Times New Roman" w:hAnsi="Times New Roman" w:cs="Times New Roman"/>
          <w:i/>
          <w:iCs/>
          <w:sz w:val="24"/>
          <w:szCs w:val="24"/>
        </w:rPr>
        <w:t>District</w:t>
      </w:r>
      <w:r w:rsidR="00F74567" w:rsidRPr="00E3340F">
        <w:rPr>
          <w:rFonts w:ascii="Times New Roman" w:hAnsi="Times New Roman" w:cs="Times New Roman"/>
          <w:i/>
          <w:iCs/>
          <w:sz w:val="24"/>
          <w:szCs w:val="24"/>
        </w:rPr>
        <w:t xml:space="preserve"> population </w:t>
      </w:r>
      <w:r w:rsidR="00F74567">
        <w:rPr>
          <w:rFonts w:ascii="Times New Roman" w:hAnsi="Times New Roman" w:cs="Times New Roman"/>
          <w:i/>
          <w:iCs/>
          <w:sz w:val="24"/>
          <w:szCs w:val="24"/>
        </w:rPr>
        <w:t>are</w:t>
      </w:r>
      <w:r w:rsidR="00F74567" w:rsidRPr="00E3340F">
        <w:rPr>
          <w:rFonts w:ascii="Times New Roman" w:hAnsi="Times New Roman" w:cs="Times New Roman"/>
          <w:i/>
          <w:iCs/>
          <w:sz w:val="24"/>
          <w:szCs w:val="24"/>
        </w:rPr>
        <w:t xml:space="preserve"> mobile</w:t>
      </w:r>
      <w:r>
        <w:rPr>
          <w:rFonts w:ascii="Times New Roman" w:hAnsi="Times New Roman" w:cs="Times New Roman"/>
          <w:i/>
          <w:iCs/>
          <w:sz w:val="24"/>
          <w:szCs w:val="24"/>
        </w:rPr>
        <w:t>)</w:t>
      </w:r>
      <w:r w:rsidR="00F74567" w:rsidRPr="00E3340F">
        <w:rPr>
          <w:rFonts w:ascii="Times New Roman" w:hAnsi="Times New Roman" w:cs="Times New Roman"/>
          <w:i/>
          <w:iCs/>
          <w:sz w:val="24"/>
          <w:szCs w:val="24"/>
        </w:rPr>
        <w:t xml:space="preserve"> and </w:t>
      </w:r>
      <w:r>
        <w:rPr>
          <w:rFonts w:ascii="Times New Roman" w:hAnsi="Times New Roman" w:cs="Times New Roman"/>
          <w:i/>
          <w:iCs/>
          <w:sz w:val="24"/>
          <w:szCs w:val="24"/>
        </w:rPr>
        <w:t xml:space="preserve">some of the population </w:t>
      </w:r>
      <w:r w:rsidR="00F74567" w:rsidRPr="00E3340F">
        <w:rPr>
          <w:rFonts w:ascii="Times New Roman" w:hAnsi="Times New Roman" w:cs="Times New Roman"/>
          <w:i/>
          <w:iCs/>
          <w:sz w:val="24"/>
          <w:szCs w:val="24"/>
        </w:rPr>
        <w:t>missed MDA during campaig</w:t>
      </w:r>
      <w:r w:rsidR="00F74567">
        <w:rPr>
          <w:rFonts w:ascii="Times New Roman" w:hAnsi="Times New Roman" w:cs="Times New Roman"/>
          <w:i/>
          <w:iCs/>
          <w:sz w:val="24"/>
          <w:szCs w:val="24"/>
        </w:rPr>
        <w:t>n</w:t>
      </w:r>
      <w:r w:rsidR="00F74567" w:rsidRPr="00F74567">
        <w:rPr>
          <w:rFonts w:ascii="Times New Roman" w:hAnsi="Times New Roman" w:cs="Times New Roman"/>
          <w:i/>
          <w:iCs/>
          <w:sz w:val="24"/>
          <w:szCs w:val="24"/>
        </w:rPr>
        <w:t xml:space="preserve"> </w:t>
      </w:r>
      <w:r>
        <w:rPr>
          <w:rFonts w:ascii="Times New Roman" w:hAnsi="Times New Roman" w:cs="Times New Roman"/>
          <w:i/>
          <w:iCs/>
          <w:sz w:val="24"/>
          <w:szCs w:val="24"/>
        </w:rPr>
        <w:t xml:space="preserve">period </w:t>
      </w:r>
      <w:r w:rsidR="00F74567" w:rsidRPr="00E3340F">
        <w:rPr>
          <w:rFonts w:ascii="Times New Roman" w:hAnsi="Times New Roman" w:cs="Times New Roman"/>
          <w:i/>
          <w:iCs/>
          <w:sz w:val="24"/>
          <w:szCs w:val="24"/>
        </w:rPr>
        <w:t xml:space="preserve">and </w:t>
      </w:r>
      <w:r w:rsidR="00F74567">
        <w:rPr>
          <w:rFonts w:ascii="Times New Roman" w:hAnsi="Times New Roman" w:cs="Times New Roman"/>
          <w:i/>
          <w:iCs/>
          <w:sz w:val="24"/>
          <w:szCs w:val="24"/>
        </w:rPr>
        <w:t>n</w:t>
      </w:r>
      <w:r w:rsidR="00F74567" w:rsidRPr="00E3340F">
        <w:rPr>
          <w:rFonts w:ascii="Times New Roman" w:hAnsi="Times New Roman" w:cs="Times New Roman"/>
          <w:i/>
          <w:iCs/>
          <w:sz w:val="24"/>
          <w:szCs w:val="24"/>
        </w:rPr>
        <w:t>on-compliance is common due to mobility of the population</w:t>
      </w:r>
      <w:r w:rsidR="00CD5492">
        <w:rPr>
          <w:rFonts w:ascii="Times New Roman" w:hAnsi="Times New Roman" w:cs="Times New Roman"/>
          <w:i/>
          <w:iCs/>
          <w:sz w:val="24"/>
          <w:szCs w:val="24"/>
        </w:rPr>
        <w:t>.</w:t>
      </w:r>
      <w:r>
        <w:rPr>
          <w:rFonts w:ascii="Times New Roman" w:hAnsi="Times New Roman" w:cs="Times New Roman"/>
          <w:i/>
          <w:iCs/>
          <w:sz w:val="24"/>
          <w:szCs w:val="24"/>
        </w:rPr>
        <w:t xml:space="preserve"> </w:t>
      </w:r>
      <w:r w:rsidR="00CD5492">
        <w:rPr>
          <w:rFonts w:ascii="Times New Roman" w:hAnsi="Times New Roman" w:cs="Times New Roman"/>
          <w:i/>
          <w:iCs/>
          <w:sz w:val="24"/>
          <w:szCs w:val="24"/>
        </w:rPr>
        <w:t>B</w:t>
      </w:r>
      <w:r w:rsidR="00F74567">
        <w:rPr>
          <w:rFonts w:ascii="Times New Roman" w:hAnsi="Times New Roman" w:cs="Times New Roman"/>
          <w:i/>
          <w:iCs/>
          <w:sz w:val="24"/>
          <w:szCs w:val="24"/>
        </w:rPr>
        <w:t xml:space="preserve">esides </w:t>
      </w:r>
      <w:r w:rsidR="00B07A11" w:rsidRPr="00E3340F">
        <w:rPr>
          <w:rFonts w:ascii="Times New Roman" w:hAnsi="Times New Roman" w:cs="Times New Roman"/>
          <w:i/>
          <w:iCs/>
          <w:sz w:val="24"/>
          <w:szCs w:val="24"/>
        </w:rPr>
        <w:t>there are</w:t>
      </w:r>
      <w:r w:rsidR="00F74567">
        <w:rPr>
          <w:rFonts w:ascii="Times New Roman" w:hAnsi="Times New Roman" w:cs="Times New Roman"/>
          <w:i/>
          <w:iCs/>
          <w:sz w:val="24"/>
          <w:szCs w:val="24"/>
        </w:rPr>
        <w:t xml:space="preserve"> also</w:t>
      </w:r>
      <w:r w:rsidR="00B07A11" w:rsidRPr="00E3340F">
        <w:rPr>
          <w:rFonts w:ascii="Times New Roman" w:hAnsi="Times New Roman" w:cs="Times New Roman"/>
          <w:i/>
          <w:iCs/>
          <w:sz w:val="24"/>
          <w:szCs w:val="24"/>
        </w:rPr>
        <w:t xml:space="preserve"> some refusals</w:t>
      </w:r>
      <w:r w:rsidR="00F74567">
        <w:rPr>
          <w:rFonts w:ascii="Times New Roman" w:hAnsi="Times New Roman" w:cs="Times New Roman"/>
          <w:i/>
          <w:iCs/>
          <w:sz w:val="24"/>
          <w:szCs w:val="24"/>
        </w:rPr>
        <w:t xml:space="preserve">, </w:t>
      </w:r>
      <w:r w:rsidRPr="00E3340F">
        <w:rPr>
          <w:rFonts w:ascii="Times New Roman" w:hAnsi="Times New Roman" w:cs="Times New Roman"/>
          <w:i/>
          <w:iCs/>
          <w:sz w:val="24"/>
          <w:szCs w:val="24"/>
        </w:rPr>
        <w:t>season (MDA during farming time)</w:t>
      </w:r>
      <w:r>
        <w:rPr>
          <w:rFonts w:ascii="Times New Roman" w:hAnsi="Times New Roman" w:cs="Times New Roman"/>
          <w:i/>
          <w:iCs/>
          <w:sz w:val="24"/>
          <w:szCs w:val="24"/>
        </w:rPr>
        <w:t xml:space="preserve">, </w:t>
      </w:r>
      <w:r w:rsidR="00DB1B00" w:rsidRPr="00E3340F">
        <w:rPr>
          <w:rFonts w:ascii="Times New Roman" w:hAnsi="Times New Roman" w:cs="Times New Roman"/>
          <w:i/>
          <w:iCs/>
          <w:sz w:val="24"/>
          <w:szCs w:val="24"/>
        </w:rPr>
        <w:t>inaccessibility</w:t>
      </w:r>
      <w:r w:rsidR="00B07A11" w:rsidRPr="00E3340F">
        <w:rPr>
          <w:rFonts w:ascii="Times New Roman" w:hAnsi="Times New Roman" w:cs="Times New Roman"/>
          <w:i/>
          <w:iCs/>
          <w:sz w:val="24"/>
          <w:szCs w:val="24"/>
        </w:rPr>
        <w:t xml:space="preserve"> for health workers and CDDs</w:t>
      </w:r>
      <w:r w:rsidR="00F74567">
        <w:rPr>
          <w:rFonts w:ascii="Times New Roman" w:hAnsi="Times New Roman" w:cs="Times New Roman"/>
          <w:i/>
          <w:iCs/>
          <w:sz w:val="24"/>
          <w:szCs w:val="24"/>
        </w:rPr>
        <w:t>,</w:t>
      </w:r>
      <w:r w:rsidR="00B07A11" w:rsidRPr="00E3340F">
        <w:rPr>
          <w:rFonts w:ascii="Times New Roman" w:hAnsi="Times New Roman" w:cs="Times New Roman"/>
          <w:i/>
          <w:iCs/>
          <w:sz w:val="24"/>
          <w:szCs w:val="24"/>
        </w:rPr>
        <w:t xml:space="preserve"> </w:t>
      </w:r>
      <w:r w:rsidR="00D91C0A">
        <w:rPr>
          <w:rFonts w:ascii="Times New Roman" w:hAnsi="Times New Roman" w:cs="Times New Roman"/>
          <w:i/>
          <w:iCs/>
          <w:sz w:val="24"/>
          <w:szCs w:val="24"/>
        </w:rPr>
        <w:t>l</w:t>
      </w:r>
      <w:r w:rsidR="00B07A11" w:rsidRPr="00E3340F">
        <w:rPr>
          <w:rFonts w:ascii="Times New Roman" w:hAnsi="Times New Roman" w:cs="Times New Roman"/>
          <w:i/>
          <w:iCs/>
          <w:sz w:val="24"/>
          <w:szCs w:val="24"/>
        </w:rPr>
        <w:t xml:space="preserve">ack of social </w:t>
      </w:r>
      <w:r w:rsidR="00DB1B00" w:rsidRPr="00E3340F">
        <w:rPr>
          <w:rFonts w:ascii="Times New Roman" w:hAnsi="Times New Roman" w:cs="Times New Roman"/>
          <w:i/>
          <w:iCs/>
          <w:sz w:val="24"/>
          <w:szCs w:val="24"/>
        </w:rPr>
        <w:t>mobilization</w:t>
      </w:r>
      <w:r w:rsidR="00B07A11" w:rsidRPr="00E3340F">
        <w:rPr>
          <w:rFonts w:ascii="Times New Roman" w:hAnsi="Times New Roman" w:cs="Times New Roman"/>
          <w:i/>
          <w:iCs/>
          <w:sz w:val="24"/>
          <w:szCs w:val="24"/>
        </w:rPr>
        <w:t xml:space="preserve"> </w:t>
      </w:r>
      <w:r w:rsidR="00F74567">
        <w:rPr>
          <w:rFonts w:ascii="Times New Roman" w:hAnsi="Times New Roman" w:cs="Times New Roman"/>
          <w:i/>
          <w:iCs/>
          <w:sz w:val="24"/>
          <w:szCs w:val="24"/>
        </w:rPr>
        <w:t>before and during</w:t>
      </w:r>
      <w:r w:rsidR="00B07A11" w:rsidRPr="00E3340F">
        <w:rPr>
          <w:rFonts w:ascii="Times New Roman" w:hAnsi="Times New Roman" w:cs="Times New Roman"/>
          <w:i/>
          <w:iCs/>
          <w:sz w:val="24"/>
          <w:szCs w:val="24"/>
        </w:rPr>
        <w:t xml:space="preserve"> </w:t>
      </w:r>
      <w:r w:rsidR="00DB1B00" w:rsidRPr="00E3340F">
        <w:rPr>
          <w:rFonts w:ascii="Times New Roman" w:hAnsi="Times New Roman" w:cs="Times New Roman"/>
          <w:i/>
          <w:iCs/>
          <w:sz w:val="24"/>
          <w:szCs w:val="24"/>
        </w:rPr>
        <w:t xml:space="preserve">MDA, </w:t>
      </w:r>
      <w:r w:rsidR="000B7D9A">
        <w:rPr>
          <w:rFonts w:ascii="Times New Roman" w:hAnsi="Times New Roman" w:cs="Times New Roman"/>
          <w:i/>
          <w:iCs/>
          <w:sz w:val="24"/>
          <w:szCs w:val="24"/>
        </w:rPr>
        <w:t>lack of knowledge</w:t>
      </w:r>
      <w:r>
        <w:rPr>
          <w:rFonts w:ascii="Times New Roman" w:hAnsi="Times New Roman" w:cs="Times New Roman"/>
          <w:i/>
          <w:iCs/>
          <w:sz w:val="24"/>
          <w:szCs w:val="24"/>
        </w:rPr>
        <w:t xml:space="preserve"> of community members</w:t>
      </w:r>
      <w:r w:rsidR="000B7D9A">
        <w:rPr>
          <w:rFonts w:ascii="Times New Roman" w:hAnsi="Times New Roman" w:cs="Times New Roman"/>
          <w:i/>
          <w:iCs/>
          <w:sz w:val="24"/>
          <w:szCs w:val="24"/>
        </w:rPr>
        <w:t>,</w:t>
      </w:r>
      <w:r w:rsidR="005C4250">
        <w:rPr>
          <w:rFonts w:ascii="Times New Roman" w:hAnsi="Times New Roman" w:cs="Times New Roman"/>
          <w:i/>
          <w:iCs/>
          <w:sz w:val="24"/>
          <w:szCs w:val="24"/>
        </w:rPr>
        <w:t xml:space="preserve"> fear of side effects, </w:t>
      </w:r>
      <w:r w:rsidR="000B7D9A">
        <w:rPr>
          <w:rFonts w:ascii="Times New Roman" w:hAnsi="Times New Roman" w:cs="Times New Roman"/>
          <w:i/>
          <w:iCs/>
          <w:sz w:val="24"/>
          <w:szCs w:val="24"/>
        </w:rPr>
        <w:t xml:space="preserve"> </w:t>
      </w:r>
      <w:r w:rsidR="00AE3E3B">
        <w:rPr>
          <w:rFonts w:ascii="Times New Roman" w:hAnsi="Times New Roman" w:cs="Times New Roman"/>
          <w:i/>
          <w:iCs/>
          <w:sz w:val="24"/>
          <w:szCs w:val="24"/>
        </w:rPr>
        <w:t>l</w:t>
      </w:r>
      <w:r w:rsidR="00F74567">
        <w:rPr>
          <w:rFonts w:ascii="Times New Roman" w:hAnsi="Times New Roman" w:cs="Times New Roman"/>
          <w:i/>
          <w:iCs/>
          <w:sz w:val="24"/>
          <w:szCs w:val="24"/>
        </w:rPr>
        <w:t xml:space="preserve">ack of support for CDDs </w:t>
      </w:r>
      <w:r>
        <w:rPr>
          <w:rFonts w:ascii="Times New Roman" w:hAnsi="Times New Roman" w:cs="Times New Roman"/>
          <w:i/>
          <w:iCs/>
          <w:sz w:val="24"/>
          <w:szCs w:val="24"/>
        </w:rPr>
        <w:t xml:space="preserve"> from health workers </w:t>
      </w:r>
      <w:r w:rsidR="00DB1B00" w:rsidRPr="00E3340F">
        <w:rPr>
          <w:rFonts w:ascii="Times New Roman" w:hAnsi="Times New Roman" w:cs="Times New Roman"/>
          <w:i/>
          <w:iCs/>
          <w:sz w:val="24"/>
          <w:szCs w:val="24"/>
        </w:rPr>
        <w:t>were the main reasons for non-compliance</w:t>
      </w:r>
      <w:r>
        <w:rPr>
          <w:rFonts w:ascii="Times New Roman" w:hAnsi="Times New Roman" w:cs="Times New Roman"/>
          <w:i/>
          <w:iCs/>
          <w:sz w:val="24"/>
          <w:szCs w:val="24"/>
        </w:rPr>
        <w:t xml:space="preserve"> of the LF preventive chemotherapy ”</w:t>
      </w:r>
    </w:p>
    <w:p w14:paraId="6FDE8F46" w14:textId="0B14191A" w:rsidR="00F74567" w:rsidRDefault="00F74567" w:rsidP="00DB1B00">
      <w:pPr>
        <w:spacing w:line="360" w:lineRule="auto"/>
        <w:jc w:val="both"/>
        <w:rPr>
          <w:rFonts w:ascii="Times New Roman" w:hAnsi="Times New Roman" w:cs="Times New Roman"/>
          <w:i/>
          <w:iCs/>
          <w:sz w:val="24"/>
          <w:szCs w:val="24"/>
        </w:rPr>
      </w:pPr>
    </w:p>
    <w:p w14:paraId="1D13B7F7" w14:textId="6AE5FC61" w:rsidR="0079585C" w:rsidRDefault="0079585C" w:rsidP="00DB1B00">
      <w:pPr>
        <w:spacing w:line="360" w:lineRule="auto"/>
        <w:jc w:val="both"/>
        <w:rPr>
          <w:rFonts w:ascii="Times New Roman" w:hAnsi="Times New Roman" w:cs="Times New Roman"/>
          <w:i/>
          <w:iCs/>
          <w:sz w:val="24"/>
          <w:szCs w:val="24"/>
        </w:rPr>
      </w:pPr>
    </w:p>
    <w:p w14:paraId="140FFBD1" w14:textId="49B4335A" w:rsidR="0079585C" w:rsidRDefault="0079585C" w:rsidP="00DB1B00">
      <w:pPr>
        <w:spacing w:line="360" w:lineRule="auto"/>
        <w:jc w:val="both"/>
        <w:rPr>
          <w:rFonts w:ascii="Times New Roman" w:hAnsi="Times New Roman" w:cs="Times New Roman"/>
          <w:i/>
          <w:iCs/>
          <w:sz w:val="24"/>
          <w:szCs w:val="24"/>
        </w:rPr>
      </w:pPr>
    </w:p>
    <w:p w14:paraId="2122DEF6" w14:textId="7B838B20" w:rsidR="0079585C" w:rsidRDefault="0079585C" w:rsidP="00DB1B00">
      <w:pPr>
        <w:spacing w:line="360" w:lineRule="auto"/>
        <w:jc w:val="both"/>
        <w:rPr>
          <w:rFonts w:ascii="Times New Roman" w:hAnsi="Times New Roman" w:cs="Times New Roman"/>
          <w:i/>
          <w:iCs/>
          <w:sz w:val="24"/>
          <w:szCs w:val="24"/>
        </w:rPr>
      </w:pPr>
    </w:p>
    <w:p w14:paraId="007D4690" w14:textId="7860556D" w:rsidR="0079585C" w:rsidRDefault="0079585C" w:rsidP="00DB1B00">
      <w:pPr>
        <w:spacing w:line="360" w:lineRule="auto"/>
        <w:jc w:val="both"/>
        <w:rPr>
          <w:rFonts w:ascii="Times New Roman" w:hAnsi="Times New Roman" w:cs="Times New Roman"/>
          <w:i/>
          <w:iCs/>
          <w:sz w:val="24"/>
          <w:szCs w:val="24"/>
        </w:rPr>
      </w:pPr>
    </w:p>
    <w:p w14:paraId="22BA2A5D" w14:textId="6308E50E" w:rsidR="0079585C" w:rsidRDefault="0079585C" w:rsidP="00DB1B00">
      <w:pPr>
        <w:spacing w:line="360" w:lineRule="auto"/>
        <w:jc w:val="both"/>
        <w:rPr>
          <w:rFonts w:ascii="Times New Roman" w:hAnsi="Times New Roman" w:cs="Times New Roman"/>
          <w:i/>
          <w:iCs/>
          <w:sz w:val="24"/>
          <w:szCs w:val="24"/>
        </w:rPr>
      </w:pPr>
    </w:p>
    <w:p w14:paraId="67483D8C" w14:textId="596E208A" w:rsidR="00A45E92" w:rsidRDefault="00A45E92" w:rsidP="00DB1B00">
      <w:pPr>
        <w:spacing w:line="360" w:lineRule="auto"/>
        <w:jc w:val="both"/>
        <w:rPr>
          <w:rFonts w:ascii="Times New Roman" w:hAnsi="Times New Roman" w:cs="Times New Roman"/>
          <w:i/>
          <w:iCs/>
          <w:sz w:val="24"/>
          <w:szCs w:val="24"/>
        </w:rPr>
      </w:pPr>
    </w:p>
    <w:p w14:paraId="70E3318F" w14:textId="56F13C93" w:rsidR="00A45E92" w:rsidRDefault="00A45E92" w:rsidP="00DB1B00">
      <w:pPr>
        <w:spacing w:line="360" w:lineRule="auto"/>
        <w:jc w:val="both"/>
        <w:rPr>
          <w:rFonts w:ascii="Times New Roman" w:hAnsi="Times New Roman" w:cs="Times New Roman"/>
          <w:i/>
          <w:iCs/>
          <w:sz w:val="24"/>
          <w:szCs w:val="24"/>
        </w:rPr>
      </w:pPr>
    </w:p>
    <w:p w14:paraId="7FADB687" w14:textId="46406529" w:rsidR="00A45E92" w:rsidRDefault="00A45E92" w:rsidP="00DB1B00">
      <w:pPr>
        <w:spacing w:line="360" w:lineRule="auto"/>
        <w:jc w:val="both"/>
        <w:rPr>
          <w:rFonts w:ascii="Times New Roman" w:hAnsi="Times New Roman" w:cs="Times New Roman"/>
          <w:i/>
          <w:iCs/>
          <w:sz w:val="24"/>
          <w:szCs w:val="24"/>
        </w:rPr>
      </w:pPr>
    </w:p>
    <w:p w14:paraId="2F75A326" w14:textId="4F00A6B2" w:rsidR="00A45E92" w:rsidRDefault="00A45E92" w:rsidP="00DB1B00">
      <w:pPr>
        <w:spacing w:line="360" w:lineRule="auto"/>
        <w:jc w:val="both"/>
        <w:rPr>
          <w:rFonts w:ascii="Times New Roman" w:hAnsi="Times New Roman" w:cs="Times New Roman"/>
          <w:i/>
          <w:iCs/>
          <w:sz w:val="24"/>
          <w:szCs w:val="24"/>
        </w:rPr>
      </w:pPr>
    </w:p>
    <w:p w14:paraId="6707D5DA" w14:textId="32A3E835" w:rsidR="00A45E92" w:rsidRDefault="00A45E92" w:rsidP="00DB1B00">
      <w:pPr>
        <w:spacing w:line="360" w:lineRule="auto"/>
        <w:jc w:val="both"/>
        <w:rPr>
          <w:rFonts w:ascii="Times New Roman" w:hAnsi="Times New Roman" w:cs="Times New Roman"/>
          <w:i/>
          <w:iCs/>
          <w:sz w:val="24"/>
          <w:szCs w:val="24"/>
        </w:rPr>
      </w:pPr>
    </w:p>
    <w:p w14:paraId="55101531" w14:textId="637E08ED" w:rsidR="00A45E92" w:rsidRDefault="00A45E92" w:rsidP="00DB1B00">
      <w:pPr>
        <w:spacing w:line="360" w:lineRule="auto"/>
        <w:jc w:val="both"/>
        <w:rPr>
          <w:rFonts w:ascii="Times New Roman" w:hAnsi="Times New Roman" w:cs="Times New Roman"/>
          <w:i/>
          <w:iCs/>
          <w:sz w:val="24"/>
          <w:szCs w:val="24"/>
        </w:rPr>
      </w:pPr>
    </w:p>
    <w:p w14:paraId="752956DE" w14:textId="2CCDE71D" w:rsidR="00646F05" w:rsidRDefault="00646F05" w:rsidP="00DB1B00">
      <w:pPr>
        <w:spacing w:line="360" w:lineRule="auto"/>
        <w:jc w:val="both"/>
        <w:rPr>
          <w:rFonts w:ascii="Times New Roman" w:hAnsi="Times New Roman" w:cs="Times New Roman"/>
          <w:i/>
          <w:iCs/>
          <w:sz w:val="24"/>
          <w:szCs w:val="24"/>
        </w:rPr>
      </w:pPr>
    </w:p>
    <w:p w14:paraId="72281907" w14:textId="38FE8527" w:rsidR="00646F05" w:rsidRDefault="00646F05" w:rsidP="00DB1B00">
      <w:pPr>
        <w:spacing w:line="360" w:lineRule="auto"/>
        <w:jc w:val="both"/>
        <w:rPr>
          <w:rFonts w:ascii="Times New Roman" w:hAnsi="Times New Roman" w:cs="Times New Roman"/>
          <w:i/>
          <w:iCs/>
          <w:sz w:val="24"/>
          <w:szCs w:val="24"/>
        </w:rPr>
      </w:pPr>
    </w:p>
    <w:p w14:paraId="17470CC0" w14:textId="04509501" w:rsidR="00AB3A4F" w:rsidRDefault="00AB3A4F" w:rsidP="00DB1B00">
      <w:pPr>
        <w:spacing w:line="360" w:lineRule="auto"/>
        <w:jc w:val="both"/>
        <w:rPr>
          <w:rFonts w:ascii="Times New Roman" w:hAnsi="Times New Roman" w:cs="Times New Roman"/>
          <w:i/>
          <w:iCs/>
          <w:sz w:val="24"/>
          <w:szCs w:val="24"/>
        </w:rPr>
      </w:pPr>
    </w:p>
    <w:p w14:paraId="2270EF4D" w14:textId="77777777" w:rsidR="00AB3A4F" w:rsidRDefault="00AB3A4F" w:rsidP="00DB1B00">
      <w:pPr>
        <w:spacing w:line="360" w:lineRule="auto"/>
        <w:jc w:val="both"/>
        <w:rPr>
          <w:rFonts w:ascii="Times New Roman" w:hAnsi="Times New Roman" w:cs="Times New Roman"/>
          <w:i/>
          <w:iCs/>
          <w:sz w:val="24"/>
          <w:szCs w:val="24"/>
        </w:rPr>
      </w:pPr>
    </w:p>
    <w:p w14:paraId="45081160" w14:textId="2D0D09F7" w:rsidR="007A562D" w:rsidRPr="00463448" w:rsidRDefault="00800AAC" w:rsidP="00800AAC">
      <w:pPr>
        <w:pStyle w:val="Heading1"/>
        <w:jc w:val="center"/>
        <w:rPr>
          <w:rFonts w:ascii="Times New Roman" w:hAnsi="Times New Roman" w:cs="Times New Roman"/>
          <w:b/>
          <w:bCs/>
          <w:color w:val="000000" w:themeColor="text1"/>
          <w:sz w:val="28"/>
          <w:szCs w:val="28"/>
        </w:rPr>
      </w:pPr>
      <w:bookmarkStart w:id="153" w:name="_Toc76633464"/>
      <w:bookmarkEnd w:id="150"/>
      <w:r w:rsidRPr="00463448">
        <w:rPr>
          <w:rFonts w:ascii="Times New Roman" w:hAnsi="Times New Roman" w:cs="Times New Roman"/>
          <w:b/>
          <w:bCs/>
          <w:color w:val="000000" w:themeColor="text1"/>
          <w:sz w:val="28"/>
          <w:szCs w:val="28"/>
        </w:rPr>
        <w:t xml:space="preserve">7. </w:t>
      </w:r>
      <w:r w:rsidR="00AF5827" w:rsidRPr="00463448">
        <w:rPr>
          <w:rFonts w:ascii="Times New Roman" w:hAnsi="Times New Roman" w:cs="Times New Roman"/>
          <w:b/>
          <w:bCs/>
          <w:color w:val="000000" w:themeColor="text1"/>
          <w:sz w:val="28"/>
          <w:szCs w:val="28"/>
        </w:rPr>
        <w:t>Discussion</w:t>
      </w:r>
      <w:r w:rsidR="003019F9">
        <w:rPr>
          <w:rFonts w:ascii="Times New Roman" w:hAnsi="Times New Roman" w:cs="Times New Roman"/>
          <w:b/>
          <w:bCs/>
          <w:color w:val="000000" w:themeColor="text1"/>
          <w:sz w:val="28"/>
          <w:szCs w:val="28"/>
        </w:rPr>
        <w:t>s</w:t>
      </w:r>
      <w:bookmarkEnd w:id="153"/>
    </w:p>
    <w:p w14:paraId="7479C5FB" w14:textId="77777777" w:rsidR="007F72D4" w:rsidRPr="007F72D4" w:rsidRDefault="007F72D4" w:rsidP="007F72D4"/>
    <w:p w14:paraId="2C91670A" w14:textId="195AC859" w:rsidR="00F33503" w:rsidRPr="00BF290B" w:rsidRDefault="000D3902" w:rsidP="007F72D4">
      <w:pPr>
        <w:spacing w:line="360" w:lineRule="auto"/>
        <w:jc w:val="both"/>
        <w:rPr>
          <w:rFonts w:ascii="Times New Roman" w:hAnsi="Times New Roman" w:cs="Times New Roman"/>
          <w:sz w:val="24"/>
          <w:szCs w:val="24"/>
        </w:rPr>
      </w:pPr>
      <w:r w:rsidRPr="00BF290B">
        <w:rPr>
          <w:rFonts w:ascii="Times New Roman" w:hAnsi="Times New Roman" w:cs="Times New Roman"/>
          <w:color w:val="131413"/>
          <w:sz w:val="24"/>
          <w:szCs w:val="24"/>
        </w:rPr>
        <w:t xml:space="preserve">Lymphatic </w:t>
      </w:r>
      <w:r w:rsidR="00530FC3" w:rsidRPr="00BF290B">
        <w:rPr>
          <w:rFonts w:ascii="Times New Roman" w:hAnsi="Times New Roman" w:cs="Times New Roman"/>
          <w:color w:val="131413"/>
          <w:sz w:val="24"/>
          <w:szCs w:val="24"/>
        </w:rPr>
        <w:t>filariasis is</w:t>
      </w:r>
      <w:r w:rsidRPr="00BF290B">
        <w:rPr>
          <w:rFonts w:ascii="Times New Roman" w:hAnsi="Times New Roman" w:cs="Times New Roman"/>
          <w:color w:val="131413"/>
          <w:sz w:val="24"/>
          <w:szCs w:val="24"/>
        </w:rPr>
        <w:t xml:space="preserve"> a major cause of disability </w:t>
      </w:r>
      <w:r w:rsidR="00243806" w:rsidRPr="00BF290B">
        <w:rPr>
          <w:rFonts w:ascii="Times New Roman" w:hAnsi="Times New Roman" w:cs="Times New Roman"/>
          <w:color w:val="131413"/>
          <w:sz w:val="24"/>
          <w:szCs w:val="24"/>
        </w:rPr>
        <w:t xml:space="preserve">disease </w:t>
      </w:r>
      <w:r w:rsidRPr="00BF290B">
        <w:rPr>
          <w:rFonts w:ascii="Times New Roman" w:hAnsi="Times New Roman" w:cs="Times New Roman"/>
          <w:color w:val="131413"/>
          <w:sz w:val="24"/>
          <w:szCs w:val="24"/>
        </w:rPr>
        <w:t>worldwide. The main strategy</w:t>
      </w:r>
      <w:r w:rsidR="00BF2A15">
        <w:rPr>
          <w:rFonts w:ascii="Times New Roman" w:hAnsi="Times New Roman" w:cs="Times New Roman"/>
          <w:color w:val="131413"/>
          <w:sz w:val="24"/>
          <w:szCs w:val="24"/>
        </w:rPr>
        <w:t xml:space="preserve"> being </w:t>
      </w:r>
      <w:r w:rsidR="00BF2A15" w:rsidRPr="00BF290B">
        <w:rPr>
          <w:rFonts w:ascii="Times New Roman" w:hAnsi="Times New Roman" w:cs="Times New Roman"/>
          <w:color w:val="131413"/>
          <w:sz w:val="24"/>
          <w:szCs w:val="24"/>
        </w:rPr>
        <w:t>implemented</w:t>
      </w:r>
      <w:r w:rsidRPr="00BF290B">
        <w:rPr>
          <w:rFonts w:ascii="Times New Roman" w:hAnsi="Times New Roman" w:cs="Times New Roman"/>
          <w:color w:val="131413"/>
          <w:sz w:val="24"/>
          <w:szCs w:val="24"/>
        </w:rPr>
        <w:t xml:space="preserve"> in </w:t>
      </w:r>
      <w:r w:rsidR="00BF2A15">
        <w:rPr>
          <w:rFonts w:ascii="Times New Roman" w:hAnsi="Times New Roman" w:cs="Times New Roman"/>
          <w:color w:val="131413"/>
          <w:sz w:val="24"/>
          <w:szCs w:val="24"/>
        </w:rPr>
        <w:t>Ethiopia</w:t>
      </w:r>
      <w:r w:rsidRPr="00BF290B">
        <w:rPr>
          <w:rFonts w:ascii="Times New Roman" w:hAnsi="Times New Roman" w:cs="Times New Roman"/>
          <w:color w:val="131413"/>
          <w:sz w:val="24"/>
          <w:szCs w:val="24"/>
        </w:rPr>
        <w:t xml:space="preserve"> to eliminate Lymphatic filariasis is annual community directed treatment with</w:t>
      </w:r>
      <w:r w:rsidR="00BF2A15">
        <w:rPr>
          <w:rFonts w:ascii="Times New Roman" w:hAnsi="Times New Roman" w:cs="Times New Roman"/>
          <w:color w:val="131413"/>
          <w:sz w:val="24"/>
          <w:szCs w:val="24"/>
        </w:rPr>
        <w:t xml:space="preserve"> </w:t>
      </w:r>
      <w:r w:rsidRPr="00BF290B">
        <w:rPr>
          <w:rFonts w:ascii="Times New Roman" w:hAnsi="Times New Roman" w:cs="Times New Roman"/>
          <w:color w:val="131413"/>
          <w:sz w:val="24"/>
          <w:szCs w:val="24"/>
        </w:rPr>
        <w:t xml:space="preserve">Ivermectin and </w:t>
      </w:r>
      <w:r w:rsidR="009A6896">
        <w:rPr>
          <w:rFonts w:ascii="Times New Roman" w:hAnsi="Times New Roman" w:cs="Times New Roman"/>
          <w:color w:val="131413"/>
          <w:sz w:val="24"/>
          <w:szCs w:val="24"/>
        </w:rPr>
        <w:t>A</w:t>
      </w:r>
      <w:r w:rsidR="009A6896" w:rsidRPr="00BF290B">
        <w:rPr>
          <w:rFonts w:ascii="Times New Roman" w:hAnsi="Times New Roman" w:cs="Times New Roman"/>
          <w:color w:val="131413"/>
          <w:sz w:val="24"/>
          <w:szCs w:val="24"/>
        </w:rPr>
        <w:t>lbendazole program</w:t>
      </w:r>
      <w:r w:rsidRPr="00BF290B">
        <w:rPr>
          <w:rFonts w:ascii="Times New Roman" w:hAnsi="Times New Roman" w:cs="Times New Roman"/>
          <w:color w:val="131413"/>
          <w:sz w:val="24"/>
          <w:szCs w:val="24"/>
        </w:rPr>
        <w:t xml:space="preserve"> </w:t>
      </w:r>
      <w:r w:rsidR="000014B9" w:rsidRPr="00BF290B">
        <w:rPr>
          <w:rFonts w:ascii="Times New Roman" w:hAnsi="Times New Roman" w:cs="Times New Roman"/>
          <w:color w:val="131413"/>
          <w:sz w:val="24"/>
          <w:szCs w:val="24"/>
        </w:rPr>
        <w:t>with mass</w:t>
      </w:r>
      <w:r w:rsidRPr="00BF290B">
        <w:rPr>
          <w:rFonts w:ascii="Times New Roman" w:hAnsi="Times New Roman" w:cs="Times New Roman"/>
          <w:sz w:val="24"/>
          <w:szCs w:val="24"/>
        </w:rPr>
        <w:t xml:space="preserve"> drug administration</w:t>
      </w:r>
      <w:r w:rsidR="000014B9" w:rsidRPr="00BF290B">
        <w:rPr>
          <w:rFonts w:ascii="Times New Roman" w:hAnsi="Times New Roman" w:cs="Times New Roman"/>
          <w:sz w:val="24"/>
          <w:szCs w:val="24"/>
        </w:rPr>
        <w:t xml:space="preserve">. </w:t>
      </w:r>
      <w:r w:rsidR="00243806" w:rsidRPr="00BF290B">
        <w:rPr>
          <w:rFonts w:ascii="Times New Roman" w:hAnsi="Times New Roman" w:cs="Times New Roman"/>
          <w:sz w:val="24"/>
          <w:szCs w:val="24"/>
        </w:rPr>
        <w:t xml:space="preserve">Improving treatment compliance with MDA programs is the key to reach </w:t>
      </w:r>
      <w:r w:rsidR="00AE3E3B">
        <w:rPr>
          <w:rFonts w:ascii="Times New Roman" w:hAnsi="Times New Roman" w:cs="Times New Roman"/>
          <w:sz w:val="24"/>
          <w:szCs w:val="24"/>
        </w:rPr>
        <w:t xml:space="preserve">the </w:t>
      </w:r>
      <w:r w:rsidR="00243806" w:rsidRPr="00BF290B">
        <w:rPr>
          <w:rFonts w:ascii="Times New Roman" w:hAnsi="Times New Roman" w:cs="Times New Roman"/>
          <w:sz w:val="24"/>
          <w:szCs w:val="24"/>
        </w:rPr>
        <w:t>goal of interrupting LF transmission</w:t>
      </w:r>
      <w:r w:rsidR="00BF2A15">
        <w:rPr>
          <w:rFonts w:ascii="Times New Roman" w:hAnsi="Times New Roman" w:cs="Times New Roman"/>
          <w:sz w:val="24"/>
          <w:szCs w:val="24"/>
        </w:rPr>
        <w:t xml:space="preserve">. </w:t>
      </w:r>
      <w:r w:rsidR="00321753">
        <w:rPr>
          <w:rFonts w:ascii="Times New Roman" w:hAnsi="Times New Roman" w:cs="Times New Roman"/>
          <w:sz w:val="24"/>
          <w:szCs w:val="24"/>
        </w:rPr>
        <w:t xml:space="preserve">Mass drug </w:t>
      </w:r>
      <w:r w:rsidR="00C64883">
        <w:rPr>
          <w:rFonts w:ascii="Times New Roman" w:hAnsi="Times New Roman" w:cs="Times New Roman"/>
          <w:sz w:val="24"/>
          <w:szCs w:val="24"/>
        </w:rPr>
        <w:t>Administration</w:t>
      </w:r>
      <w:r w:rsidR="000014B9" w:rsidRPr="00BF290B">
        <w:rPr>
          <w:rFonts w:ascii="Times New Roman" w:hAnsi="Times New Roman" w:cs="Times New Roman"/>
          <w:sz w:val="24"/>
          <w:szCs w:val="24"/>
        </w:rPr>
        <w:t xml:space="preserve"> interventions have been implemented in the study area for the previous five years</w:t>
      </w:r>
      <w:r w:rsidR="004F03BF">
        <w:rPr>
          <w:rFonts w:ascii="Times New Roman" w:hAnsi="Times New Roman" w:cs="Times New Roman"/>
          <w:sz w:val="24"/>
          <w:szCs w:val="24"/>
        </w:rPr>
        <w:t xml:space="preserve"> </w:t>
      </w:r>
      <w:r w:rsidR="00BF2A15">
        <w:rPr>
          <w:rFonts w:ascii="Times New Roman" w:hAnsi="Times New Roman" w:cs="Times New Roman"/>
          <w:sz w:val="24"/>
          <w:szCs w:val="24"/>
        </w:rPr>
        <w:t xml:space="preserve">and however, achieving disease </w:t>
      </w:r>
      <w:r w:rsidR="00BF2A15" w:rsidRPr="00BF290B">
        <w:rPr>
          <w:rFonts w:ascii="Times New Roman" w:hAnsi="Times New Roman" w:cs="Times New Roman"/>
          <w:sz w:val="24"/>
          <w:szCs w:val="24"/>
        </w:rPr>
        <w:t>transmission interruption</w:t>
      </w:r>
      <w:r w:rsidR="00BF2A15">
        <w:rPr>
          <w:rFonts w:ascii="Times New Roman" w:hAnsi="Times New Roman" w:cs="Times New Roman"/>
          <w:sz w:val="24"/>
          <w:szCs w:val="24"/>
        </w:rPr>
        <w:t xml:space="preserve"> target was not attained yet compared to </w:t>
      </w:r>
      <w:r w:rsidR="00BF2A15" w:rsidRPr="00BF290B">
        <w:rPr>
          <w:rFonts w:ascii="Times New Roman" w:hAnsi="Times New Roman" w:cs="Times New Roman"/>
          <w:sz w:val="24"/>
          <w:szCs w:val="24"/>
        </w:rPr>
        <w:t>other</w:t>
      </w:r>
      <w:r w:rsidR="00BF2A15">
        <w:rPr>
          <w:rFonts w:ascii="Times New Roman" w:hAnsi="Times New Roman" w:cs="Times New Roman"/>
          <w:sz w:val="24"/>
          <w:szCs w:val="24"/>
        </w:rPr>
        <w:t xml:space="preserve"> </w:t>
      </w:r>
      <w:r w:rsidR="00BF2A15" w:rsidRPr="00BF290B">
        <w:rPr>
          <w:rFonts w:ascii="Times New Roman" w:hAnsi="Times New Roman" w:cs="Times New Roman"/>
          <w:sz w:val="24"/>
          <w:szCs w:val="24"/>
        </w:rPr>
        <w:t xml:space="preserve">intervention </w:t>
      </w:r>
      <w:r w:rsidR="00BF2A15">
        <w:rPr>
          <w:rFonts w:ascii="Times New Roman" w:hAnsi="Times New Roman" w:cs="Times New Roman"/>
          <w:sz w:val="24"/>
          <w:szCs w:val="24"/>
        </w:rPr>
        <w:t>district</w:t>
      </w:r>
      <w:r w:rsidR="00BF2A15" w:rsidRPr="00BF290B">
        <w:rPr>
          <w:rFonts w:ascii="Times New Roman" w:hAnsi="Times New Roman" w:cs="Times New Roman"/>
          <w:sz w:val="24"/>
          <w:szCs w:val="24"/>
        </w:rPr>
        <w:t>s</w:t>
      </w:r>
      <w:r w:rsidR="00BF2A15">
        <w:rPr>
          <w:rFonts w:ascii="Times New Roman" w:hAnsi="Times New Roman" w:cs="Times New Roman"/>
          <w:sz w:val="24"/>
          <w:szCs w:val="24"/>
        </w:rPr>
        <w:t>, that have passed the Pre TAS and TAS surveys</w:t>
      </w:r>
      <w:r w:rsidR="00EE6138">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{"citationItems":[{"id":"ITEM-1","itemData":{"id":"ITEM-1","issued":{"date-parts":[["0"]]},"title":"Ethiopia_Annual RBLF Report_2020_Apr","type":"article"},"uris":["http://www.mendeley.com/documents/?uuid=1dcd39dd-88d1-4713-95dd-beca78cabfa6"]},{"id":"ITEM-2","itemData":{"ISBN":"0773528881","author":[{"dropping-particle":"","family":"Patz","given":"Tom","non-dropping-particle":"","parse-names":false,"suffix":""}],"container-title":"Handbook of Federal Countries, 2005","id":"ITEM-2","issue":"February","issued":{"date-parts":[["2005"]]},"page":"136-148","title":"Ethiopia (Federal Democratic Republic of Ethiopia)","type":"article-journal"},"uris":["http://www.mendeley.com/documents/?uuid=11e7350a-2871-4f5b-9936-b59d5c426942"]},{"id":"ITEM-3","itemData":{"ISSN":"00141755","PMID":"28878429","abstract":"Lymphatic filariasis (LF) is one of the most debilitating and disfiguring diseases common in Ethiopia and is caused by Wuchereria bancrofti. Mapping for LF has shown that 70 woredas (districts) are endemic and 5.9 million people are estimated to be at risk. The national government's LF elimination programme commenced in 2009 in 5 districts integrated with the onchocerciasis programme. The programme developed gradually and has shown significant progress over the past 6 years, reaching 100% geographical coverage for mass drug administration (MDA) by 2016. To comply with the global LF elimination goals an integrated morbidity management and disability prevention (MMDP) guideline and à burden assessment programme has also been developed; MMDP protocols and a hydrocoele surgical handbook produced for country-wide use. In Ethiopia, almost all LF endemic districts are co-endemic with malaria and vector control aspects of the activities are conducted in the context of malaria programme as the vectors for both diseases are mosquitoes. In order to monitor the elimination, 11 sentinel and spot-check sites have been established and baseline information has been collected. Although significant achievements have been achieved in the scale up of the LF elimination programme, there is still a need to strengthen operational research to generate programme-relevant evidence, to increase access to morbidity management services, and to improve monitoring and evaluation of the LF programme. However, the current status of implementation of the LF national programme indicates that Ethiopia is poised to achieve the 2020 goal of elimination of LF. Nevertheless, to achieve this goal, high and sustained treatment coverage and strong monitoring and evaluation of the programme are essential.","author":[{"dropping-particle":"","family":"Mengistu","given":"Belete","non-dropping-particle":"","parse-names":false,"suffix":""},{"dropping-particle":"","family":"Deribe","given":"Kebede","non-dropping-particle":"","parse-names":false,"suffix":""},{"dropping-particle":"","family":"Kebede","given":"Fikreab","non-dropping-particle":"","parse-names":false,"suffix":""},{"dropping-particle":"","family":"Martindale","given":"Sarah","non-dropping-particle":"","parse-names":false,"suffix":""},{"dropping-particle":"","family":"Hassan","given":"Mohammed","non-dropping-particle":"","parse-names":false,"suffix":""},{"dropping-particle":"","family":"Sime","given":"Heven","non-dropping-particle":"","parse-names":false,"suffix":""},{"dropping-particle":"","family":"Mackenzie","given":"Charles","non-dropping-particle":"","parse-names":false,"suffix":""},{"dropping-particle":"","family":"Mulugeta","given":"Abate","non-dropping-particle":"","parse-names":false,"suffix":""},{"dropping-particle":"","family":"Tamiru","given":"Mossie","non-dropping-particle":"","parse-names":false,"suffix":""},{"dropping-particle":"","family":"Sileshi","given":"Mesfin","non-dropping-particle":"","parse-names":false,"suffix":""},{"dropping-particle":"","family":"Hailu","given":"Asrat","non-dropping-particle":"","parse-names":false,"suffix":""},{"dropping-particle":"","family":"Gebre","given":"Teshome","non-dropping-particle":"","parse-names":false,"suffix":""},{"dropping-particle":"","family":"Fentaye","given":"Amha","non-dropping-particle":"","parse-names":false,"suffix":""},{"dropping-particle":"","family":"Kebede","given":"Biruck","non-dropping-particle":"","parse-names":false,"suffix":""}],"container-title":"Ethiopian Medical Journal","id":"ITEM-3","issue":"Suppl 1","issued":{"date-parts":[["2017"]]},"page":"45-54","title":"The national programme to eliminate lymphatic filariasis from Ethiopia","type":"article-journal","volume":"55"},"uris":["http://www.mendeley.com/documents/?uuid=845857cf-a147-4ab8-8df1-00c4cbb5c60e"]}],"mendeley":{"formattedCitation":"(6,7,12)","plainTextFormattedCitation":"(6,7,12)","previouslyFormattedCitation":"(6,7,12)"},"properties":{"noteIndex":0},"schema":"https://github.com/citation-style-language/schema/raw/master/csl-citation.json"}</w:instrText>
      </w:r>
      <w:r w:rsidR="00EE6138">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(6,7,12)</w:t>
      </w:r>
      <w:r w:rsidR="00EE6138">
        <w:rPr>
          <w:rFonts w:ascii="Times New Roman" w:hAnsi="Times New Roman" w:cs="Times New Roman"/>
          <w:sz w:val="24"/>
          <w:szCs w:val="24"/>
        </w:rPr>
        <w:fldChar w:fldCharType="end"/>
      </w:r>
      <w:r w:rsidR="00BF2A15" w:rsidRPr="00BF290B">
        <w:rPr>
          <w:rFonts w:ascii="Times New Roman" w:hAnsi="Times New Roman" w:cs="Times New Roman"/>
          <w:sz w:val="24"/>
          <w:szCs w:val="24"/>
        </w:rPr>
        <w:t xml:space="preserve">.  </w:t>
      </w:r>
      <w:r w:rsidR="00BF2A15">
        <w:rPr>
          <w:rFonts w:ascii="Times New Roman" w:hAnsi="Times New Roman" w:cs="Times New Roman"/>
          <w:sz w:val="24"/>
          <w:szCs w:val="24"/>
        </w:rPr>
        <w:t>T</w:t>
      </w:r>
      <w:r w:rsidR="00BF2A15" w:rsidRPr="00BF290B">
        <w:rPr>
          <w:rFonts w:ascii="Times New Roman" w:hAnsi="Times New Roman" w:cs="Times New Roman"/>
          <w:sz w:val="24"/>
          <w:szCs w:val="24"/>
        </w:rPr>
        <w:t xml:space="preserve">his study </w:t>
      </w:r>
      <w:r w:rsidR="00BF2A15">
        <w:rPr>
          <w:rFonts w:ascii="Times New Roman" w:hAnsi="Times New Roman" w:cs="Times New Roman"/>
          <w:sz w:val="24"/>
          <w:szCs w:val="24"/>
        </w:rPr>
        <w:t>has</w:t>
      </w:r>
      <w:r w:rsidR="00BF2A15" w:rsidRPr="00BF290B">
        <w:rPr>
          <w:rFonts w:ascii="Times New Roman" w:hAnsi="Times New Roman" w:cs="Times New Roman"/>
          <w:sz w:val="24"/>
          <w:szCs w:val="24"/>
        </w:rPr>
        <w:t xml:space="preserve"> identified </w:t>
      </w:r>
      <w:r w:rsidR="00BF2A15">
        <w:rPr>
          <w:rFonts w:ascii="Times New Roman" w:hAnsi="Times New Roman" w:cs="Times New Roman"/>
          <w:sz w:val="24"/>
          <w:szCs w:val="24"/>
        </w:rPr>
        <w:t xml:space="preserve">important </w:t>
      </w:r>
      <w:r w:rsidR="00BF2A15" w:rsidRPr="00BF290B">
        <w:rPr>
          <w:rFonts w:ascii="Times New Roman" w:hAnsi="Times New Roman" w:cs="Times New Roman"/>
          <w:sz w:val="24"/>
          <w:szCs w:val="24"/>
        </w:rPr>
        <w:t xml:space="preserve">factors contributing </w:t>
      </w:r>
      <w:r w:rsidR="00BF2A15">
        <w:rPr>
          <w:rFonts w:ascii="Times New Roman" w:hAnsi="Times New Roman" w:cs="Times New Roman"/>
          <w:sz w:val="24"/>
          <w:szCs w:val="24"/>
        </w:rPr>
        <w:t xml:space="preserve">to </w:t>
      </w:r>
      <w:r w:rsidR="00BF2A15" w:rsidRPr="00BF290B">
        <w:rPr>
          <w:rFonts w:ascii="Times New Roman" w:hAnsi="Times New Roman" w:cs="Times New Roman"/>
          <w:sz w:val="24"/>
          <w:szCs w:val="24"/>
        </w:rPr>
        <w:t xml:space="preserve">non-compliance </w:t>
      </w:r>
      <w:r w:rsidR="00BF2A15">
        <w:rPr>
          <w:rFonts w:ascii="Times New Roman" w:hAnsi="Times New Roman" w:cs="Times New Roman"/>
          <w:sz w:val="24"/>
          <w:szCs w:val="24"/>
        </w:rPr>
        <w:t>with</w:t>
      </w:r>
      <w:r w:rsidR="00BF2A15" w:rsidRPr="00BF290B">
        <w:rPr>
          <w:rFonts w:ascii="Times New Roman" w:hAnsi="Times New Roman" w:cs="Times New Roman"/>
          <w:sz w:val="24"/>
          <w:szCs w:val="24"/>
        </w:rPr>
        <w:t xml:space="preserve"> ivermectin </w:t>
      </w:r>
      <w:r w:rsidR="00BF2A15">
        <w:rPr>
          <w:rFonts w:ascii="Times New Roman" w:hAnsi="Times New Roman" w:cs="Times New Roman"/>
          <w:sz w:val="24"/>
          <w:szCs w:val="24"/>
        </w:rPr>
        <w:t xml:space="preserve">and </w:t>
      </w:r>
      <w:r w:rsidR="00BF2A15" w:rsidRPr="00BF290B">
        <w:rPr>
          <w:rFonts w:ascii="Times New Roman" w:hAnsi="Times New Roman" w:cs="Times New Roman"/>
          <w:sz w:val="24"/>
          <w:szCs w:val="24"/>
        </w:rPr>
        <w:t>albendazole treatment</w:t>
      </w:r>
      <w:r w:rsidR="00BF2A15">
        <w:rPr>
          <w:rFonts w:ascii="Times New Roman" w:hAnsi="Times New Roman" w:cs="Times New Roman"/>
          <w:sz w:val="24"/>
          <w:szCs w:val="24"/>
        </w:rPr>
        <w:t>s</w:t>
      </w:r>
      <w:r w:rsidR="00BF2A15" w:rsidRPr="00BF290B">
        <w:rPr>
          <w:rFonts w:ascii="Times New Roman" w:hAnsi="Times New Roman" w:cs="Times New Roman"/>
          <w:sz w:val="24"/>
          <w:szCs w:val="24"/>
        </w:rPr>
        <w:t xml:space="preserve"> in the study area.</w:t>
      </w:r>
      <w:r w:rsidR="00F33503" w:rsidRPr="00BF290B">
        <w:rPr>
          <w:rFonts w:ascii="Times New Roman" w:hAnsi="Times New Roman" w:cs="Times New Roman"/>
          <w:sz w:val="24"/>
          <w:szCs w:val="24"/>
        </w:rPr>
        <w:t xml:space="preserve"> </w:t>
      </w:r>
    </w:p>
    <w:p w14:paraId="15217679" w14:textId="60E8F280" w:rsidR="008B2F0E" w:rsidRPr="00E3340F" w:rsidRDefault="00843FF0" w:rsidP="008B2F0E">
      <w:pPr>
        <w:pStyle w:val="ListParagraph"/>
        <w:spacing w:line="360" w:lineRule="auto"/>
        <w:ind w:left="0"/>
        <w:jc w:val="both"/>
        <w:rPr>
          <w:rFonts w:ascii="Times New Roman" w:hAnsi="Times New Roman" w:cs="Times New Roman"/>
          <w:sz w:val="24"/>
          <w:szCs w:val="24"/>
        </w:rPr>
      </w:pPr>
      <w:r w:rsidRPr="00BF290B">
        <w:rPr>
          <w:rFonts w:ascii="Times New Roman" w:hAnsi="Times New Roman" w:cs="Times New Roman"/>
          <w:color w:val="131413"/>
          <w:sz w:val="24"/>
          <w:szCs w:val="24"/>
        </w:rPr>
        <w:t>In this study</w:t>
      </w:r>
      <w:r w:rsidR="00BF2A15">
        <w:rPr>
          <w:rFonts w:ascii="Times New Roman" w:hAnsi="Times New Roman" w:cs="Times New Roman"/>
          <w:color w:val="131413"/>
          <w:sz w:val="24"/>
          <w:szCs w:val="24"/>
        </w:rPr>
        <w:t>,</w:t>
      </w:r>
      <w:r w:rsidR="007E2220">
        <w:rPr>
          <w:rFonts w:ascii="Times New Roman" w:hAnsi="Times New Roman" w:cs="Times New Roman"/>
          <w:color w:val="131413"/>
          <w:sz w:val="24"/>
          <w:szCs w:val="24"/>
        </w:rPr>
        <w:t xml:space="preserve"> </w:t>
      </w:r>
      <w:r w:rsidR="00BF2A15">
        <w:rPr>
          <w:rFonts w:ascii="Times New Roman" w:hAnsi="Times New Roman" w:cs="Times New Roman"/>
          <w:color w:val="131413"/>
          <w:sz w:val="24"/>
          <w:szCs w:val="24"/>
        </w:rPr>
        <w:t>age,</w:t>
      </w:r>
      <w:r w:rsidR="007E2220">
        <w:rPr>
          <w:rFonts w:ascii="Times New Roman" w:hAnsi="Times New Roman" w:cs="Times New Roman"/>
          <w:color w:val="131413"/>
          <w:sz w:val="24"/>
          <w:szCs w:val="24"/>
        </w:rPr>
        <w:t xml:space="preserve"> and </w:t>
      </w:r>
      <w:r w:rsidR="00AE3E3B">
        <w:rPr>
          <w:rFonts w:ascii="Times New Roman" w:hAnsi="Times New Roman" w:cs="Times New Roman"/>
          <w:color w:val="131413"/>
          <w:sz w:val="24"/>
          <w:szCs w:val="24"/>
        </w:rPr>
        <w:t>g</w:t>
      </w:r>
      <w:r w:rsidR="007E2220" w:rsidRPr="00BF290B">
        <w:rPr>
          <w:rFonts w:ascii="Times New Roman" w:hAnsi="Times New Roman" w:cs="Times New Roman"/>
          <w:color w:val="131413"/>
          <w:sz w:val="24"/>
          <w:szCs w:val="24"/>
        </w:rPr>
        <w:t>ender</w:t>
      </w:r>
      <w:r w:rsidR="006772FC" w:rsidRPr="00BF290B">
        <w:rPr>
          <w:rFonts w:ascii="Times New Roman" w:hAnsi="Times New Roman" w:cs="Times New Roman"/>
          <w:color w:val="131413"/>
          <w:sz w:val="24"/>
          <w:szCs w:val="24"/>
        </w:rPr>
        <w:t xml:space="preserve"> from</w:t>
      </w:r>
      <w:r w:rsidRPr="00BF290B">
        <w:rPr>
          <w:rFonts w:ascii="Times New Roman" w:hAnsi="Times New Roman" w:cs="Times New Roman"/>
          <w:color w:val="131413"/>
          <w:sz w:val="24"/>
          <w:szCs w:val="24"/>
        </w:rPr>
        <w:t xml:space="preserve"> socio -demographic variables were significantly associated with non- compliance of </w:t>
      </w:r>
      <w:r w:rsidR="002B640D">
        <w:rPr>
          <w:rFonts w:ascii="Times New Roman" w:hAnsi="Times New Roman" w:cs="Times New Roman"/>
          <w:color w:val="131413"/>
          <w:sz w:val="24"/>
          <w:szCs w:val="24"/>
        </w:rPr>
        <w:t>I</w:t>
      </w:r>
      <w:r w:rsidRPr="00BF290B">
        <w:rPr>
          <w:rFonts w:ascii="Times New Roman" w:hAnsi="Times New Roman" w:cs="Times New Roman"/>
          <w:color w:val="131413"/>
          <w:sz w:val="24"/>
          <w:szCs w:val="24"/>
        </w:rPr>
        <w:t>vermectin with Albendazole treatment</w:t>
      </w:r>
      <w:r w:rsidR="007E2220">
        <w:rPr>
          <w:rFonts w:ascii="Times New Roman" w:hAnsi="Times New Roman" w:cs="Times New Roman"/>
          <w:color w:val="131413"/>
          <w:sz w:val="24"/>
          <w:szCs w:val="24"/>
        </w:rPr>
        <w:t xml:space="preserve"> </w:t>
      </w:r>
      <w:r w:rsidR="00BF2A15">
        <w:rPr>
          <w:rFonts w:ascii="Times New Roman" w:hAnsi="Times New Roman" w:cs="Times New Roman"/>
          <w:color w:val="131413"/>
          <w:sz w:val="24"/>
          <w:szCs w:val="24"/>
        </w:rPr>
        <w:t>(</w:t>
      </w:r>
      <w:r w:rsidR="006772FC" w:rsidRPr="00BF290B">
        <w:rPr>
          <w:rFonts w:ascii="Times New Roman" w:hAnsi="Times New Roman" w:cs="Times New Roman"/>
          <w:color w:val="131413"/>
          <w:sz w:val="24"/>
          <w:szCs w:val="24"/>
        </w:rPr>
        <w:t>p</w:t>
      </w:r>
      <w:r w:rsidR="00BF2A15">
        <w:rPr>
          <w:rFonts w:ascii="Times New Roman" w:hAnsi="Times New Roman" w:cs="Times New Roman"/>
          <w:color w:val="131413"/>
          <w:sz w:val="24"/>
          <w:szCs w:val="24"/>
        </w:rPr>
        <w:t xml:space="preserve"> </w:t>
      </w:r>
      <w:r w:rsidRPr="00BF290B">
        <w:rPr>
          <w:rFonts w:ascii="Times New Roman" w:hAnsi="Times New Roman" w:cs="Times New Roman"/>
          <w:color w:val="131413"/>
          <w:sz w:val="24"/>
          <w:szCs w:val="24"/>
        </w:rPr>
        <w:t xml:space="preserve">value </w:t>
      </w:r>
      <w:r w:rsidR="007E2220">
        <w:rPr>
          <w:rFonts w:ascii="Times New Roman" w:hAnsi="Times New Roman" w:cs="Times New Roman"/>
          <w:color w:val="131413"/>
          <w:sz w:val="24"/>
          <w:szCs w:val="24"/>
        </w:rPr>
        <w:t>0.01</w:t>
      </w:r>
      <w:r w:rsidR="008B2F0E">
        <w:rPr>
          <w:rFonts w:ascii="Times New Roman" w:hAnsi="Times New Roman" w:cs="Times New Roman"/>
          <w:color w:val="131413"/>
          <w:sz w:val="24"/>
          <w:szCs w:val="24"/>
        </w:rPr>
        <w:t>5</w:t>
      </w:r>
      <w:r w:rsidR="007E2220">
        <w:rPr>
          <w:rFonts w:ascii="Times New Roman" w:hAnsi="Times New Roman" w:cs="Times New Roman"/>
          <w:color w:val="131413"/>
          <w:sz w:val="24"/>
          <w:szCs w:val="24"/>
        </w:rPr>
        <w:t xml:space="preserve"> and </w:t>
      </w:r>
      <w:r w:rsidRPr="00BF290B">
        <w:rPr>
          <w:rFonts w:ascii="Times New Roman" w:hAnsi="Times New Roman" w:cs="Times New Roman"/>
          <w:color w:val="131413"/>
          <w:sz w:val="24"/>
          <w:szCs w:val="24"/>
        </w:rPr>
        <w:t>0.0</w:t>
      </w:r>
      <w:r w:rsidR="008B2F0E">
        <w:rPr>
          <w:rFonts w:ascii="Times New Roman" w:hAnsi="Times New Roman" w:cs="Times New Roman"/>
          <w:color w:val="131413"/>
          <w:sz w:val="24"/>
          <w:szCs w:val="24"/>
        </w:rPr>
        <w:t>18</w:t>
      </w:r>
      <w:r w:rsidR="00BF2A15">
        <w:rPr>
          <w:rFonts w:ascii="Times New Roman" w:hAnsi="Times New Roman" w:cs="Times New Roman"/>
          <w:color w:val="131413"/>
          <w:sz w:val="24"/>
          <w:szCs w:val="24"/>
        </w:rPr>
        <w:t xml:space="preserve">) </w:t>
      </w:r>
      <w:r w:rsidR="007E2220">
        <w:rPr>
          <w:rFonts w:ascii="Times New Roman" w:hAnsi="Times New Roman" w:cs="Times New Roman"/>
          <w:color w:val="131413"/>
          <w:sz w:val="24"/>
          <w:szCs w:val="24"/>
        </w:rPr>
        <w:t>respectively</w:t>
      </w:r>
      <w:r w:rsidR="004F03BF">
        <w:rPr>
          <w:rFonts w:ascii="Times New Roman" w:hAnsi="Times New Roman" w:cs="Times New Roman"/>
          <w:color w:val="131413"/>
          <w:sz w:val="24"/>
          <w:szCs w:val="24"/>
        </w:rPr>
        <w:t>.</w:t>
      </w:r>
      <w:r w:rsidR="007E2220" w:rsidRPr="007E2220">
        <w:rPr>
          <w:rFonts w:ascii="Times New Roman" w:hAnsi="Times New Roman" w:cs="Times New Roman"/>
          <w:sz w:val="24"/>
          <w:szCs w:val="24"/>
        </w:rPr>
        <w:t xml:space="preserve"> </w:t>
      </w:r>
      <w:r w:rsidR="007E2220">
        <w:rPr>
          <w:rFonts w:ascii="Times New Roman" w:hAnsi="Times New Roman" w:cs="Times New Roman"/>
          <w:sz w:val="24"/>
          <w:szCs w:val="24"/>
        </w:rPr>
        <w:t>Y</w:t>
      </w:r>
      <w:r w:rsidR="007E2220" w:rsidRPr="00BF290B">
        <w:rPr>
          <w:rFonts w:ascii="Times New Roman" w:hAnsi="Times New Roman" w:cs="Times New Roman"/>
          <w:sz w:val="24"/>
          <w:szCs w:val="24"/>
        </w:rPr>
        <w:t>ounger age was more likely non-compliance than old</w:t>
      </w:r>
      <w:r w:rsidR="00BF2A15">
        <w:rPr>
          <w:rFonts w:ascii="Times New Roman" w:hAnsi="Times New Roman" w:cs="Times New Roman"/>
          <w:sz w:val="24"/>
          <w:szCs w:val="24"/>
        </w:rPr>
        <w:t>er</w:t>
      </w:r>
      <w:r w:rsidR="007E2220" w:rsidRPr="00BF290B">
        <w:rPr>
          <w:rFonts w:ascii="Times New Roman" w:hAnsi="Times New Roman" w:cs="Times New Roman"/>
          <w:sz w:val="24"/>
          <w:szCs w:val="24"/>
        </w:rPr>
        <w:t xml:space="preserve"> ages.</w:t>
      </w:r>
      <w:r w:rsidR="004568D3">
        <w:rPr>
          <w:rFonts w:ascii="Times New Roman" w:hAnsi="Times New Roman" w:cs="Times New Roman"/>
          <w:color w:val="131413"/>
          <w:sz w:val="24"/>
          <w:szCs w:val="24"/>
        </w:rPr>
        <w:t xml:space="preserve"> </w:t>
      </w:r>
      <w:r w:rsidR="007F19E0">
        <w:rPr>
          <w:rFonts w:ascii="Times New Roman" w:hAnsi="Times New Roman" w:cs="Times New Roman"/>
          <w:color w:val="131413"/>
          <w:sz w:val="24"/>
          <w:szCs w:val="24"/>
        </w:rPr>
        <w:t xml:space="preserve">The result is similar with the study done in Tanzania </w:t>
      </w:r>
      <w:r w:rsidR="007F19E0" w:rsidRPr="008C2266">
        <w:rPr>
          <w:rFonts w:ascii="Times New Roman" w:hAnsi="Times New Roman" w:cs="Times New Roman"/>
          <w:sz w:val="24"/>
          <w:szCs w:val="24"/>
        </w:rPr>
        <w:t>increasing age and history of previous drug uptake</w:t>
      </w:r>
      <w:r w:rsidR="007F19E0">
        <w:rPr>
          <w:rFonts w:ascii="Times New Roman" w:hAnsi="Times New Roman" w:cs="Times New Roman"/>
          <w:sz w:val="24"/>
          <w:szCs w:val="24"/>
        </w:rPr>
        <w:t xml:space="preserve"> were positive predictors for compliance of LF preventive chemotherapy</w:t>
      </w:r>
      <w:r w:rsidR="00321753">
        <w:rPr>
          <w:rFonts w:ascii="Times New Roman" w:hAnsi="Times New Roman" w:cs="Times New Roman"/>
          <w:sz w:val="24"/>
          <w:szCs w:val="24"/>
        </w:rPr>
        <w:t xml:space="preserve"> </w:t>
      </w:r>
      <w:r w:rsidR="005F5C9D">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{"citationItems":[{"id":"ITEM-1","itemData":{"DOI":"10.1371/journal.pone.0109316","author":[{"dropping-particle":"","family":"Kisoka","given":"William J","non-dropping-particle":"","parse-names":false,"suffix":""},{"dropping-particle":"","family":"Simonsen","given":"Paul E","non-dropping-particle":"","parse-names":false,"suffix":""},{"dropping-particle":"","family":"Malecela","given":"Mwelecele N","non-dropping-particle":"","parse-names":false,"suffix":""},{"dropping-particle":"","family":"Tersbøl","given":"Britt P","non-dropping-particle":"","parse-names":false,"suffix":""},{"dropping-particle":"","family":"Mushi","given":"Declare L","non-dropping-particle":"","parse-names":false,"suffix":""},{"dropping-particle":"","family":"Meyrowitsch","given":"Dan W","non-dropping-particle":"","parse-names":false,"suffix":""}],"id":"ITEM-1","issue":"10","issued":{"date-parts":[["2020"]]},"title":"Factors Influencing Drug Uptake during Mass Drug Administration for Control of Lymphatic Filariasis in Rural and Urban Tanzania","type":"article-journal","volume":"9"},"uris":["http://www.mendeley.com/documents/?uuid=f9f5dc57-7d91-4e9f-ae4f-8409f9c584c7"]}],"mendeley":{"formattedCitation":"(23)","plainTextFormattedCitation":"(23)","previouslyFormattedCitation":"(23)"},"properties":{"noteIndex":0},"schema":"https://github.com/citation-style-language/schema/raw/master/csl-citation.json"}</w:instrText>
      </w:r>
      <w:r w:rsidR="005F5C9D">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(23)</w:t>
      </w:r>
      <w:r w:rsidR="005F5C9D">
        <w:rPr>
          <w:rFonts w:ascii="Times New Roman" w:hAnsi="Times New Roman" w:cs="Times New Roman"/>
          <w:sz w:val="24"/>
          <w:szCs w:val="24"/>
        </w:rPr>
        <w:fldChar w:fldCharType="end"/>
      </w:r>
      <w:r w:rsidR="007F19E0">
        <w:rPr>
          <w:rFonts w:ascii="Times New Roman" w:hAnsi="Times New Roman" w:cs="Times New Roman"/>
          <w:sz w:val="24"/>
          <w:szCs w:val="24"/>
        </w:rPr>
        <w:t xml:space="preserve">. </w:t>
      </w:r>
      <w:r w:rsidR="007F19E0" w:rsidRPr="00BF290B">
        <w:rPr>
          <w:rFonts w:ascii="Times New Roman" w:hAnsi="Times New Roman" w:cs="Times New Roman"/>
          <w:color w:val="131413"/>
          <w:sz w:val="24"/>
          <w:szCs w:val="24"/>
        </w:rPr>
        <w:t xml:space="preserve"> </w:t>
      </w:r>
      <w:r w:rsidR="00C74498" w:rsidRPr="00BF290B">
        <w:rPr>
          <w:rFonts w:ascii="Times New Roman" w:hAnsi="Times New Roman" w:cs="Times New Roman"/>
          <w:color w:val="131413"/>
          <w:sz w:val="24"/>
          <w:szCs w:val="24"/>
        </w:rPr>
        <w:t xml:space="preserve">This is the fact that </w:t>
      </w:r>
      <w:r w:rsidR="00C74498">
        <w:rPr>
          <w:rFonts w:ascii="Times New Roman" w:hAnsi="Times New Roman" w:cs="Times New Roman"/>
          <w:color w:val="131413"/>
          <w:sz w:val="24"/>
          <w:szCs w:val="24"/>
        </w:rPr>
        <w:t>as</w:t>
      </w:r>
      <w:r w:rsidR="00C74498" w:rsidRPr="00BF290B">
        <w:rPr>
          <w:rFonts w:ascii="Times New Roman" w:hAnsi="Times New Roman" w:cs="Times New Roman"/>
          <w:color w:val="131413"/>
          <w:sz w:val="24"/>
          <w:szCs w:val="24"/>
        </w:rPr>
        <w:t xml:space="preserve"> age increase</w:t>
      </w:r>
      <w:r w:rsidR="00C74498">
        <w:rPr>
          <w:rFonts w:ascii="Times New Roman" w:hAnsi="Times New Roman" w:cs="Times New Roman"/>
          <w:color w:val="131413"/>
          <w:sz w:val="24"/>
          <w:szCs w:val="24"/>
        </w:rPr>
        <w:t>s,</w:t>
      </w:r>
      <w:r w:rsidR="00C74498" w:rsidRPr="00BF290B">
        <w:rPr>
          <w:rFonts w:ascii="Times New Roman" w:hAnsi="Times New Roman" w:cs="Times New Roman"/>
          <w:color w:val="131413"/>
          <w:sz w:val="24"/>
          <w:szCs w:val="24"/>
        </w:rPr>
        <w:t xml:space="preserve"> </w:t>
      </w:r>
      <w:r w:rsidR="00C74498">
        <w:rPr>
          <w:rFonts w:ascii="Times New Roman" w:hAnsi="Times New Roman" w:cs="Times New Roman"/>
          <w:color w:val="131413"/>
          <w:sz w:val="24"/>
          <w:szCs w:val="24"/>
        </w:rPr>
        <w:t xml:space="preserve">the health seeking behavior of an individual increases </w:t>
      </w:r>
      <w:r w:rsidR="00C74498" w:rsidRPr="00BF290B">
        <w:rPr>
          <w:rFonts w:ascii="Times New Roman" w:hAnsi="Times New Roman" w:cs="Times New Roman"/>
          <w:color w:val="131413"/>
          <w:sz w:val="24"/>
          <w:szCs w:val="24"/>
        </w:rPr>
        <w:t xml:space="preserve">and </w:t>
      </w:r>
      <w:r w:rsidR="00C74498">
        <w:rPr>
          <w:rFonts w:ascii="Times New Roman" w:hAnsi="Times New Roman" w:cs="Times New Roman"/>
          <w:color w:val="131413"/>
          <w:sz w:val="24"/>
          <w:szCs w:val="24"/>
        </w:rPr>
        <w:t xml:space="preserve">more likely the person  </w:t>
      </w:r>
      <w:r w:rsidR="00C74498" w:rsidRPr="00BF290B">
        <w:rPr>
          <w:rFonts w:ascii="Times New Roman" w:hAnsi="Times New Roman" w:cs="Times New Roman"/>
          <w:color w:val="131413"/>
          <w:sz w:val="24"/>
          <w:szCs w:val="24"/>
        </w:rPr>
        <w:t xml:space="preserve"> </w:t>
      </w:r>
      <w:r w:rsidR="00C74498">
        <w:rPr>
          <w:rFonts w:ascii="Times New Roman" w:hAnsi="Times New Roman" w:cs="Times New Roman"/>
          <w:color w:val="131413"/>
          <w:sz w:val="24"/>
          <w:szCs w:val="24"/>
        </w:rPr>
        <w:t xml:space="preserve">to </w:t>
      </w:r>
      <w:r w:rsidR="00C74498" w:rsidRPr="00BF290B">
        <w:rPr>
          <w:rFonts w:ascii="Times New Roman" w:hAnsi="Times New Roman" w:cs="Times New Roman"/>
          <w:color w:val="131413"/>
          <w:sz w:val="24"/>
          <w:szCs w:val="24"/>
        </w:rPr>
        <w:t>comply</w:t>
      </w:r>
      <w:r w:rsidR="00C74498">
        <w:rPr>
          <w:rFonts w:ascii="Times New Roman" w:hAnsi="Times New Roman" w:cs="Times New Roman"/>
          <w:color w:val="131413"/>
          <w:sz w:val="24"/>
          <w:szCs w:val="24"/>
        </w:rPr>
        <w:t xml:space="preserve"> with </w:t>
      </w:r>
      <w:r w:rsidR="00C74498" w:rsidRPr="00BF290B">
        <w:rPr>
          <w:rFonts w:ascii="Times New Roman" w:hAnsi="Times New Roman" w:cs="Times New Roman"/>
          <w:color w:val="131413"/>
          <w:sz w:val="24"/>
          <w:szCs w:val="24"/>
        </w:rPr>
        <w:t>treatment</w:t>
      </w:r>
      <w:r w:rsidR="00C74498">
        <w:rPr>
          <w:rFonts w:ascii="Times New Roman" w:hAnsi="Times New Roman" w:cs="Times New Roman"/>
          <w:color w:val="131413"/>
          <w:sz w:val="24"/>
          <w:szCs w:val="24"/>
        </w:rPr>
        <w:t>s.</w:t>
      </w:r>
      <w:r w:rsidR="00C74498" w:rsidRPr="00BF290B">
        <w:rPr>
          <w:rFonts w:ascii="Times New Roman" w:hAnsi="Times New Roman" w:cs="Times New Roman"/>
          <w:color w:val="131413"/>
          <w:sz w:val="24"/>
          <w:szCs w:val="24"/>
        </w:rPr>
        <w:t xml:space="preserve"> </w:t>
      </w:r>
      <w:r w:rsidR="003019F9">
        <w:rPr>
          <w:rFonts w:ascii="Times New Roman" w:hAnsi="Times New Roman" w:cs="Times New Roman"/>
          <w:color w:val="131413"/>
          <w:sz w:val="24"/>
          <w:szCs w:val="24"/>
        </w:rPr>
        <w:t>R</w:t>
      </w:r>
      <w:r w:rsidR="00C74498" w:rsidRPr="00BF290B">
        <w:rPr>
          <w:rFonts w:ascii="Times New Roman" w:hAnsi="Times New Roman" w:cs="Times New Roman"/>
          <w:color w:val="131413"/>
          <w:sz w:val="24"/>
          <w:szCs w:val="24"/>
        </w:rPr>
        <w:t xml:space="preserve">esidence </w:t>
      </w:r>
      <w:r w:rsidR="00C74498">
        <w:rPr>
          <w:rFonts w:ascii="Times New Roman" w:hAnsi="Times New Roman" w:cs="Times New Roman"/>
          <w:color w:val="131413"/>
          <w:sz w:val="24"/>
          <w:szCs w:val="24"/>
        </w:rPr>
        <w:t>w</w:t>
      </w:r>
      <w:r w:rsidR="003019F9">
        <w:rPr>
          <w:rFonts w:ascii="Times New Roman" w:hAnsi="Times New Roman" w:cs="Times New Roman"/>
          <w:color w:val="131413"/>
          <w:sz w:val="24"/>
          <w:szCs w:val="24"/>
        </w:rPr>
        <w:t>as</w:t>
      </w:r>
      <w:r w:rsidR="00C74498">
        <w:rPr>
          <w:rFonts w:ascii="Times New Roman" w:hAnsi="Times New Roman" w:cs="Times New Roman"/>
          <w:color w:val="131413"/>
          <w:sz w:val="24"/>
          <w:szCs w:val="24"/>
        </w:rPr>
        <w:t xml:space="preserve"> </w:t>
      </w:r>
      <w:r w:rsidR="00C74498" w:rsidRPr="00BF290B">
        <w:rPr>
          <w:rFonts w:ascii="Times New Roman" w:hAnsi="Times New Roman" w:cs="Times New Roman"/>
          <w:color w:val="131413"/>
          <w:sz w:val="24"/>
          <w:szCs w:val="24"/>
        </w:rPr>
        <w:t xml:space="preserve">significantly associated </w:t>
      </w:r>
      <w:r w:rsidR="00C74498">
        <w:rPr>
          <w:rFonts w:ascii="Times New Roman" w:hAnsi="Times New Roman" w:cs="Times New Roman"/>
          <w:color w:val="131413"/>
          <w:sz w:val="24"/>
          <w:szCs w:val="24"/>
        </w:rPr>
        <w:t xml:space="preserve">with non-compliance </w:t>
      </w:r>
      <w:r w:rsidR="00C74498" w:rsidRPr="00BF290B">
        <w:rPr>
          <w:rFonts w:ascii="Times New Roman" w:hAnsi="Times New Roman" w:cs="Times New Roman"/>
          <w:color w:val="131413"/>
          <w:sz w:val="24"/>
          <w:szCs w:val="24"/>
        </w:rPr>
        <w:t xml:space="preserve">in study done in London but not in this study </w:t>
      </w:r>
      <w:r w:rsidR="00D477AE">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{"citationItems":[{"id":"ITEM-1","itemData":{"DOI":"10.1371/journal.pntd.0002447","author":[{"dropping-particle":"","family":"Krentel","given":"Alison","non-dropping-particle":"","parse-names":false,"suffix":""},{"dropping-particle":"","family":"Fischer","given":"Peter U","non-dropping-particle":"","parse-names":false,"suffix":""},{"dropping-particle":"","family":"Weil","given":"Gary J","non-dropping-particle":"","parse-names":false,"suffix":""}],"id":"ITEM-1","issue":"11","issued":{"date-parts":[["2013"]]},"title":"A Review of Factors That Influence Individual Compliance with Mass Drug Administration for Elimination of Lymphatic Filariasis","type":"article-journal","volume":"7"},"uris":["http://www.mendeley.com/documents/?uuid=386eb0bd-479b-44c1-b5de-5524aed9b7ab"]}],"mendeley":{"formattedCitation":"(16)","plainTextFormattedCitation":"(16)","previouslyFormattedCitation":"(16)"},"properties":{"noteIndex":0},"schema":"https://github.com/citation-style-language/schema/raw/master/csl-citation.json"}</w:instrText>
      </w:r>
      <w:r w:rsidR="00D477AE">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(16)</w:t>
      </w:r>
      <w:r w:rsidR="00D477AE">
        <w:rPr>
          <w:rFonts w:ascii="Times New Roman" w:hAnsi="Times New Roman" w:cs="Times New Roman"/>
          <w:color w:val="131413"/>
          <w:sz w:val="24"/>
          <w:szCs w:val="24"/>
        </w:rPr>
        <w:fldChar w:fldCharType="end"/>
      </w:r>
      <w:r w:rsidR="007E2220" w:rsidRPr="00BF290B">
        <w:rPr>
          <w:rFonts w:ascii="Times New Roman" w:hAnsi="Times New Roman" w:cs="Times New Roman"/>
          <w:color w:val="131413"/>
          <w:sz w:val="24"/>
          <w:szCs w:val="24"/>
        </w:rPr>
        <w:t xml:space="preserve">. </w:t>
      </w:r>
      <w:r w:rsidR="00AE3E3B" w:rsidRPr="00CA2A1B">
        <w:rPr>
          <w:rFonts w:ascii="Times New Roman" w:eastAsia="Times New Roman" w:hAnsi="Times New Roman" w:cs="Times New Roman"/>
          <w:sz w:val="24"/>
          <w:szCs w:val="24"/>
        </w:rPr>
        <w:t>The</w:t>
      </w:r>
      <w:r w:rsidR="00AE3E3B">
        <w:rPr>
          <w:rFonts w:ascii="Times New Roman" w:eastAsia="Times New Roman" w:hAnsi="Times New Roman" w:cs="Times New Roman"/>
          <w:sz w:val="24"/>
          <w:szCs w:val="24"/>
        </w:rPr>
        <w:t xml:space="preserve"> odds of </w:t>
      </w:r>
      <w:r w:rsidR="00AE3E3B" w:rsidRPr="003A31BF">
        <w:rPr>
          <w:rFonts w:ascii="Times New Roman" w:eastAsia="Times New Roman" w:hAnsi="Times New Roman" w:cs="Times New Roman"/>
          <w:sz w:val="24"/>
          <w:szCs w:val="24"/>
        </w:rPr>
        <w:t>treatment non-compliance</w:t>
      </w:r>
      <w:r w:rsidR="00AE3E3B" w:rsidRPr="00CA2A1B">
        <w:rPr>
          <w:rFonts w:ascii="Times New Roman" w:eastAsia="Times New Roman" w:hAnsi="Times New Roman" w:cs="Times New Roman"/>
          <w:sz w:val="24"/>
          <w:szCs w:val="24"/>
        </w:rPr>
        <w:t xml:space="preserve"> were found to decrease among </w:t>
      </w:r>
      <w:r w:rsidR="00AE3E3B">
        <w:rPr>
          <w:rFonts w:ascii="Times New Roman" w:eastAsia="Times New Roman" w:hAnsi="Times New Roman" w:cs="Times New Roman"/>
          <w:sz w:val="24"/>
          <w:szCs w:val="24"/>
        </w:rPr>
        <w:t xml:space="preserve">male clients </w:t>
      </w:r>
      <w:r w:rsidR="00AE3E3B" w:rsidRPr="00CA2A1B">
        <w:rPr>
          <w:rFonts w:ascii="Times New Roman" w:eastAsia="Times New Roman" w:hAnsi="Times New Roman" w:cs="Times New Roman"/>
          <w:sz w:val="24"/>
          <w:szCs w:val="24"/>
        </w:rPr>
        <w:t xml:space="preserve">than </w:t>
      </w:r>
      <w:r w:rsidR="00AE3E3B">
        <w:rPr>
          <w:rFonts w:ascii="Times New Roman" w:eastAsia="Times New Roman" w:hAnsi="Times New Roman" w:cs="Times New Roman"/>
          <w:sz w:val="24"/>
          <w:szCs w:val="24"/>
        </w:rPr>
        <w:t xml:space="preserve">female clients by </w:t>
      </w:r>
      <w:r w:rsidR="00815094">
        <w:rPr>
          <w:rFonts w:ascii="Times New Roman" w:eastAsia="Times New Roman" w:hAnsi="Times New Roman" w:cs="Times New Roman"/>
          <w:sz w:val="24"/>
          <w:szCs w:val="24"/>
        </w:rPr>
        <w:t>36</w:t>
      </w:r>
      <w:r w:rsidR="00AE3E3B">
        <w:rPr>
          <w:rFonts w:ascii="Times New Roman" w:eastAsia="Times New Roman" w:hAnsi="Times New Roman" w:cs="Times New Roman"/>
          <w:sz w:val="24"/>
          <w:szCs w:val="24"/>
        </w:rPr>
        <w:t>%.</w:t>
      </w:r>
      <w:r w:rsidR="004568D3">
        <w:rPr>
          <w:rFonts w:ascii="Times New Roman" w:hAnsi="Times New Roman" w:cs="Times New Roman"/>
          <w:color w:val="131413"/>
          <w:sz w:val="24"/>
          <w:szCs w:val="24"/>
        </w:rPr>
        <w:t xml:space="preserve"> </w:t>
      </w:r>
      <w:r w:rsidR="004568D3" w:rsidRPr="004568D3">
        <w:rPr>
          <w:rFonts w:ascii="Times New Roman" w:hAnsi="Times New Roman" w:cs="Times New Roman"/>
          <w:color w:val="131413"/>
          <w:sz w:val="24"/>
          <w:szCs w:val="24"/>
        </w:rPr>
        <w:t>The</w:t>
      </w:r>
      <w:r w:rsidR="00C74498">
        <w:rPr>
          <w:rFonts w:ascii="Times New Roman" w:hAnsi="Times New Roman" w:cs="Times New Roman"/>
          <w:color w:val="131413"/>
          <w:sz w:val="24"/>
          <w:szCs w:val="24"/>
        </w:rPr>
        <w:t xml:space="preserve"> possible </w:t>
      </w:r>
      <w:r w:rsidR="00C74498" w:rsidRPr="004568D3">
        <w:rPr>
          <w:rFonts w:ascii="Times New Roman" w:hAnsi="Times New Roman" w:cs="Times New Roman"/>
          <w:color w:val="131413"/>
          <w:sz w:val="24"/>
          <w:szCs w:val="24"/>
        </w:rPr>
        <w:t>reasons</w:t>
      </w:r>
      <w:r w:rsidR="004568D3" w:rsidRPr="004568D3">
        <w:rPr>
          <w:rFonts w:ascii="Times New Roman" w:hAnsi="Times New Roman" w:cs="Times New Roman"/>
          <w:color w:val="131413"/>
          <w:sz w:val="24"/>
          <w:szCs w:val="24"/>
        </w:rPr>
        <w:t xml:space="preserve"> might </w:t>
      </w:r>
      <w:r w:rsidR="00C74498">
        <w:rPr>
          <w:rFonts w:ascii="Times New Roman" w:hAnsi="Times New Roman" w:cs="Times New Roman"/>
          <w:color w:val="131413"/>
          <w:sz w:val="24"/>
          <w:szCs w:val="24"/>
        </w:rPr>
        <w:t xml:space="preserve">be </w:t>
      </w:r>
      <w:r w:rsidR="004568D3" w:rsidRPr="004568D3">
        <w:rPr>
          <w:rFonts w:ascii="Times New Roman" w:hAnsi="Times New Roman" w:cs="Times New Roman"/>
          <w:color w:val="131413"/>
          <w:sz w:val="24"/>
          <w:szCs w:val="24"/>
        </w:rPr>
        <w:t xml:space="preserve">women are </w:t>
      </w:r>
      <w:r w:rsidR="00C74498">
        <w:rPr>
          <w:rFonts w:ascii="Times New Roman" w:hAnsi="Times New Roman" w:cs="Times New Roman"/>
          <w:color w:val="131413"/>
          <w:sz w:val="24"/>
          <w:szCs w:val="24"/>
        </w:rPr>
        <w:t xml:space="preserve">usually </w:t>
      </w:r>
      <w:r w:rsidR="004568D3" w:rsidRPr="004568D3">
        <w:rPr>
          <w:rFonts w:ascii="Times New Roman" w:hAnsi="Times New Roman" w:cs="Times New Roman"/>
          <w:color w:val="131413"/>
          <w:sz w:val="24"/>
          <w:szCs w:val="24"/>
        </w:rPr>
        <w:t>prohibited</w:t>
      </w:r>
      <w:r w:rsidR="00C74498">
        <w:rPr>
          <w:rFonts w:ascii="Times New Roman" w:hAnsi="Times New Roman" w:cs="Times New Roman"/>
          <w:color w:val="131413"/>
          <w:sz w:val="24"/>
          <w:szCs w:val="24"/>
        </w:rPr>
        <w:t xml:space="preserve"> by their husband </w:t>
      </w:r>
      <w:r w:rsidR="004568D3" w:rsidRPr="004568D3">
        <w:rPr>
          <w:rFonts w:ascii="Times New Roman" w:hAnsi="Times New Roman" w:cs="Times New Roman"/>
          <w:color w:val="131413"/>
          <w:sz w:val="24"/>
          <w:szCs w:val="24"/>
        </w:rPr>
        <w:t>from participating in MDA because of their husbands’ negative beliefs about the drug</w:t>
      </w:r>
      <w:r w:rsidR="004568D3">
        <w:rPr>
          <w:rFonts w:ascii="Times New Roman" w:hAnsi="Times New Roman" w:cs="Times New Roman"/>
          <w:color w:val="131413"/>
          <w:sz w:val="24"/>
          <w:szCs w:val="24"/>
        </w:rPr>
        <w:t xml:space="preserve">.  </w:t>
      </w:r>
      <w:r w:rsidR="004F03BF">
        <w:rPr>
          <w:rFonts w:ascii="Times New Roman" w:hAnsi="Times New Roman" w:cs="Times New Roman"/>
          <w:color w:val="131413"/>
          <w:sz w:val="24"/>
          <w:szCs w:val="24"/>
        </w:rPr>
        <w:t>T</w:t>
      </w:r>
      <w:r w:rsidR="006772FC" w:rsidRPr="00BF290B">
        <w:rPr>
          <w:rFonts w:ascii="Times New Roman" w:hAnsi="Times New Roman" w:cs="Times New Roman"/>
          <w:color w:val="131413"/>
          <w:sz w:val="24"/>
          <w:szCs w:val="24"/>
        </w:rPr>
        <w:t xml:space="preserve">he result is consistent with the study done in London </w:t>
      </w:r>
      <w:r w:rsidR="00C42B50" w:rsidRPr="00BF290B">
        <w:rPr>
          <w:rFonts w:ascii="Times New Roman" w:hAnsi="Times New Roman" w:cs="Times New Roman"/>
          <w:color w:val="131413"/>
          <w:sz w:val="24"/>
          <w:szCs w:val="24"/>
        </w:rPr>
        <w:t xml:space="preserve">and Indonesia </w:t>
      </w:r>
      <w:r w:rsidR="00557598">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{"citationItems":[{"id":"ITEM-1","itemData":{"DOI":"10.1371/journal.pntd.0002447","author":[{"dropping-particle":"","family":"Krentel","given":"Alison","non-dropping-particle":"","parse-names":false,"suffix":""},{"dropping-particle":"","family":"Fischer","given":"Peter U","non-dropping-particle":"","parse-names":false,"suffix":""},{"dropping-particle":"","family":"Weil","given":"Gary J","non-dropping-particle":"","parse-names":false,"suffix":""}],"id":"ITEM-1","issue":"11","issued":{"date-parts":[["2013"]]},"title":"A Review of Factors That Influence Individual Compliance with Mass Drug Administration for Elimination of Lymphatic Filariasis","type":"article-journal","volume":"7"},"uris":["http://www.mendeley.com/documents/?uuid=386eb0bd-479b-44c1-b5de-5524aed9b7ab"]},{"id":"ITEM-2","itemData":{"DOI":"10.1186/s13071-018-2689-8","ISBN":"1307101826898","ISSN":"17563305","PMID":"29530082","abstract":"Background: The Global Programme to Eliminate Lymphatic Filariasis has set 2020 as a target to eliminate lymphatic filariasis (LF) as a public health problem through mass drug administration (MDA) to all eligible people living in endemic areas. To obtain a better understanding of compliance with LF treatment, a qualitative study using 43 in-depth interviews was carried out in Alor District, Indonesia to explore factors that motivate uptake of LF treatment, including the social and behavioural differences between compliant and non-compliant individuals. In this paper, we report on the findings specific to the role of family and gender relations and how they affect compliance. Results: The sample comprised 21 men and 22 women; 24 complied with treatment while 19 did not. Gender relations emerged as a key theme in access, uptake and compliance with MDA. The view that the husband, as head of household, had the power, control, and in some cases the responsibility to influence whether his wife took the medication was common among both men and women. Gender also affected priorities for health care provision in the household as well as overall decision making regarding health in the household. Four models of responsibility for health decision making emerged: (i) responsibility resting primarily with the husband; (ii) responsibility resting primarily with the wife; (iii) responsibility shared equally by both husband and wife; and (iv) responsibility autonomously assumed by each individual for his or her own self, regardless of the course of action of the other spouse. Conclusions: (i) Gender relations and social hierarchy influence compliance with LF treatment because they inherently affect decisions taken within the household regarding health; (ii) health care interventions need to take account of the complexity of gender roles; (iii) the fact that women's power tends to be implicit and not overtly recognised in the household or the community has important implications for health care interventions; (iv) campaigns and other preventive interventions need to take account of the diversity of patterns of health care decision-making and responsibility in specific communities so that social mobilisation messages can be tailored appropriately.","author":[{"dropping-particle":"","family":"Krentel","given":"Alison","non-dropping-particle":"","parse-names":false,"suffix":""},{"dropping-particle":"","family":"Wellings","given":"Kaye","non-dropping-particle":"","parse-names":false,"suffix":""}],"container-title":"Parasites and Vectors","id":"ITEM-2","issue":"1","issued":{"date-parts":[["2018"]]},"page":"1-11","publisher":"Parasites &amp; Vectors","title":"The role of gender relations in uptake of mass drug administration for lymphatic filariasis in Alor District, Indonesia","type":"article-journal","volume":"11"},"uris":["http://www.mendeley.com/documents/?uuid=20735604-12a3-43f1-94f8-9f6a1e08a7c1"]}],"mendeley":{"formattedCitation":"(16,26)","plainTextFormattedCitation":"(16,26)","previouslyFormattedCitation":"(16,26)"},"properties":{"noteIndex":0},"schema":"https://github.com/citation-style-language/schema/raw/master/csl-citation.json"}</w:instrText>
      </w:r>
      <w:r w:rsidR="00557598">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(16,26)</w:t>
      </w:r>
      <w:r w:rsidR="00557598">
        <w:rPr>
          <w:rFonts w:ascii="Times New Roman" w:hAnsi="Times New Roman" w:cs="Times New Roman"/>
          <w:color w:val="131413"/>
          <w:sz w:val="24"/>
          <w:szCs w:val="24"/>
        </w:rPr>
        <w:fldChar w:fldCharType="end"/>
      </w:r>
      <w:r w:rsidR="00CD526C" w:rsidRPr="00BF290B">
        <w:rPr>
          <w:rFonts w:ascii="Times New Roman" w:hAnsi="Times New Roman" w:cs="Times New Roman"/>
          <w:color w:val="131413"/>
          <w:sz w:val="24"/>
          <w:szCs w:val="24"/>
        </w:rPr>
        <w:t xml:space="preserve"> </w:t>
      </w:r>
      <w:r w:rsidR="00C74498">
        <w:rPr>
          <w:rFonts w:ascii="Times New Roman" w:hAnsi="Times New Roman" w:cs="Times New Roman"/>
          <w:color w:val="131413"/>
          <w:sz w:val="24"/>
          <w:szCs w:val="24"/>
        </w:rPr>
        <w:t xml:space="preserve"> but </w:t>
      </w:r>
      <w:r w:rsidR="00CD526C" w:rsidRPr="00BF290B">
        <w:rPr>
          <w:rFonts w:ascii="Times New Roman" w:hAnsi="Times New Roman" w:cs="Times New Roman"/>
          <w:color w:val="131413"/>
          <w:sz w:val="24"/>
          <w:szCs w:val="24"/>
        </w:rPr>
        <w:t xml:space="preserve">different </w:t>
      </w:r>
      <w:r w:rsidR="00AE3E3B">
        <w:rPr>
          <w:rFonts w:ascii="Times New Roman" w:hAnsi="Times New Roman" w:cs="Times New Roman"/>
          <w:color w:val="131413"/>
          <w:sz w:val="24"/>
          <w:szCs w:val="24"/>
        </w:rPr>
        <w:t>from</w:t>
      </w:r>
      <w:r w:rsidR="002D1A70">
        <w:rPr>
          <w:rFonts w:ascii="Times New Roman" w:hAnsi="Times New Roman" w:cs="Times New Roman"/>
          <w:color w:val="131413"/>
          <w:sz w:val="24"/>
          <w:szCs w:val="24"/>
        </w:rPr>
        <w:t xml:space="preserve"> study done in Brazil. In </w:t>
      </w:r>
      <w:r w:rsidR="00AE3E3B">
        <w:rPr>
          <w:rFonts w:ascii="Times New Roman" w:hAnsi="Times New Roman" w:cs="Times New Roman"/>
          <w:color w:val="131413"/>
          <w:sz w:val="24"/>
          <w:szCs w:val="24"/>
        </w:rPr>
        <w:t xml:space="preserve"> </w:t>
      </w:r>
      <w:r w:rsidR="00BB0527">
        <w:rPr>
          <w:rFonts w:ascii="Times New Roman" w:hAnsi="Times New Roman" w:cs="Times New Roman"/>
          <w:sz w:val="24"/>
          <w:szCs w:val="24"/>
        </w:rPr>
        <w:t>Tanzania</w:t>
      </w:r>
      <w:r w:rsidR="00C74498">
        <w:rPr>
          <w:rFonts w:ascii="Times New Roman" w:hAnsi="Times New Roman" w:cs="Times New Roman"/>
          <w:sz w:val="24"/>
          <w:szCs w:val="24"/>
        </w:rPr>
        <w:t xml:space="preserve"> study</w:t>
      </w:r>
      <w:r w:rsidR="006772FC" w:rsidRPr="00BF290B">
        <w:rPr>
          <w:rFonts w:ascii="Times New Roman" w:hAnsi="Times New Roman" w:cs="Times New Roman"/>
          <w:color w:val="131413"/>
          <w:sz w:val="24"/>
          <w:szCs w:val="24"/>
        </w:rPr>
        <w:t xml:space="preserve"> </w:t>
      </w:r>
      <w:r w:rsidR="00C74498">
        <w:rPr>
          <w:rFonts w:ascii="Times New Roman" w:hAnsi="Times New Roman" w:cs="Times New Roman"/>
          <w:color w:val="131413"/>
          <w:sz w:val="24"/>
          <w:szCs w:val="24"/>
        </w:rPr>
        <w:t>showed</w:t>
      </w:r>
      <w:r w:rsidR="0042246D" w:rsidRPr="00BF290B">
        <w:rPr>
          <w:rFonts w:ascii="Times New Roman" w:hAnsi="Times New Roman" w:cs="Times New Roman"/>
          <w:sz w:val="24"/>
          <w:szCs w:val="24"/>
        </w:rPr>
        <w:t xml:space="preserve"> </w:t>
      </w:r>
      <w:r w:rsidR="004F03BF" w:rsidRPr="00BF290B">
        <w:rPr>
          <w:rFonts w:ascii="Times New Roman" w:hAnsi="Times New Roman" w:cs="Times New Roman"/>
          <w:sz w:val="24"/>
          <w:szCs w:val="24"/>
        </w:rPr>
        <w:t>no major</w:t>
      </w:r>
      <w:r w:rsidR="0042246D" w:rsidRPr="00BF290B">
        <w:rPr>
          <w:rFonts w:ascii="Times New Roman" w:hAnsi="Times New Roman" w:cs="Times New Roman"/>
          <w:sz w:val="24"/>
          <w:szCs w:val="24"/>
        </w:rPr>
        <w:t xml:space="preserve"> difference between females (54.9%) and males (55.8%) for not taking the drugs</w:t>
      </w:r>
      <w:r w:rsidR="002D1A70">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{"citationItems":[{"id":"ITEM-1","itemData":{"DOI":"10.1371/journal.pone.0109316","author":[{"dropping-particle":"","family":"Kisoka","given":"William J","non-dropping-particle":"","parse-names":false,"suffix":""},{"dropping-particle":"","family":"Simonsen","given":"Paul E","non-dropping-particle":"","parse-names":false,"suffix":""},{"dropping-particle":"","family":"Malecela","given":"Mwelecele N","non-dropping-particle":"","parse-names":false,"suffix":""},{"dropping-particle":"","family":"Tersbøl","given":"Britt P","non-dropping-particle":"","parse-names":false,"suffix":""},{"dropping-particle":"","family":"Mushi","given":"Declare L","non-dropping-particle":"","parse-names":false,"suffix":""},{"dropping-particle":"","family":"Meyrowitsch","given":"Dan W","non-dropping-particle":"","parse-names":false,"suffix":""}],"id":"ITEM-1","issue":"10","issued":{"date-parts":[["2020"]]},"title":"Factors Influencing Drug Uptake during Mass Drug Administration for Control of Lymphatic Filariasis in Rural and Urban Tanzania","type":"article-journal","volume":"9"},"uris":["http://www.mendeley.com/documents/?uuid=f9f5dc57-7d91-4e9f-ae4f-8409f9c584c7"]}],"mendeley":{"formattedCitation":"(23)","plainTextFormattedCitation":"(23)","previouslyFormattedCitation":"(23)"},"properties":{"noteIndex":0},"schema":"https://github.com/citation-style-language/schema/raw/master/csl-citation.json"}</w:instrText>
      </w:r>
      <w:r w:rsidR="002D1A70">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(23)</w:t>
      </w:r>
      <w:r w:rsidR="002D1A70">
        <w:rPr>
          <w:rFonts w:ascii="Times New Roman" w:hAnsi="Times New Roman" w:cs="Times New Roman"/>
          <w:sz w:val="24"/>
          <w:szCs w:val="24"/>
        </w:rPr>
        <w:fldChar w:fldCharType="end"/>
      </w:r>
      <w:r w:rsidR="0042246D" w:rsidRPr="00BF290B">
        <w:rPr>
          <w:rFonts w:ascii="Times New Roman" w:hAnsi="Times New Roman" w:cs="Times New Roman"/>
          <w:sz w:val="24"/>
          <w:szCs w:val="24"/>
        </w:rPr>
        <w:t>.</w:t>
      </w:r>
      <w:r w:rsidR="008B2F0E" w:rsidRPr="008B2F0E">
        <w:rPr>
          <w:rFonts w:ascii="Times New Roman" w:hAnsi="Times New Roman" w:cs="Times New Roman"/>
          <w:sz w:val="24"/>
          <w:szCs w:val="24"/>
        </w:rPr>
        <w:t xml:space="preserve"> </w:t>
      </w:r>
    </w:p>
    <w:p w14:paraId="679D3DC8" w14:textId="115F96C7" w:rsidR="000F608E" w:rsidRPr="00705929" w:rsidRDefault="005C48F3" w:rsidP="000F608E">
      <w:pPr>
        <w:spacing w:line="360" w:lineRule="auto"/>
        <w:jc w:val="both"/>
        <w:rPr>
          <w:color w:val="000000" w:themeColor="text1"/>
        </w:rPr>
      </w:pPr>
      <w:r w:rsidRPr="002A71D0">
        <w:rPr>
          <w:rFonts w:ascii="Times New Roman" w:hAnsi="Times New Roman" w:cs="Times New Roman"/>
          <w:sz w:val="24"/>
          <w:szCs w:val="24"/>
        </w:rPr>
        <w:t xml:space="preserve">This study </w:t>
      </w:r>
      <w:r w:rsidRPr="00705929">
        <w:rPr>
          <w:rFonts w:ascii="Times New Roman" w:hAnsi="Times New Roman" w:cs="Times New Roman"/>
          <w:sz w:val="24"/>
          <w:szCs w:val="24"/>
        </w:rPr>
        <w:t xml:space="preserve">tries to explore the association of communities using LLNs </w:t>
      </w:r>
      <w:r w:rsidR="000F608E">
        <w:rPr>
          <w:rFonts w:ascii="Times New Roman" w:hAnsi="Times New Roman" w:cs="Times New Roman"/>
          <w:sz w:val="24"/>
          <w:szCs w:val="24"/>
        </w:rPr>
        <w:t xml:space="preserve">and </w:t>
      </w:r>
      <w:r w:rsidRPr="00705929">
        <w:rPr>
          <w:rFonts w:ascii="Times New Roman" w:hAnsi="Times New Roman" w:cs="Times New Roman"/>
          <w:sz w:val="24"/>
          <w:szCs w:val="24"/>
        </w:rPr>
        <w:t>compliance with the drugs ivermectin and albendazole</w:t>
      </w:r>
      <w:r>
        <w:rPr>
          <w:rFonts w:ascii="Times New Roman" w:hAnsi="Times New Roman" w:cs="Times New Roman"/>
          <w:sz w:val="24"/>
          <w:szCs w:val="24"/>
        </w:rPr>
        <w:t xml:space="preserve">. </w:t>
      </w:r>
      <w:r w:rsidR="000F608E" w:rsidRPr="00BF290B">
        <w:rPr>
          <w:rFonts w:ascii="Times New Roman" w:hAnsi="Times New Roman" w:cs="Times New Roman"/>
          <w:sz w:val="24"/>
          <w:szCs w:val="24"/>
        </w:rPr>
        <w:t xml:space="preserve">Those who were not using LLINs are more likely non-compliance </w:t>
      </w:r>
      <w:r w:rsidR="000F608E">
        <w:rPr>
          <w:rFonts w:ascii="Times New Roman" w:hAnsi="Times New Roman" w:cs="Times New Roman"/>
          <w:sz w:val="24"/>
          <w:szCs w:val="24"/>
        </w:rPr>
        <w:t xml:space="preserve">with </w:t>
      </w:r>
      <w:r w:rsidR="000F608E" w:rsidRPr="00BF290B">
        <w:rPr>
          <w:rFonts w:ascii="Times New Roman" w:hAnsi="Times New Roman" w:cs="Times New Roman"/>
          <w:sz w:val="24"/>
          <w:szCs w:val="24"/>
        </w:rPr>
        <w:t>treatment</w:t>
      </w:r>
      <w:r w:rsidR="000F608E">
        <w:rPr>
          <w:rFonts w:ascii="Times New Roman" w:hAnsi="Times New Roman" w:cs="Times New Roman"/>
          <w:sz w:val="24"/>
          <w:szCs w:val="24"/>
        </w:rPr>
        <w:t>s</w:t>
      </w:r>
      <w:r w:rsidR="000F608E" w:rsidRPr="00BF290B">
        <w:rPr>
          <w:rFonts w:ascii="Times New Roman" w:hAnsi="Times New Roman" w:cs="Times New Roman"/>
          <w:sz w:val="24"/>
          <w:szCs w:val="24"/>
        </w:rPr>
        <w:t>. In other words, those who are using LLINs are more likely compl</w:t>
      </w:r>
      <w:r w:rsidR="000F608E">
        <w:rPr>
          <w:rFonts w:ascii="Times New Roman" w:hAnsi="Times New Roman" w:cs="Times New Roman"/>
          <w:sz w:val="24"/>
          <w:szCs w:val="24"/>
        </w:rPr>
        <w:t>y</w:t>
      </w:r>
      <w:r w:rsidR="000F608E" w:rsidRPr="00BF290B">
        <w:rPr>
          <w:rFonts w:ascii="Times New Roman" w:hAnsi="Times New Roman" w:cs="Times New Roman"/>
          <w:sz w:val="24"/>
          <w:szCs w:val="24"/>
        </w:rPr>
        <w:t xml:space="preserve"> </w:t>
      </w:r>
      <w:r w:rsidR="000F608E">
        <w:rPr>
          <w:rFonts w:ascii="Times New Roman" w:hAnsi="Times New Roman" w:cs="Times New Roman"/>
          <w:sz w:val="24"/>
          <w:szCs w:val="24"/>
        </w:rPr>
        <w:t xml:space="preserve">with </w:t>
      </w:r>
      <w:r w:rsidR="00321753">
        <w:rPr>
          <w:rFonts w:ascii="Times New Roman" w:hAnsi="Times New Roman" w:cs="Times New Roman"/>
          <w:sz w:val="24"/>
          <w:szCs w:val="24"/>
        </w:rPr>
        <w:t>I</w:t>
      </w:r>
      <w:r w:rsidR="000F608E" w:rsidRPr="00BF290B">
        <w:rPr>
          <w:rFonts w:ascii="Times New Roman" w:hAnsi="Times New Roman" w:cs="Times New Roman"/>
          <w:sz w:val="24"/>
          <w:szCs w:val="24"/>
        </w:rPr>
        <w:t xml:space="preserve">vermectin and </w:t>
      </w:r>
      <w:r w:rsidR="00321753">
        <w:rPr>
          <w:rFonts w:ascii="Times New Roman" w:hAnsi="Times New Roman" w:cs="Times New Roman"/>
          <w:sz w:val="24"/>
          <w:szCs w:val="24"/>
        </w:rPr>
        <w:t>A</w:t>
      </w:r>
      <w:r w:rsidR="000F608E" w:rsidRPr="00BF290B">
        <w:rPr>
          <w:rFonts w:ascii="Times New Roman" w:hAnsi="Times New Roman" w:cs="Times New Roman"/>
          <w:sz w:val="24"/>
          <w:szCs w:val="24"/>
        </w:rPr>
        <w:t>lbendazole treatment</w:t>
      </w:r>
      <w:r w:rsidR="00321753">
        <w:rPr>
          <w:rFonts w:ascii="Times New Roman" w:hAnsi="Times New Roman" w:cs="Times New Roman"/>
          <w:sz w:val="24"/>
          <w:szCs w:val="24"/>
        </w:rPr>
        <w:t xml:space="preserve"> </w:t>
      </w:r>
      <w:r w:rsidR="000F608E" w:rsidRPr="00421437">
        <w:rPr>
          <w:rFonts w:ascii="Times New Roman" w:hAnsi="Times New Roman" w:cs="Times New Roman"/>
          <w:sz w:val="24"/>
          <w:szCs w:val="24"/>
        </w:rPr>
        <w:t>[AOR, 2.1</w:t>
      </w:r>
      <w:r w:rsidR="000F608E">
        <w:rPr>
          <w:rFonts w:ascii="Times New Roman" w:hAnsi="Times New Roman" w:cs="Times New Roman"/>
          <w:sz w:val="24"/>
          <w:szCs w:val="24"/>
        </w:rPr>
        <w:t>3</w:t>
      </w:r>
      <w:r w:rsidR="000F608E" w:rsidRPr="00421437">
        <w:rPr>
          <w:rFonts w:ascii="Times New Roman" w:hAnsi="Times New Roman" w:cs="Times New Roman"/>
          <w:sz w:val="24"/>
          <w:szCs w:val="24"/>
        </w:rPr>
        <w:t>, 95% CI 1.1</w:t>
      </w:r>
      <w:r w:rsidR="000F608E">
        <w:rPr>
          <w:rFonts w:ascii="Times New Roman" w:hAnsi="Times New Roman" w:cs="Times New Roman"/>
          <w:sz w:val="24"/>
          <w:szCs w:val="24"/>
        </w:rPr>
        <w:t>8</w:t>
      </w:r>
      <w:r w:rsidR="000F608E" w:rsidRPr="00421437">
        <w:rPr>
          <w:rFonts w:ascii="Times New Roman" w:hAnsi="Times New Roman" w:cs="Times New Roman"/>
          <w:sz w:val="24"/>
          <w:szCs w:val="24"/>
        </w:rPr>
        <w:t>-3.8</w:t>
      </w:r>
      <w:r w:rsidR="000F608E">
        <w:rPr>
          <w:rFonts w:ascii="Times New Roman" w:hAnsi="Times New Roman" w:cs="Times New Roman"/>
          <w:sz w:val="24"/>
          <w:szCs w:val="24"/>
        </w:rPr>
        <w:t>3</w:t>
      </w:r>
      <w:r w:rsidR="000F608E" w:rsidRPr="00421437">
        <w:rPr>
          <w:rFonts w:ascii="Times New Roman" w:hAnsi="Times New Roman" w:cs="Times New Roman"/>
          <w:sz w:val="24"/>
          <w:szCs w:val="24"/>
        </w:rPr>
        <w:t>]</w:t>
      </w:r>
      <w:r w:rsidR="008B0A1B" w:rsidRPr="00BF290B">
        <w:rPr>
          <w:rFonts w:ascii="Times New Roman" w:hAnsi="Times New Roman" w:cs="Times New Roman"/>
          <w:sz w:val="24"/>
          <w:szCs w:val="24"/>
        </w:rPr>
        <w:t>. Th</w:t>
      </w:r>
      <w:r w:rsidR="000F608E">
        <w:rPr>
          <w:rFonts w:ascii="Times New Roman" w:hAnsi="Times New Roman" w:cs="Times New Roman"/>
          <w:sz w:val="24"/>
          <w:szCs w:val="24"/>
        </w:rPr>
        <w:t>is</w:t>
      </w:r>
      <w:r w:rsidR="008B0A1B" w:rsidRPr="00BF290B">
        <w:rPr>
          <w:rFonts w:ascii="Times New Roman" w:hAnsi="Times New Roman" w:cs="Times New Roman"/>
          <w:sz w:val="24"/>
          <w:szCs w:val="24"/>
        </w:rPr>
        <w:t xml:space="preserve"> finding w</w:t>
      </w:r>
      <w:r w:rsidR="000F608E">
        <w:rPr>
          <w:rFonts w:ascii="Times New Roman" w:hAnsi="Times New Roman" w:cs="Times New Roman"/>
          <w:sz w:val="24"/>
          <w:szCs w:val="24"/>
        </w:rPr>
        <w:t>as</w:t>
      </w:r>
      <w:r w:rsidR="008B0A1B" w:rsidRPr="00BF290B">
        <w:rPr>
          <w:rFonts w:ascii="Times New Roman" w:hAnsi="Times New Roman" w:cs="Times New Roman"/>
          <w:sz w:val="24"/>
          <w:szCs w:val="24"/>
        </w:rPr>
        <w:t xml:space="preserve"> not supported by other studies in </w:t>
      </w:r>
      <w:r w:rsidR="000F608E">
        <w:rPr>
          <w:rFonts w:ascii="Times New Roman" w:hAnsi="Times New Roman" w:cs="Times New Roman"/>
          <w:sz w:val="24"/>
          <w:szCs w:val="24"/>
        </w:rPr>
        <w:t>Ethiopia</w:t>
      </w:r>
      <w:r w:rsidR="008B0A1B" w:rsidRPr="00BF290B">
        <w:rPr>
          <w:rFonts w:ascii="Times New Roman" w:hAnsi="Times New Roman" w:cs="Times New Roman"/>
          <w:sz w:val="24"/>
          <w:szCs w:val="24"/>
        </w:rPr>
        <w:t xml:space="preserve"> or </w:t>
      </w:r>
      <w:r w:rsidR="000F608E">
        <w:rPr>
          <w:rFonts w:ascii="Times New Roman" w:hAnsi="Times New Roman" w:cs="Times New Roman"/>
          <w:sz w:val="24"/>
          <w:szCs w:val="24"/>
        </w:rPr>
        <w:t>other countries</w:t>
      </w:r>
      <w:r w:rsidR="002E6697">
        <w:rPr>
          <w:rFonts w:ascii="Times New Roman" w:hAnsi="Times New Roman" w:cs="Times New Roman"/>
          <w:sz w:val="24"/>
          <w:szCs w:val="24"/>
        </w:rPr>
        <w:t xml:space="preserve">. </w:t>
      </w:r>
      <w:r w:rsidR="000F608E" w:rsidRPr="00705929">
        <w:rPr>
          <w:rFonts w:ascii="Times New Roman" w:hAnsi="Times New Roman" w:cs="Times New Roman"/>
          <w:color w:val="000000" w:themeColor="text1"/>
          <w:sz w:val="24"/>
          <w:szCs w:val="24"/>
        </w:rPr>
        <w:t xml:space="preserve">This might be related to communities understanding on the prevention mechanisms of the disease </w:t>
      </w:r>
      <w:r w:rsidR="000F608E" w:rsidRPr="000F608E">
        <w:rPr>
          <w:rFonts w:ascii="Times New Roman" w:hAnsi="Times New Roman" w:cs="Times New Roman"/>
          <w:color w:val="000000" w:themeColor="text1"/>
          <w:sz w:val="24"/>
          <w:szCs w:val="24"/>
        </w:rPr>
        <w:t>lymphatic filariasis.</w:t>
      </w:r>
      <w:r w:rsidR="000F608E" w:rsidRPr="00705929">
        <w:rPr>
          <w:rFonts w:ascii="Times New Roman" w:hAnsi="Times New Roman" w:cs="Times New Roman"/>
          <w:color w:val="000000" w:themeColor="text1"/>
          <w:sz w:val="24"/>
          <w:szCs w:val="24"/>
        </w:rPr>
        <w:t xml:space="preserve">  Those who had knowledge about the prevention mechanism of LF (use of LLINs and taking preventive chemotherapy) were more likely </w:t>
      </w:r>
      <w:r w:rsidR="000F608E">
        <w:rPr>
          <w:rFonts w:ascii="Times New Roman" w:hAnsi="Times New Roman" w:cs="Times New Roman"/>
          <w:color w:val="000000" w:themeColor="text1"/>
          <w:sz w:val="24"/>
          <w:szCs w:val="24"/>
        </w:rPr>
        <w:t xml:space="preserve">compliance </w:t>
      </w:r>
      <w:r w:rsidR="000F608E" w:rsidRPr="00705929">
        <w:rPr>
          <w:rFonts w:ascii="Times New Roman" w:hAnsi="Times New Roman" w:cs="Times New Roman"/>
          <w:color w:val="000000" w:themeColor="text1"/>
          <w:sz w:val="24"/>
          <w:szCs w:val="24"/>
        </w:rPr>
        <w:t xml:space="preserve">with the treatment than those who have not.  In other words, those who are using LLINs in their home are more likely compliant for the </w:t>
      </w:r>
      <w:r w:rsidR="00321753">
        <w:rPr>
          <w:rFonts w:ascii="Times New Roman" w:hAnsi="Times New Roman" w:cs="Times New Roman"/>
          <w:color w:val="000000" w:themeColor="text1"/>
          <w:sz w:val="24"/>
          <w:szCs w:val="24"/>
        </w:rPr>
        <w:t>I</w:t>
      </w:r>
      <w:r w:rsidR="000F608E" w:rsidRPr="00705929">
        <w:rPr>
          <w:rFonts w:ascii="Times New Roman" w:hAnsi="Times New Roman" w:cs="Times New Roman"/>
          <w:color w:val="000000" w:themeColor="text1"/>
          <w:sz w:val="24"/>
          <w:szCs w:val="24"/>
        </w:rPr>
        <w:t xml:space="preserve">vermectin and </w:t>
      </w:r>
      <w:r w:rsidR="00321753">
        <w:rPr>
          <w:rFonts w:ascii="Times New Roman" w:hAnsi="Times New Roman" w:cs="Times New Roman"/>
          <w:color w:val="000000" w:themeColor="text1"/>
          <w:sz w:val="24"/>
          <w:szCs w:val="24"/>
        </w:rPr>
        <w:t>A</w:t>
      </w:r>
      <w:r w:rsidR="000F608E" w:rsidRPr="00705929">
        <w:rPr>
          <w:rFonts w:ascii="Times New Roman" w:hAnsi="Times New Roman" w:cs="Times New Roman"/>
          <w:color w:val="000000" w:themeColor="text1"/>
          <w:sz w:val="24"/>
          <w:szCs w:val="24"/>
        </w:rPr>
        <w:t xml:space="preserve">lbendazole treatment. No similar studies found to support this finding. </w:t>
      </w:r>
    </w:p>
    <w:p w14:paraId="70E4D79A" w14:textId="1D23ED84" w:rsidR="00716452" w:rsidRDefault="00716452" w:rsidP="00BF290B">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Pr="00BF290B">
        <w:rPr>
          <w:rFonts w:ascii="Times New Roman" w:hAnsi="Times New Roman" w:cs="Times New Roman"/>
          <w:sz w:val="24"/>
          <w:szCs w:val="24"/>
        </w:rPr>
        <w:t>espondents who ha</w:t>
      </w:r>
      <w:r>
        <w:rPr>
          <w:rFonts w:ascii="Times New Roman" w:hAnsi="Times New Roman" w:cs="Times New Roman"/>
          <w:sz w:val="24"/>
          <w:szCs w:val="24"/>
        </w:rPr>
        <w:t xml:space="preserve">d </w:t>
      </w:r>
      <w:r w:rsidRPr="00BF290B">
        <w:rPr>
          <w:rFonts w:ascii="Times New Roman" w:hAnsi="Times New Roman" w:cs="Times New Roman"/>
          <w:sz w:val="24"/>
          <w:szCs w:val="24"/>
        </w:rPr>
        <w:t xml:space="preserve">no adequate knowledge </w:t>
      </w:r>
      <w:r>
        <w:rPr>
          <w:rFonts w:ascii="Times New Roman" w:hAnsi="Times New Roman" w:cs="Times New Roman"/>
          <w:sz w:val="24"/>
          <w:szCs w:val="24"/>
        </w:rPr>
        <w:t xml:space="preserve">about </w:t>
      </w:r>
      <w:r w:rsidRPr="00BF290B">
        <w:rPr>
          <w:rFonts w:ascii="Times New Roman" w:hAnsi="Times New Roman" w:cs="Times New Roman"/>
          <w:sz w:val="24"/>
          <w:szCs w:val="24"/>
        </w:rPr>
        <w:t>the symptoms, transmission and prevention of the disease w</w:t>
      </w:r>
      <w:r>
        <w:rPr>
          <w:rFonts w:ascii="Times New Roman" w:hAnsi="Times New Roman" w:cs="Times New Roman"/>
          <w:sz w:val="24"/>
          <w:szCs w:val="24"/>
        </w:rPr>
        <w:t>ere</w:t>
      </w:r>
      <w:r w:rsidRPr="00BF290B">
        <w:rPr>
          <w:rFonts w:ascii="Times New Roman" w:hAnsi="Times New Roman" w:cs="Times New Roman"/>
          <w:sz w:val="24"/>
          <w:szCs w:val="24"/>
        </w:rPr>
        <w:t xml:space="preserve"> more non-compliance than </w:t>
      </w:r>
      <w:r>
        <w:rPr>
          <w:rFonts w:ascii="Times New Roman" w:hAnsi="Times New Roman" w:cs="Times New Roman"/>
          <w:sz w:val="24"/>
          <w:szCs w:val="24"/>
        </w:rPr>
        <w:t>those</w:t>
      </w:r>
      <w:r w:rsidRPr="00BF290B">
        <w:rPr>
          <w:rFonts w:ascii="Times New Roman" w:hAnsi="Times New Roman" w:cs="Times New Roman"/>
          <w:sz w:val="24"/>
          <w:szCs w:val="24"/>
        </w:rPr>
        <w:t xml:space="preserve"> who </w:t>
      </w:r>
      <w:r>
        <w:rPr>
          <w:rFonts w:ascii="Times New Roman" w:hAnsi="Times New Roman" w:cs="Times New Roman"/>
          <w:sz w:val="24"/>
          <w:szCs w:val="24"/>
        </w:rPr>
        <w:t xml:space="preserve">had better </w:t>
      </w:r>
      <w:r w:rsidRPr="00BF290B">
        <w:rPr>
          <w:rFonts w:ascii="Times New Roman" w:hAnsi="Times New Roman" w:cs="Times New Roman"/>
          <w:sz w:val="24"/>
          <w:szCs w:val="24"/>
        </w:rPr>
        <w:t>knowledge on the disease</w:t>
      </w:r>
      <w:r>
        <w:rPr>
          <w:rFonts w:ascii="Times New Roman" w:hAnsi="Times New Roman" w:cs="Times New Roman"/>
          <w:sz w:val="24"/>
          <w:szCs w:val="24"/>
        </w:rPr>
        <w:t>[AOR=</w:t>
      </w:r>
      <w:r w:rsidRPr="00BF290B">
        <w:rPr>
          <w:rFonts w:ascii="Times New Roman" w:hAnsi="Times New Roman" w:cs="Times New Roman"/>
          <w:sz w:val="24"/>
          <w:szCs w:val="24"/>
        </w:rPr>
        <w:t xml:space="preserve"> </w:t>
      </w:r>
      <w:r>
        <w:rPr>
          <w:rFonts w:ascii="Times New Roman" w:hAnsi="Times New Roman" w:cs="Times New Roman"/>
          <w:color w:val="000000" w:themeColor="text1"/>
          <w:sz w:val="24"/>
          <w:szCs w:val="24"/>
        </w:rPr>
        <w:t>0.55(95% CI:0.38</w:t>
      </w:r>
      <w:r w:rsidRPr="00E3340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0.81)] </w:t>
      </w:r>
      <w:r w:rsidRPr="00BF290B">
        <w:rPr>
          <w:rFonts w:ascii="Times New Roman" w:hAnsi="Times New Roman" w:cs="Times New Roman"/>
          <w:sz w:val="24"/>
          <w:szCs w:val="24"/>
        </w:rPr>
        <w:t xml:space="preserve">which is in agreement with the study done in </w:t>
      </w:r>
      <w:r w:rsidR="00B329E6">
        <w:rPr>
          <w:rFonts w:ascii="Times New Roman" w:hAnsi="Times New Roman" w:cs="Times New Roman"/>
          <w:sz w:val="24"/>
          <w:szCs w:val="24"/>
        </w:rPr>
        <w:t xml:space="preserve">London, </w:t>
      </w:r>
      <w:r w:rsidR="00837D57">
        <w:rPr>
          <w:rFonts w:ascii="Times New Roman" w:hAnsi="Times New Roman" w:cs="Times New Roman"/>
          <w:sz w:val="24"/>
          <w:szCs w:val="24"/>
        </w:rPr>
        <w:t xml:space="preserve">Ghana, </w:t>
      </w:r>
      <w:r w:rsidR="002D1A70">
        <w:rPr>
          <w:rFonts w:ascii="Times New Roman" w:hAnsi="Times New Roman" w:cs="Times New Roman"/>
          <w:sz w:val="24"/>
          <w:szCs w:val="24"/>
        </w:rPr>
        <w:t xml:space="preserve">Siri Lanka </w:t>
      </w:r>
      <w:r w:rsidRPr="00BF290B">
        <w:rPr>
          <w:rFonts w:ascii="Times New Roman" w:hAnsi="Times New Roman" w:cs="Times New Roman"/>
          <w:sz w:val="24"/>
          <w:szCs w:val="24"/>
        </w:rPr>
        <w:t>and Philippines</w:t>
      </w:r>
      <w:r w:rsidR="002D1A70">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{"citationItems":[{"id":"ITEM-1","itemData":{"DOI":"10.1371/journal.pntd.0002447","author":[{"dropping-particle":"","family":"Krentel","given":"Alison","non-dropping-particle":"","parse-names":false,"suffix":""},{"dropping-particle":"","family":"Fischer","given":"Peter U","non-dropping-particle":"","parse-names":false,"suffix":""},{"dropping-particle":"","family":"Weil","given":"Gary J","non-dropping-particle":"","parse-names":false,"suffix":""}],"id":"ITEM-1","issue":"11","issued":{"date-parts":[["2013"]]},"title":"A Review of Factors That Influence Individual Compliance with Mass Drug Administration for Elimination of Lymphatic Filariasis","type":"article-journal","volume":"7"},"uris":["http://www.mendeley.com/documents/?uuid=386eb0bd-479b-44c1-b5de-5524aed9b7ab"]},{"id":"ITEM-2","itemData":{"DOI":"10.1186/1756-3305-1-14","author":[{"dropping-particle":"","family":"Amarillo","given":"Maria Lourdes E","non-dropping-particle":"","parse-names":false,"suffix":""},{"dropping-particle":"","family":"Jr","given":"Vicente Y Belizario","non-dropping-particle":"","parse-names":false,"suffix":""},{"dropping-particle":"","family":"Sadiang-abay","given":"Jewel T","non-dropping-particle":"","parse-names":false,"suffix":""},{"dropping-particle":"","family":"Sison","given":"Stephanie Anne M","non-dropping-particle":"","parse-names":false,"suffix":""},{"dropping-particle":"","family":"Dayag","given":"Ariane Marie S","non-dropping-particle":"","parse-names":false,"suffix":""}],"id":"ITEM-2","issued":{"date-parts":[["2008"]]},"page":"1-12","title":"Parasites &amp; Vectors Factors associated with the acceptance of mass drug administration","type":"article-journal","volume":"12"},"uris":["http://www.mendeley.com/documents/?uuid=19a32579-ee43-450c-9455-cac63e0e8dd6"]},{"id":"ITEM-3","itemData":{"DOI":"10.1371/journal.pntd.0005619","ISBN":"1111111111","ISSN":"19352735","PMID":"28493966","abstract":"The Global Program to Eliminate Lymphatic Filariasis (GPELF) advocates for the treatment of entire endemic communities, in order to achieve its elimination targets. LF is predominantly a rural disease, and achieving the required treatment coverage in these areas is much easier compared to urban areas that are more complex. In Ghana, parts of the Greater Accra Region with Accra as the capital city are also endemic for LF. Mass Drug Administration (MDA) in Accra started in 2006. However, after four years of treatment, the coverage has always been far below the 65% epidemiologic coverage for interrupting transmission. As such, there was a need to identify the reasons for poor treatment coverage and design specific strategies to improve the delivery of MDA. This study therefore set out to identify the opportunities and barriers for implementing MDA in urban settings, and to develop appropriate strategies for MDA in these settings. An experimental, exploratory study was undertaken in three districts in the Greater Accra region. The study identified various types of non-rural settings, the social structures, stakeholders and resources that could be employed for MDA. Qualitative assessment such as in-depth interviews (IDIs) and focus group discussions (FGDs) with community leaders, community members, health providers, NGOs and other stakeholders in the community was undertaken. The study was carried out in three phases: pre-intervention, intervention and post-intervention phases, to assess the profile of the urban areas and identify reasons for poor treatment coverage using both qualitative and quantitative research methods. The outcomes from the study revealed that, knowledge, attitudes and practices of community members to MDA improved slightly from the pre-intervention phase to the post-intervention phase, in the districts where the interventions were readily implemented by health workers. Many factors such as adequate leadership, funding, planning and community involvement, were identified as being important in improving implementation and coverage of MDA in the study districts. Implementing MDA in urban areas therefore needs to be given significant consideration and planning, if the required coverage rates are to be achieved. This paper, presents the recommendations and strategies for undertaking MDA in urban areas.","author":[{"dropping-particle":"","family":"Biritwum","given":"Nana Kwadwo","non-dropping-particle":"","parse-names":false,"suffix":""},{"dropping-particle":"","family":"Garshong","given":"Bertha","non-dropping-particle":"","parse-names":false,"suffix":""},{"dropping-particle":"","family":"Alomatu","given":"Bright","non-dropping-particle":"","parse-names":false,"suffix":""},{"dropping-particle":"","family":"Souza","given":"Dziedzom K.","non-dropping-particle":"de","parse-names":false,"suffix":""},{"dropping-particle":"","family":"Gyapong","given":"Margaret","non-dropping-particle":"","parse-names":false,"suffix":""}],"container-title":"PLoS Neglected Tropical Diseases","id":"ITEM-3","issue":"5","issued":{"date-parts":[["2017"]]},"page":"1-23","title":"Improving drug delivery strategies for lymphatic filariasis elimination in urban areas in Ghana","type":"article-journal","volume":"11"},"uris":["http://www.mendeley.com/documents/?uuid=f0a1ace5-6ee7-4366-8ea0-772c17b64897"]},{"id":"ITEM-4","itemData":{"DOI":"10.1186/1475-2883-6-11","ISSN":"14752883","abstract":"Background: In Sri Lanka filariasis is endemic in Southern, Western and North Western provinces covering eight districts designated as implementation units in the Programme for the Elimination of Lymphatic Filariasis (PELF). Despite control activities over sixty years including multidose diethylcarbamazine, 6 mg/kg treatment microfilaria rates had persisted at low levels. Following systematic social mobilisation the first MDA with DEC albendazole combination was conducted in 2002. Methods: We investigated the extent social mobilisation had reached the people, their drug compliance and adverse reactions. Three localities were selected from each district to pick target population samples for pre-tested questionnaire. Three teams each with six people visited one district each day. One team worked from three starting points in one locality. A member applied eight part questionnaire to one family member totalling 150-160 people from one locality. Questions included social mobilisation, drug compliance and adverse reactions. Results: Information was disseminated by television, radio, banners and leaflets, to a lesser extent by people. Information reached more people in the periphery than in Colombo. 35.2% from Colombo municipality were unaware of the MDA. Drug coverage was 79.6%, home delivery 71.7% and delivery centres 7.9%. 35.6% in Colombo district and 53.4% from Colombo municipality did not receive drugs. Drugs were consumed by 71.4%. 28.6% who did not comply included 20.4% who did not receive them. 91.4% showed no adverse reactions, 7.5% were mild, 1.1% recovered with home remedies. Conclusion: Drug compliance showed significant positive correlation with awareness of the MDA. Door to door delivery was more successful than delivery from centres. More delivery centres conveniently located would have rectified this disparity. Poor awareness and compliance in Colombo and urban areas could be rectified with separate strategy for urban areas. More time for MDA and trained adequate manpower would ensure coverage to achieve elimination. © 2007 Weerasooriya et al; licensee BioMed Central Ltd.","author":[{"dropping-particle":"V.","family":"Weerasooriya","given":"Mirani","non-dropping-particle":"","parse-names":false,"suffix":""},{"dropping-particle":"","family":"Yahathugoda","given":"Channa T.","non-dropping-particle":"","parse-names":false,"suffix":""},{"dropping-particle":"","family":"Wickramasinghe","given":"Darshana","non-dropping-particle":"","parse-names":false,"suffix":""},{"dropping-particle":"","family":"Gunawardena","given":"Kithsiri N.","non-dropping-particle":"","parse-names":false,"suffix":""},{"dropping-particle":"","family":"Dharmadasa","given":"Rohan A.","non-dropping-particle":"","parse-names":false,"suffix":""},{"dropping-particle":"","family":"Vidanapathirana","given":"Kanchana K.","non-dropping-particle":"","parse-names":false,"suffix":""},{"dropping-particle":"","family":"Weerasekara","given":"Saman H.","non-dropping-particle":"","parse-names":false,"suffix":""},{"dropping-particle":"","family":"Samarawickrema","given":"Wilfred A.","non-dropping-particle":"","parse-names":false,"suffix":""}],"container-title":"Filaria Journal","id":"ITEM-4","issued":{"date-parts":[["2007"]]},"page":"1-10","title":"Social mobilisation, drug coverage and compliance and adverse reactions in a Mass Drug Administration (MDA) Programme for the Elimination of Lymphatic Filariasis in Sri Lanka","type":"article-journal","volume":"6"},"uris":["http://www.mendeley.com/documents/?uuid=c6adaa45-c857-4c46-bb91-c02bb32eb089"]}],"mendeley":{"formattedCitation":"(16,18,20,24)","plainTextFormattedCitation":"(16,18,20,24)","previouslyFormattedCitation":"(16,18,20,24)"},"properties":{"noteIndex":0},"schema":"https://github.com/citation-style-language/schema/raw/master/csl-citation.json"}</w:instrText>
      </w:r>
      <w:r w:rsidR="002D1A70">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(16,18,20,24)</w:t>
      </w:r>
      <w:r w:rsidR="002D1A70">
        <w:rPr>
          <w:rFonts w:ascii="Times New Roman" w:hAnsi="Times New Roman" w:cs="Times New Roman"/>
          <w:sz w:val="24"/>
          <w:szCs w:val="24"/>
        </w:rPr>
        <w:fldChar w:fldCharType="end"/>
      </w:r>
      <w:r w:rsidR="00D470AD">
        <w:rPr>
          <w:rFonts w:ascii="Times New Roman" w:hAnsi="Times New Roman" w:cs="Times New Roman"/>
          <w:sz w:val="24"/>
          <w:szCs w:val="24"/>
        </w:rPr>
        <w:t xml:space="preserve">. </w:t>
      </w:r>
      <w:r>
        <w:rPr>
          <w:rFonts w:ascii="Times New Roman" w:hAnsi="Times New Roman" w:cs="Times New Roman"/>
          <w:sz w:val="24"/>
          <w:szCs w:val="24"/>
        </w:rPr>
        <w:t>The fact that</w:t>
      </w:r>
      <w:r w:rsidRPr="008A1DB5">
        <w:rPr>
          <w:rFonts w:ascii="Times New Roman" w:hAnsi="Times New Roman" w:cs="Times New Roman"/>
          <w:sz w:val="24"/>
          <w:szCs w:val="24"/>
        </w:rPr>
        <w:t xml:space="preserve"> </w:t>
      </w:r>
      <w:r>
        <w:rPr>
          <w:rFonts w:ascii="Times New Roman" w:hAnsi="Times New Roman" w:cs="Times New Roman"/>
          <w:sz w:val="24"/>
          <w:szCs w:val="24"/>
        </w:rPr>
        <w:t xml:space="preserve">taking </w:t>
      </w:r>
      <w:r w:rsidR="00321753">
        <w:rPr>
          <w:rFonts w:ascii="Times New Roman" w:hAnsi="Times New Roman" w:cs="Times New Roman"/>
          <w:sz w:val="24"/>
          <w:szCs w:val="24"/>
        </w:rPr>
        <w:t>I</w:t>
      </w:r>
      <w:r>
        <w:rPr>
          <w:rFonts w:ascii="Times New Roman" w:hAnsi="Times New Roman" w:cs="Times New Roman"/>
          <w:sz w:val="24"/>
          <w:szCs w:val="24"/>
        </w:rPr>
        <w:t xml:space="preserve">vermectin with </w:t>
      </w:r>
      <w:r w:rsidR="00321753">
        <w:rPr>
          <w:rFonts w:ascii="Times New Roman" w:hAnsi="Times New Roman" w:cs="Times New Roman"/>
          <w:sz w:val="24"/>
          <w:szCs w:val="24"/>
        </w:rPr>
        <w:t>A</w:t>
      </w:r>
      <w:r>
        <w:rPr>
          <w:rFonts w:ascii="Times New Roman" w:hAnsi="Times New Roman" w:cs="Times New Roman"/>
          <w:sz w:val="24"/>
          <w:szCs w:val="24"/>
        </w:rPr>
        <w:t xml:space="preserve">lbendazole consecutively </w:t>
      </w:r>
      <w:r w:rsidR="00321753">
        <w:rPr>
          <w:rFonts w:ascii="Times New Roman" w:hAnsi="Times New Roman" w:cs="Times New Roman"/>
          <w:sz w:val="24"/>
          <w:szCs w:val="24"/>
        </w:rPr>
        <w:t xml:space="preserve">for </w:t>
      </w:r>
      <w:r>
        <w:rPr>
          <w:rFonts w:ascii="Times New Roman" w:hAnsi="Times New Roman" w:cs="Times New Roman"/>
          <w:sz w:val="24"/>
          <w:szCs w:val="24"/>
        </w:rPr>
        <w:t xml:space="preserve">five years is one of the major preventions for elimination of Lymphatic filariasis as a public health importance. Therefore, the more they know the prevention mechanisms, the better positive attitude to the drugs and the higher the people to take the drugs regularly. </w:t>
      </w:r>
      <w:r w:rsidRPr="00BF290B">
        <w:rPr>
          <w:rFonts w:ascii="Times New Roman" w:hAnsi="Times New Roman" w:cs="Times New Roman"/>
          <w:sz w:val="24"/>
          <w:szCs w:val="24"/>
        </w:rPr>
        <w:t>The study done in Philippines reve</w:t>
      </w:r>
      <w:r>
        <w:rPr>
          <w:rFonts w:ascii="Times New Roman" w:hAnsi="Times New Roman" w:cs="Times New Roman"/>
          <w:sz w:val="24"/>
          <w:szCs w:val="24"/>
        </w:rPr>
        <w:t>a</w:t>
      </w:r>
      <w:r w:rsidRPr="00BF290B">
        <w:rPr>
          <w:rFonts w:ascii="Times New Roman" w:hAnsi="Times New Roman" w:cs="Times New Roman"/>
          <w:sz w:val="24"/>
          <w:szCs w:val="24"/>
        </w:rPr>
        <w:t xml:space="preserve">led that Knowledge </w:t>
      </w:r>
      <w:r>
        <w:rPr>
          <w:rFonts w:ascii="Times New Roman" w:hAnsi="Times New Roman" w:cs="Times New Roman"/>
          <w:sz w:val="24"/>
          <w:szCs w:val="24"/>
        </w:rPr>
        <w:t>to</w:t>
      </w:r>
      <w:r w:rsidRPr="00BF290B">
        <w:rPr>
          <w:rFonts w:ascii="Times New Roman" w:hAnsi="Times New Roman" w:cs="Times New Roman"/>
          <w:sz w:val="24"/>
          <w:szCs w:val="24"/>
        </w:rPr>
        <w:t xml:space="preserve"> LF</w:t>
      </w:r>
      <w:r>
        <w:rPr>
          <w:rFonts w:ascii="Times New Roman" w:hAnsi="Times New Roman" w:cs="Times New Roman"/>
          <w:sz w:val="24"/>
          <w:szCs w:val="24"/>
        </w:rPr>
        <w:t xml:space="preserve"> disease </w:t>
      </w:r>
      <w:r w:rsidRPr="00BF290B">
        <w:rPr>
          <w:rFonts w:ascii="Times New Roman" w:hAnsi="Times New Roman" w:cs="Times New Roman"/>
          <w:sz w:val="24"/>
          <w:szCs w:val="24"/>
        </w:rPr>
        <w:t>and perceived benefits of ant</w:t>
      </w:r>
      <w:r>
        <w:rPr>
          <w:rFonts w:ascii="Times New Roman" w:hAnsi="Times New Roman" w:cs="Times New Roman"/>
          <w:sz w:val="24"/>
          <w:szCs w:val="24"/>
        </w:rPr>
        <w:t>i</w:t>
      </w:r>
      <w:r w:rsidRPr="00BF290B">
        <w:rPr>
          <w:rFonts w:ascii="Times New Roman" w:hAnsi="Times New Roman" w:cs="Times New Roman"/>
          <w:sz w:val="24"/>
          <w:szCs w:val="24"/>
        </w:rPr>
        <w:t xml:space="preserve">-filarial drugs were </w:t>
      </w:r>
      <w:r>
        <w:rPr>
          <w:rFonts w:ascii="Times New Roman" w:hAnsi="Times New Roman" w:cs="Times New Roman"/>
          <w:sz w:val="24"/>
          <w:szCs w:val="24"/>
        </w:rPr>
        <w:t xml:space="preserve">highly </w:t>
      </w:r>
      <w:r w:rsidRPr="00BF290B">
        <w:rPr>
          <w:rFonts w:ascii="Times New Roman" w:hAnsi="Times New Roman" w:cs="Times New Roman"/>
          <w:sz w:val="24"/>
          <w:szCs w:val="24"/>
        </w:rPr>
        <w:t>associated with MDA acceptance(</w:t>
      </w:r>
      <w:r>
        <w:rPr>
          <w:rFonts w:ascii="Times New Roman" w:hAnsi="Times New Roman" w:cs="Times New Roman"/>
          <w:sz w:val="24"/>
          <w:szCs w:val="24"/>
        </w:rPr>
        <w:t>P</w:t>
      </w:r>
      <w:r w:rsidRPr="00BF290B">
        <w:rPr>
          <w:rFonts w:ascii="Times New Roman" w:hAnsi="Times New Roman" w:cs="Times New Roman"/>
          <w:sz w:val="24"/>
          <w:szCs w:val="24"/>
        </w:rPr>
        <w:t>=0,00</w:t>
      </w:r>
      <w:r>
        <w:rPr>
          <w:rFonts w:ascii="Times New Roman" w:hAnsi="Times New Roman" w:cs="Times New Roman"/>
          <w:sz w:val="24"/>
          <w:szCs w:val="24"/>
        </w:rPr>
        <w:t>2</w:t>
      </w:r>
      <w:r w:rsidRPr="00BF290B">
        <w:rPr>
          <w:rFonts w:ascii="Times New Roman" w:hAnsi="Times New Roman" w:cs="Times New Roman"/>
          <w:sz w:val="24"/>
          <w:szCs w:val="24"/>
        </w:rPr>
        <w:t>).</w:t>
      </w:r>
      <w:r>
        <w:rPr>
          <w:rFonts w:ascii="Times New Roman" w:hAnsi="Times New Roman" w:cs="Times New Roman"/>
          <w:sz w:val="24"/>
          <w:szCs w:val="24"/>
        </w:rPr>
        <w:t xml:space="preserve"> </w:t>
      </w:r>
    </w:p>
    <w:p w14:paraId="6E0420FA" w14:textId="506AA14F" w:rsidR="002528B7" w:rsidRDefault="00716452" w:rsidP="00BF290B">
      <w:pPr>
        <w:spacing w:line="360" w:lineRule="auto"/>
        <w:jc w:val="both"/>
        <w:rPr>
          <w:rFonts w:ascii="Times New Roman" w:hAnsi="Times New Roman" w:cs="Times New Roman"/>
          <w:sz w:val="24"/>
          <w:szCs w:val="24"/>
        </w:rPr>
      </w:pPr>
      <w:r w:rsidRPr="008F6F94">
        <w:rPr>
          <w:rFonts w:ascii="Times New Roman" w:hAnsi="Times New Roman" w:cs="Times New Roman"/>
          <w:i/>
          <w:iCs/>
          <w:sz w:val="24"/>
          <w:szCs w:val="24"/>
        </w:rPr>
        <w:t xml:space="preserve">This study has shown that the qualitative data support the findings of the quantitative data. As reported by most key informants, their </w:t>
      </w:r>
      <w:r w:rsidR="00794AF8">
        <w:rPr>
          <w:rFonts w:ascii="Times New Roman" w:hAnsi="Times New Roman" w:cs="Times New Roman"/>
          <w:i/>
          <w:iCs/>
          <w:sz w:val="24"/>
          <w:szCs w:val="24"/>
        </w:rPr>
        <w:t>Factors</w:t>
      </w:r>
      <w:r w:rsidRPr="008F6F94">
        <w:rPr>
          <w:rFonts w:ascii="Times New Roman" w:hAnsi="Times New Roman" w:cs="Times New Roman"/>
          <w:i/>
          <w:iCs/>
          <w:sz w:val="24"/>
          <w:szCs w:val="24"/>
        </w:rPr>
        <w:t xml:space="preserve"> for not compliance to the treatment was that they were thinking that the drugs were for sick individuals</w:t>
      </w:r>
      <w:r w:rsidR="00BB468A" w:rsidRPr="008F6F94">
        <w:rPr>
          <w:rFonts w:ascii="Times New Roman" w:hAnsi="Times New Roman" w:cs="Times New Roman"/>
          <w:i/>
          <w:iCs/>
          <w:sz w:val="24"/>
          <w:szCs w:val="24"/>
        </w:rPr>
        <w:t xml:space="preserve"> and lack of awareness of the </w:t>
      </w:r>
      <w:r w:rsidR="008F6F94" w:rsidRPr="008F6F94">
        <w:rPr>
          <w:rFonts w:ascii="Times New Roman" w:hAnsi="Times New Roman" w:cs="Times New Roman"/>
          <w:i/>
          <w:iCs/>
          <w:sz w:val="24"/>
          <w:szCs w:val="24"/>
        </w:rPr>
        <w:t>disease</w:t>
      </w:r>
      <w:r w:rsidR="008F6F94">
        <w:rPr>
          <w:rFonts w:ascii="Times New Roman" w:hAnsi="Times New Roman" w:cs="Times New Roman"/>
          <w:sz w:val="24"/>
          <w:szCs w:val="24"/>
        </w:rPr>
        <w:t>.</w:t>
      </w:r>
      <w:r>
        <w:rPr>
          <w:rFonts w:ascii="Times New Roman" w:hAnsi="Times New Roman" w:cs="Times New Roman"/>
          <w:sz w:val="24"/>
          <w:szCs w:val="24"/>
        </w:rPr>
        <w:t xml:space="preserve">  </w:t>
      </w:r>
    </w:p>
    <w:p w14:paraId="6019282A" w14:textId="6F137337" w:rsidR="008470D1" w:rsidRPr="00D80A8A" w:rsidRDefault="00C67C9C" w:rsidP="008470D1">
      <w:pPr>
        <w:pStyle w:val="ListParagraph"/>
        <w:spacing w:line="360" w:lineRule="auto"/>
        <w:ind w:left="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Persons with </w:t>
      </w:r>
      <w:r w:rsidRPr="00705929">
        <w:rPr>
          <w:rFonts w:ascii="Times New Roman" w:hAnsi="Times New Roman" w:cs="Times New Roman"/>
          <w:color w:val="000000" w:themeColor="text1"/>
          <w:sz w:val="24"/>
          <w:szCs w:val="24"/>
        </w:rPr>
        <w:t>previous</w:t>
      </w:r>
      <w:r>
        <w:rPr>
          <w:rFonts w:ascii="Times New Roman" w:hAnsi="Times New Roman" w:cs="Times New Roman"/>
          <w:sz w:val="24"/>
          <w:szCs w:val="24"/>
        </w:rPr>
        <w:t xml:space="preserve"> e</w:t>
      </w:r>
      <w:r w:rsidRPr="00BF290B">
        <w:rPr>
          <w:rFonts w:ascii="Times New Roman" w:hAnsi="Times New Roman" w:cs="Times New Roman"/>
          <w:sz w:val="24"/>
          <w:szCs w:val="24"/>
        </w:rPr>
        <w:t>xperience</w:t>
      </w:r>
      <w:r>
        <w:rPr>
          <w:rFonts w:ascii="Times New Roman" w:hAnsi="Times New Roman" w:cs="Times New Roman"/>
          <w:sz w:val="24"/>
          <w:szCs w:val="24"/>
        </w:rPr>
        <w:t>s</w:t>
      </w:r>
      <w:r w:rsidRPr="00BF290B">
        <w:rPr>
          <w:rFonts w:ascii="Times New Roman" w:hAnsi="Times New Roman" w:cs="Times New Roman"/>
          <w:sz w:val="24"/>
          <w:szCs w:val="24"/>
        </w:rPr>
        <w:t xml:space="preserve"> of side effects </w:t>
      </w:r>
      <w:r>
        <w:rPr>
          <w:rFonts w:ascii="Times New Roman" w:hAnsi="Times New Roman" w:cs="Times New Roman"/>
          <w:sz w:val="24"/>
          <w:szCs w:val="24"/>
        </w:rPr>
        <w:t xml:space="preserve">were </w:t>
      </w:r>
      <w:r w:rsidRPr="00BF290B">
        <w:rPr>
          <w:rFonts w:ascii="Times New Roman" w:hAnsi="Times New Roman" w:cs="Times New Roman"/>
          <w:sz w:val="24"/>
          <w:szCs w:val="24"/>
        </w:rPr>
        <w:t>significantly</w:t>
      </w:r>
      <w:r>
        <w:rPr>
          <w:rFonts w:ascii="Times New Roman" w:hAnsi="Times New Roman" w:cs="Times New Roman"/>
          <w:sz w:val="24"/>
          <w:szCs w:val="24"/>
        </w:rPr>
        <w:t xml:space="preserve"> </w:t>
      </w:r>
      <w:r w:rsidRPr="00BF290B">
        <w:rPr>
          <w:rFonts w:ascii="Times New Roman" w:hAnsi="Times New Roman" w:cs="Times New Roman"/>
          <w:sz w:val="24"/>
          <w:szCs w:val="24"/>
        </w:rPr>
        <w:t xml:space="preserve">associated with non- compliance </w:t>
      </w:r>
      <w:r>
        <w:rPr>
          <w:rFonts w:ascii="Times New Roman" w:hAnsi="Times New Roman" w:cs="Times New Roman"/>
          <w:sz w:val="24"/>
          <w:szCs w:val="24"/>
        </w:rPr>
        <w:t xml:space="preserve">with </w:t>
      </w:r>
      <w:r w:rsidR="00393A4D">
        <w:rPr>
          <w:rFonts w:ascii="Times New Roman" w:hAnsi="Times New Roman" w:cs="Times New Roman"/>
          <w:sz w:val="24"/>
          <w:szCs w:val="24"/>
        </w:rPr>
        <w:t>I</w:t>
      </w:r>
      <w:r w:rsidRPr="00BF290B">
        <w:rPr>
          <w:rFonts w:ascii="Times New Roman" w:hAnsi="Times New Roman" w:cs="Times New Roman"/>
          <w:sz w:val="24"/>
          <w:szCs w:val="24"/>
        </w:rPr>
        <w:t xml:space="preserve">vermectin and </w:t>
      </w:r>
      <w:r w:rsidR="00393A4D">
        <w:rPr>
          <w:rFonts w:ascii="Times New Roman" w:hAnsi="Times New Roman" w:cs="Times New Roman"/>
          <w:sz w:val="24"/>
          <w:szCs w:val="24"/>
        </w:rPr>
        <w:t>A</w:t>
      </w:r>
      <w:r w:rsidRPr="00BF290B">
        <w:rPr>
          <w:rFonts w:ascii="Times New Roman" w:hAnsi="Times New Roman" w:cs="Times New Roman"/>
          <w:sz w:val="24"/>
          <w:szCs w:val="24"/>
        </w:rPr>
        <w:t>lbendazole treatment</w:t>
      </w:r>
      <w:r w:rsidR="00887441" w:rsidRPr="00BF290B">
        <w:rPr>
          <w:rFonts w:ascii="Times New Roman" w:hAnsi="Times New Roman" w:cs="Times New Roman"/>
          <w:sz w:val="24"/>
          <w:szCs w:val="24"/>
        </w:rPr>
        <w:t>.</w:t>
      </w:r>
      <w:r w:rsidR="00671527" w:rsidRPr="00BF290B">
        <w:rPr>
          <w:rFonts w:ascii="Times New Roman" w:hAnsi="Times New Roman" w:cs="Times New Roman"/>
          <w:sz w:val="24"/>
          <w:szCs w:val="24"/>
        </w:rPr>
        <w:t xml:space="preserve"> Those who had side effect experience</w:t>
      </w:r>
      <w:r w:rsidR="003423B0">
        <w:rPr>
          <w:rFonts w:ascii="Times New Roman" w:hAnsi="Times New Roman" w:cs="Times New Roman"/>
          <w:sz w:val="24"/>
          <w:szCs w:val="24"/>
        </w:rPr>
        <w:t xml:space="preserve"> </w:t>
      </w:r>
      <w:r w:rsidR="00671527" w:rsidRPr="00BF290B">
        <w:rPr>
          <w:rFonts w:ascii="Times New Roman" w:hAnsi="Times New Roman" w:cs="Times New Roman"/>
          <w:sz w:val="24"/>
          <w:szCs w:val="24"/>
        </w:rPr>
        <w:t xml:space="preserve">were less compliance for </w:t>
      </w:r>
      <w:r w:rsidR="00671527" w:rsidRPr="00D80A8A">
        <w:rPr>
          <w:rFonts w:ascii="Times New Roman" w:hAnsi="Times New Roman" w:cs="Times New Roman"/>
          <w:sz w:val="24"/>
          <w:szCs w:val="24"/>
        </w:rPr>
        <w:t xml:space="preserve">the treatment than those who had no experience of side </w:t>
      </w:r>
      <w:r w:rsidR="008470D1" w:rsidRPr="00D80A8A">
        <w:rPr>
          <w:rFonts w:ascii="Times New Roman" w:hAnsi="Times New Roman" w:cs="Times New Roman"/>
          <w:sz w:val="24"/>
          <w:szCs w:val="24"/>
        </w:rPr>
        <w:t xml:space="preserve">effects [AOR </w:t>
      </w:r>
      <w:r w:rsidR="008470D1" w:rsidRPr="00D80A8A">
        <w:rPr>
          <w:rFonts w:ascii="Times New Roman" w:hAnsi="Times New Roman" w:cs="Times New Roman"/>
          <w:color w:val="000000" w:themeColor="text1"/>
          <w:sz w:val="24"/>
          <w:szCs w:val="24"/>
        </w:rPr>
        <w:t>0.43,95%CI 0.23-0.76]</w:t>
      </w:r>
    </w:p>
    <w:p w14:paraId="2D098A9C" w14:textId="5E64E041" w:rsidR="00671527" w:rsidRPr="008F6F94" w:rsidRDefault="00C67C9C" w:rsidP="00557598">
      <w:pPr>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Various </w:t>
      </w:r>
      <w:r w:rsidRPr="00BF290B">
        <w:rPr>
          <w:rFonts w:ascii="Times New Roman" w:hAnsi="Times New Roman" w:cs="Times New Roman"/>
          <w:sz w:val="24"/>
          <w:szCs w:val="24"/>
        </w:rPr>
        <w:t xml:space="preserve">studies </w:t>
      </w:r>
      <w:r>
        <w:rPr>
          <w:rFonts w:ascii="Times New Roman" w:hAnsi="Times New Roman" w:cs="Times New Roman"/>
          <w:sz w:val="24"/>
          <w:szCs w:val="24"/>
        </w:rPr>
        <w:t xml:space="preserve">conducted </w:t>
      </w:r>
      <w:r w:rsidRPr="00BF290B">
        <w:rPr>
          <w:rFonts w:ascii="Times New Roman" w:hAnsi="Times New Roman" w:cs="Times New Roman"/>
          <w:sz w:val="24"/>
          <w:szCs w:val="24"/>
        </w:rPr>
        <w:t>in different countries showed that</w:t>
      </w:r>
      <w:r>
        <w:rPr>
          <w:rFonts w:ascii="Times New Roman" w:hAnsi="Times New Roman" w:cs="Times New Roman"/>
          <w:sz w:val="24"/>
          <w:szCs w:val="24"/>
        </w:rPr>
        <w:t xml:space="preserve"> the</w:t>
      </w:r>
      <w:r w:rsidRPr="00BF290B">
        <w:rPr>
          <w:rFonts w:ascii="Times New Roman" w:hAnsi="Times New Roman" w:cs="Times New Roman"/>
          <w:sz w:val="24"/>
          <w:szCs w:val="24"/>
        </w:rPr>
        <w:t xml:space="preserve"> experience of side effects </w:t>
      </w:r>
      <w:r>
        <w:rPr>
          <w:rFonts w:ascii="Times New Roman" w:hAnsi="Times New Roman" w:cs="Times New Roman"/>
          <w:sz w:val="24"/>
          <w:szCs w:val="24"/>
        </w:rPr>
        <w:t>was a</w:t>
      </w:r>
      <w:r w:rsidRPr="00BF290B">
        <w:rPr>
          <w:rFonts w:ascii="Times New Roman" w:hAnsi="Times New Roman" w:cs="Times New Roman"/>
          <w:sz w:val="24"/>
          <w:szCs w:val="24"/>
        </w:rPr>
        <w:t xml:space="preserve"> predictor</w:t>
      </w:r>
      <w:r>
        <w:rPr>
          <w:rFonts w:ascii="Times New Roman" w:hAnsi="Times New Roman" w:cs="Times New Roman"/>
          <w:sz w:val="24"/>
          <w:szCs w:val="24"/>
        </w:rPr>
        <w:t xml:space="preserve"> </w:t>
      </w:r>
      <w:r w:rsidRPr="00BF290B">
        <w:rPr>
          <w:rFonts w:ascii="Times New Roman" w:hAnsi="Times New Roman" w:cs="Times New Roman"/>
          <w:sz w:val="24"/>
          <w:szCs w:val="24"/>
        </w:rPr>
        <w:t>variable for non-compliance of treatment. Study done in, Ghana</w:t>
      </w:r>
      <w:r w:rsidR="00126A9A">
        <w:rPr>
          <w:rFonts w:ascii="Times New Roman" w:hAnsi="Times New Roman" w:cs="Times New Roman"/>
          <w:sz w:val="24"/>
          <w:szCs w:val="24"/>
        </w:rPr>
        <w:t>,</w:t>
      </w:r>
      <w:r w:rsidRPr="00BF290B">
        <w:rPr>
          <w:rFonts w:ascii="Times New Roman" w:hAnsi="Times New Roman" w:cs="Times New Roman"/>
          <w:sz w:val="24"/>
          <w:szCs w:val="24"/>
        </w:rPr>
        <w:t xml:space="preserve"> Brazil</w:t>
      </w:r>
      <w:r w:rsidR="00126A9A">
        <w:rPr>
          <w:rFonts w:ascii="Times New Roman" w:hAnsi="Times New Roman" w:cs="Times New Roman"/>
          <w:sz w:val="24"/>
          <w:szCs w:val="24"/>
        </w:rPr>
        <w:t xml:space="preserve">, India, and Kenya </w:t>
      </w:r>
      <w:r w:rsidRPr="00BF290B">
        <w:rPr>
          <w:rFonts w:ascii="Times New Roman" w:hAnsi="Times New Roman" w:cs="Times New Roman"/>
          <w:sz w:val="24"/>
          <w:szCs w:val="24"/>
        </w:rPr>
        <w:t xml:space="preserve"> showed that non- compliance was mostly associated with fear </w:t>
      </w:r>
      <w:r>
        <w:rPr>
          <w:rFonts w:ascii="Times New Roman" w:hAnsi="Times New Roman" w:cs="Times New Roman"/>
          <w:sz w:val="24"/>
          <w:szCs w:val="24"/>
        </w:rPr>
        <w:t xml:space="preserve">of </w:t>
      </w:r>
      <w:r w:rsidRPr="00BF290B">
        <w:rPr>
          <w:rFonts w:ascii="Times New Roman" w:hAnsi="Times New Roman" w:cs="Times New Roman"/>
          <w:sz w:val="24"/>
          <w:szCs w:val="24"/>
        </w:rPr>
        <w:t>side effects during mass drug administration</w:t>
      </w:r>
      <w:r w:rsidR="00ED4775">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{"citationItems":[{"id":"ITEM-1","itemData":{"DOI":"10.1093/cid/ciw835","ISSN":"15376591","PMID":"27956460","abstract":"Background: It has been estimated that $154 million per year will be required during 2015-2020 to continue the Global Programme to Eliminate Lymphatic Filariasis (GPELF). In light of this, it is important to understand the program's current value. Here, we evaluate the cost-effectiveness and cost-benefit of the preventive chemotherapy that was provided under the GPELF between 2000 and 2014. In addition, we also investigate the potential cost-effectiveness of hydrocele surgery.\nMethods: Our economic evaluation of preventive chemotherapy was based on previously published health and economic impact estimates (between 2000 and 2014). The delivery costs of treatment were estimated using a model developed by the World Health Organization. We also developed a model to investigate the number of disability-adjusted life years (DALYs) averted by a hydrocelectomy and identified the cost threshold under which it would be considered cost-effective.\nResults: The projected cost-effectiveness and cost-benefit of preventive chemotherapy were very promising, and this was robust over a wide range of costs and assumptions. When the economic value of the donated drugs was not included, the GPELF would be classed as highly cost-effective. We projected that a typical hydrocelectomy would be classed as highly cost-effective if the surgery cost less than $66 and cost-effective if less than $398 (based on the World Bank's cost-effectiveness thresholds for low income countries).\nConclusions: Both the preventive chemotherapy and hydrocele surgeries provided under the GPELF are incredibly cost-effective and offer a very good investment in public health.","author":[{"dropping-particle":"","family":"Turner","given":"Hugo C.","non-dropping-particle":"","parse-names":false,"suffix":""},{"dropping-particle":"","family":"Bettis","given":"Alison A.","non-dropping-particle":"","parse-names":false,"suffix":""},{"dropping-particle":"","family":"Chu","given":"Brian K.","non-dropping-particle":"","parse-names":false,"suffix":""},{"dropping-particle":"","family":"McFarland","given":"Deborah A.","non-dropping-particle":"","parse-names":false,"suffix":""},{"dropping-particle":"","family":"Hooper","given":"Pamela J.","non-dropping-particle":"","parse-names":false,"suffix":""},{"dropping-particle":"","family":"Mante","given":"Sunny D.","non-dropping-particle":"","parse-names":false,"suffix":""},{"dropping-particle":"","family":"Fitzpatrick","given":"Christopher","non-dropping-particle":"","parse-names":false,"suffix":""},{"dropping-particle":"","family":"Bradley","given":"Mark H.","non-dropping-particle":"","parse-names":false,"suffix":""}],"container-title":"Clinical infectious diseases : an official publication of the Infectious Diseases Society of America","id":"ITEM-1","issue":"6","issued":{"date-parts":[["2017"]]},"page":"728-735","title":"Investment Success in Public Health: An Analysis of the Cost-Effectiveness and Cost-Benefit of the Global Programme to Eliminate Lymphatic Filariasis","type":"article-journal","volume":"64"},"uris":["http://www.mendeley.com/documents/?uuid=db03fb34-3ef6-4062-9da6-17f32400b97b"]},{"id":"ITEM-2","itemData":{"DOI":"10.1371/journal.pone.0048395","ISSN":"19326203","PMID":"23185256","abstract":"Background: The main strategy adopted for Lymphatic Filariasis (LF) elimination globally is annual mass drug administration (MDA) for 4 to 6 rounds. At least 65% of the population at risk should be treated in each round for LF elimination to occur. In Kenya, MDA using diethylcarbamazine citrate (DEC) and albendazole data shows declining compliance (proportion of eligible populations who receive and swallow the drugs) levels (85%-62.8%). The present study's aim was to determine the role of personal opinions and experiences in compliance with MDA. Methods/Findings: This was a retrospective cross-sectional study conducted between January and September 2009 in two districts based on December 2008 MDA round. In each district, one location with high and one with low compliance was selected. Through systematic sampling, nine villages were selected and interviewer-based questionnaires administered to 965 household heads or adult representatives also systematically sampled. The qualitative data were generated from opinion leaders, LF patients with clinical signs and community drug distributors (CDDs) all purposively selected and interviewed. Sixteen focus group discussions (FGDs) were also conducted with single-sex adult and youth male and female groups. Chi square test was used to assess the statistical significance of differences in compliance with treatment based on the records reviewed. The house-to-house method of drug distribution influenced compliance. Over one-quarter (27%) in low compared to 15% in high compliance villages disliked this method. Problems related to size, number and taste of the drugs were more common in low (16.4%) than in high (14.4%) compliance villages. Reasons for failure to take the drugs were associated with compliance (p&lt;0.001). The reasons given included: feeling that the drugs were not necessary, CDD not visiting to issue the drugs, being absent and thinking that the drugs were meant for only the patients with LF clinical signs. A dislike for modern medicine prevailed more in low (6.7%) than in high (1.2%) compliance villages. Experience of side effects influenced compliance (P&lt;0.001). The common side effects experienced included giddiness, fever, headache and vomiting. Social support, alcohol and substance use were not associated with compliance in both types of villages (p&gt;0.05). Conclusions/Significance: Community sensitization on treatment, drugs used, their regimen and distribution method involving all leaders should be str…","author":[{"dropping-particle":"","family":"Njomo","given":"Doris W.","non-dropping-particle":"","parse-names":false,"suffix":""},{"dropping-particle":"","family":"Amuyunzu-Nyamongo","given":"Mary","non-dropping-particle":"","parse-names":false,"suffix":""},{"dropping-particle":"","family":"Magambo","given":"Japheth K.","non-dropping-particle":"","parse-names":false,"suffix":""},{"dropping-particle":"","family":"Njenga","given":"Sammy M.","non-dropping-particle":"","parse-names":false,"suffix":""}],"container-title":"PLoS ONE","id":"ITEM-2","issue":"11","issued":{"date-parts":[["2012"]]},"title":"The Role of Personal Opinions and Experiences in Compliance with Mass Drug Administration for Lymphatic Filariasis Elimination in Kenya","type":"article-journal","volume":"7"},"uris":["http://www.mendeley.com/documents/?uuid=878e8285-f5fa-486b-9502-941c87b27807"]},{"id":"ITEM-3","itemData":{"DOI":"10.1371/journal.pntd.0007009","ISBN":"1111111111","ISSN":"19352735","PMID":"32804967","abstract":"Ghana has been implementing Mass Drug Administration (MDA) since the year 2001, and Lymphatic Filariasis transmission has been interrupted in 76 out of the 98 targeted districts. The remaining districts have a microfilaria prevalence above the 1% threshold needed for the interruption of transmission. This study assesses the level of lymphatic filariasis MDA coverage and explored factors affecting the quality of implementation of the MDA in the Bole and Central Gonja Districts of Northern Ghana. A concurrent mixed methods study design approach was used to provide both a quantitative and qualitative insight. A descriptive analysis was carried out, and the results are presented in tables and charts. The transcripts of the qualitative interviews were imported into Nvivo and framework methods of analysis were used. The results were summarized based on the themes and buttressed with narratives with key quotes presented within the texts. The overall MDA coverage in Central Gonja is 89.3% while that of Bole district is 82.9%. Refusal to ingest the drug and adverse drug reactions were higher in Bole district than the Central Gonja District. The persistent transmission of lymphatic filariasis in Bole District was characterized by poor community mobilization and sensitization, nonadherence to the directly observed treatment strategy, refusal to ingest the drug due to the fear of adverse drug reactions, inadequate knowledge and misconcep-tions about the disease. Reported mass drug administration coverage will not necessarily result into interruption of transmission of the disease without strict compliance to the directly observed treatment strategy, strong stakeholder engagement coupled with evidence-based context-specific multi-channel community education strategies with key educational mes-sages on the cause of the disease and adverse drug reactions. While the clock for the elimination of lymphatic filariasis by the year 2020 and meeting of the Sustainable Development Goal 3 target 3.3 by 2030 is ticking, there is an urgent need for a concerted effort to improve the fidelity of the ongoing lymphatic filariasis MDA campaigns in the Bole District of Northern Ghana.","author":[{"dropping-particle":"","family":"Manyeh","given":"Alfred Kwesi","non-dropping-particle":"","parse-names":false,"suffix":""},{"dropping-particle":"","family":"Ibisomi","given":"Latifat","non-dropping-particle":"","parse-names":false,"suffix":""},{"dropping-particle":"","family":"Ramaswamy","given":"Rohit","non-dropping-particle":"","parse-names":false,"suffix":""},{"dropping-particle":"","family":"Baiden","given":"Frank","non-dropping-particle":"","parse-names":false,"suffix":""},{"dropping-particle":"","family":"Chirwa","given":"Tobias","non-dropping-particle":"","parse-names":false,"suffix":""}],"container-title":"PLoS Neglected Tropical Diseases","id":"ITEM-3","issue":"8","issued":{"date-parts":[["2020"]]},"page":"1-23","title":"Exploring factors affecting quality implementation of lymphatic filariasis mass drug administration in bole and central gonja districts in northern ghana","type":"article-journal","volume":"14"},"uris":["http://www.mendeley.com/documents/?uuid=2fb7c9b6-8bb2-4fec-8dba-4415739068bb"]},{"id":"ITEM-4","itemData":{"author":[{"dropping-particle":"","family":"Surgery","given":"Spinal","non-dropping-particle":"","parse-names":false,"suffix":""}],"id":"ITEM-4","issue":"3","issued":{"date-parts":[["2017"]]},"page":"257-261","title":"</w:instrText>
      </w:r>
      <w:r w:rsidR="00EE6138">
        <w:rPr>
          <w:rFonts w:ascii="MS Gothic" w:eastAsia="MS Gothic" w:hAnsi="MS Gothic" w:cs="MS Gothic" w:hint="eastAsia"/>
          <w:sz w:val="24"/>
          <w:szCs w:val="24"/>
        </w:rPr>
        <w:instrText>原</w:instrText>
      </w:r>
      <w:r w:rsidR="00EE6138">
        <w:rPr>
          <w:rFonts w:ascii="Times New Roman" w:hAnsi="Times New Roman" w:cs="Times New Roman"/>
          <w:sz w:val="24"/>
          <w:szCs w:val="24"/>
        </w:rPr>
        <w:instrText xml:space="preserve"> </w:instrText>
      </w:r>
      <w:r w:rsidR="00EE6138">
        <w:rPr>
          <w:rFonts w:ascii="MS Gothic" w:eastAsia="MS Gothic" w:hAnsi="MS Gothic" w:cs="MS Gothic" w:hint="eastAsia"/>
          <w:sz w:val="24"/>
          <w:szCs w:val="24"/>
        </w:rPr>
        <w:instrText>著</w:instrText>
      </w:r>
      <w:r w:rsidR="00EE6138">
        <w:rPr>
          <w:rFonts w:ascii="Times New Roman" w:hAnsi="Times New Roman" w:cs="Times New Roman"/>
          <w:sz w:val="24"/>
          <w:szCs w:val="24"/>
        </w:rPr>
        <w:instrText xml:space="preserve"> Original Article","type":"article-journal","volume":"31"},"uris":["http://www.mendeley.com/documents/?uuid=19d9dff9-65c4-4ccc-8089-3c9e56dd1cbd"]},{"id":"ITEM-5","itemData":{"DOI":"10.1186/2049-9957-3-31","ISSN":"20499957","PMID":"25237478","abstract":"Background: Lymphatic filariasis is targeted for elimination in India through mass drug administration (MDA) with diethylcarbamazine (DEC) combined with albendazole (ABZ). For the strategy to be effective, &gt; 65% of those living in endemic areas must be covered by and compliant to MDA. Post the MDA 2011 campaign in the endemic district of Odisha, we conducted a survey to assess: (i) the filariasis knowledge in the community, (ii) the coverage and compliance of MDA from the community perspective, and (iii) factors affecting compliance, as well as the operational issues involved in carrying out MDA activities from the drug distributor's perspective. Methods: A sample of 691 participants - both male and female, aged two years or above - were selected through multistage stratified sampling and interviewed using a semi-structured questionnaire. Additionally, drug distributors and the medical officers in charge of the MDA were also interviewed to understand some of the operational issues encountered during MDA. Results: Ninety-nine percent of the study participants received DEC and ABZ tablets during MDA, of which only just above a quarter actually consumed the drugs. The cause of non-compliance was mostly due to fear of side effects, lack of awareness of the benefits of MDA, and non-attendance of health staff in the villages. Lack of adequate training of drug distributors and poor health communication activities before the MDA campaign commenced and the absence of follow-up by health workers following MDA were a few of the operational difficulties encountered during the MDA campaign. Conclusion: Currently MDA is restricted to the distribution of drugs only and the key issues of implementation in compliance, health education, managing side effects, and logistics are not given enough attention. It is therefore essential to address the issues linked to low compliance to make the program more efficient and achieve the goal of filariasis elimination.","author":[{"dropping-particle":"","family":"Hussain","given":"Mohammad A.","non-dropping-particle":"","parse-names":false,"suffix":""},{"dropping-particle":"","family":"Sitha","given":"Ashok K.","non-dropping-particle":"","parse-names":false,"suffix":""},{"dropping-particle":"","family":"Swain","given":"Subhashisa","non-dropping-particle":"","parse-names":false,"suffix":""},{"dropping-particle":"","family":"Kadam","given":"Shridhar","non-dropping-particle":"","parse-names":false,"suffix":""},{"dropping-particle":"","family":"Pati","given":"Sanghamitra","non-dropping-particle":"","parse-names":false,"suffix":""}],"container-title":"Infectious Diseases of Poverty","id":"ITEM-5","issue":"1","issued":{"date-parts":[["2014"]]},"page":"1-8","title":"Mass drug administration for lymphatic filariasis elimination in a coastal state of India: A study on barriers to coverage and compliance","type":"article-journal","volume":"3"},"uris":["http://www.mendeley.com/documents/?uuid=2294802b-b3ee-46f1-9d6d-7b012c15a1bc"]}],"mendeley":{"formattedCitation":"(21,22,25,28,31)","manualFormatting":"(21,22,25,28)","plainTextFormattedCitation":"(21,22,25,28,31)","previouslyFormattedCitation":"(21,22,25,28,31)"},"properties":{"noteIndex":0},"schema":"https://github.com/citation-style-language/schema/raw/master/csl-citation.json"}</w:instrText>
      </w:r>
      <w:r w:rsidR="00ED4775">
        <w:rPr>
          <w:rFonts w:ascii="Times New Roman" w:hAnsi="Times New Roman" w:cs="Times New Roman"/>
          <w:sz w:val="24"/>
          <w:szCs w:val="24"/>
        </w:rPr>
        <w:fldChar w:fldCharType="separate"/>
      </w:r>
      <w:r w:rsidR="00126A9A" w:rsidRPr="00126A9A">
        <w:rPr>
          <w:rFonts w:ascii="Times New Roman" w:hAnsi="Times New Roman" w:cs="Times New Roman"/>
          <w:noProof/>
          <w:sz w:val="24"/>
          <w:szCs w:val="24"/>
        </w:rPr>
        <w:t>(21,22,25,28)</w:t>
      </w:r>
      <w:r w:rsidR="00ED4775">
        <w:rPr>
          <w:rFonts w:ascii="Times New Roman" w:hAnsi="Times New Roman" w:cs="Times New Roman"/>
          <w:sz w:val="24"/>
          <w:szCs w:val="24"/>
        </w:rPr>
        <w:fldChar w:fldCharType="end"/>
      </w:r>
      <w:r w:rsidR="00B1151E" w:rsidRPr="00D80A8A">
        <w:rPr>
          <w:rFonts w:ascii="Times New Roman" w:hAnsi="Times New Roman" w:cs="Times New Roman"/>
          <w:sz w:val="24"/>
          <w:szCs w:val="24"/>
        </w:rPr>
        <w:t xml:space="preserve">. </w:t>
      </w:r>
      <w:r w:rsidR="008D365D" w:rsidRPr="008F6F94">
        <w:rPr>
          <w:rFonts w:ascii="Times New Roman" w:hAnsi="Times New Roman" w:cs="Times New Roman"/>
          <w:i/>
          <w:iCs/>
          <w:sz w:val="24"/>
          <w:szCs w:val="24"/>
        </w:rPr>
        <w:t xml:space="preserve">The qualitative result also </w:t>
      </w:r>
      <w:r w:rsidR="003423B0" w:rsidRPr="008F6F94">
        <w:rPr>
          <w:rFonts w:ascii="Times New Roman" w:hAnsi="Times New Roman" w:cs="Times New Roman"/>
          <w:i/>
          <w:iCs/>
          <w:sz w:val="24"/>
          <w:szCs w:val="24"/>
        </w:rPr>
        <w:t xml:space="preserve">revealed </w:t>
      </w:r>
      <w:r w:rsidR="008D365D" w:rsidRPr="008F6F94">
        <w:rPr>
          <w:rFonts w:ascii="Times New Roman" w:hAnsi="Times New Roman" w:cs="Times New Roman"/>
          <w:i/>
          <w:iCs/>
          <w:sz w:val="24"/>
          <w:szCs w:val="24"/>
        </w:rPr>
        <w:t>that fear</w:t>
      </w:r>
      <w:r w:rsidR="003423B0" w:rsidRPr="008F6F94">
        <w:rPr>
          <w:rFonts w:ascii="Times New Roman" w:hAnsi="Times New Roman" w:cs="Times New Roman"/>
          <w:i/>
          <w:iCs/>
          <w:sz w:val="24"/>
          <w:szCs w:val="24"/>
        </w:rPr>
        <w:t xml:space="preserve"> and experience of </w:t>
      </w:r>
      <w:r w:rsidR="008D365D" w:rsidRPr="008F6F94">
        <w:rPr>
          <w:rFonts w:ascii="Times New Roman" w:hAnsi="Times New Roman" w:cs="Times New Roman"/>
          <w:i/>
          <w:iCs/>
          <w:sz w:val="24"/>
          <w:szCs w:val="24"/>
        </w:rPr>
        <w:t xml:space="preserve">side effects was one of the major </w:t>
      </w:r>
      <w:r w:rsidR="00172A37">
        <w:rPr>
          <w:rFonts w:ascii="Times New Roman" w:hAnsi="Times New Roman" w:cs="Times New Roman"/>
          <w:i/>
          <w:iCs/>
          <w:sz w:val="24"/>
          <w:szCs w:val="24"/>
        </w:rPr>
        <w:t>factors</w:t>
      </w:r>
      <w:r w:rsidR="008D365D" w:rsidRPr="008F6F94">
        <w:rPr>
          <w:rFonts w:ascii="Times New Roman" w:hAnsi="Times New Roman" w:cs="Times New Roman"/>
          <w:i/>
          <w:iCs/>
          <w:sz w:val="24"/>
          <w:szCs w:val="24"/>
        </w:rPr>
        <w:t xml:space="preserve"> for non -compliance </w:t>
      </w:r>
      <w:r w:rsidR="000C13E5" w:rsidRPr="008F6F94">
        <w:rPr>
          <w:rFonts w:ascii="Times New Roman" w:hAnsi="Times New Roman" w:cs="Times New Roman"/>
          <w:i/>
          <w:iCs/>
          <w:sz w:val="24"/>
          <w:szCs w:val="24"/>
        </w:rPr>
        <w:t>with</w:t>
      </w:r>
      <w:r w:rsidR="008D365D" w:rsidRPr="008F6F94">
        <w:rPr>
          <w:rFonts w:ascii="Times New Roman" w:hAnsi="Times New Roman" w:cs="Times New Roman"/>
          <w:i/>
          <w:iCs/>
          <w:sz w:val="24"/>
          <w:szCs w:val="24"/>
        </w:rPr>
        <w:t xml:space="preserve"> </w:t>
      </w:r>
      <w:r w:rsidRPr="008F6F94">
        <w:rPr>
          <w:rFonts w:ascii="Times New Roman" w:hAnsi="Times New Roman" w:cs="Times New Roman"/>
          <w:i/>
          <w:iCs/>
          <w:sz w:val="24"/>
          <w:szCs w:val="24"/>
        </w:rPr>
        <w:t>Ivermectin and Albendazole</w:t>
      </w:r>
      <w:r w:rsidR="008D365D" w:rsidRPr="008F6F94">
        <w:rPr>
          <w:rFonts w:ascii="Times New Roman" w:hAnsi="Times New Roman" w:cs="Times New Roman"/>
          <w:i/>
          <w:iCs/>
          <w:sz w:val="24"/>
          <w:szCs w:val="24"/>
        </w:rPr>
        <w:t xml:space="preserve"> treatment. </w:t>
      </w:r>
    </w:p>
    <w:p w14:paraId="2EB9F187" w14:textId="7D493748" w:rsidR="00B00C88" w:rsidRDefault="00C67C9C" w:rsidP="00665170">
      <w:pPr>
        <w:autoSpaceDE w:val="0"/>
        <w:autoSpaceDN w:val="0"/>
        <w:adjustRightInd w:val="0"/>
        <w:spacing w:line="360" w:lineRule="auto"/>
        <w:jc w:val="both"/>
        <w:rPr>
          <w:rFonts w:ascii="Times New Roman" w:hAnsi="Times New Roman" w:cs="Times New Roman"/>
          <w:sz w:val="24"/>
          <w:szCs w:val="24"/>
        </w:rPr>
      </w:pPr>
      <w:r w:rsidRPr="00665170">
        <w:rPr>
          <w:rFonts w:ascii="Times New Roman" w:hAnsi="Times New Roman" w:cs="Times New Roman"/>
          <w:sz w:val="24"/>
          <w:szCs w:val="24"/>
        </w:rPr>
        <w:t xml:space="preserve">Perceived </w:t>
      </w:r>
      <w:r>
        <w:rPr>
          <w:rFonts w:ascii="Times New Roman" w:hAnsi="Times New Roman" w:cs="Times New Roman"/>
          <w:sz w:val="24"/>
          <w:szCs w:val="24"/>
        </w:rPr>
        <w:t xml:space="preserve">lack of knowledge of </w:t>
      </w:r>
      <w:r w:rsidRPr="00665170">
        <w:rPr>
          <w:rFonts w:ascii="Times New Roman" w:hAnsi="Times New Roman" w:cs="Times New Roman"/>
          <w:sz w:val="24"/>
          <w:szCs w:val="24"/>
        </w:rPr>
        <w:t xml:space="preserve">CDDs on community directed treatment with </w:t>
      </w:r>
      <w:r w:rsidR="00393A4D">
        <w:rPr>
          <w:rFonts w:ascii="Times New Roman" w:hAnsi="Times New Roman" w:cs="Times New Roman"/>
          <w:sz w:val="24"/>
          <w:szCs w:val="24"/>
        </w:rPr>
        <w:t>I</w:t>
      </w:r>
      <w:r w:rsidRPr="00665170">
        <w:rPr>
          <w:rFonts w:ascii="Times New Roman" w:hAnsi="Times New Roman" w:cs="Times New Roman"/>
          <w:sz w:val="24"/>
          <w:szCs w:val="24"/>
        </w:rPr>
        <w:t xml:space="preserve">vermectin and </w:t>
      </w:r>
      <w:r w:rsidR="00393A4D">
        <w:rPr>
          <w:rFonts w:ascii="Times New Roman" w:hAnsi="Times New Roman" w:cs="Times New Roman"/>
          <w:sz w:val="24"/>
          <w:szCs w:val="24"/>
        </w:rPr>
        <w:t>A</w:t>
      </w:r>
      <w:r w:rsidRPr="00665170">
        <w:rPr>
          <w:rFonts w:ascii="Times New Roman" w:hAnsi="Times New Roman" w:cs="Times New Roman"/>
          <w:sz w:val="24"/>
          <w:szCs w:val="24"/>
        </w:rPr>
        <w:t xml:space="preserve">lbendazole was significantly associated with non- compliance </w:t>
      </w:r>
      <w:r>
        <w:rPr>
          <w:rFonts w:ascii="Times New Roman" w:hAnsi="Times New Roman" w:cs="Times New Roman"/>
          <w:sz w:val="24"/>
          <w:szCs w:val="24"/>
        </w:rPr>
        <w:t>with</w:t>
      </w:r>
      <w:r w:rsidRPr="00665170">
        <w:rPr>
          <w:rFonts w:ascii="Times New Roman" w:hAnsi="Times New Roman" w:cs="Times New Roman"/>
          <w:sz w:val="24"/>
          <w:szCs w:val="24"/>
        </w:rPr>
        <w:t xml:space="preserve"> treatment in bi-variate</w:t>
      </w:r>
      <w:r>
        <w:rPr>
          <w:rFonts w:ascii="Times New Roman" w:hAnsi="Times New Roman" w:cs="Times New Roman"/>
          <w:sz w:val="24"/>
          <w:szCs w:val="24"/>
        </w:rPr>
        <w:t xml:space="preserve"> which is 1.52 times </w:t>
      </w:r>
      <w:r w:rsidRPr="00665170">
        <w:rPr>
          <w:rFonts w:ascii="Times New Roman" w:hAnsi="Times New Roman" w:cs="Times New Roman"/>
          <w:sz w:val="24"/>
          <w:szCs w:val="24"/>
        </w:rPr>
        <w:t>(95CI% :1.13-2.06) non-compliance</w:t>
      </w:r>
      <w:r>
        <w:rPr>
          <w:rFonts w:ascii="Times New Roman" w:hAnsi="Times New Roman" w:cs="Times New Roman"/>
          <w:sz w:val="24"/>
          <w:szCs w:val="24"/>
        </w:rPr>
        <w:t xml:space="preserve"> than those who perceived CDDs have adequate knowledge</w:t>
      </w:r>
      <w:r w:rsidRPr="00665170">
        <w:rPr>
          <w:rFonts w:ascii="Times New Roman" w:hAnsi="Times New Roman" w:cs="Times New Roman"/>
          <w:sz w:val="24"/>
          <w:szCs w:val="24"/>
        </w:rPr>
        <w:t>.</w:t>
      </w:r>
      <w:r w:rsidR="008D365D">
        <w:rPr>
          <w:rFonts w:ascii="Times New Roman" w:hAnsi="Times New Roman" w:cs="Times New Roman"/>
          <w:sz w:val="24"/>
          <w:szCs w:val="24"/>
        </w:rPr>
        <w:t xml:space="preserve"> </w:t>
      </w:r>
    </w:p>
    <w:p w14:paraId="7CB03A8E" w14:textId="0E890D38" w:rsidR="00321753" w:rsidRDefault="00321753" w:rsidP="00B00C88">
      <w:pPr>
        <w:autoSpaceDE w:val="0"/>
        <w:autoSpaceDN w:val="0"/>
        <w:adjustRightInd w:val="0"/>
        <w:spacing w:line="360" w:lineRule="auto"/>
        <w:jc w:val="both"/>
        <w:rPr>
          <w:rFonts w:ascii="Times New Roman" w:hAnsi="Times New Roman" w:cs="Times New Roman"/>
          <w:sz w:val="24"/>
          <w:szCs w:val="24"/>
        </w:rPr>
      </w:pPr>
      <w:r w:rsidRPr="00B00C88">
        <w:rPr>
          <w:rFonts w:ascii="Times New Roman" w:hAnsi="Times New Roman" w:cs="Times New Roman"/>
          <w:sz w:val="24"/>
          <w:szCs w:val="24"/>
        </w:rPr>
        <w:t xml:space="preserve">Other literatures also found that community perception on the CDDs’ knowledge affects non -compliance </w:t>
      </w:r>
      <w:r>
        <w:rPr>
          <w:rFonts w:ascii="Times New Roman" w:hAnsi="Times New Roman" w:cs="Times New Roman"/>
          <w:sz w:val="24"/>
          <w:szCs w:val="24"/>
        </w:rPr>
        <w:t xml:space="preserve">with </w:t>
      </w:r>
      <w:r w:rsidRPr="00B00C88">
        <w:rPr>
          <w:rFonts w:ascii="Times New Roman" w:hAnsi="Times New Roman" w:cs="Times New Roman"/>
          <w:sz w:val="24"/>
          <w:szCs w:val="24"/>
        </w:rPr>
        <w:t xml:space="preserve">treatment. The study done </w:t>
      </w:r>
      <w:r>
        <w:rPr>
          <w:rFonts w:ascii="Times New Roman" w:hAnsi="Times New Roman" w:cs="Times New Roman"/>
          <w:sz w:val="24"/>
          <w:szCs w:val="24"/>
        </w:rPr>
        <w:t xml:space="preserve">in </w:t>
      </w:r>
      <w:r w:rsidRPr="00B00C88">
        <w:rPr>
          <w:rFonts w:ascii="Times New Roman" w:hAnsi="Times New Roman" w:cs="Times New Roman"/>
          <w:sz w:val="24"/>
          <w:szCs w:val="24"/>
        </w:rPr>
        <w:t xml:space="preserve">India showed that </w:t>
      </w:r>
      <w:r>
        <w:rPr>
          <w:rFonts w:ascii="Times New Roman" w:hAnsi="Times New Roman" w:cs="Times New Roman"/>
          <w:sz w:val="24"/>
          <w:szCs w:val="24"/>
        </w:rPr>
        <w:t>l</w:t>
      </w:r>
      <w:r w:rsidRPr="00B00C88">
        <w:rPr>
          <w:rFonts w:ascii="Times New Roman" w:hAnsi="Times New Roman" w:cs="Times New Roman"/>
          <w:sz w:val="24"/>
          <w:szCs w:val="24"/>
        </w:rPr>
        <w:t xml:space="preserve">ack of adequate training </w:t>
      </w:r>
      <w:r>
        <w:rPr>
          <w:rFonts w:ascii="Times New Roman" w:hAnsi="Times New Roman" w:cs="Times New Roman"/>
          <w:sz w:val="24"/>
          <w:szCs w:val="24"/>
        </w:rPr>
        <w:t>for</w:t>
      </w:r>
      <w:r w:rsidRPr="00B00C88">
        <w:rPr>
          <w:rFonts w:ascii="Times New Roman" w:hAnsi="Times New Roman" w:cs="Times New Roman"/>
          <w:sz w:val="24"/>
          <w:szCs w:val="24"/>
        </w:rPr>
        <w:t xml:space="preserve"> drug distributors and poor health communication activities before the MDA campaign</w:t>
      </w:r>
      <w:r>
        <w:rPr>
          <w:rFonts w:ascii="Times New Roman" w:hAnsi="Times New Roman" w:cs="Times New Roman"/>
          <w:sz w:val="24"/>
          <w:szCs w:val="24"/>
        </w:rPr>
        <w:t xml:space="preserve"> </w:t>
      </w:r>
      <w:r w:rsidRPr="00B00C88">
        <w:rPr>
          <w:rFonts w:ascii="Times New Roman" w:hAnsi="Times New Roman" w:cs="Times New Roman"/>
          <w:sz w:val="24"/>
          <w:szCs w:val="24"/>
        </w:rPr>
        <w:t xml:space="preserve">commenced were </w:t>
      </w:r>
      <w:r>
        <w:rPr>
          <w:rFonts w:ascii="Times New Roman" w:hAnsi="Times New Roman" w:cs="Times New Roman"/>
          <w:sz w:val="24"/>
          <w:szCs w:val="24"/>
        </w:rPr>
        <w:t xml:space="preserve">identified as </w:t>
      </w:r>
      <w:r w:rsidRPr="00B00C88">
        <w:rPr>
          <w:rFonts w:ascii="Times New Roman" w:hAnsi="Times New Roman" w:cs="Times New Roman"/>
          <w:sz w:val="24"/>
          <w:szCs w:val="24"/>
        </w:rPr>
        <w:t>factors for non-compliance</w:t>
      </w:r>
      <w:r>
        <w:rPr>
          <w:rFonts w:ascii="Times New Roman" w:hAnsi="Times New Roman" w:cs="Times New Roman"/>
          <w:sz w:val="24"/>
          <w:szCs w:val="24"/>
        </w:rPr>
        <w:t xml:space="preserve"> with</w:t>
      </w:r>
      <w:r w:rsidRPr="00B00C88">
        <w:rPr>
          <w:rFonts w:ascii="Times New Roman" w:hAnsi="Times New Roman" w:cs="Times New Roman"/>
          <w:sz w:val="24"/>
          <w:szCs w:val="24"/>
        </w:rPr>
        <w:t xml:space="preserve"> treatment </w:t>
      </w:r>
      <w:r w:rsidR="00665170" w:rsidRPr="00B00C88">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{"citationItems":[{"id":"ITEM-1","itemData":{"DOI":"10.1186/2049-9957-3-31","ISSN":"20499957","PMID":"25237478","abstract":"Background: Lymphatic filariasis is targeted for elimination in India through mass drug administration (MDA) with diethylcarbamazine (DEC) combined with albendazole (ABZ). For the strategy to be effective, &gt; 65% of those living in endemic areas must be covered by and compliant to MDA. Post the MDA 2011 campaign in the endemic district of Odisha, we conducted a survey to assess: (i) the filariasis knowledge in the community, (ii) the coverage and compliance of MDA from the community perspective, and (iii) factors affecting compliance, as well as the operational issues involved in carrying out MDA activities from the drug distributor's perspective. Methods: A sample of 691 participants - both male and female, aged two years or above - were selected through multistage stratified sampling and interviewed using a semi-structured questionnaire. Additionally, drug distributors and the medical officers in charge of the MDA were also interviewed to understand some of the operational issues encountered during MDA. Results: Ninety-nine percent of the study participants received DEC and ABZ tablets during MDA, of which only just above a quarter actually consumed the drugs. The cause of non-compliance was mostly due to fear of side effects, lack of awareness of the benefits of MDA, and non-attendance of health staff in the villages. Lack of adequate training of drug distributors and poor health communication activities before the MDA campaign commenced and the absence of follow-up by health workers following MDA were a few of the operational difficulties encountered during the MDA campaign. Conclusion: Currently MDA is restricted to the distribution of drugs only and the key issues of implementation in compliance, health education, managing side effects, and logistics are not given enough attention. It is therefore essential to address the issues linked to low compliance to make the program more efficient and achieve the goal of filariasis elimination.","author":[{"dropping-particle":"","family":"Hussain","given":"Mohammad A.","non-dropping-particle":"","parse-names":false,"suffix":""},{"dropping-particle":"","family":"Sitha","given":"Ashok K.","non-dropping-particle":"","parse-names":false,"suffix":""},{"dropping-particle":"","family":"Swain","given":"Subhashisa","non-dropping-particle":"","parse-names":false,"suffix":""},{"dropping-particle":"","family":"Kadam","given":"Shridhar","non-dropping-particle":"","parse-names":false,"suffix":""},{"dropping-particle":"","family":"Pati","given":"Sanghamitra","non-dropping-particle":"","parse-names":false,"suffix":""}],"container-title":"Infectious Diseases of Poverty","id":"ITEM-1","issue":"1","issued":{"date-parts":[["2014"]]},"page":"1-8","title":"Mass drug administration for lymphatic filariasis elimination in a coastal state of India: A study on barriers to coverage and compliance","type":"article-journal","volume":"3"},"uris":["http://www.mendeley.com/documents/?uuid=2294802b-b3ee-46f1-9d6d-7b012c15a1bc"]}],"mendeley":{"formattedCitation":"(25)","plainTextFormattedCitation":"(25)","previouslyFormattedCitation":"(25)"},"properties":{"noteIndex":0},"schema":"https://github.com/citation-style-language/schema/raw/master/csl-citation.json"}</w:instrText>
      </w:r>
      <w:r w:rsidR="00665170" w:rsidRPr="00B00C88">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(25)</w:t>
      </w:r>
      <w:r w:rsidR="00665170" w:rsidRPr="00B00C88">
        <w:rPr>
          <w:rFonts w:ascii="Times New Roman" w:hAnsi="Times New Roman" w:cs="Times New Roman"/>
          <w:sz w:val="24"/>
          <w:szCs w:val="24"/>
        </w:rPr>
        <w:fldChar w:fldCharType="end"/>
      </w:r>
      <w:r w:rsidR="00B00C88">
        <w:rPr>
          <w:rFonts w:ascii="Times New Roman" w:hAnsi="Times New Roman" w:cs="Times New Roman"/>
          <w:sz w:val="24"/>
          <w:szCs w:val="24"/>
        </w:rPr>
        <w:t xml:space="preserve">. </w:t>
      </w:r>
    </w:p>
    <w:p w14:paraId="3B374A73" w14:textId="25E7E82F" w:rsidR="00A85344" w:rsidRDefault="00321753" w:rsidP="00B00C8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done in Ethiopia also showed that </w:t>
      </w:r>
      <w:r w:rsidRPr="00EC11C1">
        <w:rPr>
          <w:rFonts w:ascii="Times New Roman" w:hAnsi="Times New Roman" w:cs="Times New Roman"/>
          <w:sz w:val="24"/>
          <w:szCs w:val="24"/>
        </w:rPr>
        <w:t>perceiving CDDs</w:t>
      </w:r>
      <w:r>
        <w:rPr>
          <w:rFonts w:ascii="Times New Roman" w:hAnsi="Times New Roman" w:cs="Times New Roman"/>
          <w:sz w:val="24"/>
          <w:szCs w:val="24"/>
        </w:rPr>
        <w:t xml:space="preserve"> as they perform good job </w:t>
      </w:r>
      <w:r w:rsidRPr="00EC11C1">
        <w:rPr>
          <w:rFonts w:ascii="Times New Roman" w:hAnsi="Times New Roman" w:cs="Times New Roman"/>
          <w:sz w:val="24"/>
          <w:szCs w:val="24"/>
        </w:rPr>
        <w:t>are positive predictors of compliance to ivermectin for the control of onchocerciasis</w:t>
      </w:r>
      <w:r>
        <w:rPr>
          <w:rFonts w:ascii="Times New Roman" w:hAnsi="Times New Roman" w:cs="Times New Roman"/>
          <w:sz w:val="24"/>
          <w:szCs w:val="24"/>
        </w:rPr>
        <w:t xml:space="preserve"> </w:t>
      </w:r>
      <w:r w:rsidR="00BB0527">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author":[{"dropping-particle":"","family":"Yirga","given":"Daniel","non-dropping-particle":"","parse-names":false,"suffix":""},{"dropping-particle":"","family":"Deribe","given":"Kebede","non-dropping-particle":"","parse-names":false,"suffix":""},{"dropping-particle":"","family":"Woldemichael","given":"Kifle","non-dropping-particle":"","parse-names":false,"suffix":""},{"dropping-particle":"","family":"Wondafrash","given":"Mekite","non-dropping-particle":"","parse-names":false,"suffix":""},{"dropping-particle":"","family":"Kassahun","given":"Wondosen","non-dropping-particle":"","parse-names":false,"suffix":""}],"id":"ITEM-1","issued":{"date-parts":[["2010"]]},"page":"1-10","title":"Factors associated with compliance with community directed treatment with ivermectin for onchocerciasis control in Southwestern Ethiopia","type":"article-journal"},"uris":["http://www.mendeley.com/documents/?uuid=60ec9b08-69de-409d-9fcd-187d2a513586"]}],"mendeley":{"formattedCitation":"(13)","plainTextFormattedCitation":"(13)","previouslyFormattedCitation":"(13)"},"properties":{"noteIndex":0},"schema":"https://github.com/citation-style-language/schema/raw/master/csl-citation.json"}</w:instrText>
      </w:r>
      <w:r w:rsidR="00BB0527">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(13)</w:t>
      </w:r>
      <w:r w:rsidR="00BB0527">
        <w:rPr>
          <w:rFonts w:ascii="Times New Roman" w:hAnsi="Times New Roman" w:cs="Times New Roman"/>
          <w:sz w:val="24"/>
          <w:szCs w:val="24"/>
        </w:rPr>
        <w:fldChar w:fldCharType="end"/>
      </w:r>
      <w:r w:rsidR="00BF290B">
        <w:rPr>
          <w:rFonts w:ascii="Times New Roman" w:hAnsi="Times New Roman" w:cs="Times New Roman"/>
          <w:sz w:val="24"/>
          <w:szCs w:val="24"/>
        </w:rPr>
        <w:t xml:space="preserve">. </w:t>
      </w:r>
    </w:p>
    <w:p w14:paraId="560FB892" w14:textId="77777777" w:rsidR="00321753" w:rsidRPr="00E3340F" w:rsidRDefault="00321753" w:rsidP="00321753">
      <w:pPr>
        <w:pStyle w:val="ListParagraph"/>
        <w:ind w:left="0"/>
        <w:jc w:val="both"/>
        <w:rPr>
          <w:rFonts w:ascii="Times New Roman" w:hAnsi="Times New Roman" w:cs="Times New Roman"/>
          <w:sz w:val="24"/>
          <w:szCs w:val="24"/>
        </w:rPr>
      </w:pPr>
      <w:r w:rsidRPr="00E17D82">
        <w:rPr>
          <w:rFonts w:ascii="Times New Roman" w:hAnsi="Times New Roman" w:cs="Times New Roman"/>
          <w:sz w:val="24"/>
          <w:szCs w:val="24"/>
        </w:rPr>
        <w:t xml:space="preserve">Respondents who didn’t </w:t>
      </w:r>
      <w:r>
        <w:rPr>
          <w:rFonts w:ascii="Times New Roman" w:hAnsi="Times New Roman" w:cs="Times New Roman"/>
          <w:sz w:val="24"/>
          <w:szCs w:val="24"/>
        </w:rPr>
        <w:t>p</w:t>
      </w:r>
      <w:r w:rsidRPr="00E17D82">
        <w:rPr>
          <w:rFonts w:ascii="Times New Roman" w:hAnsi="Times New Roman" w:cs="Times New Roman"/>
          <w:sz w:val="24"/>
          <w:szCs w:val="24"/>
        </w:rPr>
        <w:t>articipate in CDDs selection were 2.</w:t>
      </w:r>
      <w:r>
        <w:rPr>
          <w:rFonts w:ascii="Times New Roman" w:hAnsi="Times New Roman" w:cs="Times New Roman"/>
          <w:sz w:val="24"/>
          <w:szCs w:val="24"/>
        </w:rPr>
        <w:t>58</w:t>
      </w:r>
      <w:r w:rsidRPr="00E17D82">
        <w:rPr>
          <w:rFonts w:ascii="Times New Roman" w:hAnsi="Times New Roman" w:cs="Times New Roman"/>
          <w:sz w:val="24"/>
          <w:szCs w:val="24"/>
        </w:rPr>
        <w:t xml:space="preserve"> times </w:t>
      </w:r>
      <w:r>
        <w:rPr>
          <w:rFonts w:ascii="Times New Roman" w:hAnsi="Times New Roman" w:cs="Times New Roman"/>
          <w:sz w:val="24"/>
          <w:szCs w:val="24"/>
        </w:rPr>
        <w:t xml:space="preserve">[95% CI </w:t>
      </w:r>
      <w:r w:rsidRPr="00E3340F">
        <w:rPr>
          <w:rFonts w:ascii="Times New Roman" w:hAnsi="Times New Roman" w:cs="Times New Roman"/>
          <w:sz w:val="24"/>
          <w:szCs w:val="24"/>
        </w:rPr>
        <w:t>1.</w:t>
      </w:r>
      <w:r>
        <w:rPr>
          <w:rFonts w:ascii="Times New Roman" w:hAnsi="Times New Roman" w:cs="Times New Roman"/>
          <w:sz w:val="24"/>
          <w:szCs w:val="24"/>
        </w:rPr>
        <w:t>70</w:t>
      </w:r>
      <w:r w:rsidRPr="00E3340F">
        <w:rPr>
          <w:rFonts w:ascii="Times New Roman" w:hAnsi="Times New Roman" w:cs="Times New Roman"/>
          <w:sz w:val="24"/>
          <w:szCs w:val="24"/>
        </w:rPr>
        <w:t>-</w:t>
      </w:r>
      <w:r>
        <w:rPr>
          <w:rFonts w:ascii="Times New Roman" w:hAnsi="Times New Roman" w:cs="Times New Roman"/>
          <w:sz w:val="24"/>
          <w:szCs w:val="24"/>
        </w:rPr>
        <w:t>3</w:t>
      </w:r>
      <w:r w:rsidRPr="00E3340F">
        <w:rPr>
          <w:rFonts w:ascii="Times New Roman" w:hAnsi="Times New Roman" w:cs="Times New Roman"/>
          <w:sz w:val="24"/>
          <w:szCs w:val="24"/>
        </w:rPr>
        <w:t>.</w:t>
      </w:r>
      <w:r>
        <w:rPr>
          <w:rFonts w:ascii="Times New Roman" w:hAnsi="Times New Roman" w:cs="Times New Roman"/>
          <w:sz w:val="24"/>
          <w:szCs w:val="24"/>
        </w:rPr>
        <w:t>91]</w:t>
      </w:r>
    </w:p>
    <w:p w14:paraId="7506AE1C" w14:textId="1ED00D18" w:rsidR="00393A4D" w:rsidRDefault="00321753" w:rsidP="00321753">
      <w:pPr>
        <w:spacing w:line="360" w:lineRule="auto"/>
        <w:jc w:val="both"/>
        <w:rPr>
          <w:rFonts w:ascii="Times New Roman" w:hAnsi="Times New Roman" w:cs="Times New Roman"/>
          <w:sz w:val="24"/>
          <w:szCs w:val="24"/>
        </w:rPr>
      </w:pPr>
      <w:r w:rsidRPr="00D74A02">
        <w:rPr>
          <w:rFonts w:ascii="Times New Roman" w:hAnsi="Times New Roman" w:cs="Times New Roman"/>
          <w:sz w:val="24"/>
          <w:szCs w:val="24"/>
        </w:rPr>
        <w:t xml:space="preserve">non-compliance for </w:t>
      </w:r>
      <w:r w:rsidR="00393A4D">
        <w:rPr>
          <w:rFonts w:ascii="Times New Roman" w:hAnsi="Times New Roman" w:cs="Times New Roman"/>
          <w:sz w:val="24"/>
          <w:szCs w:val="24"/>
        </w:rPr>
        <w:t>I</w:t>
      </w:r>
      <w:r w:rsidRPr="00D74A02">
        <w:rPr>
          <w:rFonts w:ascii="Times New Roman" w:hAnsi="Times New Roman" w:cs="Times New Roman"/>
          <w:sz w:val="24"/>
          <w:szCs w:val="24"/>
        </w:rPr>
        <w:t xml:space="preserve">vermectin and </w:t>
      </w:r>
      <w:r w:rsidR="00393A4D">
        <w:rPr>
          <w:rFonts w:ascii="Times New Roman" w:hAnsi="Times New Roman" w:cs="Times New Roman"/>
          <w:sz w:val="24"/>
          <w:szCs w:val="24"/>
        </w:rPr>
        <w:t>A</w:t>
      </w:r>
      <w:r w:rsidRPr="00D74A02">
        <w:rPr>
          <w:rFonts w:ascii="Times New Roman" w:hAnsi="Times New Roman" w:cs="Times New Roman"/>
          <w:sz w:val="24"/>
          <w:szCs w:val="24"/>
        </w:rPr>
        <w:t xml:space="preserve">lbendazole treatment than those who participated in CDDs selection.  </w:t>
      </w:r>
      <w:r>
        <w:rPr>
          <w:rFonts w:ascii="Times New Roman" w:hAnsi="Times New Roman" w:cs="Times New Roman"/>
          <w:sz w:val="24"/>
          <w:szCs w:val="24"/>
        </w:rPr>
        <w:t>A s</w:t>
      </w:r>
      <w:r w:rsidRPr="00D74A02">
        <w:rPr>
          <w:rFonts w:ascii="Times New Roman" w:hAnsi="Times New Roman" w:cs="Times New Roman"/>
          <w:sz w:val="24"/>
          <w:szCs w:val="24"/>
        </w:rPr>
        <w:t>tudy done in Ghana showed that community involvement in the pre campaign activities</w:t>
      </w:r>
      <w:r>
        <w:rPr>
          <w:rFonts w:ascii="Times New Roman" w:hAnsi="Times New Roman" w:cs="Times New Roman"/>
          <w:sz w:val="24"/>
          <w:szCs w:val="24"/>
        </w:rPr>
        <w:t xml:space="preserve"> had </w:t>
      </w:r>
      <w:r w:rsidRPr="00D74A02">
        <w:rPr>
          <w:rFonts w:ascii="Times New Roman" w:hAnsi="Times New Roman" w:cs="Times New Roman"/>
          <w:sz w:val="24"/>
          <w:szCs w:val="24"/>
        </w:rPr>
        <w:t>improv</w:t>
      </w:r>
      <w:r>
        <w:rPr>
          <w:rFonts w:ascii="Times New Roman" w:hAnsi="Times New Roman" w:cs="Times New Roman"/>
          <w:sz w:val="24"/>
          <w:szCs w:val="24"/>
        </w:rPr>
        <w:t xml:space="preserve">ed treatment </w:t>
      </w:r>
      <w:r w:rsidRPr="00D74A02">
        <w:rPr>
          <w:rFonts w:ascii="Times New Roman" w:hAnsi="Times New Roman" w:cs="Times New Roman"/>
          <w:sz w:val="24"/>
          <w:szCs w:val="24"/>
        </w:rPr>
        <w:t xml:space="preserve">coverage and drug compliance </w:t>
      </w:r>
      <w:r w:rsidR="00BB0527">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{"citationItems":[{"id":"ITEM-1","itemData":{"DOI":"10.1371/journal.pntd.0007009","ISBN":"1111111111","ISSN":"19352735","PMID":"32804967","abstract":"Ghana has been implementing Mass Drug Administration (MDA) since the year 2001, and Lymphatic Filariasis transmission has been interrupted in 76 out of the 98 targeted districts. The remaining districts have a microfilaria prevalence above the 1% threshold needed for the interruption of transmission. This study assesses the level of lymphatic filariasis MDA coverage and explored factors affecting the quality of implementation of the MDA in the Bole and Central Gonja Districts of Northern Ghana. A concurrent mixed methods study design approach was used to provide both a quantitative and qualitative insight. A descriptive analysis was carried out, and the results are presented in tables and charts. The transcripts of the qualitative interviews were imported into Nvivo and framework methods of analysis were used. The results were summarized based on the themes and buttressed with narratives with key quotes presented within the texts. The overall MDA coverage in Central Gonja is 89.3% while that of Bole district is 82.9%. Refusal to ingest the drug and adverse drug reactions were higher in Bole district than the Central Gonja District. The persistent transmission of lymphatic filariasis in Bole District was characterized by poor community mobilization and sensitization, nonadherence to the directly observed treatment strategy, refusal to ingest the drug due to the fear of adverse drug reactions, inadequate knowledge and misconcep-tions about the disease. Reported mass drug administration coverage will not necessarily result into interruption of transmission of the disease without strict compliance to the directly observed treatment strategy, strong stakeholder engagement coupled with evidence-based context-specific multi-channel community education strategies with key educational mes-sages on the cause of the disease and adverse drug reactions. While the clock for the elimination of lymphatic filariasis by the year 2020 and meeting of the Sustainable Development Goal 3 target 3.3 by 2030 is ticking, there is an urgent need for a concerted effort to improve the fidelity of the ongoing lymphatic filariasis MDA campaigns in the Bole District of Northern Ghana.","author":[{"dropping-particle":"","family":"Manyeh","given":"Alfred Kwesi","non-dropping-particle":"","parse-names":false,"suffix":""},{"dropping-particle":"","family":"Ibisomi","given":"Latifat","non-dropping-particle":"","parse-names":false,"suffix":""},{"dropping-particle":"","family":"Ramaswamy","given":"Rohit","non-dropping-particle":"","parse-names":false,"suffix":""},{"dropping-particle":"","family":"Baiden","given":"Frank","non-dropping-particle":"","parse-names":false,"suffix":""},{"dropping-particle":"","family":"Chirwa","given":"Tobias","non-dropping-particle":"","parse-names":false,"suffix":""}],"container-title":"PLoS Neglected Tropical Diseases","id":"ITEM-1","issue":"8","issued":{"date-parts":[["2020"]]},"page":"1-23","title":"Exploring factors affecting quality implementation of lymphatic filariasis mass drug administration in bole and central gonja districts in northern ghana","type":"article-journal","volume":"14"},"uris":["http://www.mendeley.com/documents/?uuid=2fb7c9b6-8bb2-4fec-8dba-4415739068bb"]}],"mendeley":{"formattedCitation":"(21)","plainTextFormattedCitation":"(21)","previouslyFormattedCitation":"(21)"},"properties":{"noteIndex":0},"schema":"https://github.com/citation-style-language/schema/raw/master/csl-citation.json"}</w:instrText>
      </w:r>
      <w:r w:rsidR="00BB0527">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(21)</w:t>
      </w:r>
      <w:r w:rsidR="00BB0527">
        <w:rPr>
          <w:rFonts w:ascii="Times New Roman" w:hAnsi="Times New Roman" w:cs="Times New Roman"/>
          <w:sz w:val="24"/>
          <w:szCs w:val="24"/>
        </w:rPr>
        <w:fldChar w:fldCharType="end"/>
      </w:r>
      <w:r w:rsidR="00543F93" w:rsidRPr="00D74A02">
        <w:rPr>
          <w:rFonts w:ascii="Times New Roman" w:hAnsi="Times New Roman" w:cs="Times New Roman"/>
          <w:sz w:val="24"/>
          <w:szCs w:val="24"/>
        </w:rPr>
        <w:t xml:space="preserve">. </w:t>
      </w:r>
    </w:p>
    <w:p w14:paraId="50DBB379" w14:textId="7A3E6CA7" w:rsidR="00321753" w:rsidRDefault="00321753" w:rsidP="00321753">
      <w:pPr>
        <w:spacing w:line="360" w:lineRule="auto"/>
        <w:jc w:val="both"/>
        <w:rPr>
          <w:rFonts w:ascii="Times New Roman" w:hAnsi="Times New Roman" w:cs="Times New Roman"/>
          <w:sz w:val="24"/>
          <w:szCs w:val="24"/>
        </w:rPr>
      </w:pPr>
      <w:r w:rsidRPr="00D74A02">
        <w:rPr>
          <w:rFonts w:ascii="Times New Roman" w:hAnsi="Times New Roman" w:cs="Times New Roman"/>
          <w:sz w:val="24"/>
          <w:szCs w:val="24"/>
        </w:rPr>
        <w:t xml:space="preserve">Similar studies done in Ethiopia, Assosa showed that </w:t>
      </w:r>
      <w:r w:rsidR="00393A4D">
        <w:rPr>
          <w:rFonts w:ascii="Times New Roman" w:hAnsi="Times New Roman" w:cs="Times New Roman"/>
          <w:color w:val="131413"/>
          <w:sz w:val="24"/>
          <w:szCs w:val="24"/>
        </w:rPr>
        <w:t>I</w:t>
      </w:r>
      <w:r w:rsidRPr="00D74A02">
        <w:rPr>
          <w:rFonts w:ascii="Times New Roman" w:hAnsi="Times New Roman" w:cs="Times New Roman"/>
          <w:color w:val="131413"/>
          <w:sz w:val="24"/>
          <w:szCs w:val="24"/>
        </w:rPr>
        <w:t xml:space="preserve">vermectin treatment </w:t>
      </w:r>
      <w:r>
        <w:rPr>
          <w:rFonts w:ascii="Times New Roman" w:hAnsi="Times New Roman" w:cs="Times New Roman"/>
          <w:color w:val="131413"/>
          <w:sz w:val="24"/>
          <w:szCs w:val="24"/>
        </w:rPr>
        <w:t xml:space="preserve">compliance </w:t>
      </w:r>
      <w:r w:rsidRPr="00D74A02">
        <w:rPr>
          <w:rFonts w:ascii="Times New Roman" w:hAnsi="Times New Roman" w:cs="Times New Roman"/>
          <w:color w:val="131413"/>
          <w:sz w:val="24"/>
          <w:szCs w:val="24"/>
        </w:rPr>
        <w:t xml:space="preserve">was influenced by </w:t>
      </w:r>
      <w:r>
        <w:rPr>
          <w:rFonts w:ascii="Times New Roman" w:hAnsi="Times New Roman" w:cs="Times New Roman"/>
          <w:color w:val="131413"/>
          <w:sz w:val="24"/>
          <w:szCs w:val="24"/>
        </w:rPr>
        <w:t xml:space="preserve">the </w:t>
      </w:r>
      <w:r w:rsidRPr="00D74A02">
        <w:rPr>
          <w:rFonts w:ascii="Times New Roman" w:hAnsi="Times New Roman" w:cs="Times New Roman"/>
          <w:color w:val="131413"/>
          <w:sz w:val="24"/>
          <w:szCs w:val="24"/>
        </w:rPr>
        <w:t xml:space="preserve">participation </w:t>
      </w:r>
      <w:r>
        <w:rPr>
          <w:rFonts w:ascii="Times New Roman" w:hAnsi="Times New Roman" w:cs="Times New Roman"/>
          <w:color w:val="131413"/>
          <w:sz w:val="24"/>
          <w:szCs w:val="24"/>
        </w:rPr>
        <w:t xml:space="preserve">of community members </w:t>
      </w:r>
      <w:r w:rsidRPr="00D74A02">
        <w:rPr>
          <w:rFonts w:ascii="Times New Roman" w:hAnsi="Times New Roman" w:cs="Times New Roman"/>
          <w:color w:val="131413"/>
          <w:sz w:val="24"/>
          <w:szCs w:val="24"/>
        </w:rPr>
        <w:t>in selecting drug distribut</w:t>
      </w:r>
      <w:r>
        <w:rPr>
          <w:rFonts w:ascii="Times New Roman" w:hAnsi="Times New Roman" w:cs="Times New Roman"/>
          <w:color w:val="131413"/>
          <w:sz w:val="24"/>
          <w:szCs w:val="24"/>
        </w:rPr>
        <w:t>o</w:t>
      </w:r>
      <w:r w:rsidRPr="00D74A02">
        <w:rPr>
          <w:rFonts w:ascii="Times New Roman" w:hAnsi="Times New Roman" w:cs="Times New Roman"/>
          <w:color w:val="131413"/>
          <w:sz w:val="24"/>
          <w:szCs w:val="24"/>
        </w:rPr>
        <w:t>rs. Those who involved in the selection of CDDs were more likely to compl</w:t>
      </w:r>
      <w:r>
        <w:rPr>
          <w:rFonts w:ascii="Times New Roman" w:hAnsi="Times New Roman" w:cs="Times New Roman"/>
          <w:color w:val="131413"/>
          <w:sz w:val="24"/>
          <w:szCs w:val="24"/>
        </w:rPr>
        <w:t>y</w:t>
      </w:r>
      <w:r w:rsidRPr="00D74A02">
        <w:rPr>
          <w:rFonts w:ascii="Times New Roman" w:hAnsi="Times New Roman" w:cs="Times New Roman"/>
          <w:color w:val="131413"/>
          <w:sz w:val="24"/>
          <w:szCs w:val="24"/>
        </w:rPr>
        <w:t xml:space="preserve"> </w:t>
      </w:r>
      <w:r>
        <w:rPr>
          <w:rFonts w:ascii="Times New Roman" w:hAnsi="Times New Roman" w:cs="Times New Roman"/>
          <w:color w:val="131413"/>
          <w:sz w:val="24"/>
          <w:szCs w:val="24"/>
        </w:rPr>
        <w:t xml:space="preserve">with </w:t>
      </w:r>
      <w:r w:rsidRPr="00D74A02">
        <w:rPr>
          <w:rFonts w:ascii="Times New Roman" w:hAnsi="Times New Roman" w:cs="Times New Roman"/>
          <w:color w:val="131413"/>
          <w:sz w:val="24"/>
          <w:szCs w:val="24"/>
        </w:rPr>
        <w:t>ivermectin treatment as compared to those who did not</w:t>
      </w:r>
      <w:r w:rsidR="007E7D17">
        <w:rPr>
          <w:rFonts w:ascii="Times New Roman" w:hAnsi="Times New Roman" w:cs="Times New Roman"/>
          <w:color w:val="131413"/>
          <w:sz w:val="24"/>
          <w:szCs w:val="24"/>
        </w:rPr>
        <w:fldChar w:fldCharType="begin" w:fldLock="1"/>
      </w:r>
      <w:r w:rsidR="00EE6138">
        <w:rPr>
          <w:rFonts w:ascii="Times New Roman" w:hAnsi="Times New Roman" w:cs="Times New Roman"/>
          <w:color w:val="131413"/>
          <w:sz w:val="24"/>
          <w:szCs w:val="24"/>
        </w:rPr>
        <w:instrText>ADDIN CSL_CITATION {"citationItems":[{"id":"ITEM-1","itemData":{"author":[{"dropping-particle":"","family":"Ayalew","given":"Fikadu","non-dropping-particle":"","parse-names":false,"suffix":""},{"dropping-particle":"","family":"Atnafu","given":"Desta Debalkie","non-dropping-particle":"","parse-names":false,"suffix":""},{"dropping-particle":"","family":"Bedimo","given":"Melkamu","non-dropping-particle":"","parse-names":false,"suffix":""},{"dropping-particle":"","family":"Mulatu","given":"Kebadnew","non-dropping-particle":"","parse-names":false,"suffix":""}],"id":"ITEM-1","issued":{"date-parts":[["2020"]]},"page":"1-8","publisher":"Tropical Medicine and Health","title":"Determinants of community-led ivermectin treatment adherence for onchocerciasis control in Western Ethiopia : a case-control study","type":"article-journal","volume":"1"},"uris":["http://www.mendeley.com/documents/?uuid=bc0f3109-9546-4235-b93a-9c23d7b0f345"]}],"mendeley":{"formattedCitation":"(30)","plainTextFormattedCitation":"(30)","previouslyFormattedCitation":"(30)"},"properties":{"noteIndex":0},"schema":"https://github.com/citation-style-language/schema/raw/master/csl-citation.json"}</w:instrText>
      </w:r>
      <w:r w:rsidR="007E7D17">
        <w:rPr>
          <w:rFonts w:ascii="Times New Roman" w:hAnsi="Times New Roman" w:cs="Times New Roman"/>
          <w:color w:val="131413"/>
          <w:sz w:val="24"/>
          <w:szCs w:val="24"/>
        </w:rPr>
        <w:fldChar w:fldCharType="separate"/>
      </w:r>
      <w:r w:rsidR="00EE6138" w:rsidRPr="00EE6138">
        <w:rPr>
          <w:rFonts w:ascii="Times New Roman" w:hAnsi="Times New Roman" w:cs="Times New Roman"/>
          <w:noProof/>
          <w:color w:val="131413"/>
          <w:sz w:val="24"/>
          <w:szCs w:val="24"/>
        </w:rPr>
        <w:t>(30)</w:t>
      </w:r>
      <w:r w:rsidR="007E7D17">
        <w:rPr>
          <w:rFonts w:ascii="Times New Roman" w:hAnsi="Times New Roman" w:cs="Times New Roman"/>
          <w:color w:val="131413"/>
          <w:sz w:val="24"/>
          <w:szCs w:val="24"/>
        </w:rPr>
        <w:fldChar w:fldCharType="end"/>
      </w:r>
      <w:r w:rsidR="007272F6" w:rsidRPr="00D74A02">
        <w:rPr>
          <w:rFonts w:ascii="Times New Roman" w:hAnsi="Times New Roman" w:cs="Times New Roman"/>
          <w:color w:val="131413"/>
          <w:sz w:val="24"/>
          <w:szCs w:val="24"/>
        </w:rPr>
        <w:t xml:space="preserve">. </w:t>
      </w:r>
      <w:r>
        <w:rPr>
          <w:rFonts w:ascii="Times New Roman" w:hAnsi="Times New Roman" w:cs="Times New Roman"/>
          <w:color w:val="131413"/>
          <w:sz w:val="24"/>
          <w:szCs w:val="24"/>
        </w:rPr>
        <w:t>C</w:t>
      </w:r>
      <w:r w:rsidRPr="00E17D82">
        <w:rPr>
          <w:rFonts w:ascii="Times New Roman" w:hAnsi="Times New Roman" w:cs="Times New Roman"/>
          <w:color w:val="202020"/>
          <w:sz w:val="24"/>
          <w:szCs w:val="24"/>
          <w:shd w:val="clear" w:color="auto" w:fill="FFFFFF"/>
        </w:rPr>
        <w:t>ommunity participation in the pre-campaign activities provides</w:t>
      </w:r>
      <w:r w:rsidRPr="000646FB">
        <w:rPr>
          <w:rFonts w:ascii="Times New Roman" w:hAnsi="Times New Roman" w:cs="Times New Roman"/>
          <w:color w:val="202020"/>
          <w:sz w:val="24"/>
          <w:szCs w:val="24"/>
          <w:shd w:val="clear" w:color="auto" w:fill="FFFFFF"/>
        </w:rPr>
        <w:t xml:space="preserve"> </w:t>
      </w:r>
      <w:r>
        <w:rPr>
          <w:rFonts w:ascii="Times New Roman" w:hAnsi="Times New Roman" w:cs="Times New Roman"/>
          <w:color w:val="202020"/>
          <w:sz w:val="24"/>
          <w:szCs w:val="24"/>
          <w:shd w:val="clear" w:color="auto" w:fill="FFFFFF"/>
        </w:rPr>
        <w:t xml:space="preserve">an </w:t>
      </w:r>
      <w:r w:rsidRPr="000646FB">
        <w:rPr>
          <w:rFonts w:ascii="Times New Roman" w:hAnsi="Times New Roman" w:cs="Times New Roman"/>
          <w:color w:val="202020"/>
          <w:sz w:val="24"/>
          <w:szCs w:val="24"/>
          <w:shd w:val="clear" w:color="auto" w:fill="FFFFFF"/>
        </w:rPr>
        <w:t>opportunity for improving awareness, builds trust, improving community empowerment and ownership</w:t>
      </w:r>
      <w:r>
        <w:rPr>
          <w:rFonts w:ascii="Times New Roman" w:hAnsi="Times New Roman" w:cs="Times New Roman"/>
          <w:color w:val="202020"/>
          <w:sz w:val="24"/>
          <w:szCs w:val="24"/>
          <w:shd w:val="clear" w:color="auto" w:fill="FFFFFF"/>
        </w:rPr>
        <w:t xml:space="preserve"> leading to improved </w:t>
      </w:r>
      <w:r w:rsidRPr="000646FB">
        <w:rPr>
          <w:rFonts w:ascii="Times New Roman" w:hAnsi="Times New Roman" w:cs="Times New Roman"/>
          <w:color w:val="202020"/>
          <w:sz w:val="24"/>
          <w:szCs w:val="24"/>
          <w:shd w:val="clear" w:color="auto" w:fill="FFFFFF"/>
        </w:rPr>
        <w:t>treatment compliance</w:t>
      </w:r>
      <w:r>
        <w:rPr>
          <w:rFonts w:ascii="Times New Roman" w:hAnsi="Times New Roman" w:cs="Times New Roman"/>
          <w:color w:val="202020"/>
          <w:sz w:val="24"/>
          <w:szCs w:val="24"/>
          <w:shd w:val="clear" w:color="auto" w:fill="FFFFFF"/>
        </w:rPr>
        <w:t>.</w:t>
      </w:r>
    </w:p>
    <w:p w14:paraId="097D62A3" w14:textId="6CF68932" w:rsidR="002A2899" w:rsidRPr="00E3340F" w:rsidRDefault="002A2899" w:rsidP="002A2899">
      <w:pPr>
        <w:spacing w:line="360" w:lineRule="auto"/>
        <w:jc w:val="both"/>
        <w:rPr>
          <w:rFonts w:ascii="Times New Roman" w:hAnsi="Times New Roman" w:cs="Times New Roman"/>
          <w:sz w:val="24"/>
          <w:szCs w:val="24"/>
        </w:rPr>
      </w:pPr>
      <w:bookmarkStart w:id="154" w:name="_Hlk73880653"/>
      <w:r>
        <w:rPr>
          <w:rFonts w:ascii="Times New Roman" w:hAnsi="Times New Roman" w:cs="Times New Roman"/>
          <w:sz w:val="24"/>
          <w:szCs w:val="24"/>
        </w:rPr>
        <w:t>When n</w:t>
      </w:r>
      <w:r w:rsidRPr="00BF290B">
        <w:rPr>
          <w:rFonts w:ascii="Times New Roman" w:hAnsi="Times New Roman" w:cs="Times New Roman"/>
          <w:sz w:val="24"/>
          <w:szCs w:val="24"/>
        </w:rPr>
        <w:t>on-compliance</w:t>
      </w:r>
      <w:r>
        <w:rPr>
          <w:rFonts w:ascii="Times New Roman" w:hAnsi="Times New Roman" w:cs="Times New Roman"/>
          <w:sz w:val="24"/>
          <w:szCs w:val="24"/>
        </w:rPr>
        <w:t xml:space="preserve"> cases </w:t>
      </w:r>
      <w:r w:rsidRPr="00BF290B">
        <w:rPr>
          <w:rFonts w:ascii="Times New Roman" w:hAnsi="Times New Roman" w:cs="Times New Roman"/>
          <w:sz w:val="24"/>
          <w:szCs w:val="24"/>
        </w:rPr>
        <w:t xml:space="preserve">were asked </w:t>
      </w:r>
      <w:r>
        <w:rPr>
          <w:rFonts w:ascii="Times New Roman" w:hAnsi="Times New Roman" w:cs="Times New Roman"/>
          <w:sz w:val="24"/>
          <w:szCs w:val="24"/>
        </w:rPr>
        <w:t>for</w:t>
      </w:r>
      <w:r w:rsidRPr="00BF290B">
        <w:rPr>
          <w:rFonts w:ascii="Times New Roman" w:hAnsi="Times New Roman" w:cs="Times New Roman"/>
          <w:sz w:val="24"/>
          <w:szCs w:val="24"/>
        </w:rPr>
        <w:t xml:space="preserve"> the reasons </w:t>
      </w:r>
      <w:r>
        <w:rPr>
          <w:rFonts w:ascii="Times New Roman" w:hAnsi="Times New Roman" w:cs="Times New Roman"/>
          <w:sz w:val="24"/>
          <w:szCs w:val="24"/>
        </w:rPr>
        <w:t>for not taking to</w:t>
      </w:r>
      <w:r w:rsidRPr="00BF290B">
        <w:rPr>
          <w:rFonts w:ascii="Times New Roman" w:hAnsi="Times New Roman" w:cs="Times New Roman"/>
          <w:sz w:val="24"/>
          <w:szCs w:val="24"/>
        </w:rPr>
        <w:t xml:space="preserve"> CDTIA treatment</w:t>
      </w:r>
      <w:r>
        <w:rPr>
          <w:rFonts w:ascii="Times New Roman" w:hAnsi="Times New Roman" w:cs="Times New Roman"/>
          <w:sz w:val="24"/>
          <w:szCs w:val="24"/>
        </w:rPr>
        <w:t xml:space="preserve">s, </w:t>
      </w:r>
      <w:r w:rsidRPr="00BF290B">
        <w:rPr>
          <w:rFonts w:ascii="Times New Roman" w:hAnsi="Times New Roman" w:cs="Times New Roman"/>
          <w:sz w:val="24"/>
          <w:szCs w:val="24"/>
        </w:rPr>
        <w:t>246</w:t>
      </w:r>
      <w:r>
        <w:rPr>
          <w:rFonts w:ascii="Times New Roman" w:hAnsi="Times New Roman" w:cs="Times New Roman"/>
          <w:sz w:val="24"/>
          <w:szCs w:val="24"/>
        </w:rPr>
        <w:t xml:space="preserve"> </w:t>
      </w:r>
      <w:r w:rsidRPr="00BF290B">
        <w:rPr>
          <w:rFonts w:ascii="Times New Roman" w:hAnsi="Times New Roman" w:cs="Times New Roman"/>
          <w:sz w:val="24"/>
          <w:szCs w:val="24"/>
        </w:rPr>
        <w:t xml:space="preserve">(71.3%) </w:t>
      </w:r>
      <w:bookmarkStart w:id="155" w:name="_Hlk73393737"/>
      <w:r>
        <w:rPr>
          <w:rFonts w:ascii="Times New Roman" w:hAnsi="Times New Roman" w:cs="Times New Roman"/>
          <w:sz w:val="24"/>
          <w:szCs w:val="24"/>
        </w:rPr>
        <w:t xml:space="preserve">cases reported that they were </w:t>
      </w:r>
      <w:r w:rsidRPr="00BF290B">
        <w:rPr>
          <w:rFonts w:ascii="Times New Roman" w:hAnsi="Times New Roman" w:cs="Times New Roman"/>
          <w:sz w:val="24"/>
          <w:szCs w:val="24"/>
        </w:rPr>
        <w:t>not available during</w:t>
      </w:r>
      <w:r>
        <w:rPr>
          <w:rFonts w:ascii="Times New Roman" w:hAnsi="Times New Roman" w:cs="Times New Roman"/>
          <w:sz w:val="24"/>
          <w:szCs w:val="24"/>
        </w:rPr>
        <w:t xml:space="preserve"> the treatment </w:t>
      </w:r>
      <w:r w:rsidRPr="00BF290B">
        <w:rPr>
          <w:rFonts w:ascii="Times New Roman" w:hAnsi="Times New Roman" w:cs="Times New Roman"/>
          <w:sz w:val="24"/>
          <w:szCs w:val="24"/>
        </w:rPr>
        <w:t>period, 105</w:t>
      </w:r>
      <w:r>
        <w:rPr>
          <w:rFonts w:ascii="Times New Roman" w:hAnsi="Times New Roman" w:cs="Times New Roman"/>
          <w:sz w:val="24"/>
          <w:szCs w:val="24"/>
        </w:rPr>
        <w:t xml:space="preserve"> </w:t>
      </w:r>
      <w:r w:rsidRPr="00BF290B">
        <w:rPr>
          <w:rFonts w:ascii="Times New Roman" w:hAnsi="Times New Roman" w:cs="Times New Roman"/>
          <w:sz w:val="24"/>
          <w:szCs w:val="24"/>
        </w:rPr>
        <w:t>(30.1%) due to short</w:t>
      </w:r>
      <w:r>
        <w:rPr>
          <w:rFonts w:ascii="Times New Roman" w:hAnsi="Times New Roman" w:cs="Times New Roman"/>
          <w:sz w:val="24"/>
          <w:szCs w:val="24"/>
        </w:rPr>
        <w:t xml:space="preserve"> lasting </w:t>
      </w:r>
      <w:r w:rsidRPr="00BF290B">
        <w:rPr>
          <w:rFonts w:ascii="Times New Roman" w:hAnsi="Times New Roman" w:cs="Times New Roman"/>
          <w:sz w:val="24"/>
          <w:szCs w:val="24"/>
        </w:rPr>
        <w:t>MDA dates (</w:t>
      </w:r>
      <w:r>
        <w:rPr>
          <w:rFonts w:ascii="Times New Roman" w:hAnsi="Times New Roman" w:cs="Times New Roman"/>
          <w:sz w:val="24"/>
          <w:szCs w:val="24"/>
        </w:rPr>
        <w:t xml:space="preserve">usually </w:t>
      </w:r>
      <w:r w:rsidRPr="00BF290B">
        <w:rPr>
          <w:rFonts w:ascii="Times New Roman" w:hAnsi="Times New Roman" w:cs="Times New Roman"/>
          <w:sz w:val="24"/>
          <w:szCs w:val="24"/>
        </w:rPr>
        <w:t>a week</w:t>
      </w:r>
      <w:r>
        <w:rPr>
          <w:rFonts w:ascii="Times New Roman" w:hAnsi="Times New Roman" w:cs="Times New Roman"/>
          <w:sz w:val="24"/>
          <w:szCs w:val="24"/>
        </w:rPr>
        <w:t xml:space="preserve"> long</w:t>
      </w:r>
      <w:r w:rsidRPr="00BF290B">
        <w:rPr>
          <w:rFonts w:ascii="Times New Roman" w:hAnsi="Times New Roman" w:cs="Times New Roman"/>
          <w:sz w:val="24"/>
          <w:szCs w:val="24"/>
        </w:rPr>
        <w:t>), 128</w:t>
      </w:r>
      <w:r>
        <w:rPr>
          <w:rFonts w:ascii="Times New Roman" w:hAnsi="Times New Roman" w:cs="Times New Roman"/>
          <w:sz w:val="24"/>
          <w:szCs w:val="24"/>
        </w:rPr>
        <w:t xml:space="preserve"> </w:t>
      </w:r>
      <w:r w:rsidRPr="00BF290B">
        <w:rPr>
          <w:rFonts w:ascii="Times New Roman" w:hAnsi="Times New Roman" w:cs="Times New Roman"/>
          <w:sz w:val="24"/>
          <w:szCs w:val="24"/>
        </w:rPr>
        <w:t xml:space="preserve">(37.1%) </w:t>
      </w:r>
      <w:r>
        <w:rPr>
          <w:rFonts w:ascii="Times New Roman" w:hAnsi="Times New Roman" w:cs="Times New Roman"/>
          <w:sz w:val="24"/>
          <w:szCs w:val="24"/>
        </w:rPr>
        <w:t xml:space="preserve">associated with service access  </w:t>
      </w:r>
      <w:r w:rsidRPr="00BF290B">
        <w:rPr>
          <w:rFonts w:ascii="Times New Roman" w:hAnsi="Times New Roman" w:cs="Times New Roman"/>
          <w:sz w:val="24"/>
          <w:szCs w:val="24"/>
        </w:rPr>
        <w:t>health workers</w:t>
      </w:r>
      <w:r>
        <w:rPr>
          <w:rFonts w:ascii="Times New Roman" w:hAnsi="Times New Roman" w:cs="Times New Roman"/>
          <w:sz w:val="24"/>
          <w:szCs w:val="24"/>
        </w:rPr>
        <w:t>’</w:t>
      </w:r>
      <w:r w:rsidRPr="00BF290B">
        <w:rPr>
          <w:rFonts w:ascii="Times New Roman" w:hAnsi="Times New Roman" w:cs="Times New Roman"/>
          <w:sz w:val="24"/>
          <w:szCs w:val="24"/>
        </w:rPr>
        <w:t xml:space="preserve"> and CDDs</w:t>
      </w:r>
      <w:r>
        <w:rPr>
          <w:rFonts w:ascii="Times New Roman" w:hAnsi="Times New Roman" w:cs="Times New Roman"/>
          <w:sz w:val="24"/>
          <w:szCs w:val="24"/>
        </w:rPr>
        <w:t xml:space="preserve">’ failure </w:t>
      </w:r>
      <w:r w:rsidRPr="00BF290B">
        <w:rPr>
          <w:rFonts w:ascii="Times New Roman" w:hAnsi="Times New Roman" w:cs="Times New Roman"/>
          <w:sz w:val="24"/>
          <w:szCs w:val="24"/>
        </w:rPr>
        <w:t xml:space="preserve">to  </w:t>
      </w:r>
      <w:r>
        <w:rPr>
          <w:rFonts w:ascii="Times New Roman" w:hAnsi="Times New Roman" w:cs="Times New Roman"/>
          <w:sz w:val="24"/>
          <w:szCs w:val="24"/>
        </w:rPr>
        <w:t>avail the drugs</w:t>
      </w:r>
      <w:bookmarkEnd w:id="155"/>
      <w:r w:rsidRPr="00BF290B">
        <w:rPr>
          <w:rFonts w:ascii="Times New Roman" w:hAnsi="Times New Roman" w:cs="Times New Roman"/>
          <w:sz w:val="24"/>
          <w:szCs w:val="24"/>
        </w:rPr>
        <w:t xml:space="preserve">, 35(10.2%) feel  that </w:t>
      </w:r>
      <w:r>
        <w:rPr>
          <w:rFonts w:ascii="Times New Roman" w:hAnsi="Times New Roman" w:cs="Times New Roman"/>
          <w:sz w:val="24"/>
          <w:szCs w:val="24"/>
        </w:rPr>
        <w:t xml:space="preserve"> they are h</w:t>
      </w:r>
      <w:r w:rsidRPr="00BF290B">
        <w:rPr>
          <w:rFonts w:ascii="Times New Roman" w:hAnsi="Times New Roman" w:cs="Times New Roman"/>
          <w:sz w:val="24"/>
          <w:szCs w:val="24"/>
        </w:rPr>
        <w:t>ealth</w:t>
      </w:r>
      <w:r>
        <w:rPr>
          <w:rFonts w:ascii="Times New Roman" w:hAnsi="Times New Roman" w:cs="Times New Roman"/>
          <w:sz w:val="24"/>
          <w:szCs w:val="24"/>
        </w:rPr>
        <w:t>y</w:t>
      </w:r>
      <w:r w:rsidRPr="00BF290B">
        <w:rPr>
          <w:rFonts w:ascii="Times New Roman" w:hAnsi="Times New Roman" w:cs="Times New Roman"/>
          <w:sz w:val="24"/>
          <w:szCs w:val="24"/>
        </w:rPr>
        <w:t xml:space="preserve"> and no need of taking </w:t>
      </w:r>
      <w:r>
        <w:rPr>
          <w:rFonts w:ascii="Times New Roman" w:hAnsi="Times New Roman" w:cs="Times New Roman"/>
          <w:sz w:val="24"/>
          <w:szCs w:val="24"/>
        </w:rPr>
        <w:t xml:space="preserve">the </w:t>
      </w:r>
      <w:r w:rsidRPr="00BF290B">
        <w:rPr>
          <w:rFonts w:ascii="Times New Roman" w:hAnsi="Times New Roman" w:cs="Times New Roman"/>
          <w:sz w:val="24"/>
          <w:szCs w:val="24"/>
        </w:rPr>
        <w:t>drug</w:t>
      </w:r>
      <w:r>
        <w:rPr>
          <w:rFonts w:ascii="Times New Roman" w:hAnsi="Times New Roman" w:cs="Times New Roman"/>
          <w:sz w:val="24"/>
          <w:szCs w:val="24"/>
        </w:rPr>
        <w:t>s</w:t>
      </w:r>
      <w:r w:rsidRPr="00BF290B">
        <w:rPr>
          <w:rFonts w:ascii="Times New Roman" w:hAnsi="Times New Roman" w:cs="Times New Roman"/>
          <w:sz w:val="24"/>
          <w:szCs w:val="24"/>
        </w:rPr>
        <w:t xml:space="preserve"> and  28(8.1%) fear  of side effects</w:t>
      </w:r>
      <w:bookmarkEnd w:id="154"/>
      <w:r>
        <w:rPr>
          <w:rFonts w:ascii="Times New Roman" w:hAnsi="Times New Roman" w:cs="Times New Roman"/>
          <w:sz w:val="24"/>
          <w:szCs w:val="24"/>
        </w:rPr>
        <w:t>.</w:t>
      </w:r>
      <w:r w:rsidRPr="00BF290B">
        <w:rPr>
          <w:rFonts w:ascii="Times New Roman" w:hAnsi="Times New Roman" w:cs="Times New Roman"/>
          <w:sz w:val="24"/>
          <w:szCs w:val="24"/>
        </w:rPr>
        <w:t xml:space="preserve"> These findings are similar with the study done in </w:t>
      </w:r>
      <w:r w:rsidR="00B329E6">
        <w:rPr>
          <w:rFonts w:ascii="Times New Roman" w:hAnsi="Times New Roman" w:cs="Times New Roman"/>
          <w:sz w:val="24"/>
          <w:szCs w:val="24"/>
        </w:rPr>
        <w:t>London</w:t>
      </w:r>
      <w:r w:rsidRPr="00BF290B">
        <w:rPr>
          <w:rFonts w:ascii="Times New Roman" w:hAnsi="Times New Roman" w:cs="Times New Roman"/>
          <w:sz w:val="24"/>
          <w:szCs w:val="24"/>
        </w:rPr>
        <w:t xml:space="preserve">, Brazil, Gahanna and Sri Lanka </w:t>
      </w:r>
      <w:r>
        <w:rPr>
          <w:rFonts w:ascii="Times New Roman" w:hAnsi="Times New Roman" w:cs="Times New Roman"/>
          <w:sz w:val="24"/>
          <w:szCs w:val="24"/>
        </w:rPr>
        <w:fldChar w:fldCharType="begin" w:fldLock="1"/>
      </w:r>
      <w:r w:rsidR="00EE6138">
        <w:rPr>
          <w:rFonts w:ascii="Times New Roman" w:hAnsi="Times New Roman" w:cs="Times New Roman"/>
          <w:sz w:val="24"/>
          <w:szCs w:val="24"/>
        </w:rPr>
        <w:instrText>ADDIN CSL_CITATION {"citationItems":[{"id":"ITEM-1","itemData":{"DOI":"10.1371/journal.pntd.0002447","author":[{"dropping-particle":"","family":"Krentel","given":"Alison","non-dropping-particle":"","parse-names":false,"suffix":""},{"dropping-particle":"","family":"Fischer","given":"Peter U","non-dropping-particle":"","parse-names":false,"suffix":""},{"dropping-particle":"","family":"Weil","given":"Gary J","non-dropping-particle":"","parse-names":false,"suffix":""}],"id":"ITEM-1","issue":"11","issued":{"date-parts":[["2013"]]},"title":"A Review of Factors That Influence Individual Compliance with Mass Drug Administration for Elimination of Lymphatic Filariasis","type":"article-journal","volume":"7"},"uris":["http://www.mendeley.com/documents/?uuid=386eb0bd-479b-44c1-b5de-5524aed9b7ab"]},{"id":"ITEM-2","itemData":{"DOI":"10.1371/journal.pntd.0005619","ISBN":"1111111111","ISSN":"19352735","PMID":"28493966","abstract":"The Global Program to Eliminate Lymphatic Filariasis (GPELF) advocates for the treatment of entire endemic communities, in order to achieve its elimination targets. LF is predominantly a rural disease, and achieving the required treatment coverage in these areas is much easier compared to urban areas that are more complex. In Ghana, parts of the Greater Accra Region with Accra as the capital city are also endemic for LF. Mass Drug Administration (MDA) in Accra started in 2006. However, after four years of treatment, the coverage has always been far below the 65% epidemiologic coverage for interrupting transmission. As such, there was a need to identify the reasons for poor treatment coverage and design specific strategies to improve the delivery of MDA. This study therefore set out to identify the opportunities and barriers for implementing MDA in urban settings, and to develop appropriate strategies for MDA in these settings. An experimental, exploratory study was undertaken in three districts in the Greater Accra region. The study identified various types of non-rural settings, the social structures, stakeholders and resources that could be employed for MDA. Qualitative assessment such as in-depth interviews (IDIs) and focus group discussions (FGDs) with community leaders, community members, health providers, NGOs and other stakeholders in the community was undertaken. The study was carried out in three phases: pre-intervention, intervention and post-intervention phases, to assess the profile of the urban areas and identify reasons for poor treatment coverage using both qualitative and quantitative research methods. The outcomes from the study revealed that, knowledge, attitudes and practices of community members to MDA improved slightly from the pre-intervention phase to the post-intervention phase, in the districts where the interventions were readily implemented by health workers. Many factors such as adequate leadership, funding, planning and community involvement, were identified as being important in improving implementation and coverage of MDA in the study districts. Implementing MDA in urban areas therefore needs to be given significant consideration and planning, if the required coverage rates are to be achieved. This paper, presents the recommendations and strategies for undertaking MDA in urban areas.","author":[{"dropping-particle":"","family":"Biritwum","given":"Nana Kwadwo","non-dropping-particle":"","parse-names":false,"suffix":""},{"dropping-particle":"","family":"Garshong","given":"Bertha","non-dropping-particle":"","parse-names":false,"suffix":""},{"dropping-particle":"","family":"Alomatu","given":"Bright","non-dropping-particle":"","parse-names":false,"suffix":""},{"dropping-particle":"","family":"Souza","given":"Dziedzom K.","non-dropping-particle":"de","parse-names":false,"suffix":""},{"dropping-particle":"","family":"Gyapong","given":"Margaret","non-dropping-particle":"","parse-names":false,"suffix":""}],"container-title":"PLoS Neglected Tropical Diseases","id":"ITEM-2","issue":"5","issued":{"date-parts":[["2017"]]},"page":"1-23","title":"Improving drug delivery strategies for lymphatic filariasis elimination in urban areas in Ghana","type":"article-journal","volume":"11"},"uris":["http://www.mendeley.com/documents/?uuid=f0a1ace5-6ee7-4366-8ea0-772c17b64897"]},{"id":"ITEM-3","itemData":{"DOI":"10.1186/1475-2883-6-11","ISSN":"14752883","abstract":"Background: In Sri Lanka filariasis is endemic in Southern, Western and North Western provinces covering eight districts designated as implementation units in the Programme for the Elimination of Lymphatic Filariasis (PELF). Despite control activities over sixty years including multidose diethylcarbamazine, 6 mg/kg treatment microfilaria rates had persisted at low levels. Following systematic social mobilisation the first MDA with DEC albendazole combination was conducted in 2002. Methods: We investigated the extent social mobilisation had reached the people, their drug compliance and adverse reactions. Three localities were selected from each district to pick target population samples for pre-tested questionnaire. Three teams each with six people visited one district each day. One team worked from three starting points in one locality. A member applied eight part questionnaire to one family member totalling 150-160 people from one locality. Questions included social mobilisation, drug compliance and adverse reactions. Results: Information was disseminated by television, radio, banners and leaflets, to a lesser extent by people. Information reached more people in the periphery than in Colombo. 35.2% from Colombo municipality were unaware of the MDA. Drug coverage was 79.6%, home delivery 71.7% and delivery centres 7.9%. 35.6% in Colombo district and 53.4% from Colombo municipality did not receive drugs. Drugs were consumed by 71.4%. 28.6% who did not comply included 20.4% who did not receive them. 91.4% showed no adverse reactions, 7.5% were mild, 1.1% recovered with home remedies. Conclusion: Drug compliance showed significant positive correlation with awareness of the MDA. Door to door delivery was more successful than delivery from centres. More delivery centres conveniently located would have rectified this disparity. Poor awareness and compliance in Colombo and urban areas could be rectified with separate strategy for urban areas. More time for MDA and trained adequate manpower would ensure coverage to achieve elimination. © 2007 Weerasooriya et al; licensee BioMed Central Ltd.","author":[{"dropping-particle":"V.","family":"Weerasooriya","given":"Mirani","non-dropping-particle":"","parse-names":false,"suffix":""},{"dropping-particle":"","family":"Yahathugoda","given":"Channa T.","non-dropping-particle":"","parse-names":false,"suffix":""},{"dropping-particle":"","family":"Wickramasinghe","given":"Darshana","non-dropping-particle":"","parse-names":false,"suffix":""},{"dropping-particle":"","family":"Gunawardena","given":"Kithsiri N.","non-dropping-particle":"","parse-names":false,"suffix":""},{"dropping-particle":"","family":"Dharmadasa","given":"Rohan A.","non-dropping-particle":"","parse-names":false,"suffix":""},{"dropping-particle":"","family":"Vidanapathirana","given":"Kanchana K.","non-dropping-particle":"","parse-names":false,"suffix":""},{"dropping-particle":"","family":"Weerasekara","given":"Saman H.","non-dropping-particle":"","parse-names":false,"suffix":""},{"dropping-particle":"","family":"Samarawickrema","given":"Wilfred A.","non-dropping-particle":"","parse-names":false,"suffix":""}],"container-title":"Filaria Journal","id":"ITEM-3","issued":{"date-parts":[["2007"]]},"page":"1-10","title":"Social mobilisation, drug coverage and compliance and adverse reactions in a Mass Drug Administration (MDA) Programme for the Elimination of Lymphatic Filariasis in Sri Lanka","type":"article-journal","volume":"6"},"uris":["http://www.mendeley.com/documents/?uuid=c6adaa45-c857-4c46-bb91-c02bb32eb089"]},{"id":"ITEM-4","itemData":{"author":[{"dropping-particle":"","family":"Surgery","given":"Spinal","non-dropping-particle":"","parse-names":false,"suffix":""}],"id":"ITEM-4","issue":"3","issued":{"date-parts":[["2017"]]},"page":"257-261","title":"</w:instrText>
      </w:r>
      <w:r w:rsidR="00EE6138">
        <w:rPr>
          <w:rFonts w:ascii="MS Gothic" w:eastAsia="MS Gothic" w:hAnsi="MS Gothic" w:cs="MS Gothic" w:hint="eastAsia"/>
          <w:sz w:val="24"/>
          <w:szCs w:val="24"/>
        </w:rPr>
        <w:instrText>原</w:instrText>
      </w:r>
      <w:r w:rsidR="00EE6138">
        <w:rPr>
          <w:rFonts w:ascii="Times New Roman" w:hAnsi="Times New Roman" w:cs="Times New Roman"/>
          <w:sz w:val="24"/>
          <w:szCs w:val="24"/>
        </w:rPr>
        <w:instrText xml:space="preserve"> </w:instrText>
      </w:r>
      <w:r w:rsidR="00EE6138">
        <w:rPr>
          <w:rFonts w:ascii="MS Gothic" w:eastAsia="MS Gothic" w:hAnsi="MS Gothic" w:cs="MS Gothic" w:hint="eastAsia"/>
          <w:sz w:val="24"/>
          <w:szCs w:val="24"/>
        </w:rPr>
        <w:instrText>著</w:instrText>
      </w:r>
      <w:r w:rsidR="00EE6138">
        <w:rPr>
          <w:rFonts w:ascii="Times New Roman" w:hAnsi="Times New Roman" w:cs="Times New Roman"/>
          <w:sz w:val="24"/>
          <w:szCs w:val="24"/>
        </w:rPr>
        <w:instrText xml:space="preserve"> Original Article","type":"article-journal","volume":"31"},"uris":["http://www.mendeley.com/documents/?uuid=19d9dff9-65c4-4ccc-8089-3c9e56dd1cbd"]}],"mendeley":{"formattedCitation":"(16,20,22,24)","plainTextFormattedCitation":"(16,20,22,24)","previouslyFormattedCitation":"(16,20,22,24)"},"properties":{"noteIndex":0},"schema":"https://github.com/citation-style-language/schema/raw/master/csl-citation.json"}</w:instrText>
      </w:r>
      <w:r>
        <w:rPr>
          <w:rFonts w:ascii="Times New Roman" w:hAnsi="Times New Roman" w:cs="Times New Roman"/>
          <w:sz w:val="24"/>
          <w:szCs w:val="24"/>
        </w:rPr>
        <w:fldChar w:fldCharType="separate"/>
      </w:r>
      <w:r w:rsidR="00EE6138" w:rsidRPr="00EE6138">
        <w:rPr>
          <w:rFonts w:ascii="Times New Roman" w:hAnsi="Times New Roman" w:cs="Times New Roman"/>
          <w:noProof/>
          <w:sz w:val="24"/>
          <w:szCs w:val="24"/>
        </w:rPr>
        <w:t>(16,20,22,24)</w:t>
      </w:r>
      <w:r>
        <w:rPr>
          <w:rFonts w:ascii="Times New Roman" w:hAnsi="Times New Roman" w:cs="Times New Roman"/>
          <w:sz w:val="24"/>
          <w:szCs w:val="24"/>
        </w:rPr>
        <w:fldChar w:fldCharType="end"/>
      </w:r>
      <w:r w:rsidRPr="00BF290B">
        <w:rPr>
          <w:rFonts w:ascii="Times New Roman" w:hAnsi="Times New Roman" w:cs="Times New Roman"/>
          <w:sz w:val="24"/>
          <w:szCs w:val="24"/>
        </w:rPr>
        <w:t>.</w:t>
      </w:r>
      <w:r>
        <w:rPr>
          <w:rFonts w:ascii="Times New Roman" w:hAnsi="Times New Roman" w:cs="Times New Roman"/>
          <w:sz w:val="24"/>
          <w:szCs w:val="24"/>
        </w:rPr>
        <w:t xml:space="preserve"> </w:t>
      </w:r>
      <w:bookmarkStart w:id="156" w:name="_Hlk74633132"/>
    </w:p>
    <w:p w14:paraId="2A3DC7A8" w14:textId="77777777" w:rsidR="002A2899" w:rsidRDefault="002A2899" w:rsidP="002A2899">
      <w:pPr>
        <w:spacing w:line="360" w:lineRule="auto"/>
        <w:jc w:val="both"/>
        <w:rPr>
          <w:rFonts w:ascii="Times New Roman" w:hAnsi="Times New Roman" w:cs="Times New Roman"/>
          <w:i/>
          <w:iCs/>
          <w:sz w:val="24"/>
          <w:szCs w:val="24"/>
        </w:rPr>
      </w:pPr>
      <w:r w:rsidRPr="008F6F94">
        <w:rPr>
          <w:rFonts w:ascii="Times New Roman" w:hAnsi="Times New Roman" w:cs="Times New Roman"/>
          <w:i/>
          <w:iCs/>
          <w:sz w:val="24"/>
          <w:szCs w:val="24"/>
        </w:rPr>
        <w:t>Inconvenience of the MDA period, inaccessibility, absence of information on the MDA dates, not knowing the benefits, fear of drugs side effects, absence of support to CDDs were the main reasons for non-compliance reported by key informants</w:t>
      </w:r>
      <w:bookmarkEnd w:id="156"/>
      <w:r>
        <w:rPr>
          <w:rFonts w:ascii="Times New Roman" w:hAnsi="Times New Roman" w:cs="Times New Roman"/>
          <w:sz w:val="24"/>
          <w:szCs w:val="24"/>
        </w:rPr>
        <w:t>.</w:t>
      </w:r>
      <w:r>
        <w:rPr>
          <w:rFonts w:ascii="Times New Roman" w:hAnsi="Times New Roman" w:cs="Times New Roman"/>
          <w:i/>
          <w:iCs/>
          <w:sz w:val="24"/>
          <w:szCs w:val="24"/>
        </w:rPr>
        <w:t xml:space="preserve"> </w:t>
      </w:r>
    </w:p>
    <w:p w14:paraId="052D9580" w14:textId="380DC7F6" w:rsidR="00D74A02" w:rsidRDefault="00D74A02" w:rsidP="004F03BF">
      <w:pPr>
        <w:spacing w:line="360" w:lineRule="auto"/>
        <w:jc w:val="both"/>
        <w:rPr>
          <w:rFonts w:ascii="Times New Roman" w:hAnsi="Times New Roman" w:cs="Times New Roman"/>
          <w:color w:val="131413"/>
          <w:sz w:val="24"/>
          <w:szCs w:val="24"/>
        </w:rPr>
      </w:pPr>
    </w:p>
    <w:p w14:paraId="27C7F1D6" w14:textId="3DDA8F3D" w:rsidR="00D74A02" w:rsidRDefault="00D74A02" w:rsidP="00BE3589">
      <w:pPr>
        <w:pStyle w:val="ListParagraph"/>
        <w:tabs>
          <w:tab w:val="left" w:pos="2010"/>
        </w:tabs>
        <w:spacing w:line="360" w:lineRule="auto"/>
        <w:ind w:left="502"/>
        <w:rPr>
          <w:rFonts w:ascii="Times New Roman" w:hAnsi="Times New Roman" w:cs="Times New Roman"/>
          <w:b/>
          <w:bCs/>
          <w:sz w:val="28"/>
          <w:szCs w:val="28"/>
        </w:rPr>
      </w:pPr>
    </w:p>
    <w:p w14:paraId="3756DCBE" w14:textId="6D0E80A6" w:rsidR="0061742A" w:rsidRPr="004D184E" w:rsidRDefault="00800AAC" w:rsidP="00800AAC">
      <w:pPr>
        <w:pStyle w:val="Heading1"/>
        <w:jc w:val="center"/>
        <w:rPr>
          <w:rFonts w:ascii="Times New Roman" w:hAnsi="Times New Roman" w:cs="Times New Roman"/>
          <w:b/>
          <w:bCs/>
          <w:color w:val="000000" w:themeColor="text1"/>
          <w:sz w:val="28"/>
          <w:szCs w:val="28"/>
        </w:rPr>
      </w:pPr>
      <w:bookmarkStart w:id="157" w:name="_Toc76633465"/>
      <w:r w:rsidRPr="004D184E">
        <w:rPr>
          <w:rFonts w:ascii="Times New Roman" w:hAnsi="Times New Roman" w:cs="Times New Roman"/>
          <w:b/>
          <w:bCs/>
          <w:color w:val="000000" w:themeColor="text1"/>
          <w:sz w:val="28"/>
          <w:szCs w:val="28"/>
        </w:rPr>
        <w:t xml:space="preserve">8. </w:t>
      </w:r>
      <w:r w:rsidR="00B72356" w:rsidRPr="004D184E">
        <w:rPr>
          <w:rFonts w:ascii="Times New Roman" w:hAnsi="Times New Roman" w:cs="Times New Roman"/>
          <w:b/>
          <w:bCs/>
          <w:color w:val="000000" w:themeColor="text1"/>
          <w:sz w:val="28"/>
          <w:szCs w:val="28"/>
        </w:rPr>
        <w:t>Strength and Limitation of the study</w:t>
      </w:r>
      <w:bookmarkEnd w:id="157"/>
    </w:p>
    <w:p w14:paraId="3EC4ED26" w14:textId="3EE3D523" w:rsidR="00B72356" w:rsidRPr="008D365D" w:rsidRDefault="004F1624" w:rsidP="00540F49">
      <w:pPr>
        <w:pStyle w:val="ListParagraph"/>
        <w:spacing w:line="360" w:lineRule="auto"/>
        <w:ind w:left="502"/>
        <w:rPr>
          <w:rFonts w:ascii="Times New Roman" w:hAnsi="Times New Roman" w:cs="Times New Roman"/>
          <w:b/>
          <w:bCs/>
          <w:sz w:val="24"/>
          <w:szCs w:val="24"/>
        </w:rPr>
      </w:pPr>
      <w:r w:rsidRPr="008D365D">
        <w:rPr>
          <w:rFonts w:ascii="Times New Roman" w:hAnsi="Times New Roman" w:cs="Times New Roman"/>
          <w:b/>
          <w:bCs/>
          <w:sz w:val="24"/>
          <w:szCs w:val="24"/>
        </w:rPr>
        <w:t xml:space="preserve">Strength </w:t>
      </w:r>
    </w:p>
    <w:p w14:paraId="45747A27" w14:textId="507DB5EC" w:rsidR="004F1624" w:rsidRDefault="004F1624" w:rsidP="0086759F">
      <w:pPr>
        <w:pStyle w:val="ListParagraph"/>
        <w:numPr>
          <w:ilvl w:val="0"/>
          <w:numId w:val="34"/>
        </w:numPr>
        <w:spacing w:line="360" w:lineRule="auto"/>
        <w:rPr>
          <w:rFonts w:ascii="Times New Roman" w:hAnsi="Times New Roman" w:cs="Times New Roman"/>
          <w:sz w:val="24"/>
          <w:szCs w:val="24"/>
        </w:rPr>
      </w:pPr>
      <w:r w:rsidRPr="008D365D">
        <w:rPr>
          <w:rFonts w:ascii="Times New Roman" w:hAnsi="Times New Roman" w:cs="Times New Roman"/>
          <w:sz w:val="24"/>
          <w:szCs w:val="24"/>
        </w:rPr>
        <w:t>Used mixed type of study design,</w:t>
      </w:r>
      <w:r w:rsidR="00D746B5" w:rsidRPr="008D365D">
        <w:rPr>
          <w:rFonts w:ascii="Times New Roman" w:hAnsi="Times New Roman" w:cs="Times New Roman"/>
          <w:sz w:val="24"/>
          <w:szCs w:val="24"/>
        </w:rPr>
        <w:t xml:space="preserve"> </w:t>
      </w:r>
      <w:r w:rsidR="00B20C52" w:rsidRPr="008D365D">
        <w:rPr>
          <w:rFonts w:ascii="Times New Roman" w:hAnsi="Times New Roman" w:cs="Times New Roman"/>
          <w:sz w:val="24"/>
          <w:szCs w:val="24"/>
        </w:rPr>
        <w:t>this</w:t>
      </w:r>
      <w:r w:rsidR="00D746B5" w:rsidRPr="008D365D">
        <w:rPr>
          <w:rFonts w:ascii="Times New Roman" w:hAnsi="Times New Roman" w:cs="Times New Roman"/>
          <w:sz w:val="24"/>
          <w:szCs w:val="24"/>
        </w:rPr>
        <w:t xml:space="preserve"> study used both qualitative and qualitative method to explore</w:t>
      </w:r>
      <w:r w:rsidR="00AF3D07">
        <w:rPr>
          <w:rFonts w:ascii="Times New Roman" w:hAnsi="Times New Roman" w:cs="Times New Roman"/>
          <w:sz w:val="24"/>
          <w:szCs w:val="24"/>
        </w:rPr>
        <w:t xml:space="preserve"> </w:t>
      </w:r>
      <w:r w:rsidR="008D365D">
        <w:rPr>
          <w:rFonts w:ascii="Times New Roman" w:hAnsi="Times New Roman" w:cs="Times New Roman"/>
          <w:sz w:val="24"/>
          <w:szCs w:val="24"/>
        </w:rPr>
        <w:t>f</w:t>
      </w:r>
      <w:r w:rsidR="00B20C52" w:rsidRPr="008D365D">
        <w:rPr>
          <w:rFonts w:ascii="Times New Roman" w:hAnsi="Times New Roman" w:cs="Times New Roman"/>
          <w:sz w:val="24"/>
          <w:szCs w:val="24"/>
        </w:rPr>
        <w:t xml:space="preserve">actors </w:t>
      </w:r>
      <w:r w:rsidR="00EF2391">
        <w:rPr>
          <w:rFonts w:ascii="Times New Roman" w:hAnsi="Times New Roman" w:cs="Times New Roman"/>
          <w:sz w:val="24"/>
          <w:szCs w:val="24"/>
        </w:rPr>
        <w:t xml:space="preserve">and triangulate </w:t>
      </w:r>
      <w:r w:rsidR="00B20C52" w:rsidRPr="008D365D">
        <w:rPr>
          <w:rFonts w:ascii="Times New Roman" w:hAnsi="Times New Roman" w:cs="Times New Roman"/>
          <w:sz w:val="24"/>
          <w:szCs w:val="24"/>
        </w:rPr>
        <w:t xml:space="preserve">and </w:t>
      </w:r>
      <w:r w:rsidRPr="008D365D">
        <w:rPr>
          <w:rFonts w:ascii="Times New Roman" w:hAnsi="Times New Roman" w:cs="Times New Roman"/>
          <w:sz w:val="24"/>
          <w:szCs w:val="24"/>
        </w:rPr>
        <w:t xml:space="preserve">reasons for non-compliance of CDTIA </w:t>
      </w:r>
    </w:p>
    <w:p w14:paraId="315A3142" w14:textId="4AA79D41" w:rsidR="00B72356" w:rsidRPr="008D365D" w:rsidRDefault="004F1624" w:rsidP="00540F49">
      <w:pPr>
        <w:pStyle w:val="ListParagraph"/>
        <w:spacing w:line="360" w:lineRule="auto"/>
        <w:ind w:left="502"/>
        <w:rPr>
          <w:rFonts w:ascii="Times New Roman" w:hAnsi="Times New Roman" w:cs="Times New Roman"/>
          <w:b/>
          <w:bCs/>
          <w:sz w:val="24"/>
          <w:szCs w:val="24"/>
        </w:rPr>
      </w:pPr>
      <w:r w:rsidRPr="008D365D">
        <w:rPr>
          <w:rFonts w:ascii="Times New Roman" w:hAnsi="Times New Roman" w:cs="Times New Roman"/>
          <w:b/>
          <w:bCs/>
          <w:sz w:val="24"/>
          <w:szCs w:val="24"/>
        </w:rPr>
        <w:t xml:space="preserve">Limitation of the study </w:t>
      </w:r>
    </w:p>
    <w:p w14:paraId="7511AE27" w14:textId="4E2AA455" w:rsidR="00D746B5" w:rsidRPr="008D365D" w:rsidRDefault="00D746B5" w:rsidP="0086759F">
      <w:pPr>
        <w:pStyle w:val="ListParagraph"/>
        <w:numPr>
          <w:ilvl w:val="0"/>
          <w:numId w:val="34"/>
        </w:numPr>
        <w:spacing w:line="360" w:lineRule="auto"/>
        <w:jc w:val="both"/>
        <w:rPr>
          <w:rFonts w:ascii="Times New Roman" w:hAnsi="Times New Roman" w:cs="Times New Roman"/>
          <w:sz w:val="24"/>
          <w:szCs w:val="24"/>
        </w:rPr>
      </w:pPr>
      <w:r w:rsidRPr="008D365D">
        <w:rPr>
          <w:rFonts w:ascii="Times New Roman" w:hAnsi="Times New Roman" w:cs="Times New Roman"/>
          <w:sz w:val="24"/>
          <w:szCs w:val="24"/>
        </w:rPr>
        <w:t>The selection of cases and controls entirely depend on the CDTI register book which may result</w:t>
      </w:r>
      <w:r w:rsidR="00AF3D07">
        <w:rPr>
          <w:rFonts w:ascii="Times New Roman" w:hAnsi="Times New Roman" w:cs="Times New Roman"/>
          <w:sz w:val="24"/>
          <w:szCs w:val="24"/>
        </w:rPr>
        <w:t xml:space="preserve"> </w:t>
      </w:r>
      <w:r w:rsidR="00CA3403">
        <w:rPr>
          <w:rFonts w:ascii="Times New Roman" w:hAnsi="Times New Roman" w:cs="Times New Roman"/>
          <w:sz w:val="24"/>
          <w:szCs w:val="24"/>
        </w:rPr>
        <w:t xml:space="preserve">in </w:t>
      </w:r>
      <w:r w:rsidR="00AF3D07">
        <w:rPr>
          <w:rFonts w:ascii="Times New Roman" w:hAnsi="Times New Roman" w:cs="Times New Roman"/>
          <w:sz w:val="24"/>
          <w:szCs w:val="24"/>
        </w:rPr>
        <w:t xml:space="preserve">selection </w:t>
      </w:r>
      <w:r w:rsidRPr="008D365D">
        <w:rPr>
          <w:rFonts w:ascii="Times New Roman" w:hAnsi="Times New Roman" w:cs="Times New Roman"/>
          <w:sz w:val="24"/>
          <w:szCs w:val="24"/>
        </w:rPr>
        <w:t>bias</w:t>
      </w:r>
    </w:p>
    <w:p w14:paraId="3EE9928C" w14:textId="2A0A1314" w:rsidR="00B20C52" w:rsidRPr="008D365D" w:rsidRDefault="00B20C52" w:rsidP="0086759F">
      <w:pPr>
        <w:pStyle w:val="ListParagraph"/>
        <w:numPr>
          <w:ilvl w:val="0"/>
          <w:numId w:val="34"/>
        </w:numPr>
        <w:spacing w:line="360" w:lineRule="auto"/>
        <w:jc w:val="both"/>
        <w:rPr>
          <w:rFonts w:ascii="Times New Roman" w:hAnsi="Times New Roman" w:cs="Times New Roman"/>
          <w:sz w:val="24"/>
          <w:szCs w:val="24"/>
        </w:rPr>
      </w:pPr>
      <w:r w:rsidRPr="008D365D">
        <w:rPr>
          <w:rFonts w:ascii="Times New Roman" w:hAnsi="Times New Roman" w:cs="Times New Roman"/>
          <w:sz w:val="24"/>
          <w:szCs w:val="24"/>
        </w:rPr>
        <w:t>There might be also recall biases since respondents requested about the previous experience regarding treatment non-compliance.</w:t>
      </w:r>
    </w:p>
    <w:p w14:paraId="1B489E0F" w14:textId="77777777" w:rsidR="004F1624" w:rsidRPr="008D365D" w:rsidRDefault="004F1624" w:rsidP="00B20C52">
      <w:pPr>
        <w:pStyle w:val="ListParagraph"/>
        <w:spacing w:line="360" w:lineRule="auto"/>
        <w:ind w:left="502"/>
        <w:jc w:val="both"/>
        <w:rPr>
          <w:rFonts w:ascii="Times New Roman" w:hAnsi="Times New Roman" w:cs="Times New Roman"/>
          <w:b/>
          <w:bCs/>
          <w:sz w:val="24"/>
          <w:szCs w:val="24"/>
        </w:rPr>
      </w:pPr>
    </w:p>
    <w:p w14:paraId="37D92155" w14:textId="1FE07E71" w:rsidR="00B72356" w:rsidRPr="008D365D" w:rsidRDefault="00B72356" w:rsidP="00540F49">
      <w:pPr>
        <w:pStyle w:val="ListParagraph"/>
        <w:spacing w:line="360" w:lineRule="auto"/>
        <w:ind w:left="502"/>
        <w:rPr>
          <w:rFonts w:ascii="Times New Roman" w:hAnsi="Times New Roman" w:cs="Times New Roman"/>
          <w:b/>
          <w:bCs/>
          <w:sz w:val="24"/>
          <w:szCs w:val="24"/>
        </w:rPr>
      </w:pPr>
    </w:p>
    <w:p w14:paraId="025F7040" w14:textId="2568D88B" w:rsidR="00B72356" w:rsidRDefault="00B72356" w:rsidP="00540F49">
      <w:pPr>
        <w:pStyle w:val="ListParagraph"/>
        <w:spacing w:line="360" w:lineRule="auto"/>
        <w:ind w:left="502"/>
        <w:rPr>
          <w:rFonts w:ascii="Times New Roman" w:hAnsi="Times New Roman" w:cs="Times New Roman"/>
          <w:b/>
          <w:bCs/>
          <w:sz w:val="24"/>
          <w:szCs w:val="24"/>
        </w:rPr>
      </w:pPr>
    </w:p>
    <w:p w14:paraId="424804FE" w14:textId="64C3C10C" w:rsidR="007A562D" w:rsidRDefault="007A562D" w:rsidP="00540F49">
      <w:pPr>
        <w:pStyle w:val="ListParagraph"/>
        <w:spacing w:line="360" w:lineRule="auto"/>
        <w:ind w:left="502"/>
        <w:rPr>
          <w:rFonts w:ascii="Times New Roman" w:hAnsi="Times New Roman" w:cs="Times New Roman"/>
          <w:b/>
          <w:bCs/>
          <w:sz w:val="24"/>
          <w:szCs w:val="24"/>
        </w:rPr>
      </w:pPr>
    </w:p>
    <w:p w14:paraId="44D1D5B5" w14:textId="047045AF" w:rsidR="007A562D" w:rsidRDefault="007A562D" w:rsidP="00540F49">
      <w:pPr>
        <w:pStyle w:val="ListParagraph"/>
        <w:spacing w:line="360" w:lineRule="auto"/>
        <w:ind w:left="502"/>
        <w:rPr>
          <w:rFonts w:ascii="Times New Roman" w:hAnsi="Times New Roman" w:cs="Times New Roman"/>
          <w:b/>
          <w:bCs/>
          <w:sz w:val="24"/>
          <w:szCs w:val="24"/>
        </w:rPr>
      </w:pPr>
    </w:p>
    <w:p w14:paraId="622DFC7A" w14:textId="6B01C598" w:rsidR="007A562D" w:rsidRDefault="007A562D" w:rsidP="00540F49">
      <w:pPr>
        <w:pStyle w:val="ListParagraph"/>
        <w:spacing w:line="360" w:lineRule="auto"/>
        <w:ind w:left="502"/>
        <w:rPr>
          <w:rFonts w:ascii="Times New Roman" w:hAnsi="Times New Roman" w:cs="Times New Roman"/>
          <w:b/>
          <w:bCs/>
          <w:sz w:val="24"/>
          <w:szCs w:val="24"/>
        </w:rPr>
      </w:pPr>
    </w:p>
    <w:p w14:paraId="3E064790" w14:textId="68DFABDE" w:rsidR="007A562D" w:rsidRDefault="007A562D" w:rsidP="00540F49">
      <w:pPr>
        <w:pStyle w:val="ListParagraph"/>
        <w:spacing w:line="360" w:lineRule="auto"/>
        <w:ind w:left="502"/>
        <w:rPr>
          <w:rFonts w:ascii="Times New Roman" w:hAnsi="Times New Roman" w:cs="Times New Roman"/>
          <w:b/>
          <w:bCs/>
          <w:sz w:val="24"/>
          <w:szCs w:val="24"/>
        </w:rPr>
      </w:pPr>
    </w:p>
    <w:p w14:paraId="67D14940" w14:textId="652146E0" w:rsidR="007A562D" w:rsidRDefault="007A562D" w:rsidP="00540F49">
      <w:pPr>
        <w:pStyle w:val="ListParagraph"/>
        <w:spacing w:line="360" w:lineRule="auto"/>
        <w:ind w:left="502"/>
        <w:rPr>
          <w:rFonts w:ascii="Times New Roman" w:hAnsi="Times New Roman" w:cs="Times New Roman"/>
          <w:b/>
          <w:bCs/>
          <w:sz w:val="24"/>
          <w:szCs w:val="24"/>
        </w:rPr>
      </w:pPr>
    </w:p>
    <w:p w14:paraId="48A8E1AE" w14:textId="3C30D896" w:rsidR="007A562D" w:rsidRDefault="007A562D" w:rsidP="00540F49">
      <w:pPr>
        <w:pStyle w:val="ListParagraph"/>
        <w:spacing w:line="360" w:lineRule="auto"/>
        <w:ind w:left="502"/>
        <w:rPr>
          <w:rFonts w:ascii="Times New Roman" w:hAnsi="Times New Roman" w:cs="Times New Roman"/>
          <w:b/>
          <w:bCs/>
          <w:sz w:val="24"/>
          <w:szCs w:val="24"/>
        </w:rPr>
      </w:pPr>
    </w:p>
    <w:p w14:paraId="38F1D64C" w14:textId="773D4C3A" w:rsidR="007A562D" w:rsidRDefault="007A562D" w:rsidP="00540F49">
      <w:pPr>
        <w:pStyle w:val="ListParagraph"/>
        <w:spacing w:line="360" w:lineRule="auto"/>
        <w:ind w:left="502"/>
        <w:rPr>
          <w:rFonts w:ascii="Times New Roman" w:hAnsi="Times New Roman" w:cs="Times New Roman"/>
          <w:b/>
          <w:bCs/>
          <w:sz w:val="24"/>
          <w:szCs w:val="24"/>
        </w:rPr>
      </w:pPr>
    </w:p>
    <w:p w14:paraId="05A2373F" w14:textId="5C0BBC3E" w:rsidR="007A562D" w:rsidRDefault="007A562D" w:rsidP="00540F49">
      <w:pPr>
        <w:pStyle w:val="ListParagraph"/>
        <w:spacing w:line="360" w:lineRule="auto"/>
        <w:ind w:left="502"/>
        <w:rPr>
          <w:rFonts w:ascii="Times New Roman" w:hAnsi="Times New Roman" w:cs="Times New Roman"/>
          <w:b/>
          <w:bCs/>
          <w:sz w:val="24"/>
          <w:szCs w:val="24"/>
        </w:rPr>
      </w:pPr>
    </w:p>
    <w:p w14:paraId="494188A4" w14:textId="09799731" w:rsidR="007A562D" w:rsidRDefault="007A562D" w:rsidP="00540F49">
      <w:pPr>
        <w:pStyle w:val="ListParagraph"/>
        <w:spacing w:line="360" w:lineRule="auto"/>
        <w:ind w:left="502"/>
        <w:rPr>
          <w:rFonts w:ascii="Times New Roman" w:hAnsi="Times New Roman" w:cs="Times New Roman"/>
          <w:b/>
          <w:bCs/>
          <w:sz w:val="24"/>
          <w:szCs w:val="24"/>
        </w:rPr>
      </w:pPr>
    </w:p>
    <w:p w14:paraId="18A9E90D" w14:textId="27F2CA7E" w:rsidR="007A562D" w:rsidRDefault="007A562D" w:rsidP="00540F49">
      <w:pPr>
        <w:pStyle w:val="ListParagraph"/>
        <w:spacing w:line="360" w:lineRule="auto"/>
        <w:ind w:left="502"/>
        <w:rPr>
          <w:rFonts w:ascii="Times New Roman" w:hAnsi="Times New Roman" w:cs="Times New Roman"/>
          <w:b/>
          <w:bCs/>
          <w:sz w:val="24"/>
          <w:szCs w:val="24"/>
        </w:rPr>
      </w:pPr>
    </w:p>
    <w:p w14:paraId="284F0051" w14:textId="29B3F889" w:rsidR="007A562D" w:rsidRDefault="007A562D" w:rsidP="00540F49">
      <w:pPr>
        <w:pStyle w:val="ListParagraph"/>
        <w:spacing w:line="360" w:lineRule="auto"/>
        <w:ind w:left="502"/>
        <w:rPr>
          <w:rFonts w:ascii="Times New Roman" w:hAnsi="Times New Roman" w:cs="Times New Roman"/>
          <w:b/>
          <w:bCs/>
          <w:sz w:val="24"/>
          <w:szCs w:val="24"/>
        </w:rPr>
      </w:pPr>
    </w:p>
    <w:p w14:paraId="78527556" w14:textId="6E647FF5" w:rsidR="007A562D" w:rsidRDefault="007A562D" w:rsidP="00540F49">
      <w:pPr>
        <w:pStyle w:val="ListParagraph"/>
        <w:spacing w:line="360" w:lineRule="auto"/>
        <w:ind w:left="502"/>
        <w:rPr>
          <w:rFonts w:ascii="Times New Roman" w:hAnsi="Times New Roman" w:cs="Times New Roman"/>
          <w:b/>
          <w:bCs/>
          <w:sz w:val="24"/>
          <w:szCs w:val="24"/>
        </w:rPr>
      </w:pPr>
    </w:p>
    <w:p w14:paraId="208DD0EB" w14:textId="766A7788" w:rsidR="007A562D" w:rsidRDefault="007A562D" w:rsidP="00540F49">
      <w:pPr>
        <w:pStyle w:val="ListParagraph"/>
        <w:spacing w:line="360" w:lineRule="auto"/>
        <w:ind w:left="502"/>
        <w:rPr>
          <w:rFonts w:ascii="Times New Roman" w:hAnsi="Times New Roman" w:cs="Times New Roman"/>
          <w:b/>
          <w:bCs/>
          <w:sz w:val="24"/>
          <w:szCs w:val="24"/>
        </w:rPr>
      </w:pPr>
    </w:p>
    <w:p w14:paraId="6D788527" w14:textId="6CB7CED5" w:rsidR="007A562D" w:rsidRDefault="007A562D" w:rsidP="00540F49">
      <w:pPr>
        <w:pStyle w:val="ListParagraph"/>
        <w:spacing w:line="360" w:lineRule="auto"/>
        <w:ind w:left="502"/>
        <w:rPr>
          <w:rFonts w:ascii="Times New Roman" w:hAnsi="Times New Roman" w:cs="Times New Roman"/>
          <w:b/>
          <w:bCs/>
          <w:sz w:val="24"/>
          <w:szCs w:val="24"/>
        </w:rPr>
      </w:pPr>
    </w:p>
    <w:p w14:paraId="6286A5DB" w14:textId="3DD4EA61" w:rsidR="007A562D" w:rsidRDefault="007A562D" w:rsidP="00540F49">
      <w:pPr>
        <w:pStyle w:val="ListParagraph"/>
        <w:spacing w:line="360" w:lineRule="auto"/>
        <w:ind w:left="502"/>
        <w:rPr>
          <w:rFonts w:ascii="Times New Roman" w:hAnsi="Times New Roman" w:cs="Times New Roman"/>
          <w:b/>
          <w:bCs/>
          <w:sz w:val="24"/>
          <w:szCs w:val="24"/>
        </w:rPr>
      </w:pPr>
    </w:p>
    <w:p w14:paraId="2C305605" w14:textId="7C6A7F02" w:rsidR="007A562D" w:rsidRDefault="007A562D" w:rsidP="00540F49">
      <w:pPr>
        <w:pStyle w:val="ListParagraph"/>
        <w:spacing w:line="360" w:lineRule="auto"/>
        <w:ind w:left="502"/>
        <w:rPr>
          <w:rFonts w:ascii="Times New Roman" w:hAnsi="Times New Roman" w:cs="Times New Roman"/>
          <w:b/>
          <w:bCs/>
          <w:sz w:val="24"/>
          <w:szCs w:val="24"/>
        </w:rPr>
      </w:pPr>
    </w:p>
    <w:p w14:paraId="1C975B40" w14:textId="7DBE4D52" w:rsidR="005D5ABD" w:rsidRDefault="005D5ABD" w:rsidP="00540F49">
      <w:pPr>
        <w:pStyle w:val="ListParagraph"/>
        <w:spacing w:line="360" w:lineRule="auto"/>
        <w:ind w:left="502"/>
        <w:rPr>
          <w:rFonts w:ascii="Times New Roman" w:hAnsi="Times New Roman" w:cs="Times New Roman"/>
          <w:b/>
          <w:bCs/>
          <w:sz w:val="24"/>
          <w:szCs w:val="24"/>
        </w:rPr>
      </w:pPr>
    </w:p>
    <w:p w14:paraId="04CF677F" w14:textId="102BFE35" w:rsidR="00BF290B" w:rsidRDefault="00800AAC" w:rsidP="00800AAC">
      <w:pPr>
        <w:pStyle w:val="Heading1"/>
        <w:ind w:left="142"/>
        <w:jc w:val="center"/>
        <w:rPr>
          <w:rFonts w:ascii="Times New Roman" w:hAnsi="Times New Roman" w:cs="Times New Roman"/>
          <w:b/>
          <w:bCs/>
          <w:color w:val="auto"/>
          <w:sz w:val="28"/>
          <w:szCs w:val="28"/>
        </w:rPr>
      </w:pPr>
      <w:bookmarkStart w:id="158" w:name="_Toc76633466"/>
      <w:r>
        <w:rPr>
          <w:rFonts w:ascii="Times New Roman" w:hAnsi="Times New Roman" w:cs="Times New Roman"/>
          <w:b/>
          <w:bCs/>
          <w:color w:val="auto"/>
          <w:sz w:val="28"/>
          <w:szCs w:val="28"/>
        </w:rPr>
        <w:t xml:space="preserve">9. </w:t>
      </w:r>
      <w:r w:rsidR="00B20C52" w:rsidRPr="00AF1F9B">
        <w:rPr>
          <w:rFonts w:ascii="Times New Roman" w:hAnsi="Times New Roman" w:cs="Times New Roman"/>
          <w:b/>
          <w:bCs/>
          <w:color w:val="auto"/>
          <w:sz w:val="28"/>
          <w:szCs w:val="28"/>
        </w:rPr>
        <w:t>Conclusion</w:t>
      </w:r>
      <w:r w:rsidR="00DC6D28">
        <w:rPr>
          <w:rFonts w:ascii="Times New Roman" w:hAnsi="Times New Roman" w:cs="Times New Roman"/>
          <w:b/>
          <w:bCs/>
          <w:color w:val="auto"/>
          <w:sz w:val="28"/>
          <w:szCs w:val="28"/>
        </w:rPr>
        <w:t>s</w:t>
      </w:r>
      <w:bookmarkEnd w:id="158"/>
    </w:p>
    <w:p w14:paraId="2AAAF2C5" w14:textId="77777777" w:rsidR="007A562D" w:rsidRPr="007A562D" w:rsidRDefault="007A562D" w:rsidP="007A562D"/>
    <w:p w14:paraId="2E46265D" w14:textId="01B8F249" w:rsidR="00DF69C6" w:rsidRDefault="00DF69C6" w:rsidP="00DF69C6">
      <w:pPr>
        <w:pStyle w:val="ListParagraph"/>
        <w:spacing w:line="360" w:lineRule="auto"/>
        <w:ind w:left="502"/>
        <w:jc w:val="both"/>
        <w:rPr>
          <w:rFonts w:ascii="Times New Roman" w:hAnsi="Times New Roman" w:cs="Times New Roman"/>
          <w:sz w:val="24"/>
          <w:szCs w:val="24"/>
        </w:rPr>
      </w:pPr>
      <w:bookmarkStart w:id="159" w:name="_Hlk73402500"/>
      <w:r w:rsidRPr="00C85CB9">
        <w:rPr>
          <w:rFonts w:ascii="Times New Roman" w:hAnsi="Times New Roman" w:cs="Times New Roman"/>
          <w:sz w:val="24"/>
          <w:szCs w:val="24"/>
        </w:rPr>
        <w:t xml:space="preserve">The elimination of lymphatic filariasis from the </w:t>
      </w:r>
      <w:r>
        <w:rPr>
          <w:rFonts w:ascii="Times New Roman" w:hAnsi="Times New Roman" w:cs="Times New Roman"/>
          <w:sz w:val="24"/>
          <w:szCs w:val="24"/>
        </w:rPr>
        <w:t>study area</w:t>
      </w:r>
      <w:r w:rsidRPr="00C85CB9">
        <w:rPr>
          <w:rFonts w:ascii="Times New Roman" w:hAnsi="Times New Roman" w:cs="Times New Roman"/>
          <w:sz w:val="24"/>
          <w:szCs w:val="24"/>
        </w:rPr>
        <w:t xml:space="preserve"> was influenced</w:t>
      </w:r>
      <w:r>
        <w:rPr>
          <w:rFonts w:ascii="Times New Roman" w:hAnsi="Times New Roman" w:cs="Times New Roman"/>
          <w:sz w:val="24"/>
          <w:szCs w:val="24"/>
        </w:rPr>
        <w:t xml:space="preserve">/affected </w:t>
      </w:r>
      <w:r w:rsidRPr="00C85CB9">
        <w:rPr>
          <w:rFonts w:ascii="Times New Roman" w:hAnsi="Times New Roman" w:cs="Times New Roman"/>
          <w:sz w:val="24"/>
          <w:szCs w:val="24"/>
        </w:rPr>
        <w:t>by different potential factors</w:t>
      </w:r>
      <w:bookmarkEnd w:id="159"/>
      <w:r>
        <w:rPr>
          <w:rFonts w:ascii="Times New Roman" w:hAnsi="Times New Roman" w:cs="Times New Roman"/>
          <w:b/>
          <w:bCs/>
          <w:sz w:val="28"/>
          <w:szCs w:val="28"/>
        </w:rPr>
        <w:t xml:space="preserve">. </w:t>
      </w:r>
      <w:bookmarkStart w:id="160" w:name="_Hlk73951588"/>
      <w:r w:rsidRPr="00887441">
        <w:rPr>
          <w:rFonts w:ascii="Times New Roman" w:hAnsi="Times New Roman" w:cs="Times New Roman"/>
          <w:sz w:val="24"/>
          <w:szCs w:val="24"/>
        </w:rPr>
        <w:t>Age,</w:t>
      </w:r>
      <w:r>
        <w:rPr>
          <w:rFonts w:ascii="Times New Roman" w:hAnsi="Times New Roman" w:cs="Times New Roman"/>
          <w:b/>
          <w:bCs/>
          <w:sz w:val="28"/>
          <w:szCs w:val="28"/>
        </w:rPr>
        <w:t xml:space="preserve"> </w:t>
      </w:r>
      <w:r w:rsidRPr="00C85CB9">
        <w:rPr>
          <w:rFonts w:ascii="Times New Roman" w:hAnsi="Times New Roman" w:cs="Times New Roman"/>
          <w:sz w:val="24"/>
          <w:szCs w:val="24"/>
        </w:rPr>
        <w:t xml:space="preserve">Gender, knowledge </w:t>
      </w:r>
      <w:r>
        <w:rPr>
          <w:rFonts w:ascii="Times New Roman" w:hAnsi="Times New Roman" w:cs="Times New Roman"/>
          <w:sz w:val="24"/>
          <w:szCs w:val="24"/>
        </w:rPr>
        <w:t>on</w:t>
      </w:r>
      <w:r w:rsidRPr="00C85CB9">
        <w:rPr>
          <w:rFonts w:ascii="Times New Roman" w:hAnsi="Times New Roman" w:cs="Times New Roman"/>
          <w:sz w:val="24"/>
          <w:szCs w:val="24"/>
        </w:rPr>
        <w:t xml:space="preserve"> disease transmission and prevention mechanism, </w:t>
      </w:r>
      <w:r>
        <w:rPr>
          <w:rFonts w:ascii="Times New Roman" w:hAnsi="Times New Roman" w:cs="Times New Roman"/>
          <w:sz w:val="24"/>
          <w:szCs w:val="24"/>
        </w:rPr>
        <w:t xml:space="preserve">fear and </w:t>
      </w:r>
      <w:r w:rsidRPr="00C85CB9">
        <w:rPr>
          <w:rFonts w:ascii="Times New Roman" w:hAnsi="Times New Roman" w:cs="Times New Roman"/>
          <w:sz w:val="24"/>
          <w:szCs w:val="24"/>
        </w:rPr>
        <w:t xml:space="preserve">experience of </w:t>
      </w:r>
      <w:r>
        <w:rPr>
          <w:rFonts w:ascii="Times New Roman" w:hAnsi="Times New Roman" w:cs="Times New Roman"/>
          <w:sz w:val="24"/>
          <w:szCs w:val="24"/>
        </w:rPr>
        <w:t xml:space="preserve">drugs </w:t>
      </w:r>
      <w:r w:rsidRPr="00C85CB9">
        <w:rPr>
          <w:rFonts w:ascii="Times New Roman" w:hAnsi="Times New Roman" w:cs="Times New Roman"/>
          <w:sz w:val="24"/>
          <w:szCs w:val="24"/>
        </w:rPr>
        <w:t>side effects</w:t>
      </w:r>
      <w:r>
        <w:rPr>
          <w:rFonts w:ascii="Times New Roman" w:hAnsi="Times New Roman" w:cs="Times New Roman"/>
          <w:sz w:val="24"/>
          <w:szCs w:val="24"/>
        </w:rPr>
        <w:t xml:space="preserve"> from previous experience, </w:t>
      </w:r>
      <w:r w:rsidRPr="00C85CB9">
        <w:rPr>
          <w:rFonts w:ascii="Times New Roman" w:hAnsi="Times New Roman" w:cs="Times New Roman"/>
          <w:sz w:val="24"/>
          <w:szCs w:val="24"/>
        </w:rPr>
        <w:t>use of LLINs, and participation in CDD</w:t>
      </w:r>
      <w:r>
        <w:rPr>
          <w:rFonts w:ascii="Times New Roman" w:hAnsi="Times New Roman" w:cs="Times New Roman"/>
          <w:sz w:val="24"/>
          <w:szCs w:val="24"/>
        </w:rPr>
        <w:t>s</w:t>
      </w:r>
      <w:r w:rsidRPr="00C85CB9">
        <w:rPr>
          <w:rFonts w:ascii="Times New Roman" w:hAnsi="Times New Roman" w:cs="Times New Roman"/>
          <w:sz w:val="24"/>
          <w:szCs w:val="24"/>
        </w:rPr>
        <w:t xml:space="preserve"> selection were the </w:t>
      </w:r>
      <w:r w:rsidRPr="005F4F3D">
        <w:rPr>
          <w:rFonts w:ascii="Times New Roman" w:hAnsi="Times New Roman" w:cs="Times New Roman"/>
          <w:sz w:val="24"/>
          <w:szCs w:val="24"/>
        </w:rPr>
        <w:t>predominant</w:t>
      </w:r>
      <w:r w:rsidRPr="00C85CB9">
        <w:rPr>
          <w:rFonts w:ascii="Times New Roman" w:hAnsi="Times New Roman" w:cs="Times New Roman"/>
          <w:sz w:val="24"/>
          <w:szCs w:val="24"/>
        </w:rPr>
        <w:t xml:space="preserve"> factor</w:t>
      </w:r>
      <w:r>
        <w:rPr>
          <w:rFonts w:ascii="Times New Roman" w:hAnsi="Times New Roman" w:cs="Times New Roman"/>
          <w:sz w:val="24"/>
          <w:szCs w:val="24"/>
        </w:rPr>
        <w:t>s</w:t>
      </w:r>
      <w:r w:rsidRPr="00C85CB9">
        <w:rPr>
          <w:rFonts w:ascii="Times New Roman" w:hAnsi="Times New Roman" w:cs="Times New Roman"/>
          <w:sz w:val="24"/>
          <w:szCs w:val="24"/>
        </w:rPr>
        <w:t xml:space="preserve"> for the non-compliance of ivermectin with albendazole treatment</w:t>
      </w:r>
      <w:r>
        <w:rPr>
          <w:rFonts w:ascii="Times New Roman" w:hAnsi="Times New Roman" w:cs="Times New Roman"/>
          <w:sz w:val="24"/>
          <w:szCs w:val="24"/>
        </w:rPr>
        <w:t>.</w:t>
      </w:r>
      <w:bookmarkEnd w:id="160"/>
      <w:r>
        <w:rPr>
          <w:rFonts w:ascii="Times New Roman" w:hAnsi="Times New Roman" w:cs="Times New Roman"/>
          <w:sz w:val="24"/>
          <w:szCs w:val="24"/>
        </w:rPr>
        <w:t xml:space="preserve"> </w:t>
      </w:r>
    </w:p>
    <w:p w14:paraId="613196F5" w14:textId="4745A6C4" w:rsidR="007A562D" w:rsidRDefault="00DF69C6" w:rsidP="00DF69C6">
      <w:pPr>
        <w:pStyle w:val="ListParagraph"/>
        <w:spacing w:line="360" w:lineRule="auto"/>
        <w:ind w:left="502"/>
        <w:jc w:val="both"/>
        <w:rPr>
          <w:rFonts w:ascii="Times New Roman" w:hAnsi="Times New Roman" w:cs="Times New Roman"/>
          <w:sz w:val="24"/>
          <w:szCs w:val="24"/>
        </w:rPr>
      </w:pPr>
      <w:r>
        <w:rPr>
          <w:rFonts w:ascii="Times New Roman" w:hAnsi="Times New Roman" w:cs="Times New Roman"/>
          <w:sz w:val="24"/>
          <w:szCs w:val="24"/>
        </w:rPr>
        <w:t xml:space="preserve">Besides, </w:t>
      </w:r>
      <w:r w:rsidRPr="00BF290B">
        <w:rPr>
          <w:rFonts w:ascii="Times New Roman" w:hAnsi="Times New Roman" w:cs="Times New Roman"/>
          <w:sz w:val="24"/>
          <w:szCs w:val="24"/>
        </w:rPr>
        <w:t>short MDA dates,</w:t>
      </w:r>
      <w:r>
        <w:rPr>
          <w:rFonts w:ascii="Times New Roman" w:hAnsi="Times New Roman" w:cs="Times New Roman"/>
          <w:sz w:val="24"/>
          <w:szCs w:val="24"/>
        </w:rPr>
        <w:t xml:space="preserve"> mobility of the population</w:t>
      </w:r>
      <w:r w:rsidR="004609AA">
        <w:rPr>
          <w:rFonts w:ascii="Times New Roman" w:hAnsi="Times New Roman" w:cs="Times New Roman"/>
          <w:sz w:val="24"/>
          <w:szCs w:val="24"/>
        </w:rPr>
        <w:t>/Unavailability during campaign</w:t>
      </w:r>
      <w:r>
        <w:rPr>
          <w:rFonts w:ascii="Times New Roman" w:hAnsi="Times New Roman" w:cs="Times New Roman"/>
          <w:sz w:val="24"/>
          <w:szCs w:val="24"/>
        </w:rPr>
        <w:t>, in appropriate drug distribution periods and lack of commitment of community drug distributers and health extension workers to deliver the service were identified as important reasons for non-compliance of ivermectin with albendazole treatment</w:t>
      </w:r>
    </w:p>
    <w:p w14:paraId="308535AC" w14:textId="370E1FCB" w:rsidR="007A562D" w:rsidRDefault="007A562D" w:rsidP="00C85CB9">
      <w:pPr>
        <w:pStyle w:val="ListParagraph"/>
        <w:spacing w:line="360" w:lineRule="auto"/>
        <w:ind w:left="502"/>
        <w:jc w:val="both"/>
        <w:rPr>
          <w:rFonts w:ascii="Times New Roman" w:hAnsi="Times New Roman" w:cs="Times New Roman"/>
          <w:sz w:val="24"/>
          <w:szCs w:val="24"/>
        </w:rPr>
      </w:pPr>
    </w:p>
    <w:p w14:paraId="33E6827B" w14:textId="0C165910" w:rsidR="007A562D" w:rsidRDefault="007A562D" w:rsidP="00C85CB9">
      <w:pPr>
        <w:pStyle w:val="ListParagraph"/>
        <w:spacing w:line="360" w:lineRule="auto"/>
        <w:ind w:left="502"/>
        <w:jc w:val="both"/>
        <w:rPr>
          <w:rFonts w:ascii="Times New Roman" w:hAnsi="Times New Roman" w:cs="Times New Roman"/>
          <w:sz w:val="24"/>
          <w:szCs w:val="24"/>
        </w:rPr>
      </w:pPr>
    </w:p>
    <w:p w14:paraId="5063727C" w14:textId="5E9ED9A5" w:rsidR="007A562D" w:rsidRDefault="007A562D" w:rsidP="00C85CB9">
      <w:pPr>
        <w:pStyle w:val="ListParagraph"/>
        <w:spacing w:line="360" w:lineRule="auto"/>
        <w:ind w:left="502"/>
        <w:jc w:val="both"/>
        <w:rPr>
          <w:rFonts w:ascii="Times New Roman" w:hAnsi="Times New Roman" w:cs="Times New Roman"/>
          <w:sz w:val="24"/>
          <w:szCs w:val="24"/>
        </w:rPr>
      </w:pPr>
    </w:p>
    <w:p w14:paraId="0F10784B" w14:textId="5AE8617A" w:rsidR="007A562D" w:rsidRDefault="007A562D" w:rsidP="00C85CB9">
      <w:pPr>
        <w:pStyle w:val="ListParagraph"/>
        <w:spacing w:line="360" w:lineRule="auto"/>
        <w:ind w:left="502"/>
        <w:jc w:val="both"/>
        <w:rPr>
          <w:rFonts w:ascii="Times New Roman" w:hAnsi="Times New Roman" w:cs="Times New Roman"/>
          <w:sz w:val="24"/>
          <w:szCs w:val="24"/>
        </w:rPr>
      </w:pPr>
    </w:p>
    <w:p w14:paraId="1FF0775D" w14:textId="444B50E5" w:rsidR="007A562D" w:rsidRDefault="007A562D" w:rsidP="00C85CB9">
      <w:pPr>
        <w:pStyle w:val="ListParagraph"/>
        <w:spacing w:line="360" w:lineRule="auto"/>
        <w:ind w:left="502"/>
        <w:jc w:val="both"/>
        <w:rPr>
          <w:rFonts w:ascii="Times New Roman" w:hAnsi="Times New Roman" w:cs="Times New Roman"/>
          <w:sz w:val="24"/>
          <w:szCs w:val="24"/>
        </w:rPr>
      </w:pPr>
    </w:p>
    <w:p w14:paraId="186B3A5C" w14:textId="004CD0F0" w:rsidR="007A562D" w:rsidRDefault="007A562D" w:rsidP="00C85CB9">
      <w:pPr>
        <w:pStyle w:val="ListParagraph"/>
        <w:spacing w:line="360" w:lineRule="auto"/>
        <w:ind w:left="502"/>
        <w:jc w:val="both"/>
        <w:rPr>
          <w:rFonts w:ascii="Times New Roman" w:hAnsi="Times New Roman" w:cs="Times New Roman"/>
          <w:sz w:val="24"/>
          <w:szCs w:val="24"/>
        </w:rPr>
      </w:pPr>
    </w:p>
    <w:p w14:paraId="1DF825FC" w14:textId="1FDAA021" w:rsidR="007A562D" w:rsidRDefault="007A562D" w:rsidP="00C85CB9">
      <w:pPr>
        <w:pStyle w:val="ListParagraph"/>
        <w:spacing w:line="360" w:lineRule="auto"/>
        <w:ind w:left="502"/>
        <w:jc w:val="both"/>
        <w:rPr>
          <w:rFonts w:ascii="Times New Roman" w:hAnsi="Times New Roman" w:cs="Times New Roman"/>
          <w:sz w:val="24"/>
          <w:szCs w:val="24"/>
        </w:rPr>
      </w:pPr>
    </w:p>
    <w:p w14:paraId="213DD2A7" w14:textId="5833329C" w:rsidR="007A562D" w:rsidRDefault="007A562D" w:rsidP="00C85CB9">
      <w:pPr>
        <w:pStyle w:val="ListParagraph"/>
        <w:spacing w:line="360" w:lineRule="auto"/>
        <w:ind w:left="502"/>
        <w:jc w:val="both"/>
        <w:rPr>
          <w:rFonts w:ascii="Times New Roman" w:hAnsi="Times New Roman" w:cs="Times New Roman"/>
          <w:sz w:val="24"/>
          <w:szCs w:val="24"/>
        </w:rPr>
      </w:pPr>
    </w:p>
    <w:p w14:paraId="3F2976CC" w14:textId="714D44E7" w:rsidR="007A562D" w:rsidRDefault="007A562D" w:rsidP="00C85CB9">
      <w:pPr>
        <w:pStyle w:val="ListParagraph"/>
        <w:spacing w:line="360" w:lineRule="auto"/>
        <w:ind w:left="502"/>
        <w:jc w:val="both"/>
        <w:rPr>
          <w:rFonts w:ascii="Times New Roman" w:hAnsi="Times New Roman" w:cs="Times New Roman"/>
          <w:sz w:val="24"/>
          <w:szCs w:val="24"/>
        </w:rPr>
      </w:pPr>
    </w:p>
    <w:p w14:paraId="3C5947B5" w14:textId="25318206" w:rsidR="007A562D" w:rsidRDefault="007A562D" w:rsidP="00C85CB9">
      <w:pPr>
        <w:pStyle w:val="ListParagraph"/>
        <w:spacing w:line="360" w:lineRule="auto"/>
        <w:ind w:left="502"/>
        <w:jc w:val="both"/>
        <w:rPr>
          <w:rFonts w:ascii="Times New Roman" w:hAnsi="Times New Roman" w:cs="Times New Roman"/>
          <w:sz w:val="24"/>
          <w:szCs w:val="24"/>
        </w:rPr>
      </w:pPr>
    </w:p>
    <w:p w14:paraId="7755E2B7" w14:textId="229B7683" w:rsidR="007A562D" w:rsidRDefault="007A562D" w:rsidP="00C85CB9">
      <w:pPr>
        <w:pStyle w:val="ListParagraph"/>
        <w:spacing w:line="360" w:lineRule="auto"/>
        <w:ind w:left="502"/>
        <w:jc w:val="both"/>
        <w:rPr>
          <w:rFonts w:ascii="Times New Roman" w:hAnsi="Times New Roman" w:cs="Times New Roman"/>
          <w:sz w:val="24"/>
          <w:szCs w:val="24"/>
        </w:rPr>
      </w:pPr>
    </w:p>
    <w:p w14:paraId="411E35EA" w14:textId="14006AA4" w:rsidR="007A562D" w:rsidRDefault="007A562D" w:rsidP="00C85CB9">
      <w:pPr>
        <w:pStyle w:val="ListParagraph"/>
        <w:spacing w:line="360" w:lineRule="auto"/>
        <w:ind w:left="502"/>
        <w:jc w:val="both"/>
        <w:rPr>
          <w:rFonts w:ascii="Times New Roman" w:hAnsi="Times New Roman" w:cs="Times New Roman"/>
          <w:sz w:val="24"/>
          <w:szCs w:val="24"/>
        </w:rPr>
      </w:pPr>
    </w:p>
    <w:p w14:paraId="6F07CE99" w14:textId="690047E0" w:rsidR="007A562D" w:rsidRDefault="007A562D" w:rsidP="00C85CB9">
      <w:pPr>
        <w:pStyle w:val="ListParagraph"/>
        <w:spacing w:line="360" w:lineRule="auto"/>
        <w:ind w:left="502"/>
        <w:jc w:val="both"/>
        <w:rPr>
          <w:rFonts w:ascii="Times New Roman" w:hAnsi="Times New Roman" w:cs="Times New Roman"/>
          <w:sz w:val="24"/>
          <w:szCs w:val="24"/>
        </w:rPr>
      </w:pPr>
    </w:p>
    <w:p w14:paraId="4AD2566F" w14:textId="5426F9DE" w:rsidR="007A562D" w:rsidRDefault="007A562D" w:rsidP="00C85CB9">
      <w:pPr>
        <w:pStyle w:val="ListParagraph"/>
        <w:spacing w:line="360" w:lineRule="auto"/>
        <w:ind w:left="502"/>
        <w:jc w:val="both"/>
        <w:rPr>
          <w:rFonts w:ascii="Times New Roman" w:hAnsi="Times New Roman" w:cs="Times New Roman"/>
          <w:sz w:val="24"/>
          <w:szCs w:val="24"/>
        </w:rPr>
      </w:pPr>
    </w:p>
    <w:p w14:paraId="764C8A42" w14:textId="7B5D05F6" w:rsidR="007A562D" w:rsidRDefault="007A562D" w:rsidP="00C85CB9">
      <w:pPr>
        <w:pStyle w:val="ListParagraph"/>
        <w:spacing w:line="360" w:lineRule="auto"/>
        <w:ind w:left="502"/>
        <w:jc w:val="both"/>
        <w:rPr>
          <w:rFonts w:ascii="Times New Roman" w:hAnsi="Times New Roman" w:cs="Times New Roman"/>
          <w:sz w:val="24"/>
          <w:szCs w:val="24"/>
        </w:rPr>
      </w:pPr>
    </w:p>
    <w:p w14:paraId="3ABAAD12" w14:textId="3ADADA4A" w:rsidR="00DF69C6" w:rsidRDefault="00DF69C6" w:rsidP="00C85CB9">
      <w:pPr>
        <w:pStyle w:val="ListParagraph"/>
        <w:spacing w:line="360" w:lineRule="auto"/>
        <w:ind w:left="502"/>
        <w:jc w:val="both"/>
        <w:rPr>
          <w:rFonts w:ascii="Times New Roman" w:hAnsi="Times New Roman" w:cs="Times New Roman"/>
          <w:sz w:val="24"/>
          <w:szCs w:val="24"/>
        </w:rPr>
      </w:pPr>
    </w:p>
    <w:p w14:paraId="78F50EB6" w14:textId="77777777" w:rsidR="00DF69C6" w:rsidRDefault="00DF69C6" w:rsidP="00C85CB9">
      <w:pPr>
        <w:pStyle w:val="ListParagraph"/>
        <w:spacing w:line="360" w:lineRule="auto"/>
        <w:ind w:left="502"/>
        <w:jc w:val="both"/>
        <w:rPr>
          <w:rFonts w:ascii="Times New Roman" w:hAnsi="Times New Roman" w:cs="Times New Roman"/>
          <w:sz w:val="24"/>
          <w:szCs w:val="24"/>
        </w:rPr>
      </w:pPr>
    </w:p>
    <w:p w14:paraId="57411920" w14:textId="4A3120B8" w:rsidR="007A562D" w:rsidRDefault="007A562D" w:rsidP="00C85CB9">
      <w:pPr>
        <w:pStyle w:val="ListParagraph"/>
        <w:spacing w:line="360" w:lineRule="auto"/>
        <w:ind w:left="502"/>
        <w:jc w:val="both"/>
        <w:rPr>
          <w:rFonts w:ascii="Times New Roman" w:hAnsi="Times New Roman" w:cs="Times New Roman"/>
          <w:sz w:val="24"/>
          <w:szCs w:val="24"/>
        </w:rPr>
      </w:pPr>
    </w:p>
    <w:p w14:paraId="59C11A65" w14:textId="6CA5881F" w:rsidR="007A562D" w:rsidRDefault="007A562D" w:rsidP="00C85CB9">
      <w:pPr>
        <w:pStyle w:val="ListParagraph"/>
        <w:spacing w:line="360" w:lineRule="auto"/>
        <w:ind w:left="502"/>
        <w:jc w:val="both"/>
        <w:rPr>
          <w:rFonts w:ascii="Times New Roman" w:hAnsi="Times New Roman" w:cs="Times New Roman"/>
          <w:sz w:val="24"/>
          <w:szCs w:val="24"/>
        </w:rPr>
      </w:pPr>
    </w:p>
    <w:p w14:paraId="66C86AFE" w14:textId="72D7CE37" w:rsidR="007C6332" w:rsidRPr="00800AAC" w:rsidRDefault="00800AAC" w:rsidP="00800AAC">
      <w:pPr>
        <w:pStyle w:val="Heading1"/>
        <w:jc w:val="center"/>
        <w:rPr>
          <w:rFonts w:ascii="Times New Roman" w:hAnsi="Times New Roman" w:cs="Times New Roman"/>
          <w:b/>
          <w:bCs/>
          <w:color w:val="000000" w:themeColor="text1"/>
        </w:rPr>
      </w:pPr>
      <w:bookmarkStart w:id="161" w:name="_Toc76633467"/>
      <w:r>
        <w:rPr>
          <w:rFonts w:ascii="Times New Roman" w:hAnsi="Times New Roman" w:cs="Times New Roman"/>
          <w:b/>
          <w:bCs/>
          <w:color w:val="000000" w:themeColor="text1"/>
        </w:rPr>
        <w:t xml:space="preserve">10. </w:t>
      </w:r>
      <w:r w:rsidR="007C6332" w:rsidRPr="00800AAC">
        <w:rPr>
          <w:rFonts w:ascii="Times New Roman" w:hAnsi="Times New Roman" w:cs="Times New Roman"/>
          <w:b/>
          <w:bCs/>
          <w:color w:val="000000" w:themeColor="text1"/>
        </w:rPr>
        <w:t>Recommendation</w:t>
      </w:r>
      <w:r w:rsidR="007A562D" w:rsidRPr="00800AAC">
        <w:rPr>
          <w:rFonts w:ascii="Times New Roman" w:hAnsi="Times New Roman" w:cs="Times New Roman"/>
          <w:b/>
          <w:bCs/>
          <w:color w:val="000000" w:themeColor="text1"/>
        </w:rPr>
        <w:t>s</w:t>
      </w:r>
      <w:bookmarkEnd w:id="161"/>
    </w:p>
    <w:p w14:paraId="3C82143A" w14:textId="0E3D34AE" w:rsidR="00ED310C" w:rsidRDefault="00ED310C" w:rsidP="00ED310C">
      <w:pPr>
        <w:autoSpaceDE w:val="0"/>
        <w:autoSpaceDN w:val="0"/>
        <w:adjustRightInd w:val="0"/>
        <w:spacing w:after="0" w:line="360" w:lineRule="auto"/>
        <w:jc w:val="both"/>
        <w:rPr>
          <w:rFonts w:ascii="Times New Roman" w:hAnsi="Times New Roman" w:cs="Times New Roman"/>
          <w:sz w:val="24"/>
          <w:szCs w:val="24"/>
        </w:rPr>
      </w:pPr>
      <w:r w:rsidRPr="004609AA">
        <w:rPr>
          <w:rFonts w:ascii="Times New Roman" w:hAnsi="Times New Roman" w:cs="Times New Roman"/>
          <w:sz w:val="24"/>
          <w:szCs w:val="24"/>
        </w:rPr>
        <w:t xml:space="preserve">It is possible </w:t>
      </w:r>
      <w:r w:rsidR="00112318" w:rsidRPr="004609AA">
        <w:rPr>
          <w:rFonts w:ascii="Times New Roman" w:hAnsi="Times New Roman" w:cs="Times New Roman"/>
          <w:sz w:val="24"/>
          <w:szCs w:val="24"/>
        </w:rPr>
        <w:t>to</w:t>
      </w:r>
      <w:r w:rsidRPr="004609AA">
        <w:rPr>
          <w:rFonts w:ascii="Times New Roman" w:hAnsi="Times New Roman" w:cs="Times New Roman"/>
          <w:sz w:val="24"/>
          <w:szCs w:val="24"/>
        </w:rPr>
        <w:t xml:space="preserve"> accelerate the progress towards elimination of lymphatic filariasis by achieving treatment compliance and high treatment coverage by putting effective drugs administration method in place. The drug administration should be designed and adequately prepared to help minimize non- compliance. The following recommendations arise from </w:t>
      </w:r>
      <w:r>
        <w:rPr>
          <w:rFonts w:ascii="Times New Roman" w:hAnsi="Times New Roman" w:cs="Times New Roman"/>
          <w:sz w:val="24"/>
          <w:szCs w:val="24"/>
        </w:rPr>
        <w:t xml:space="preserve">the findings of this study and would be used to accelerate the elimination of lymphatic filariasis in the study area as well other endemic districts in Ethiopia. </w:t>
      </w:r>
    </w:p>
    <w:p w14:paraId="654EC671" w14:textId="131954AA" w:rsidR="00ED310C" w:rsidRPr="00754E62" w:rsidRDefault="00ED310C" w:rsidP="00ED310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754E62">
        <w:rPr>
          <w:rFonts w:ascii="Times New Roman" w:hAnsi="Times New Roman" w:cs="Times New Roman"/>
          <w:b/>
          <w:bCs/>
          <w:sz w:val="24"/>
          <w:szCs w:val="24"/>
        </w:rPr>
        <w:t xml:space="preserve">For decision/policy makers/partners </w:t>
      </w:r>
    </w:p>
    <w:p w14:paraId="1A1FC0EF" w14:textId="46BF0E70" w:rsidR="00ED310C" w:rsidRDefault="00032107" w:rsidP="00ED310C">
      <w:pPr>
        <w:pStyle w:val="ListParagraph"/>
        <w:numPr>
          <w:ilvl w:val="0"/>
          <w:numId w:val="35"/>
        </w:numPr>
        <w:spacing w:line="360" w:lineRule="auto"/>
        <w:ind w:left="1080"/>
        <w:jc w:val="both"/>
        <w:rPr>
          <w:rFonts w:ascii="Times New Roman" w:hAnsi="Times New Roman" w:cs="Times New Roman"/>
          <w:sz w:val="24"/>
          <w:szCs w:val="24"/>
        </w:rPr>
      </w:pPr>
      <w:bookmarkStart w:id="162" w:name="_Hlk74730167"/>
      <w:r>
        <w:rPr>
          <w:rFonts w:ascii="Times New Roman" w:hAnsi="Times New Roman" w:cs="Times New Roman"/>
          <w:sz w:val="24"/>
          <w:szCs w:val="24"/>
        </w:rPr>
        <w:t xml:space="preserve">Prepare and disseminate </w:t>
      </w:r>
      <w:r w:rsidR="00ED310C">
        <w:rPr>
          <w:rFonts w:ascii="Times New Roman" w:hAnsi="Times New Roman" w:cs="Times New Roman"/>
          <w:sz w:val="24"/>
          <w:szCs w:val="24"/>
        </w:rPr>
        <w:t xml:space="preserve">messages tailored to local community to improve the </w:t>
      </w:r>
      <w:r w:rsidR="00ED310C" w:rsidRPr="003C7C22">
        <w:rPr>
          <w:rFonts w:ascii="Times New Roman" w:hAnsi="Times New Roman" w:cs="Times New Roman"/>
          <w:sz w:val="24"/>
          <w:szCs w:val="24"/>
        </w:rPr>
        <w:t xml:space="preserve">awareness </w:t>
      </w:r>
      <w:r w:rsidR="00ED310C">
        <w:rPr>
          <w:rFonts w:ascii="Times New Roman" w:hAnsi="Times New Roman" w:cs="Times New Roman"/>
          <w:sz w:val="24"/>
          <w:szCs w:val="24"/>
        </w:rPr>
        <w:t xml:space="preserve">of communities </w:t>
      </w:r>
      <w:r w:rsidR="00ED310C" w:rsidRPr="003C7C22">
        <w:rPr>
          <w:rFonts w:ascii="Times New Roman" w:hAnsi="Times New Roman" w:cs="Times New Roman"/>
          <w:sz w:val="24"/>
          <w:szCs w:val="24"/>
        </w:rPr>
        <w:t xml:space="preserve">on the disease and </w:t>
      </w:r>
      <w:r w:rsidR="00ED310C">
        <w:rPr>
          <w:rFonts w:ascii="Times New Roman" w:hAnsi="Times New Roman" w:cs="Times New Roman"/>
          <w:sz w:val="24"/>
          <w:szCs w:val="24"/>
        </w:rPr>
        <w:t>CDTIA program</w:t>
      </w:r>
    </w:p>
    <w:p w14:paraId="4F39492B" w14:textId="77777777" w:rsidR="00ED310C" w:rsidRPr="00DC6D28" w:rsidRDefault="00ED310C" w:rsidP="00ED310C">
      <w:pPr>
        <w:pStyle w:val="ListParagraph"/>
        <w:numPr>
          <w:ilvl w:val="0"/>
          <w:numId w:val="35"/>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Keeping </w:t>
      </w:r>
      <w:r w:rsidRPr="00DC6D28">
        <w:rPr>
          <w:rFonts w:ascii="Times New Roman" w:hAnsi="Times New Roman" w:cs="Times New Roman"/>
          <w:sz w:val="24"/>
          <w:szCs w:val="24"/>
        </w:rPr>
        <w:t>the drugs at</w:t>
      </w:r>
      <w:r>
        <w:rPr>
          <w:rFonts w:ascii="Times New Roman" w:hAnsi="Times New Roman" w:cs="Times New Roman"/>
          <w:sz w:val="24"/>
          <w:szCs w:val="24"/>
        </w:rPr>
        <w:t xml:space="preserve"> the</w:t>
      </w:r>
      <w:r w:rsidRPr="00DC6D28">
        <w:rPr>
          <w:rFonts w:ascii="Times New Roman" w:hAnsi="Times New Roman" w:cs="Times New Roman"/>
          <w:sz w:val="24"/>
          <w:szCs w:val="24"/>
        </w:rPr>
        <w:t xml:space="preserve"> facilit</w:t>
      </w:r>
      <w:r>
        <w:rPr>
          <w:rFonts w:ascii="Times New Roman" w:hAnsi="Times New Roman" w:cs="Times New Roman"/>
          <w:sz w:val="24"/>
          <w:szCs w:val="24"/>
        </w:rPr>
        <w:t xml:space="preserve">ies for at least one month after MDA </w:t>
      </w:r>
      <w:r w:rsidRPr="00DC6D28">
        <w:rPr>
          <w:rFonts w:ascii="Times New Roman" w:hAnsi="Times New Roman" w:cs="Times New Roman"/>
          <w:sz w:val="24"/>
          <w:szCs w:val="24"/>
        </w:rPr>
        <w:t xml:space="preserve">so that </w:t>
      </w:r>
      <w:r>
        <w:rPr>
          <w:rFonts w:ascii="Times New Roman" w:hAnsi="Times New Roman" w:cs="Times New Roman"/>
          <w:sz w:val="24"/>
          <w:szCs w:val="24"/>
        </w:rPr>
        <w:t xml:space="preserve">persons </w:t>
      </w:r>
      <w:r w:rsidRPr="00DC6D28">
        <w:rPr>
          <w:rFonts w:ascii="Times New Roman" w:hAnsi="Times New Roman" w:cs="Times New Roman"/>
          <w:sz w:val="24"/>
          <w:szCs w:val="24"/>
        </w:rPr>
        <w:t xml:space="preserve">who missed </w:t>
      </w:r>
      <w:r>
        <w:rPr>
          <w:rFonts w:ascii="Times New Roman" w:hAnsi="Times New Roman" w:cs="Times New Roman"/>
          <w:sz w:val="24"/>
          <w:szCs w:val="24"/>
        </w:rPr>
        <w:t xml:space="preserve">the drugs </w:t>
      </w:r>
      <w:r w:rsidRPr="00DC6D28">
        <w:rPr>
          <w:rFonts w:ascii="Times New Roman" w:hAnsi="Times New Roman" w:cs="Times New Roman"/>
          <w:sz w:val="24"/>
          <w:szCs w:val="24"/>
        </w:rPr>
        <w:t>during the campaign</w:t>
      </w:r>
      <w:r>
        <w:rPr>
          <w:rFonts w:ascii="Times New Roman" w:hAnsi="Times New Roman" w:cs="Times New Roman"/>
          <w:sz w:val="24"/>
          <w:szCs w:val="24"/>
        </w:rPr>
        <w:t xml:space="preserve"> dates </w:t>
      </w:r>
      <w:r w:rsidRPr="00DC6D28">
        <w:rPr>
          <w:rFonts w:ascii="Times New Roman" w:hAnsi="Times New Roman" w:cs="Times New Roman"/>
          <w:sz w:val="24"/>
          <w:szCs w:val="24"/>
        </w:rPr>
        <w:t xml:space="preserve">can </w:t>
      </w:r>
      <w:r>
        <w:rPr>
          <w:rFonts w:ascii="Times New Roman" w:hAnsi="Times New Roman" w:cs="Times New Roman"/>
          <w:sz w:val="24"/>
          <w:szCs w:val="24"/>
        </w:rPr>
        <w:t xml:space="preserve">collect them from anytime. </w:t>
      </w:r>
    </w:p>
    <w:p w14:paraId="63B8E73D" w14:textId="77777777" w:rsidR="00ED310C" w:rsidRDefault="00ED310C" w:rsidP="00ED310C">
      <w:pPr>
        <w:pStyle w:val="ListParagraph"/>
        <w:numPr>
          <w:ilvl w:val="0"/>
          <w:numId w:val="35"/>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Mass drug administration should be scheduled in a season convenient for communities. Innovative approach should be designed to address mobile communities. </w:t>
      </w:r>
    </w:p>
    <w:p w14:paraId="478BE939" w14:textId="77777777" w:rsidR="00ED310C" w:rsidRDefault="00ED310C" w:rsidP="00ED310C">
      <w:pPr>
        <w:pStyle w:val="ListParagraph"/>
        <w:spacing w:line="360" w:lineRule="auto"/>
        <w:ind w:left="502"/>
        <w:jc w:val="both"/>
        <w:rPr>
          <w:rFonts w:ascii="Times New Roman" w:hAnsi="Times New Roman" w:cs="Times New Roman"/>
          <w:b/>
          <w:bCs/>
          <w:sz w:val="24"/>
          <w:szCs w:val="24"/>
        </w:rPr>
      </w:pPr>
      <w:r w:rsidRPr="00FD4A8E">
        <w:rPr>
          <w:rFonts w:ascii="Times New Roman" w:hAnsi="Times New Roman" w:cs="Times New Roman"/>
          <w:b/>
          <w:bCs/>
          <w:sz w:val="24"/>
          <w:szCs w:val="24"/>
        </w:rPr>
        <w:t xml:space="preserve">For health care providers </w:t>
      </w:r>
    </w:p>
    <w:p w14:paraId="5D7F1648" w14:textId="77777777" w:rsidR="00ED310C" w:rsidRDefault="00ED310C" w:rsidP="00ED310C">
      <w:pPr>
        <w:pStyle w:val="ListParagraph"/>
        <w:numPr>
          <w:ilvl w:val="0"/>
          <w:numId w:val="36"/>
        </w:numPr>
        <w:spacing w:line="360" w:lineRule="auto"/>
        <w:ind w:left="1080"/>
        <w:jc w:val="both"/>
        <w:rPr>
          <w:rFonts w:ascii="Times New Roman" w:hAnsi="Times New Roman" w:cs="Times New Roman"/>
          <w:sz w:val="24"/>
          <w:szCs w:val="24"/>
        </w:rPr>
      </w:pPr>
      <w:r w:rsidRPr="00D74A02">
        <w:rPr>
          <w:rFonts w:ascii="Times New Roman" w:hAnsi="Times New Roman" w:cs="Times New Roman"/>
          <w:color w:val="131413"/>
          <w:sz w:val="24"/>
          <w:szCs w:val="24"/>
        </w:rPr>
        <w:t>Community engagement is the key for success</w:t>
      </w:r>
      <w:r>
        <w:rPr>
          <w:rFonts w:ascii="Times New Roman" w:hAnsi="Times New Roman" w:cs="Times New Roman"/>
          <w:color w:val="131413"/>
          <w:sz w:val="24"/>
          <w:szCs w:val="24"/>
        </w:rPr>
        <w:t xml:space="preserve">ful </w:t>
      </w:r>
      <w:r w:rsidRPr="00D74A02">
        <w:rPr>
          <w:rFonts w:ascii="Times New Roman" w:hAnsi="Times New Roman" w:cs="Times New Roman"/>
          <w:color w:val="131413"/>
          <w:sz w:val="24"/>
          <w:szCs w:val="24"/>
        </w:rPr>
        <w:t>mass drug administration and to improve treatment compliance</w:t>
      </w:r>
      <w:r>
        <w:rPr>
          <w:rFonts w:ascii="Times New Roman" w:hAnsi="Times New Roman" w:cs="Times New Roman"/>
          <w:sz w:val="24"/>
          <w:szCs w:val="24"/>
        </w:rPr>
        <w:t xml:space="preserve">. Therefore, </w:t>
      </w:r>
      <w:r w:rsidRPr="00815344">
        <w:rPr>
          <w:rFonts w:ascii="Times New Roman" w:hAnsi="Times New Roman" w:cs="Times New Roman"/>
          <w:sz w:val="24"/>
          <w:szCs w:val="24"/>
        </w:rPr>
        <w:t>HEWs and HWs should involve and empower community members</w:t>
      </w:r>
      <w:r>
        <w:rPr>
          <w:rFonts w:ascii="Times New Roman" w:hAnsi="Times New Roman" w:cs="Times New Roman"/>
          <w:sz w:val="24"/>
          <w:szCs w:val="24"/>
        </w:rPr>
        <w:t xml:space="preserve"> to decide on MDA</w:t>
      </w:r>
      <w:r w:rsidRPr="00815344">
        <w:rPr>
          <w:rFonts w:ascii="Times New Roman" w:hAnsi="Times New Roman" w:cs="Times New Roman"/>
          <w:sz w:val="24"/>
          <w:szCs w:val="24"/>
        </w:rPr>
        <w:t xml:space="preserve"> week</w:t>
      </w:r>
      <w:r>
        <w:rPr>
          <w:rFonts w:ascii="Times New Roman" w:hAnsi="Times New Roman" w:cs="Times New Roman"/>
          <w:sz w:val="24"/>
          <w:szCs w:val="24"/>
        </w:rPr>
        <w:t xml:space="preserve">s appropriate for them, </w:t>
      </w:r>
      <w:r w:rsidRPr="00815344">
        <w:rPr>
          <w:rFonts w:ascii="Times New Roman" w:hAnsi="Times New Roman" w:cs="Times New Roman"/>
          <w:sz w:val="24"/>
          <w:szCs w:val="24"/>
        </w:rPr>
        <w:t xml:space="preserve">mode </w:t>
      </w:r>
      <w:r>
        <w:rPr>
          <w:rFonts w:ascii="Times New Roman" w:hAnsi="Times New Roman" w:cs="Times New Roman"/>
          <w:sz w:val="24"/>
          <w:szCs w:val="24"/>
        </w:rPr>
        <w:t xml:space="preserve">of </w:t>
      </w:r>
      <w:r w:rsidRPr="00815344">
        <w:rPr>
          <w:rFonts w:ascii="Times New Roman" w:hAnsi="Times New Roman" w:cs="Times New Roman"/>
          <w:sz w:val="24"/>
          <w:szCs w:val="24"/>
        </w:rPr>
        <w:t xml:space="preserve">drug distribution </w:t>
      </w:r>
      <w:r>
        <w:rPr>
          <w:rFonts w:ascii="Times New Roman" w:hAnsi="Times New Roman" w:cs="Times New Roman"/>
          <w:sz w:val="24"/>
          <w:szCs w:val="24"/>
        </w:rPr>
        <w:t>and in selecting drug distributors.</w:t>
      </w:r>
    </w:p>
    <w:p w14:paraId="6F86BB8B" w14:textId="77777777" w:rsidR="00ED310C" w:rsidRDefault="00ED310C" w:rsidP="00ED310C">
      <w:pPr>
        <w:pStyle w:val="ListParagraph"/>
        <w:numPr>
          <w:ilvl w:val="0"/>
          <w:numId w:val="36"/>
        </w:numPr>
        <w:spacing w:line="360" w:lineRule="auto"/>
        <w:ind w:left="1080"/>
        <w:jc w:val="both"/>
        <w:rPr>
          <w:rFonts w:ascii="Times New Roman" w:hAnsi="Times New Roman" w:cs="Times New Roman"/>
          <w:sz w:val="24"/>
          <w:szCs w:val="24"/>
        </w:rPr>
      </w:pPr>
      <w:r>
        <w:rPr>
          <w:rFonts w:ascii="Times New Roman" w:hAnsi="Times New Roman" w:cs="Times New Roman"/>
          <w:color w:val="131413"/>
          <w:sz w:val="24"/>
          <w:szCs w:val="24"/>
        </w:rPr>
        <w:t xml:space="preserve">Key health messages on Lymphatic filariasis should be delivered on a regular basis at health facilities, meetings and community gathering  </w:t>
      </w:r>
    </w:p>
    <w:p w14:paraId="1ED5B936" w14:textId="1F48579B" w:rsidR="00ED310C" w:rsidRPr="00A544C8" w:rsidRDefault="00ED310C" w:rsidP="00ED310C">
      <w:pPr>
        <w:pStyle w:val="ListParagraph"/>
        <w:numPr>
          <w:ilvl w:val="0"/>
          <w:numId w:val="36"/>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CDDs should be motivated through year-round training, </w:t>
      </w:r>
      <w:r w:rsidRPr="00EF5C29">
        <w:rPr>
          <w:rFonts w:ascii="Times New Roman" w:hAnsi="Times New Roman" w:cs="Times New Roman"/>
          <w:sz w:val="24"/>
          <w:szCs w:val="24"/>
        </w:rPr>
        <w:t xml:space="preserve">supportive supervision </w:t>
      </w:r>
      <w:r>
        <w:rPr>
          <w:rFonts w:ascii="Times New Roman" w:hAnsi="Times New Roman" w:cs="Times New Roman"/>
          <w:sz w:val="24"/>
          <w:szCs w:val="24"/>
        </w:rPr>
        <w:t xml:space="preserve">during drug distribution and </w:t>
      </w:r>
      <w:r w:rsidRPr="00A544C8">
        <w:rPr>
          <w:rFonts w:ascii="Times New Roman" w:hAnsi="Times New Roman" w:cs="Times New Roman"/>
          <w:sz w:val="24"/>
          <w:szCs w:val="24"/>
        </w:rPr>
        <w:t>when possible in-kind incentives from community members</w:t>
      </w:r>
      <w:r w:rsidR="0041315F">
        <w:rPr>
          <w:rFonts w:ascii="Times New Roman" w:hAnsi="Times New Roman" w:cs="Times New Roman"/>
          <w:sz w:val="24"/>
          <w:szCs w:val="24"/>
        </w:rPr>
        <w:t>.</w:t>
      </w:r>
      <w:r w:rsidRPr="00A544C8">
        <w:rPr>
          <w:rFonts w:ascii="Times New Roman" w:hAnsi="Times New Roman" w:cs="Times New Roman"/>
          <w:sz w:val="24"/>
          <w:szCs w:val="24"/>
        </w:rPr>
        <w:t xml:space="preserve"> </w:t>
      </w:r>
    </w:p>
    <w:bookmarkEnd w:id="162"/>
    <w:p w14:paraId="1D38284D" w14:textId="366AA0A5" w:rsidR="00AF3D07" w:rsidRDefault="00120420" w:rsidP="00C85CB9">
      <w:pPr>
        <w:pStyle w:val="ListParagraph"/>
        <w:spacing w:line="360" w:lineRule="auto"/>
        <w:ind w:left="502"/>
        <w:jc w:val="both"/>
        <w:rPr>
          <w:rFonts w:ascii="Times New Roman" w:hAnsi="Times New Roman" w:cs="Times New Roman"/>
          <w:b/>
          <w:bCs/>
          <w:sz w:val="24"/>
          <w:szCs w:val="24"/>
        </w:rPr>
      </w:pPr>
      <w:r w:rsidRPr="00E316A0">
        <w:rPr>
          <w:rFonts w:ascii="Times New Roman" w:hAnsi="Times New Roman" w:cs="Times New Roman"/>
          <w:b/>
          <w:bCs/>
          <w:sz w:val="24"/>
          <w:szCs w:val="24"/>
        </w:rPr>
        <w:t xml:space="preserve">For researchers </w:t>
      </w:r>
    </w:p>
    <w:p w14:paraId="33A1B37B" w14:textId="2504A6E4" w:rsidR="00E316A0" w:rsidRPr="00E316A0" w:rsidRDefault="00E316A0" w:rsidP="00E316A0">
      <w:pPr>
        <w:pStyle w:val="ListParagraph"/>
        <w:numPr>
          <w:ilvl w:val="0"/>
          <w:numId w:val="49"/>
        </w:numPr>
        <w:spacing w:line="360" w:lineRule="auto"/>
        <w:jc w:val="both"/>
        <w:rPr>
          <w:rFonts w:ascii="Times New Roman" w:hAnsi="Times New Roman" w:cs="Times New Roman"/>
          <w:sz w:val="24"/>
          <w:szCs w:val="24"/>
        </w:rPr>
      </w:pPr>
      <w:r w:rsidRPr="00E316A0">
        <w:rPr>
          <w:rFonts w:ascii="Times New Roman" w:hAnsi="Times New Roman" w:cs="Times New Roman"/>
          <w:sz w:val="24"/>
          <w:szCs w:val="24"/>
        </w:rPr>
        <w:t xml:space="preserve">Further researches need to be conducted by including other woredas that </w:t>
      </w:r>
      <w:r w:rsidR="006F7F7E">
        <w:rPr>
          <w:rFonts w:ascii="Times New Roman" w:hAnsi="Times New Roman" w:cs="Times New Roman"/>
          <w:sz w:val="24"/>
          <w:szCs w:val="24"/>
        </w:rPr>
        <w:t>p</w:t>
      </w:r>
      <w:r w:rsidRPr="00E316A0">
        <w:rPr>
          <w:rFonts w:ascii="Times New Roman" w:hAnsi="Times New Roman" w:cs="Times New Roman"/>
          <w:sz w:val="24"/>
          <w:szCs w:val="24"/>
        </w:rPr>
        <w:t xml:space="preserve">assed the TAS </w:t>
      </w:r>
      <w:r w:rsidR="006F7F7E">
        <w:rPr>
          <w:rFonts w:ascii="Times New Roman" w:hAnsi="Times New Roman" w:cs="Times New Roman"/>
          <w:sz w:val="24"/>
          <w:szCs w:val="24"/>
        </w:rPr>
        <w:t xml:space="preserve">and stopped MDA </w:t>
      </w:r>
      <w:r w:rsidRPr="00E316A0">
        <w:rPr>
          <w:rFonts w:ascii="Times New Roman" w:hAnsi="Times New Roman" w:cs="Times New Roman"/>
          <w:sz w:val="24"/>
          <w:szCs w:val="24"/>
        </w:rPr>
        <w:t xml:space="preserve">to compare factors affecting the compliance/Non-compliance for the preventive chemotherapy. </w:t>
      </w:r>
    </w:p>
    <w:p w14:paraId="37D87D72" w14:textId="6BA6CB98" w:rsidR="00AF3D07" w:rsidRDefault="00AF3D07" w:rsidP="00C85CB9">
      <w:pPr>
        <w:pStyle w:val="ListParagraph"/>
        <w:spacing w:line="360" w:lineRule="auto"/>
        <w:ind w:left="502"/>
        <w:jc w:val="both"/>
        <w:rPr>
          <w:rFonts w:ascii="Times New Roman" w:hAnsi="Times New Roman" w:cs="Times New Roman"/>
          <w:sz w:val="24"/>
          <w:szCs w:val="24"/>
        </w:rPr>
      </w:pPr>
    </w:p>
    <w:p w14:paraId="78DD7F4D" w14:textId="653A5851" w:rsidR="00AF3D07" w:rsidRDefault="00AF3D07" w:rsidP="00C85CB9">
      <w:pPr>
        <w:pStyle w:val="ListParagraph"/>
        <w:spacing w:line="360" w:lineRule="auto"/>
        <w:ind w:left="502"/>
        <w:jc w:val="both"/>
        <w:rPr>
          <w:rFonts w:ascii="Times New Roman" w:hAnsi="Times New Roman" w:cs="Times New Roman"/>
          <w:sz w:val="24"/>
          <w:szCs w:val="24"/>
        </w:rPr>
      </w:pPr>
    </w:p>
    <w:p w14:paraId="0A5AFEB6" w14:textId="102C9F7B" w:rsidR="00AF3D07" w:rsidRDefault="00AF3D07" w:rsidP="00C85CB9">
      <w:pPr>
        <w:pStyle w:val="ListParagraph"/>
        <w:spacing w:line="360" w:lineRule="auto"/>
        <w:ind w:left="502"/>
        <w:jc w:val="both"/>
        <w:rPr>
          <w:rFonts w:ascii="Times New Roman" w:hAnsi="Times New Roman" w:cs="Times New Roman"/>
          <w:sz w:val="24"/>
          <w:szCs w:val="24"/>
        </w:rPr>
      </w:pPr>
    </w:p>
    <w:p w14:paraId="1AEEE7B6" w14:textId="3CCD644C" w:rsidR="00AF3D07" w:rsidRDefault="00AF3D07" w:rsidP="00C85CB9">
      <w:pPr>
        <w:pStyle w:val="ListParagraph"/>
        <w:spacing w:line="360" w:lineRule="auto"/>
        <w:ind w:left="502"/>
        <w:jc w:val="both"/>
        <w:rPr>
          <w:rFonts w:ascii="Times New Roman" w:hAnsi="Times New Roman" w:cs="Times New Roman"/>
          <w:sz w:val="24"/>
          <w:szCs w:val="24"/>
        </w:rPr>
      </w:pPr>
    </w:p>
    <w:p w14:paraId="147E811C" w14:textId="53BA0F77" w:rsidR="00EF281B" w:rsidRPr="00800AAC" w:rsidRDefault="00800AAC" w:rsidP="00800AAC">
      <w:pPr>
        <w:pStyle w:val="Heading1"/>
        <w:jc w:val="center"/>
        <w:rPr>
          <w:rFonts w:ascii="Times New Roman" w:hAnsi="Times New Roman" w:cs="Times New Roman"/>
          <w:b/>
          <w:bCs/>
          <w:color w:val="000000" w:themeColor="text1"/>
          <w:sz w:val="28"/>
          <w:szCs w:val="28"/>
        </w:rPr>
      </w:pPr>
      <w:bookmarkStart w:id="163" w:name="_Toc76633468"/>
      <w:bookmarkStart w:id="164" w:name="_Hlk73551624"/>
      <w:r w:rsidRPr="00800AAC">
        <w:rPr>
          <w:rFonts w:ascii="Times New Roman" w:hAnsi="Times New Roman" w:cs="Times New Roman"/>
          <w:b/>
          <w:bCs/>
          <w:color w:val="000000" w:themeColor="text1"/>
          <w:sz w:val="28"/>
          <w:szCs w:val="28"/>
        </w:rPr>
        <w:t xml:space="preserve">11. </w:t>
      </w:r>
      <w:r w:rsidR="00EF281B" w:rsidRPr="00800AAC">
        <w:rPr>
          <w:rFonts w:ascii="Times New Roman" w:hAnsi="Times New Roman" w:cs="Times New Roman"/>
          <w:b/>
          <w:bCs/>
          <w:color w:val="000000" w:themeColor="text1"/>
          <w:sz w:val="28"/>
          <w:szCs w:val="28"/>
        </w:rPr>
        <w:t>References</w:t>
      </w:r>
      <w:bookmarkEnd w:id="163"/>
    </w:p>
    <w:p w14:paraId="0339A21D" w14:textId="77777777" w:rsidR="006B5E2F" w:rsidRPr="006B5E2F" w:rsidRDefault="006B5E2F" w:rsidP="006B5E2F"/>
    <w:bookmarkStart w:id="165" w:name="_Hlk73535232"/>
    <w:bookmarkStart w:id="166" w:name="_Hlk74559629"/>
    <w:bookmarkStart w:id="167" w:name="_Hlk75543149"/>
    <w:p w14:paraId="53C482BC" w14:textId="5D62260E" w:rsidR="00EE6138" w:rsidRPr="00EE6138" w:rsidRDefault="00EF281B"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F281B">
        <w:rPr>
          <w:rFonts w:ascii="Times New Roman" w:hAnsi="Times New Roman" w:cs="Times New Roman"/>
          <w:b/>
          <w:bCs/>
          <w:sz w:val="24"/>
          <w:szCs w:val="24"/>
        </w:rPr>
        <w:fldChar w:fldCharType="begin" w:fldLock="1"/>
      </w:r>
      <w:r w:rsidRPr="00EF281B">
        <w:rPr>
          <w:rFonts w:ascii="Times New Roman" w:hAnsi="Times New Roman" w:cs="Times New Roman"/>
          <w:b/>
          <w:bCs/>
          <w:sz w:val="24"/>
          <w:szCs w:val="24"/>
        </w:rPr>
        <w:instrText xml:space="preserve">ADDIN Mendeley Bibliography CSL_BIBLIOGRAPHY </w:instrText>
      </w:r>
      <w:r w:rsidRPr="00EF281B">
        <w:rPr>
          <w:rFonts w:ascii="Times New Roman" w:hAnsi="Times New Roman" w:cs="Times New Roman"/>
          <w:b/>
          <w:bCs/>
          <w:sz w:val="24"/>
          <w:szCs w:val="24"/>
        </w:rPr>
        <w:fldChar w:fldCharType="separate"/>
      </w:r>
      <w:r w:rsidR="00EE6138" w:rsidRPr="00EE6138">
        <w:rPr>
          <w:rFonts w:ascii="Times New Roman" w:hAnsi="Times New Roman" w:cs="Times New Roman"/>
          <w:noProof/>
          <w:sz w:val="24"/>
          <w:szCs w:val="24"/>
        </w:rPr>
        <w:t xml:space="preserve">1. </w:t>
      </w:r>
      <w:r w:rsidR="00EE6138" w:rsidRPr="00EE6138">
        <w:rPr>
          <w:rFonts w:ascii="Times New Roman" w:hAnsi="Times New Roman" w:cs="Times New Roman"/>
          <w:noProof/>
          <w:sz w:val="24"/>
          <w:szCs w:val="24"/>
        </w:rPr>
        <w:tab/>
        <w:t xml:space="preserve">Redekop WK, Lenk EJ, Luyendijk M, Fitzpatrick C, Niessen L, Stolk WA, et al. The Socioeconomic Benefit to Individuals of Achieving the 2020 Targets for Five Preventive Chemotherapy Neglected Tropical Diseases. 2020;1–27. </w:t>
      </w:r>
    </w:p>
    <w:p w14:paraId="34D84D06"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 </w:t>
      </w:r>
      <w:r w:rsidRPr="00EE6138">
        <w:rPr>
          <w:rFonts w:ascii="Times New Roman" w:hAnsi="Times New Roman" w:cs="Times New Roman"/>
          <w:noProof/>
          <w:sz w:val="24"/>
          <w:szCs w:val="24"/>
        </w:rPr>
        <w:tab/>
        <w:t xml:space="preserve">Gedge LM, Bettis AA, Bradley MH, Hollingsworth TD, Turner HC. Economic evaluations of lymphatic filariasis interventions : a systematic review and research needs. 2018;1–18. </w:t>
      </w:r>
    </w:p>
    <w:p w14:paraId="690FBA24"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3. </w:t>
      </w:r>
      <w:r w:rsidRPr="00EE6138">
        <w:rPr>
          <w:rFonts w:ascii="Times New Roman" w:hAnsi="Times New Roman" w:cs="Times New Roman"/>
          <w:noProof/>
          <w:sz w:val="24"/>
          <w:szCs w:val="24"/>
        </w:rPr>
        <w:tab/>
        <w:t xml:space="preserve">Alternative mass drug administration regimens to eliminate lymphatic filariasis. </w:t>
      </w:r>
    </w:p>
    <w:p w14:paraId="1B64E48D"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4. </w:t>
      </w:r>
      <w:r w:rsidRPr="00EE6138">
        <w:rPr>
          <w:rFonts w:ascii="Times New Roman" w:hAnsi="Times New Roman" w:cs="Times New Roman"/>
          <w:noProof/>
          <w:sz w:val="24"/>
          <w:szCs w:val="24"/>
        </w:rPr>
        <w:tab/>
        <w:t xml:space="preserve">Eneanya OA, Garske T, Donnelly CA. The social , physical and economic impact of lymphedema and hydrocele : a matched cross-sectional study in rural Nigeria. 2019;1–16. </w:t>
      </w:r>
    </w:p>
    <w:p w14:paraId="08A0B72A"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5. </w:t>
      </w:r>
      <w:r w:rsidRPr="00EE6138">
        <w:rPr>
          <w:rFonts w:ascii="Times New Roman" w:hAnsi="Times New Roman" w:cs="Times New Roman"/>
          <w:noProof/>
          <w:sz w:val="24"/>
          <w:szCs w:val="24"/>
        </w:rPr>
        <w:tab/>
        <w:t xml:space="preserve">Ojha CR, Joshi B, Khagendra Prakash KC, Dumre SP, Yogi KK, Bhatta B, et al. Impact of mass drug administration for elimination of lymphatic filariasis in Nepal. PLoS Negl Trop Dis. 2017;11(7):1–12. </w:t>
      </w:r>
    </w:p>
    <w:p w14:paraId="189F73BE"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6. </w:t>
      </w:r>
      <w:r w:rsidRPr="00EE6138">
        <w:rPr>
          <w:rFonts w:ascii="Times New Roman" w:hAnsi="Times New Roman" w:cs="Times New Roman"/>
          <w:noProof/>
          <w:sz w:val="24"/>
          <w:szCs w:val="24"/>
        </w:rPr>
        <w:tab/>
        <w:t xml:space="preserve">Patz T. Ethiopia (Federal Democratic Republic of Ethiopia). Handb Fed Countries, 2005. 2005;(February):136–48. </w:t>
      </w:r>
    </w:p>
    <w:p w14:paraId="3827FD51"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7. </w:t>
      </w:r>
      <w:r w:rsidRPr="00EE6138">
        <w:rPr>
          <w:rFonts w:ascii="Times New Roman" w:hAnsi="Times New Roman" w:cs="Times New Roman"/>
          <w:noProof/>
          <w:sz w:val="24"/>
          <w:szCs w:val="24"/>
        </w:rPr>
        <w:tab/>
        <w:t xml:space="preserve">Mengistu B, Deribe K, Kebede F, Martindale S, Hassan M, Sime H, et al. The national programme to eliminate lymphatic filariasis from Ethiopia. Ethiop Med J. 2017;55(Suppl 1):45–54. </w:t>
      </w:r>
    </w:p>
    <w:p w14:paraId="712DD63A"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8. </w:t>
      </w:r>
      <w:r w:rsidRPr="00EE6138">
        <w:rPr>
          <w:rFonts w:ascii="Times New Roman" w:hAnsi="Times New Roman" w:cs="Times New Roman"/>
          <w:noProof/>
          <w:sz w:val="24"/>
          <w:szCs w:val="24"/>
        </w:rPr>
        <w:tab/>
        <w:t xml:space="preserve">Upadhyayula SM, Mutheneni SR, Kadiri MR. A Cohort Study of Lymphatic Filariasis on Socio Economic Conditions in Andhra Pradesh , India. 2012;7(3):1–8. </w:t>
      </w:r>
    </w:p>
    <w:p w14:paraId="06806C0E"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9. </w:t>
      </w:r>
      <w:r w:rsidRPr="00EE6138">
        <w:rPr>
          <w:rFonts w:ascii="Times New Roman" w:hAnsi="Times New Roman" w:cs="Times New Roman"/>
          <w:noProof/>
          <w:sz w:val="24"/>
          <w:szCs w:val="24"/>
        </w:rPr>
        <w:tab/>
        <w:t xml:space="preserve">Deribe K, Meribo K, Gebre T, Hailu A, Ali A, Aseffa A, et al. The burden of neglected tropical diseases in Ethiopia, and opportunities for integrated control and elimination. Parasites and Vectors. 2012;5(1):1–15. </w:t>
      </w:r>
    </w:p>
    <w:p w14:paraId="07BE07AB"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10. </w:t>
      </w:r>
      <w:r w:rsidRPr="00EE6138">
        <w:rPr>
          <w:rFonts w:ascii="Times New Roman" w:hAnsi="Times New Roman" w:cs="Times New Roman"/>
          <w:noProof/>
          <w:sz w:val="24"/>
          <w:szCs w:val="24"/>
        </w:rPr>
        <w:tab/>
        <w:t xml:space="preserve">Wynd S, Melrose WD, Durrheim DN, Gyapong M. Public health reviews Understanding the community impact of lymphatic filariasis : a review of the sociocultural literature. 2007;031047(November 2006). </w:t>
      </w:r>
    </w:p>
    <w:p w14:paraId="2038CF8A"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11. </w:t>
      </w:r>
      <w:r w:rsidRPr="00EE6138">
        <w:rPr>
          <w:rFonts w:ascii="Times New Roman" w:hAnsi="Times New Roman" w:cs="Times New Roman"/>
          <w:noProof/>
          <w:sz w:val="24"/>
          <w:szCs w:val="24"/>
        </w:rPr>
        <w:tab/>
        <w:t xml:space="preserve">Babu B V., Mishra S, Nayak AN. Marriage, sex, and hydrocele: An ethnographic study on the effect of filarial hydrocele on conjugal life and marriageability from Orissa, India. PLoS Negl Trop Dis. 2009;3(4). </w:t>
      </w:r>
    </w:p>
    <w:p w14:paraId="3E7E9F40"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12. </w:t>
      </w:r>
      <w:r w:rsidRPr="00EE6138">
        <w:rPr>
          <w:rFonts w:ascii="Times New Roman" w:hAnsi="Times New Roman" w:cs="Times New Roman"/>
          <w:noProof/>
          <w:sz w:val="24"/>
          <w:szCs w:val="24"/>
        </w:rPr>
        <w:tab/>
        <w:t xml:space="preserve">Ethiopia_Annual RBLF Report_2020_Apr. </w:t>
      </w:r>
    </w:p>
    <w:p w14:paraId="1AB023FB"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13. </w:t>
      </w:r>
      <w:r w:rsidRPr="00EE6138">
        <w:rPr>
          <w:rFonts w:ascii="Times New Roman" w:hAnsi="Times New Roman" w:cs="Times New Roman"/>
          <w:noProof/>
          <w:sz w:val="24"/>
          <w:szCs w:val="24"/>
        </w:rPr>
        <w:tab/>
        <w:t xml:space="preserve">Yirga D, Deribe K, Woldemichael K, Wondafrash M, Kassahun W. Factors associated with compliance with community directed treatment with ivermectin for onchocerciasis control in Southwestern Ethiopia. 2010;1–10. </w:t>
      </w:r>
    </w:p>
    <w:p w14:paraId="726123D4"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14. </w:t>
      </w:r>
      <w:r w:rsidRPr="00EE6138">
        <w:rPr>
          <w:rFonts w:ascii="Times New Roman" w:hAnsi="Times New Roman" w:cs="Times New Roman"/>
          <w:noProof/>
          <w:sz w:val="24"/>
          <w:szCs w:val="24"/>
        </w:rPr>
        <w:tab/>
        <w:t xml:space="preserve">Chandrasena N, Premaratna R, Gunaratna IE, de Silva NR. Morbidity management and disability prevention for lymphatic filariasis in Sri Lanka: Current status and future prospects. PLoS Negl Trop Dis. 2018;12(5):1–11. </w:t>
      </w:r>
    </w:p>
    <w:p w14:paraId="13A87F71"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15. </w:t>
      </w:r>
      <w:r w:rsidRPr="00EE6138">
        <w:rPr>
          <w:rFonts w:ascii="Times New Roman" w:hAnsi="Times New Roman" w:cs="Times New Roman"/>
          <w:noProof/>
          <w:sz w:val="24"/>
          <w:szCs w:val="24"/>
        </w:rPr>
        <w:tab/>
        <w:t xml:space="preserve">Cantey PT, Rao G, Rout J, Fox LM. Predictors of compliance with a mass drug administration programme for lymphatic filariasis in Orissa State, India 2008. Trop Med Int Heal. 2010;15(2):224–31. </w:t>
      </w:r>
    </w:p>
    <w:p w14:paraId="422DDC9B"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16. </w:t>
      </w:r>
      <w:r w:rsidRPr="00EE6138">
        <w:rPr>
          <w:rFonts w:ascii="Times New Roman" w:hAnsi="Times New Roman" w:cs="Times New Roman"/>
          <w:noProof/>
          <w:sz w:val="24"/>
          <w:szCs w:val="24"/>
        </w:rPr>
        <w:tab/>
        <w:t xml:space="preserve">Krentel A, Fischer PU, Weil GJ. A Review of Factors That Influence Individual Compliance with Mass Drug Administration for Elimination of Lymphatic Filariasis. 2013;7(11). </w:t>
      </w:r>
    </w:p>
    <w:p w14:paraId="7474F5E1"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17. </w:t>
      </w:r>
      <w:r w:rsidRPr="00EE6138">
        <w:rPr>
          <w:rFonts w:ascii="Times New Roman" w:hAnsi="Times New Roman" w:cs="Times New Roman"/>
          <w:noProof/>
          <w:sz w:val="24"/>
          <w:szCs w:val="24"/>
        </w:rPr>
        <w:tab/>
        <w:t xml:space="preserve">Wynd S, Carron J, Selve B, Leggat PA, Melrose W, Durrheim DN. Qualitative analysis of the impact of a lymphatic filariasis elimination programme using mass drug administration on Misima Island , Papua New Guinea. 2007;7:1–7. </w:t>
      </w:r>
    </w:p>
    <w:p w14:paraId="4609B532"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18. </w:t>
      </w:r>
      <w:r w:rsidRPr="00EE6138">
        <w:rPr>
          <w:rFonts w:ascii="Times New Roman" w:hAnsi="Times New Roman" w:cs="Times New Roman"/>
          <w:noProof/>
          <w:sz w:val="24"/>
          <w:szCs w:val="24"/>
        </w:rPr>
        <w:tab/>
        <w:t xml:space="preserve">Amarillo MLE, Jr VYB, Sadiang-abay JT, Sison SAM, Dayag AMS. Parasites &amp; Vectors Factors associated with the acceptance of mass drug administration. 2008;12:1–12. </w:t>
      </w:r>
    </w:p>
    <w:p w14:paraId="7D790DC3"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19. </w:t>
      </w:r>
      <w:r w:rsidRPr="00EE6138">
        <w:rPr>
          <w:rFonts w:ascii="Times New Roman" w:hAnsi="Times New Roman" w:cs="Times New Roman"/>
          <w:noProof/>
          <w:sz w:val="24"/>
          <w:szCs w:val="24"/>
        </w:rPr>
        <w:tab/>
        <w:t xml:space="preserve">Ahorlu CSK, Koka E, Adu-Amankwah S, Otchere J, De Souza DK. Community perspectives on persistent transmission of lymphatic filariasis in three hotspot districts in Ghana after 15 rounds of mass drug administration: A qualitative assessment. BMC Public Health. 2018;18(1):1–10. </w:t>
      </w:r>
    </w:p>
    <w:p w14:paraId="2811E070"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20. </w:t>
      </w:r>
      <w:r w:rsidRPr="00EE6138">
        <w:rPr>
          <w:rFonts w:ascii="Times New Roman" w:hAnsi="Times New Roman" w:cs="Times New Roman"/>
          <w:noProof/>
          <w:sz w:val="24"/>
          <w:szCs w:val="24"/>
        </w:rPr>
        <w:tab/>
        <w:t xml:space="preserve">Biritwum NK, Garshong B, Alomatu B, de Souza DK, Gyapong M. Improving drug delivery strategies for lymphatic filariasis elimination in urban areas in Ghana. PLoS Negl Trop Dis. 2017;11(5):1–23. </w:t>
      </w:r>
    </w:p>
    <w:p w14:paraId="50DBE00F"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21. </w:t>
      </w:r>
      <w:r w:rsidRPr="00EE6138">
        <w:rPr>
          <w:rFonts w:ascii="Times New Roman" w:hAnsi="Times New Roman" w:cs="Times New Roman"/>
          <w:noProof/>
          <w:sz w:val="24"/>
          <w:szCs w:val="24"/>
        </w:rPr>
        <w:tab/>
        <w:t>Manyeh AK, Ibisomi L, Ramaswamy R, Baiden F, Chirwa T. Exploring factors affecting quality implementation of lymphatic filariasis mass drug administration in bole and central gonja districts in northern ghana. PLoS Negl Trop Dis [Internet]. 2020;14(8):1–23. Available from: http://dx.doi.org/10.1371/journal.pntd.0007009</w:t>
      </w:r>
    </w:p>
    <w:p w14:paraId="1E2F8235"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22. </w:t>
      </w:r>
      <w:r w:rsidRPr="00EE6138">
        <w:rPr>
          <w:rFonts w:ascii="Times New Roman" w:hAnsi="Times New Roman" w:cs="Times New Roman"/>
          <w:noProof/>
          <w:sz w:val="24"/>
          <w:szCs w:val="24"/>
        </w:rPr>
        <w:tab/>
        <w:t xml:space="preserve">Surgery S. </w:t>
      </w:r>
      <w:r w:rsidRPr="00EE6138">
        <w:rPr>
          <w:rFonts w:ascii="MS Gothic" w:eastAsia="MS Gothic" w:hAnsi="MS Gothic" w:cs="MS Gothic" w:hint="eastAsia"/>
          <w:noProof/>
          <w:sz w:val="24"/>
          <w:szCs w:val="24"/>
        </w:rPr>
        <w:t>原</w:t>
      </w:r>
      <w:r w:rsidRPr="00EE6138">
        <w:rPr>
          <w:rFonts w:ascii="Times New Roman" w:hAnsi="Times New Roman" w:cs="Times New Roman"/>
          <w:noProof/>
          <w:sz w:val="24"/>
          <w:szCs w:val="24"/>
        </w:rPr>
        <w:t xml:space="preserve"> </w:t>
      </w:r>
      <w:r w:rsidRPr="00EE6138">
        <w:rPr>
          <w:rFonts w:ascii="MS Gothic" w:eastAsia="MS Gothic" w:hAnsi="MS Gothic" w:cs="MS Gothic" w:hint="eastAsia"/>
          <w:noProof/>
          <w:sz w:val="24"/>
          <w:szCs w:val="24"/>
        </w:rPr>
        <w:t>著</w:t>
      </w:r>
      <w:r w:rsidRPr="00EE6138">
        <w:rPr>
          <w:rFonts w:ascii="Times New Roman" w:hAnsi="Times New Roman" w:cs="Times New Roman"/>
          <w:noProof/>
          <w:sz w:val="24"/>
          <w:szCs w:val="24"/>
        </w:rPr>
        <w:t xml:space="preserve"> Original Article. 2017;31(3):257–61. </w:t>
      </w:r>
    </w:p>
    <w:p w14:paraId="1FA2EE2B"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23. </w:t>
      </w:r>
      <w:r w:rsidRPr="00EE6138">
        <w:rPr>
          <w:rFonts w:ascii="Times New Roman" w:hAnsi="Times New Roman" w:cs="Times New Roman"/>
          <w:noProof/>
          <w:sz w:val="24"/>
          <w:szCs w:val="24"/>
        </w:rPr>
        <w:tab/>
        <w:t xml:space="preserve">Kisoka WJ, Simonsen PE, Malecela MN, Tersbøl BP, Mushi DL, Meyrowitsch DW. Factors Influencing Drug Uptake during Mass Drug Administration for Control of Lymphatic Filariasis in Rural and Urban Tanzania. 2020;9(10). </w:t>
      </w:r>
    </w:p>
    <w:p w14:paraId="4897A2F7"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24. </w:t>
      </w:r>
      <w:r w:rsidRPr="00EE6138">
        <w:rPr>
          <w:rFonts w:ascii="Times New Roman" w:hAnsi="Times New Roman" w:cs="Times New Roman"/>
          <w:noProof/>
          <w:sz w:val="24"/>
          <w:szCs w:val="24"/>
        </w:rPr>
        <w:tab/>
        <w:t xml:space="preserve">Weerasooriya M V., Yahathugoda CT, Wickramasinghe D, Gunawardena KN, Dharmadasa RA, Vidanapathirana KK, et al. Social mobilisation, drug coverage and compliance and adverse reactions in a Mass Drug Administration (MDA) Programme for the Elimination of Lymphatic Filariasis in Sri Lanka. Filaria J. 2007;6:1–10. </w:t>
      </w:r>
    </w:p>
    <w:p w14:paraId="7C53B22C"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25. </w:t>
      </w:r>
      <w:r w:rsidRPr="00EE6138">
        <w:rPr>
          <w:rFonts w:ascii="Times New Roman" w:hAnsi="Times New Roman" w:cs="Times New Roman"/>
          <w:noProof/>
          <w:sz w:val="24"/>
          <w:szCs w:val="24"/>
        </w:rPr>
        <w:tab/>
        <w:t xml:space="preserve">Hussain MA, Sitha AK, Swain S, Kadam S, Pati S. Mass drug administration for lymphatic filariasis elimination in a coastal state of India: A study on barriers to coverage and compliance. Infect Dis Poverty. 2014;3(1):1–8. </w:t>
      </w:r>
    </w:p>
    <w:p w14:paraId="31E73706"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26. </w:t>
      </w:r>
      <w:r w:rsidRPr="00EE6138">
        <w:rPr>
          <w:rFonts w:ascii="Times New Roman" w:hAnsi="Times New Roman" w:cs="Times New Roman"/>
          <w:noProof/>
          <w:sz w:val="24"/>
          <w:szCs w:val="24"/>
        </w:rPr>
        <w:tab/>
        <w:t xml:space="preserve">Krentel A, Wellings K. The role of gender relations in uptake of mass drug administration for lymphatic filariasis in Alor District, Indonesia. Parasites and Vectors. 2018;11(1):1–11. </w:t>
      </w:r>
    </w:p>
    <w:p w14:paraId="0E36B088"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27. </w:t>
      </w:r>
      <w:r w:rsidRPr="00EE6138">
        <w:rPr>
          <w:rFonts w:ascii="Times New Roman" w:hAnsi="Times New Roman" w:cs="Times New Roman"/>
          <w:noProof/>
          <w:sz w:val="24"/>
          <w:szCs w:val="24"/>
        </w:rPr>
        <w:tab/>
        <w:t xml:space="preserve">Deardorff K V., Rubin Means A, Ásbjörnsdóttir KH, Walson J. Strategies to improve treatment coverage in community-based public health programs: A systematic review of the literature. PLoS Negl Trop Dis. 2018;12(2):1–20. </w:t>
      </w:r>
    </w:p>
    <w:p w14:paraId="631F1298"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28. </w:t>
      </w:r>
      <w:r w:rsidRPr="00EE6138">
        <w:rPr>
          <w:rFonts w:ascii="Times New Roman" w:hAnsi="Times New Roman" w:cs="Times New Roman"/>
          <w:noProof/>
          <w:sz w:val="24"/>
          <w:szCs w:val="24"/>
        </w:rPr>
        <w:tab/>
        <w:t xml:space="preserve">Njomo DW, Amuyunzu-Nyamongo M, Magambo JK, Njenga SM. The Role of Personal Opinions and Experiences in Compliance with Mass Drug Administration for Lymphatic Filariasis Elimination in Kenya. PLoS One. 2012;7(11). </w:t>
      </w:r>
    </w:p>
    <w:p w14:paraId="3A192C1C"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29. </w:t>
      </w:r>
      <w:r w:rsidRPr="00EE6138">
        <w:rPr>
          <w:rFonts w:ascii="Times New Roman" w:hAnsi="Times New Roman" w:cs="Times New Roman"/>
          <w:noProof/>
          <w:sz w:val="24"/>
          <w:szCs w:val="24"/>
        </w:rPr>
        <w:tab/>
        <w:t xml:space="preserve">Samuel A, Belay T, Yehalaw D, Taha M, Zemene E, Zeynudin A. Impact of six years community directed treatment with ivermectin in the Control of Onchocerciasis, western Ethiopia. PLoS One. 2016;11(3):1–9. </w:t>
      </w:r>
    </w:p>
    <w:p w14:paraId="72BDEE4F"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szCs w:val="24"/>
        </w:rPr>
      </w:pPr>
      <w:r w:rsidRPr="00EE6138">
        <w:rPr>
          <w:rFonts w:ascii="Times New Roman" w:hAnsi="Times New Roman" w:cs="Times New Roman"/>
          <w:noProof/>
          <w:sz w:val="24"/>
          <w:szCs w:val="24"/>
        </w:rPr>
        <w:t xml:space="preserve">30. </w:t>
      </w:r>
      <w:r w:rsidRPr="00EE6138">
        <w:rPr>
          <w:rFonts w:ascii="Times New Roman" w:hAnsi="Times New Roman" w:cs="Times New Roman"/>
          <w:noProof/>
          <w:sz w:val="24"/>
          <w:szCs w:val="24"/>
        </w:rPr>
        <w:tab/>
        <w:t xml:space="preserve">Ayalew F, Atnafu DD, Bedimo M, Mulatu K. Determinants of community-led ivermectin treatment adherence for onchocerciasis control in Western Ethiopia : a case-control study. 2020;1:1–8. </w:t>
      </w:r>
    </w:p>
    <w:p w14:paraId="7B6C391E" w14:textId="77777777" w:rsidR="00EE6138" w:rsidRPr="00EE6138" w:rsidRDefault="00EE6138" w:rsidP="00EE6138">
      <w:pPr>
        <w:widowControl w:val="0"/>
        <w:autoSpaceDE w:val="0"/>
        <w:autoSpaceDN w:val="0"/>
        <w:adjustRightInd w:val="0"/>
        <w:spacing w:line="240" w:lineRule="auto"/>
        <w:ind w:left="640" w:hanging="640"/>
        <w:rPr>
          <w:rFonts w:ascii="Times New Roman" w:hAnsi="Times New Roman" w:cs="Times New Roman"/>
          <w:noProof/>
          <w:sz w:val="24"/>
        </w:rPr>
      </w:pPr>
      <w:r w:rsidRPr="00EE6138">
        <w:rPr>
          <w:rFonts w:ascii="Times New Roman" w:hAnsi="Times New Roman" w:cs="Times New Roman"/>
          <w:noProof/>
          <w:sz w:val="24"/>
          <w:szCs w:val="24"/>
        </w:rPr>
        <w:t xml:space="preserve">31. </w:t>
      </w:r>
      <w:r w:rsidRPr="00EE6138">
        <w:rPr>
          <w:rFonts w:ascii="Times New Roman" w:hAnsi="Times New Roman" w:cs="Times New Roman"/>
          <w:noProof/>
          <w:sz w:val="24"/>
          <w:szCs w:val="24"/>
        </w:rPr>
        <w:tab/>
        <w:t xml:space="preserve">Turner HC, Bettis AA, Chu BK, McFarland DA, Hooper PJ, Mante SD, et al. Investment Success in Public Health: An Analysis of the Cost-Effectiveness and Cost-Benefit of the Global Programme to Eliminate Lymphatic Filariasis. Clin Infect Dis. 2017;64(6):728–35. </w:t>
      </w:r>
    </w:p>
    <w:p w14:paraId="50CEE3EE" w14:textId="3EC1FF31" w:rsidR="00EF281B" w:rsidRDefault="00EF281B" w:rsidP="00EF281B">
      <w:pPr>
        <w:spacing w:line="276" w:lineRule="auto"/>
        <w:jc w:val="both"/>
        <w:rPr>
          <w:rFonts w:ascii="Times New Roman" w:hAnsi="Times New Roman" w:cs="Times New Roman"/>
          <w:b/>
          <w:bCs/>
          <w:sz w:val="24"/>
          <w:szCs w:val="24"/>
        </w:rPr>
      </w:pPr>
      <w:r w:rsidRPr="00EF281B">
        <w:rPr>
          <w:rFonts w:ascii="Times New Roman" w:hAnsi="Times New Roman" w:cs="Times New Roman"/>
          <w:b/>
          <w:bCs/>
          <w:sz w:val="24"/>
          <w:szCs w:val="24"/>
        </w:rPr>
        <w:fldChar w:fldCharType="end"/>
      </w:r>
    </w:p>
    <w:bookmarkEnd w:id="165"/>
    <w:p w14:paraId="3367C4C2" w14:textId="6F036F44" w:rsidR="00C366BD" w:rsidRDefault="00C366BD" w:rsidP="00EF281B">
      <w:pPr>
        <w:spacing w:line="276" w:lineRule="auto"/>
        <w:jc w:val="both"/>
        <w:rPr>
          <w:rFonts w:ascii="Times New Roman" w:hAnsi="Times New Roman" w:cs="Times New Roman"/>
          <w:b/>
          <w:bCs/>
          <w:sz w:val="32"/>
          <w:szCs w:val="32"/>
        </w:rPr>
      </w:pPr>
    </w:p>
    <w:bookmarkEnd w:id="164"/>
    <w:p w14:paraId="71D08554" w14:textId="6797CAA5" w:rsidR="00754EA2" w:rsidRDefault="00754EA2" w:rsidP="00EF281B">
      <w:pPr>
        <w:spacing w:line="276" w:lineRule="auto"/>
        <w:jc w:val="both"/>
        <w:rPr>
          <w:rFonts w:ascii="Times New Roman" w:hAnsi="Times New Roman" w:cs="Times New Roman"/>
          <w:b/>
          <w:bCs/>
          <w:sz w:val="32"/>
          <w:szCs w:val="32"/>
        </w:rPr>
      </w:pPr>
    </w:p>
    <w:bookmarkEnd w:id="166"/>
    <w:p w14:paraId="454601C5" w14:textId="29BEB6A3" w:rsidR="00754EA2" w:rsidRDefault="00754EA2" w:rsidP="00EF281B">
      <w:pPr>
        <w:spacing w:line="276" w:lineRule="auto"/>
        <w:jc w:val="both"/>
        <w:rPr>
          <w:rFonts w:ascii="Times New Roman" w:hAnsi="Times New Roman" w:cs="Times New Roman"/>
          <w:b/>
          <w:bCs/>
          <w:sz w:val="32"/>
          <w:szCs w:val="32"/>
        </w:rPr>
      </w:pPr>
    </w:p>
    <w:p w14:paraId="14715D6A" w14:textId="5C1968F3" w:rsidR="00754EA2" w:rsidRDefault="00754EA2" w:rsidP="00EF281B">
      <w:pPr>
        <w:spacing w:line="276" w:lineRule="auto"/>
        <w:jc w:val="both"/>
        <w:rPr>
          <w:rFonts w:ascii="Times New Roman" w:hAnsi="Times New Roman" w:cs="Times New Roman"/>
          <w:b/>
          <w:bCs/>
          <w:sz w:val="32"/>
          <w:szCs w:val="32"/>
        </w:rPr>
      </w:pPr>
    </w:p>
    <w:bookmarkEnd w:id="167"/>
    <w:p w14:paraId="55DC0A04" w14:textId="2387621B" w:rsidR="00754EA2" w:rsidRDefault="00754EA2" w:rsidP="00EF281B">
      <w:pPr>
        <w:spacing w:line="276" w:lineRule="auto"/>
        <w:jc w:val="both"/>
        <w:rPr>
          <w:rFonts w:ascii="Times New Roman" w:hAnsi="Times New Roman" w:cs="Times New Roman"/>
          <w:b/>
          <w:bCs/>
          <w:sz w:val="32"/>
          <w:szCs w:val="32"/>
        </w:rPr>
      </w:pPr>
    </w:p>
    <w:p w14:paraId="1BCB5FF5" w14:textId="350BDF91" w:rsidR="00936368" w:rsidRDefault="00936368" w:rsidP="00EF281B">
      <w:pPr>
        <w:spacing w:line="276" w:lineRule="auto"/>
        <w:jc w:val="both"/>
        <w:rPr>
          <w:rFonts w:ascii="Times New Roman" w:hAnsi="Times New Roman" w:cs="Times New Roman"/>
          <w:b/>
          <w:bCs/>
          <w:sz w:val="32"/>
          <w:szCs w:val="32"/>
        </w:rPr>
      </w:pPr>
    </w:p>
    <w:p w14:paraId="238C822A" w14:textId="44220764" w:rsidR="00CD32A6" w:rsidRDefault="00CD32A6" w:rsidP="00EF281B">
      <w:pPr>
        <w:spacing w:line="276" w:lineRule="auto"/>
        <w:jc w:val="both"/>
        <w:rPr>
          <w:rFonts w:ascii="Times New Roman" w:hAnsi="Times New Roman" w:cs="Times New Roman"/>
          <w:b/>
          <w:bCs/>
          <w:sz w:val="32"/>
          <w:szCs w:val="32"/>
        </w:rPr>
      </w:pPr>
    </w:p>
    <w:p w14:paraId="6882594C" w14:textId="7CC6D425" w:rsidR="00CD32A6" w:rsidRDefault="00CD32A6" w:rsidP="00EF281B">
      <w:pPr>
        <w:spacing w:line="276" w:lineRule="auto"/>
        <w:jc w:val="both"/>
        <w:rPr>
          <w:rFonts w:ascii="Times New Roman" w:hAnsi="Times New Roman" w:cs="Times New Roman"/>
          <w:b/>
          <w:bCs/>
          <w:sz w:val="32"/>
          <w:szCs w:val="32"/>
        </w:rPr>
      </w:pPr>
    </w:p>
    <w:p w14:paraId="72C59A0E" w14:textId="432BDB68" w:rsidR="00CD32A6" w:rsidRDefault="00CD32A6" w:rsidP="00EF281B">
      <w:pPr>
        <w:spacing w:line="276" w:lineRule="auto"/>
        <w:jc w:val="both"/>
        <w:rPr>
          <w:rFonts w:ascii="Times New Roman" w:hAnsi="Times New Roman" w:cs="Times New Roman"/>
          <w:b/>
          <w:bCs/>
          <w:sz w:val="32"/>
          <w:szCs w:val="32"/>
        </w:rPr>
      </w:pPr>
    </w:p>
    <w:p w14:paraId="048D0571" w14:textId="31167FAB" w:rsidR="00AF1F9B" w:rsidRDefault="00AF1F9B" w:rsidP="00EF281B">
      <w:pPr>
        <w:spacing w:line="276" w:lineRule="auto"/>
        <w:jc w:val="both"/>
        <w:rPr>
          <w:rFonts w:ascii="Times New Roman" w:hAnsi="Times New Roman" w:cs="Times New Roman"/>
          <w:b/>
          <w:bCs/>
          <w:sz w:val="32"/>
          <w:szCs w:val="32"/>
        </w:rPr>
      </w:pPr>
    </w:p>
    <w:p w14:paraId="472C7EC4" w14:textId="1107EF29" w:rsidR="00AF1F9B" w:rsidRDefault="00AF1F9B" w:rsidP="00EF281B">
      <w:pPr>
        <w:spacing w:line="276" w:lineRule="auto"/>
        <w:jc w:val="both"/>
        <w:rPr>
          <w:rFonts w:ascii="Times New Roman" w:hAnsi="Times New Roman" w:cs="Times New Roman"/>
          <w:b/>
          <w:bCs/>
          <w:sz w:val="32"/>
          <w:szCs w:val="32"/>
        </w:rPr>
      </w:pPr>
    </w:p>
    <w:p w14:paraId="786EB615" w14:textId="77777777" w:rsidR="00AF1F9B" w:rsidRDefault="00AF1F9B" w:rsidP="00EF281B">
      <w:pPr>
        <w:spacing w:line="276" w:lineRule="auto"/>
        <w:jc w:val="both"/>
        <w:rPr>
          <w:rFonts w:ascii="Times New Roman" w:hAnsi="Times New Roman" w:cs="Times New Roman"/>
          <w:b/>
          <w:bCs/>
          <w:sz w:val="32"/>
          <w:szCs w:val="32"/>
        </w:rPr>
      </w:pPr>
    </w:p>
    <w:p w14:paraId="1DBDF1FE" w14:textId="62CEAE78" w:rsidR="00CD32A6" w:rsidRDefault="00CD32A6" w:rsidP="00EF281B">
      <w:pPr>
        <w:spacing w:line="276" w:lineRule="auto"/>
        <w:jc w:val="both"/>
        <w:rPr>
          <w:rFonts w:ascii="Times New Roman" w:hAnsi="Times New Roman" w:cs="Times New Roman"/>
          <w:b/>
          <w:bCs/>
          <w:sz w:val="32"/>
          <w:szCs w:val="32"/>
        </w:rPr>
      </w:pPr>
    </w:p>
    <w:p w14:paraId="2E081998" w14:textId="07CABA8F" w:rsidR="007E7D17" w:rsidRDefault="007E7D17" w:rsidP="00EF281B">
      <w:pPr>
        <w:spacing w:line="276" w:lineRule="auto"/>
        <w:jc w:val="both"/>
        <w:rPr>
          <w:rFonts w:ascii="Times New Roman" w:hAnsi="Times New Roman" w:cs="Times New Roman"/>
          <w:b/>
          <w:bCs/>
          <w:sz w:val="32"/>
          <w:szCs w:val="32"/>
        </w:rPr>
      </w:pPr>
    </w:p>
    <w:p w14:paraId="2DAC0DEB" w14:textId="606FABE2" w:rsidR="00EF281B" w:rsidRPr="00E610D6" w:rsidRDefault="00800AAC" w:rsidP="00800AAC">
      <w:pPr>
        <w:pStyle w:val="Heading1"/>
        <w:ind w:left="502"/>
        <w:jc w:val="center"/>
        <w:rPr>
          <w:rFonts w:ascii="Times New Roman" w:hAnsi="Times New Roman" w:cs="Times New Roman"/>
          <w:b/>
          <w:bCs/>
          <w:color w:val="000000" w:themeColor="text1"/>
          <w:sz w:val="28"/>
          <w:szCs w:val="28"/>
        </w:rPr>
      </w:pPr>
      <w:bookmarkStart w:id="168" w:name="_Toc76633469"/>
      <w:r>
        <w:rPr>
          <w:rFonts w:ascii="Times New Roman" w:hAnsi="Times New Roman" w:cs="Times New Roman"/>
          <w:b/>
          <w:bCs/>
          <w:color w:val="000000" w:themeColor="text1"/>
          <w:sz w:val="28"/>
          <w:szCs w:val="28"/>
        </w:rPr>
        <w:t>12.</w:t>
      </w:r>
      <w:r w:rsidR="009E503F">
        <w:rPr>
          <w:rFonts w:ascii="Times New Roman" w:hAnsi="Times New Roman" w:cs="Times New Roman"/>
          <w:b/>
          <w:bCs/>
          <w:color w:val="000000" w:themeColor="text1"/>
          <w:sz w:val="28"/>
          <w:szCs w:val="28"/>
        </w:rPr>
        <w:t>A</w:t>
      </w:r>
      <w:bookmarkStart w:id="169" w:name="_Hlk74132381"/>
      <w:r w:rsidR="00540F49" w:rsidRPr="00E610D6">
        <w:rPr>
          <w:rFonts w:ascii="Times New Roman" w:hAnsi="Times New Roman" w:cs="Times New Roman"/>
          <w:b/>
          <w:bCs/>
          <w:color w:val="000000" w:themeColor="text1"/>
          <w:sz w:val="28"/>
          <w:szCs w:val="28"/>
        </w:rPr>
        <w:t>ppendice</w:t>
      </w:r>
      <w:bookmarkEnd w:id="169"/>
      <w:r w:rsidR="00540F49" w:rsidRPr="00E610D6">
        <w:rPr>
          <w:rFonts w:ascii="Times New Roman" w:hAnsi="Times New Roman" w:cs="Times New Roman"/>
          <w:b/>
          <w:bCs/>
          <w:color w:val="000000" w:themeColor="text1"/>
          <w:sz w:val="28"/>
          <w:szCs w:val="28"/>
        </w:rPr>
        <w:t>s</w:t>
      </w:r>
      <w:bookmarkEnd w:id="168"/>
    </w:p>
    <w:p w14:paraId="34E90848" w14:textId="135DE8FC" w:rsidR="00540F49" w:rsidRPr="00E610D6" w:rsidRDefault="006B5E2F" w:rsidP="006B5E2F">
      <w:pPr>
        <w:pStyle w:val="Heading2"/>
        <w:rPr>
          <w:rFonts w:ascii="Times New Roman" w:hAnsi="Times New Roman" w:cs="Times New Roman"/>
        </w:rPr>
      </w:pPr>
      <w:r>
        <w:rPr>
          <w:rFonts w:ascii="Times New Roman" w:hAnsi="Times New Roman" w:cs="Times New Roman"/>
        </w:rPr>
        <w:t xml:space="preserve">        </w:t>
      </w:r>
      <w:bookmarkStart w:id="170" w:name="_Hlk74132462"/>
      <w:bookmarkStart w:id="171" w:name="_Toc76633470"/>
      <w:r w:rsidR="000706DC" w:rsidRPr="000706DC">
        <w:rPr>
          <w:rFonts w:ascii="Times New Roman" w:hAnsi="Times New Roman" w:cs="Times New Roman"/>
        </w:rPr>
        <w:t>A</w:t>
      </w:r>
      <w:r w:rsidR="000706DC" w:rsidRPr="000706DC">
        <w:rPr>
          <w:rFonts w:ascii="Times New Roman" w:hAnsi="Times New Roman" w:cs="Times New Roman"/>
          <w:color w:val="000000" w:themeColor="text1"/>
        </w:rPr>
        <w:t>ppendices</w:t>
      </w:r>
      <w:bookmarkEnd w:id="170"/>
      <w:r w:rsidR="00540F49" w:rsidRPr="00E610D6">
        <w:rPr>
          <w:rFonts w:ascii="Times New Roman" w:hAnsi="Times New Roman" w:cs="Times New Roman"/>
        </w:rPr>
        <w:t xml:space="preserve"> </w:t>
      </w:r>
      <w:r w:rsidR="00B970C4">
        <w:rPr>
          <w:rFonts w:ascii="Times New Roman" w:hAnsi="Times New Roman" w:cs="Times New Roman"/>
        </w:rPr>
        <w:t>I</w:t>
      </w:r>
      <w:r w:rsidR="00540F49" w:rsidRPr="00E610D6">
        <w:rPr>
          <w:rFonts w:ascii="Times New Roman" w:hAnsi="Times New Roman" w:cs="Times New Roman"/>
        </w:rPr>
        <w:t xml:space="preserve">: </w:t>
      </w:r>
      <w:r w:rsidR="007043A1">
        <w:rPr>
          <w:rFonts w:ascii="Times New Roman" w:hAnsi="Times New Roman" w:cs="Times New Roman"/>
        </w:rPr>
        <w:t xml:space="preserve">Consent form and </w:t>
      </w:r>
      <w:r w:rsidR="00E26646">
        <w:rPr>
          <w:rFonts w:ascii="Times New Roman" w:hAnsi="Times New Roman" w:cs="Times New Roman"/>
        </w:rPr>
        <w:t>quantitative data collection tool</w:t>
      </w:r>
      <w:r w:rsidR="00540F49" w:rsidRPr="00E610D6">
        <w:rPr>
          <w:rFonts w:ascii="Times New Roman" w:hAnsi="Times New Roman" w:cs="Times New Roman"/>
        </w:rPr>
        <w:t xml:space="preserve"> </w:t>
      </w:r>
      <w:r w:rsidR="0033698F">
        <w:rPr>
          <w:rFonts w:ascii="Times New Roman" w:hAnsi="Times New Roman" w:cs="Times New Roman"/>
        </w:rPr>
        <w:t>(</w:t>
      </w:r>
      <w:r w:rsidR="007043A1" w:rsidRPr="007043A1">
        <w:rPr>
          <w:rFonts w:ascii="Times New Roman" w:hAnsi="Times New Roman" w:cs="Times New Roman"/>
        </w:rPr>
        <w:t>English version)</w:t>
      </w:r>
      <w:bookmarkEnd w:id="171"/>
    </w:p>
    <w:p w14:paraId="1C36A912" w14:textId="77777777" w:rsidR="006B5E2F" w:rsidRPr="00967D86" w:rsidRDefault="006B5E2F" w:rsidP="00967D86">
      <w:pPr>
        <w:autoSpaceDE w:val="0"/>
        <w:autoSpaceDN w:val="0"/>
        <w:adjustRightInd w:val="0"/>
        <w:spacing w:after="0" w:line="360" w:lineRule="auto"/>
        <w:ind w:left="502"/>
        <w:jc w:val="both"/>
        <w:rPr>
          <w:rFonts w:ascii="Times New Roman" w:hAnsi="Times New Roman" w:cs="Times New Roman"/>
          <w:b/>
          <w:bCs/>
          <w:sz w:val="24"/>
          <w:szCs w:val="24"/>
        </w:rPr>
      </w:pPr>
      <w:r w:rsidRPr="00967D86">
        <w:rPr>
          <w:rFonts w:ascii="Times New Roman" w:hAnsi="Times New Roman" w:cs="Times New Roman"/>
          <w:b/>
          <w:bCs/>
          <w:sz w:val="24"/>
          <w:szCs w:val="24"/>
        </w:rPr>
        <w:t>Verbal Consent Letter</w:t>
      </w:r>
    </w:p>
    <w:p w14:paraId="7800D4D4" w14:textId="3679EBCE" w:rsidR="00101A34" w:rsidRPr="00967D86" w:rsidRDefault="006B5E2F" w:rsidP="00101A34">
      <w:pPr>
        <w:autoSpaceDE w:val="0"/>
        <w:autoSpaceDN w:val="0"/>
        <w:adjustRightInd w:val="0"/>
        <w:spacing w:after="0" w:line="360" w:lineRule="auto"/>
        <w:ind w:left="502"/>
        <w:jc w:val="both"/>
        <w:rPr>
          <w:rFonts w:ascii="Times New Roman" w:hAnsi="Times New Roman" w:cs="Times New Roman"/>
          <w:sz w:val="24"/>
          <w:szCs w:val="24"/>
        </w:rPr>
      </w:pPr>
      <w:r w:rsidRPr="00967D86">
        <w:rPr>
          <w:rFonts w:ascii="Times New Roman" w:hAnsi="Times New Roman" w:cs="Times New Roman"/>
          <w:sz w:val="24"/>
          <w:szCs w:val="24"/>
        </w:rPr>
        <w:t>Hello, I am --------------------------------. I am here to ask you questions relate to</w:t>
      </w:r>
      <w:r w:rsidR="009A5245">
        <w:rPr>
          <w:rFonts w:ascii="Times New Roman" w:hAnsi="Times New Roman" w:cs="Times New Roman"/>
          <w:sz w:val="24"/>
          <w:szCs w:val="24"/>
        </w:rPr>
        <w:t xml:space="preserve"> assess </w:t>
      </w:r>
      <w:r w:rsidR="009A5245" w:rsidRPr="003B10B9">
        <w:rPr>
          <w:rFonts w:ascii="Times New Roman" w:eastAsia="MyriadPro-Regular" w:hAnsi="Times New Roman" w:cs="Times New Roman"/>
          <w:color w:val="000000"/>
          <w:sz w:val="24"/>
          <w:szCs w:val="24"/>
        </w:rPr>
        <w:t>non-compliance</w:t>
      </w:r>
      <w:r w:rsidR="009A5245">
        <w:rPr>
          <w:rFonts w:ascii="Times New Roman" w:eastAsia="MyriadPro-Regular" w:hAnsi="Times New Roman" w:cs="Times New Roman"/>
          <w:color w:val="000000"/>
          <w:sz w:val="24"/>
          <w:szCs w:val="24"/>
        </w:rPr>
        <w:t xml:space="preserve"> to</w:t>
      </w:r>
      <w:r w:rsidR="009A5245" w:rsidRPr="003B10B9">
        <w:rPr>
          <w:rFonts w:ascii="Times New Roman" w:eastAsia="MyriadPro-Regular" w:hAnsi="Times New Roman" w:cs="Times New Roman"/>
          <w:color w:val="000000"/>
          <w:sz w:val="24"/>
          <w:szCs w:val="24"/>
        </w:rPr>
        <w:t xml:space="preserve"> lymphatic filariasis </w:t>
      </w:r>
      <w:r w:rsidR="009A5245">
        <w:rPr>
          <w:rFonts w:ascii="Times New Roman" w:eastAsia="MyriadPro-Regular" w:hAnsi="Times New Roman" w:cs="Times New Roman"/>
          <w:color w:val="000000"/>
          <w:sz w:val="24"/>
          <w:szCs w:val="24"/>
        </w:rPr>
        <w:t xml:space="preserve">preventive chemotherapy </w:t>
      </w:r>
      <w:r w:rsidR="009A5245" w:rsidRPr="003B10B9">
        <w:rPr>
          <w:rFonts w:ascii="Times New Roman" w:eastAsia="MyriadPro-Regular" w:hAnsi="Times New Roman" w:cs="Times New Roman"/>
          <w:color w:val="000000"/>
          <w:sz w:val="24"/>
          <w:szCs w:val="24"/>
        </w:rPr>
        <w:t xml:space="preserve">and associated </w:t>
      </w:r>
      <w:r w:rsidR="009A5245" w:rsidRPr="003B10B9">
        <w:rPr>
          <w:rFonts w:ascii="Times New Roman" w:eastAsia="MyriadPro-Regular" w:hAnsi="Times New Roman" w:cs="Times New Roman"/>
          <w:color w:val="000000" w:themeColor="text1"/>
          <w:sz w:val="24"/>
          <w:szCs w:val="24"/>
        </w:rPr>
        <w:t>factors</w:t>
      </w:r>
      <w:r w:rsidRPr="00967D86">
        <w:rPr>
          <w:rFonts w:ascii="Times New Roman" w:hAnsi="Times New Roman" w:cs="Times New Roman"/>
          <w:sz w:val="24"/>
          <w:szCs w:val="24"/>
        </w:rPr>
        <w:t>. I collect the information for the purpose of research for the fulfillment of Master of Public Health in health System and Project management. The information you provide will be kept confidential. Your willingness and support to respond the interview is very much important. We also assure that the interview process will not bring any harm to you and your family and it is also your right to withdraw any time from the process when your feeling is uncomfortable with it. The information will important for policy makers and programmers to develop and design appropriate strategies</w:t>
      </w:r>
      <w:r w:rsidR="00101A34">
        <w:rPr>
          <w:rFonts w:ascii="Times New Roman" w:hAnsi="Times New Roman" w:cs="Times New Roman"/>
          <w:sz w:val="24"/>
          <w:szCs w:val="24"/>
        </w:rPr>
        <w:t xml:space="preserve">. </w:t>
      </w:r>
    </w:p>
    <w:p w14:paraId="52F1B92F" w14:textId="6A38E5E2" w:rsidR="006B5E2F" w:rsidRPr="00967D86" w:rsidRDefault="006B5E2F" w:rsidP="00967D86">
      <w:pPr>
        <w:autoSpaceDE w:val="0"/>
        <w:autoSpaceDN w:val="0"/>
        <w:adjustRightInd w:val="0"/>
        <w:spacing w:after="0" w:line="360" w:lineRule="auto"/>
        <w:ind w:left="502"/>
        <w:jc w:val="both"/>
        <w:rPr>
          <w:rFonts w:ascii="Times New Roman" w:hAnsi="Times New Roman" w:cs="Times New Roman"/>
          <w:sz w:val="24"/>
          <w:szCs w:val="24"/>
        </w:rPr>
      </w:pPr>
      <w:r w:rsidRPr="00967D86">
        <w:rPr>
          <w:rFonts w:ascii="Times New Roman" w:hAnsi="Times New Roman" w:cs="Times New Roman"/>
          <w:sz w:val="24"/>
          <w:szCs w:val="24"/>
        </w:rPr>
        <w:t>.</w:t>
      </w:r>
    </w:p>
    <w:p w14:paraId="1E5A16C5" w14:textId="4FF0B707" w:rsidR="006B5E2F" w:rsidRPr="00967D86" w:rsidRDefault="006B5E2F" w:rsidP="00967D86">
      <w:pPr>
        <w:autoSpaceDE w:val="0"/>
        <w:autoSpaceDN w:val="0"/>
        <w:adjustRightInd w:val="0"/>
        <w:spacing w:after="0" w:line="360" w:lineRule="auto"/>
        <w:ind w:left="502"/>
        <w:jc w:val="both"/>
        <w:rPr>
          <w:rFonts w:ascii="Times New Roman" w:hAnsi="Times New Roman" w:cs="Times New Roman"/>
          <w:sz w:val="24"/>
          <w:szCs w:val="24"/>
        </w:rPr>
      </w:pPr>
      <w:r w:rsidRPr="00967D86">
        <w:rPr>
          <w:rFonts w:ascii="Times New Roman" w:hAnsi="Times New Roman" w:cs="Times New Roman"/>
          <w:sz w:val="24"/>
          <w:szCs w:val="24"/>
        </w:rPr>
        <w:t>Do you agree to participate to the study? 1. Yes   2. No</w:t>
      </w:r>
    </w:p>
    <w:p w14:paraId="5FCF4322" w14:textId="77777777" w:rsidR="00967D86" w:rsidRPr="00967D86" w:rsidRDefault="00967D86" w:rsidP="00967D86">
      <w:pPr>
        <w:autoSpaceDE w:val="0"/>
        <w:autoSpaceDN w:val="0"/>
        <w:adjustRightInd w:val="0"/>
        <w:spacing w:after="0" w:line="360" w:lineRule="auto"/>
        <w:ind w:left="502"/>
        <w:jc w:val="both"/>
        <w:rPr>
          <w:rFonts w:ascii="Times New Roman" w:hAnsi="Times New Roman" w:cs="Times New Roman"/>
          <w:sz w:val="24"/>
          <w:szCs w:val="24"/>
        </w:rPr>
      </w:pPr>
      <w:r w:rsidRPr="00967D86">
        <w:rPr>
          <w:rFonts w:ascii="Times New Roman" w:hAnsi="Times New Roman" w:cs="Times New Roman"/>
          <w:sz w:val="24"/>
          <w:szCs w:val="24"/>
        </w:rPr>
        <w:t>Name of the interviewer: ______________Sign. _____ Date of interview________</w:t>
      </w:r>
    </w:p>
    <w:p w14:paraId="2D4F587A" w14:textId="77777777" w:rsidR="00967D86" w:rsidRPr="00967D86" w:rsidRDefault="00967D86" w:rsidP="00967D86">
      <w:pPr>
        <w:autoSpaceDE w:val="0"/>
        <w:autoSpaceDN w:val="0"/>
        <w:adjustRightInd w:val="0"/>
        <w:spacing w:after="0" w:line="360" w:lineRule="auto"/>
        <w:ind w:left="502"/>
        <w:jc w:val="both"/>
        <w:rPr>
          <w:rFonts w:ascii="Times New Roman" w:hAnsi="Times New Roman" w:cs="Times New Roman"/>
          <w:sz w:val="24"/>
          <w:szCs w:val="24"/>
        </w:rPr>
      </w:pPr>
      <w:r w:rsidRPr="00967D86">
        <w:rPr>
          <w:rFonts w:ascii="Times New Roman" w:hAnsi="Times New Roman" w:cs="Times New Roman"/>
          <w:sz w:val="24"/>
          <w:szCs w:val="24"/>
        </w:rPr>
        <w:t>Name of the supervisor: _____________ Sign. _______ Date________</w:t>
      </w:r>
    </w:p>
    <w:p w14:paraId="60AA7469" w14:textId="58021417" w:rsidR="00967D86" w:rsidRPr="00967D86" w:rsidRDefault="00967D86" w:rsidP="00967D86">
      <w:pPr>
        <w:autoSpaceDE w:val="0"/>
        <w:autoSpaceDN w:val="0"/>
        <w:adjustRightInd w:val="0"/>
        <w:spacing w:after="0" w:line="360" w:lineRule="auto"/>
        <w:ind w:left="502"/>
        <w:jc w:val="both"/>
        <w:rPr>
          <w:rFonts w:ascii="Times New Roman" w:hAnsi="Times New Roman" w:cs="Times New Roman"/>
          <w:sz w:val="24"/>
          <w:szCs w:val="24"/>
        </w:rPr>
      </w:pPr>
      <w:r w:rsidRPr="00967D86">
        <w:rPr>
          <w:rFonts w:ascii="Times New Roman" w:hAnsi="Times New Roman" w:cs="Times New Roman"/>
          <w:sz w:val="24"/>
          <w:szCs w:val="24"/>
        </w:rPr>
        <w:t>Thank You for willingness to participate</w:t>
      </w:r>
    </w:p>
    <w:p w14:paraId="72ABE88F" w14:textId="77C23D7C" w:rsidR="00967D86" w:rsidRDefault="00967D86" w:rsidP="006B5E2F">
      <w:pPr>
        <w:spacing w:line="360" w:lineRule="auto"/>
        <w:ind w:left="502"/>
        <w:jc w:val="both"/>
        <w:rPr>
          <w:rFonts w:ascii="Times New Roman" w:hAnsi="Times New Roman" w:cs="Times New Roman"/>
          <w:sz w:val="24"/>
          <w:szCs w:val="24"/>
        </w:rPr>
      </w:pPr>
    </w:p>
    <w:p w14:paraId="71BDAA04" w14:textId="143051EB" w:rsidR="00D476F9" w:rsidRDefault="00D476F9" w:rsidP="006B5E2F">
      <w:pPr>
        <w:spacing w:line="360" w:lineRule="auto"/>
        <w:ind w:left="502"/>
        <w:jc w:val="both"/>
        <w:rPr>
          <w:rFonts w:ascii="Times New Roman" w:hAnsi="Times New Roman" w:cs="Times New Roman"/>
          <w:sz w:val="24"/>
          <w:szCs w:val="24"/>
        </w:rPr>
      </w:pPr>
    </w:p>
    <w:p w14:paraId="1CC35E98" w14:textId="77777777" w:rsidR="00D476F9" w:rsidRDefault="00D476F9" w:rsidP="006B5E2F">
      <w:pPr>
        <w:spacing w:line="360" w:lineRule="auto"/>
        <w:ind w:left="502"/>
        <w:jc w:val="both"/>
        <w:rPr>
          <w:rFonts w:ascii="Times New Roman" w:hAnsi="Times New Roman" w:cs="Times New Roman"/>
          <w:sz w:val="24"/>
          <w:szCs w:val="24"/>
        </w:rPr>
      </w:pPr>
    </w:p>
    <w:p w14:paraId="5EE20DB2" w14:textId="34CA1498" w:rsidR="00967D86" w:rsidRDefault="00967D86" w:rsidP="006B5E2F">
      <w:pPr>
        <w:spacing w:line="360" w:lineRule="auto"/>
        <w:ind w:left="502"/>
        <w:jc w:val="both"/>
        <w:rPr>
          <w:rFonts w:ascii="Times New Roman" w:hAnsi="Times New Roman" w:cs="Times New Roman"/>
          <w:sz w:val="24"/>
          <w:szCs w:val="24"/>
        </w:rPr>
      </w:pPr>
    </w:p>
    <w:p w14:paraId="4784CCB5" w14:textId="2FFB9712" w:rsidR="005B74F0" w:rsidRDefault="005B74F0" w:rsidP="006B5E2F">
      <w:pPr>
        <w:spacing w:line="360" w:lineRule="auto"/>
        <w:ind w:left="502"/>
        <w:jc w:val="both"/>
        <w:rPr>
          <w:rFonts w:ascii="Times New Roman" w:hAnsi="Times New Roman" w:cs="Times New Roman"/>
          <w:sz w:val="24"/>
          <w:szCs w:val="24"/>
        </w:rPr>
      </w:pPr>
    </w:p>
    <w:p w14:paraId="61DF51F2" w14:textId="02F3F6EB" w:rsidR="00FC43B1" w:rsidRDefault="00FC43B1" w:rsidP="006B5E2F">
      <w:pPr>
        <w:spacing w:line="360" w:lineRule="auto"/>
        <w:ind w:left="502"/>
        <w:jc w:val="both"/>
        <w:rPr>
          <w:rFonts w:ascii="Times New Roman" w:hAnsi="Times New Roman" w:cs="Times New Roman"/>
          <w:sz w:val="24"/>
          <w:szCs w:val="24"/>
        </w:rPr>
      </w:pPr>
    </w:p>
    <w:p w14:paraId="645453B6" w14:textId="3D431589" w:rsidR="002E4507" w:rsidRDefault="002E4507" w:rsidP="006B5E2F">
      <w:pPr>
        <w:spacing w:line="360" w:lineRule="auto"/>
        <w:ind w:left="502"/>
        <w:jc w:val="both"/>
        <w:rPr>
          <w:rFonts w:ascii="Times New Roman" w:hAnsi="Times New Roman" w:cs="Times New Roman"/>
          <w:sz w:val="24"/>
          <w:szCs w:val="24"/>
        </w:rPr>
      </w:pPr>
    </w:p>
    <w:p w14:paraId="519E0FCC" w14:textId="05C4CFE8" w:rsidR="002E4507" w:rsidRDefault="002E4507" w:rsidP="006B5E2F">
      <w:pPr>
        <w:spacing w:line="360" w:lineRule="auto"/>
        <w:ind w:left="502"/>
        <w:jc w:val="both"/>
        <w:rPr>
          <w:rFonts w:ascii="Times New Roman" w:hAnsi="Times New Roman" w:cs="Times New Roman"/>
          <w:sz w:val="24"/>
          <w:szCs w:val="24"/>
        </w:rPr>
      </w:pPr>
    </w:p>
    <w:p w14:paraId="6A689B78" w14:textId="77777777" w:rsidR="009D3443" w:rsidRDefault="009D3443" w:rsidP="006B5E2F">
      <w:pPr>
        <w:spacing w:line="360" w:lineRule="auto"/>
        <w:ind w:left="502"/>
        <w:jc w:val="both"/>
        <w:rPr>
          <w:rFonts w:ascii="Times New Roman" w:hAnsi="Times New Roman" w:cs="Times New Roman"/>
          <w:sz w:val="24"/>
          <w:szCs w:val="24"/>
        </w:rPr>
      </w:pPr>
    </w:p>
    <w:p w14:paraId="2B2D3630" w14:textId="00849846" w:rsidR="008C42BC" w:rsidRPr="008C42BC" w:rsidRDefault="008C42BC" w:rsidP="00A10EE6">
      <w:pPr>
        <w:pStyle w:val="Heading2"/>
      </w:pPr>
    </w:p>
    <w:p w14:paraId="48CDAED6" w14:textId="77777777" w:rsidR="0030726F" w:rsidRPr="00967D86" w:rsidRDefault="00DF20F2" w:rsidP="0030726F">
      <w:pPr>
        <w:spacing w:after="0" w:line="360" w:lineRule="auto"/>
        <w:jc w:val="both"/>
        <w:rPr>
          <w:rFonts w:ascii="Times New Roman" w:hAnsi="Times New Roman" w:cs="Times New Roman"/>
          <w:sz w:val="24"/>
          <w:szCs w:val="24"/>
        </w:rPr>
      </w:pPr>
      <w:r w:rsidRPr="00967D86">
        <w:rPr>
          <w:rFonts w:ascii="Times New Roman" w:hAnsi="Times New Roman" w:cs="Times New Roman"/>
          <w:sz w:val="24"/>
          <w:szCs w:val="24"/>
        </w:rPr>
        <w:t xml:space="preserve">Name of Kebele______________ </w:t>
      </w:r>
      <w:r w:rsidR="0030726F" w:rsidRPr="00967D86">
        <w:rPr>
          <w:rFonts w:ascii="Times New Roman" w:hAnsi="Times New Roman" w:cs="Times New Roman"/>
          <w:sz w:val="24"/>
          <w:szCs w:val="24"/>
        </w:rPr>
        <w:t>Identification Code______________</w:t>
      </w:r>
    </w:p>
    <w:p w14:paraId="4C150A2F" w14:textId="24236DA7" w:rsidR="005B74F0" w:rsidRPr="006B5E2F" w:rsidRDefault="00F029DD" w:rsidP="00DF20F2">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lang w:val="en-MY"/>
        </w:rPr>
        <w:t xml:space="preserve">Part </w:t>
      </w:r>
      <w:r w:rsidR="00975D31">
        <w:rPr>
          <w:rFonts w:ascii="Times New Roman" w:hAnsi="Times New Roman" w:cs="Times New Roman"/>
          <w:b/>
          <w:bCs/>
          <w:sz w:val="24"/>
          <w:szCs w:val="24"/>
          <w:lang w:val="en-MY"/>
        </w:rPr>
        <w:t>one</w:t>
      </w:r>
      <w:r>
        <w:rPr>
          <w:rFonts w:ascii="Times New Roman" w:hAnsi="Times New Roman" w:cs="Times New Roman"/>
          <w:b/>
          <w:bCs/>
          <w:sz w:val="24"/>
          <w:szCs w:val="24"/>
          <w:lang w:val="en-MY"/>
        </w:rPr>
        <w:t xml:space="preserve">: </w:t>
      </w:r>
      <w:r w:rsidRPr="006B5E2F">
        <w:rPr>
          <w:rFonts w:ascii="Times New Roman" w:hAnsi="Times New Roman" w:cs="Times New Roman"/>
          <w:b/>
          <w:bCs/>
          <w:sz w:val="24"/>
          <w:szCs w:val="24"/>
        </w:rPr>
        <w:t>Socio-demographic factors related questions</w:t>
      </w:r>
    </w:p>
    <w:tbl>
      <w:tblPr>
        <w:tblStyle w:val="TableGrid"/>
        <w:tblW w:w="0" w:type="auto"/>
        <w:tblLook w:val="04A0" w:firstRow="1" w:lastRow="0" w:firstColumn="1" w:lastColumn="0" w:noHBand="0" w:noVBand="1"/>
      </w:tblPr>
      <w:tblGrid>
        <w:gridCol w:w="751"/>
        <w:gridCol w:w="3573"/>
        <w:gridCol w:w="3893"/>
        <w:gridCol w:w="1133"/>
      </w:tblGrid>
      <w:tr w:rsidR="006B5E2F" w:rsidRPr="006B5E2F" w14:paraId="6397C79B" w14:textId="77777777" w:rsidTr="00A62CC5">
        <w:tc>
          <w:tcPr>
            <w:tcW w:w="751" w:type="dxa"/>
          </w:tcPr>
          <w:p w14:paraId="517FAEDE" w14:textId="77777777" w:rsidR="006B5E2F" w:rsidRPr="006B5E2F" w:rsidRDefault="006B5E2F" w:rsidP="006B5E2F">
            <w:pPr>
              <w:spacing w:line="360" w:lineRule="auto"/>
              <w:jc w:val="both"/>
              <w:rPr>
                <w:rFonts w:ascii="Times New Roman" w:hAnsi="Times New Roman" w:cs="Times New Roman"/>
                <w:b/>
                <w:bCs/>
                <w:sz w:val="24"/>
                <w:szCs w:val="24"/>
              </w:rPr>
            </w:pPr>
            <w:bookmarkStart w:id="172" w:name="_Hlk54110626"/>
            <w:r w:rsidRPr="006B5E2F">
              <w:rPr>
                <w:rFonts w:ascii="Times New Roman" w:hAnsi="Times New Roman" w:cs="Times New Roman"/>
                <w:b/>
                <w:bCs/>
                <w:sz w:val="24"/>
                <w:szCs w:val="24"/>
              </w:rPr>
              <w:t xml:space="preserve">Code </w:t>
            </w:r>
          </w:p>
        </w:tc>
        <w:tc>
          <w:tcPr>
            <w:tcW w:w="3573" w:type="dxa"/>
          </w:tcPr>
          <w:p w14:paraId="2A645397" w14:textId="77777777" w:rsidR="006B5E2F" w:rsidRPr="006B5E2F" w:rsidRDefault="006B5E2F" w:rsidP="006B5E2F">
            <w:pPr>
              <w:spacing w:line="360" w:lineRule="auto"/>
              <w:jc w:val="both"/>
              <w:rPr>
                <w:rFonts w:ascii="Times New Roman" w:hAnsi="Times New Roman" w:cs="Times New Roman"/>
                <w:b/>
                <w:bCs/>
                <w:sz w:val="24"/>
                <w:szCs w:val="24"/>
              </w:rPr>
            </w:pPr>
            <w:r w:rsidRPr="006B5E2F">
              <w:rPr>
                <w:rFonts w:ascii="Times New Roman" w:hAnsi="Times New Roman" w:cs="Times New Roman"/>
                <w:b/>
                <w:bCs/>
                <w:sz w:val="24"/>
                <w:szCs w:val="24"/>
              </w:rPr>
              <w:t>Questions</w:t>
            </w:r>
          </w:p>
        </w:tc>
        <w:tc>
          <w:tcPr>
            <w:tcW w:w="3893" w:type="dxa"/>
          </w:tcPr>
          <w:p w14:paraId="65E792A2" w14:textId="77777777" w:rsidR="006B5E2F" w:rsidRPr="006B5E2F" w:rsidRDefault="006B5E2F" w:rsidP="006B5E2F">
            <w:pPr>
              <w:spacing w:line="360" w:lineRule="auto"/>
              <w:jc w:val="both"/>
              <w:rPr>
                <w:rFonts w:ascii="Times New Roman" w:hAnsi="Times New Roman" w:cs="Times New Roman"/>
                <w:b/>
                <w:bCs/>
                <w:sz w:val="24"/>
                <w:szCs w:val="24"/>
              </w:rPr>
            </w:pPr>
            <w:r w:rsidRPr="006B5E2F">
              <w:rPr>
                <w:rFonts w:ascii="Times New Roman" w:hAnsi="Times New Roman" w:cs="Times New Roman"/>
                <w:b/>
                <w:bCs/>
                <w:sz w:val="24"/>
                <w:szCs w:val="24"/>
              </w:rPr>
              <w:t>Alternatives</w:t>
            </w:r>
          </w:p>
        </w:tc>
        <w:tc>
          <w:tcPr>
            <w:tcW w:w="1133" w:type="dxa"/>
          </w:tcPr>
          <w:p w14:paraId="7FF13554" w14:textId="77777777" w:rsidR="006B5E2F" w:rsidRPr="006B5E2F" w:rsidRDefault="006B5E2F" w:rsidP="006B5E2F">
            <w:pPr>
              <w:spacing w:line="360" w:lineRule="auto"/>
              <w:jc w:val="both"/>
              <w:rPr>
                <w:rFonts w:ascii="Times New Roman" w:hAnsi="Times New Roman" w:cs="Times New Roman"/>
                <w:b/>
                <w:bCs/>
                <w:sz w:val="24"/>
                <w:szCs w:val="24"/>
              </w:rPr>
            </w:pPr>
            <w:r w:rsidRPr="006B5E2F">
              <w:rPr>
                <w:rFonts w:ascii="Times New Roman" w:hAnsi="Times New Roman" w:cs="Times New Roman"/>
                <w:b/>
                <w:bCs/>
                <w:sz w:val="24"/>
                <w:szCs w:val="24"/>
              </w:rPr>
              <w:t>Skip to</w:t>
            </w:r>
          </w:p>
        </w:tc>
      </w:tr>
      <w:tr w:rsidR="006B5E2F" w:rsidRPr="006B5E2F" w14:paraId="2ACC6D09" w14:textId="77777777" w:rsidTr="00A82778">
        <w:trPr>
          <w:trHeight w:val="368"/>
        </w:trPr>
        <w:tc>
          <w:tcPr>
            <w:tcW w:w="751" w:type="dxa"/>
          </w:tcPr>
          <w:p w14:paraId="103CD69A" w14:textId="75E2B5E4" w:rsidR="006B5E2F" w:rsidRPr="006B5E2F" w:rsidRDefault="006B5E2F" w:rsidP="006B5E2F">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1</w:t>
            </w:r>
            <w:r w:rsidR="00912B1F">
              <w:rPr>
                <w:rFonts w:ascii="Times New Roman" w:hAnsi="Times New Roman" w:cs="Times New Roman"/>
                <w:sz w:val="24"/>
                <w:szCs w:val="24"/>
              </w:rPr>
              <w:t>01</w:t>
            </w:r>
          </w:p>
        </w:tc>
        <w:tc>
          <w:tcPr>
            <w:tcW w:w="3573" w:type="dxa"/>
          </w:tcPr>
          <w:p w14:paraId="09019396" w14:textId="77777777" w:rsidR="006B5E2F" w:rsidRPr="006B5E2F" w:rsidRDefault="006B5E2F" w:rsidP="006B5E2F">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What is your age?</w:t>
            </w:r>
          </w:p>
        </w:tc>
        <w:tc>
          <w:tcPr>
            <w:tcW w:w="3893" w:type="dxa"/>
          </w:tcPr>
          <w:p w14:paraId="1C879977" w14:textId="77777777" w:rsidR="006B5E2F" w:rsidRPr="006B5E2F" w:rsidRDefault="006B5E2F" w:rsidP="006B5E2F">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w:t>
            </w:r>
          </w:p>
        </w:tc>
        <w:tc>
          <w:tcPr>
            <w:tcW w:w="1133" w:type="dxa"/>
          </w:tcPr>
          <w:p w14:paraId="19173802" w14:textId="77777777" w:rsidR="006B5E2F" w:rsidRPr="006B5E2F" w:rsidRDefault="006B5E2F" w:rsidP="006B5E2F">
            <w:pPr>
              <w:spacing w:line="360" w:lineRule="auto"/>
              <w:jc w:val="both"/>
              <w:rPr>
                <w:rFonts w:ascii="Times New Roman" w:hAnsi="Times New Roman" w:cs="Times New Roman"/>
                <w:sz w:val="24"/>
                <w:szCs w:val="24"/>
              </w:rPr>
            </w:pPr>
          </w:p>
        </w:tc>
      </w:tr>
      <w:tr w:rsidR="00136880" w:rsidRPr="006B5E2F" w14:paraId="43F3C5C7" w14:textId="77777777" w:rsidTr="00A82778">
        <w:trPr>
          <w:trHeight w:val="557"/>
        </w:trPr>
        <w:tc>
          <w:tcPr>
            <w:tcW w:w="751" w:type="dxa"/>
          </w:tcPr>
          <w:p w14:paraId="7CA66C56" w14:textId="676A219C" w:rsidR="00136880" w:rsidRPr="00DA440A" w:rsidRDefault="00912B1F" w:rsidP="00136880">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Pr="00DA440A">
              <w:rPr>
                <w:rFonts w:ascii="Times New Roman" w:hAnsi="Times New Roman" w:cs="Times New Roman"/>
                <w:sz w:val="24"/>
                <w:szCs w:val="24"/>
              </w:rPr>
              <w:t>02</w:t>
            </w:r>
          </w:p>
        </w:tc>
        <w:tc>
          <w:tcPr>
            <w:tcW w:w="3573" w:type="dxa"/>
          </w:tcPr>
          <w:p w14:paraId="1797267E" w14:textId="20282430"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 xml:space="preserve">Gender </w:t>
            </w:r>
          </w:p>
        </w:tc>
        <w:tc>
          <w:tcPr>
            <w:tcW w:w="3893" w:type="dxa"/>
          </w:tcPr>
          <w:p w14:paraId="3F00FB89" w14:textId="641318C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1.M</w:t>
            </w:r>
            <w:r w:rsidR="00D054F8">
              <w:rPr>
                <w:rFonts w:ascii="Times New Roman" w:hAnsi="Times New Roman" w:cs="Times New Roman"/>
                <w:sz w:val="24"/>
                <w:szCs w:val="24"/>
              </w:rPr>
              <w:t>ale</w:t>
            </w:r>
          </w:p>
          <w:p w14:paraId="1CAC5E02" w14:textId="5623FC8E"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2.F</w:t>
            </w:r>
            <w:r w:rsidR="00D054F8">
              <w:rPr>
                <w:rFonts w:ascii="Times New Roman" w:hAnsi="Times New Roman" w:cs="Times New Roman"/>
                <w:sz w:val="24"/>
                <w:szCs w:val="24"/>
              </w:rPr>
              <w:t xml:space="preserve">emale </w:t>
            </w:r>
          </w:p>
        </w:tc>
        <w:tc>
          <w:tcPr>
            <w:tcW w:w="1133" w:type="dxa"/>
          </w:tcPr>
          <w:p w14:paraId="1B9F28FA" w14:textId="77777777" w:rsidR="00136880" w:rsidRPr="006B5E2F" w:rsidRDefault="00136880" w:rsidP="00136880">
            <w:pPr>
              <w:spacing w:line="360" w:lineRule="auto"/>
              <w:jc w:val="both"/>
              <w:rPr>
                <w:rFonts w:ascii="Times New Roman" w:hAnsi="Times New Roman" w:cs="Times New Roman"/>
                <w:sz w:val="24"/>
                <w:szCs w:val="24"/>
              </w:rPr>
            </w:pPr>
          </w:p>
        </w:tc>
      </w:tr>
      <w:tr w:rsidR="00136880" w:rsidRPr="006B5E2F" w14:paraId="6E3382F0" w14:textId="77777777" w:rsidTr="00A62CC5">
        <w:tc>
          <w:tcPr>
            <w:tcW w:w="751" w:type="dxa"/>
          </w:tcPr>
          <w:p w14:paraId="66BD95DD" w14:textId="7FE5C42E" w:rsidR="00136880" w:rsidRPr="00DA440A" w:rsidRDefault="00912B1F" w:rsidP="00136880">
            <w:pPr>
              <w:spacing w:line="360" w:lineRule="auto"/>
              <w:jc w:val="both"/>
              <w:rPr>
                <w:rFonts w:ascii="Times New Roman" w:hAnsi="Times New Roman" w:cs="Times New Roman"/>
                <w:sz w:val="24"/>
                <w:szCs w:val="24"/>
              </w:rPr>
            </w:pPr>
            <w:r w:rsidRPr="00DA440A">
              <w:rPr>
                <w:rFonts w:ascii="Times New Roman" w:hAnsi="Times New Roman" w:cs="Times New Roman"/>
                <w:sz w:val="24"/>
                <w:szCs w:val="24"/>
              </w:rPr>
              <w:t>103</w:t>
            </w:r>
          </w:p>
        </w:tc>
        <w:tc>
          <w:tcPr>
            <w:tcW w:w="3573" w:type="dxa"/>
          </w:tcPr>
          <w:p w14:paraId="122B3D18"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Where is your place of Residence?</w:t>
            </w:r>
          </w:p>
        </w:tc>
        <w:tc>
          <w:tcPr>
            <w:tcW w:w="3893" w:type="dxa"/>
          </w:tcPr>
          <w:p w14:paraId="1FD37439"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1.Rural</w:t>
            </w:r>
          </w:p>
          <w:p w14:paraId="0E1E7285"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2.Urban</w:t>
            </w:r>
          </w:p>
        </w:tc>
        <w:tc>
          <w:tcPr>
            <w:tcW w:w="1133" w:type="dxa"/>
          </w:tcPr>
          <w:p w14:paraId="411C1A8E" w14:textId="77777777" w:rsidR="00136880" w:rsidRPr="006B5E2F" w:rsidRDefault="00136880" w:rsidP="00136880">
            <w:pPr>
              <w:spacing w:line="360" w:lineRule="auto"/>
              <w:jc w:val="both"/>
              <w:rPr>
                <w:rFonts w:ascii="Times New Roman" w:hAnsi="Times New Roman" w:cs="Times New Roman"/>
                <w:sz w:val="24"/>
                <w:szCs w:val="24"/>
              </w:rPr>
            </w:pPr>
          </w:p>
        </w:tc>
      </w:tr>
      <w:tr w:rsidR="00FA044E" w:rsidRPr="006B5E2F" w14:paraId="058CB246" w14:textId="77777777" w:rsidTr="00A62CC5">
        <w:tc>
          <w:tcPr>
            <w:tcW w:w="751" w:type="dxa"/>
          </w:tcPr>
          <w:p w14:paraId="0FCAAE20" w14:textId="3FF2E3C6" w:rsidR="00FA044E" w:rsidRDefault="00912B1F" w:rsidP="00136880">
            <w:pPr>
              <w:spacing w:line="360" w:lineRule="auto"/>
              <w:jc w:val="both"/>
              <w:rPr>
                <w:rFonts w:ascii="Times New Roman" w:hAnsi="Times New Roman" w:cs="Times New Roman"/>
                <w:sz w:val="24"/>
                <w:szCs w:val="24"/>
              </w:rPr>
            </w:pPr>
            <w:r>
              <w:rPr>
                <w:rFonts w:ascii="Times New Roman" w:hAnsi="Times New Roman" w:cs="Times New Roman"/>
                <w:sz w:val="24"/>
                <w:szCs w:val="24"/>
              </w:rPr>
              <w:t>104</w:t>
            </w:r>
          </w:p>
        </w:tc>
        <w:tc>
          <w:tcPr>
            <w:tcW w:w="3573" w:type="dxa"/>
          </w:tcPr>
          <w:p w14:paraId="6D86B40D" w14:textId="6E22FA10" w:rsidR="00FA044E" w:rsidRPr="00FA044E" w:rsidRDefault="00FA044E" w:rsidP="001368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Duration of your stay in the area </w:t>
            </w:r>
          </w:p>
        </w:tc>
        <w:tc>
          <w:tcPr>
            <w:tcW w:w="3893" w:type="dxa"/>
          </w:tcPr>
          <w:p w14:paraId="63B639ED" w14:textId="5725BD8F" w:rsidR="00FA044E" w:rsidRPr="00FA044E" w:rsidRDefault="00FA044E" w:rsidP="001368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w:t>
            </w:r>
          </w:p>
        </w:tc>
        <w:tc>
          <w:tcPr>
            <w:tcW w:w="1133" w:type="dxa"/>
          </w:tcPr>
          <w:p w14:paraId="60D925D1" w14:textId="77777777" w:rsidR="00FA044E" w:rsidRPr="006B5E2F" w:rsidRDefault="00FA044E" w:rsidP="00136880">
            <w:pPr>
              <w:spacing w:line="360" w:lineRule="auto"/>
              <w:jc w:val="both"/>
              <w:rPr>
                <w:rFonts w:ascii="Times New Roman" w:hAnsi="Times New Roman" w:cs="Times New Roman"/>
                <w:sz w:val="24"/>
                <w:szCs w:val="24"/>
              </w:rPr>
            </w:pPr>
          </w:p>
        </w:tc>
      </w:tr>
      <w:tr w:rsidR="00136880" w:rsidRPr="006B5E2F" w14:paraId="057D6546" w14:textId="77777777" w:rsidTr="00A62CC5">
        <w:tc>
          <w:tcPr>
            <w:tcW w:w="751" w:type="dxa"/>
          </w:tcPr>
          <w:p w14:paraId="097DD328" w14:textId="3456B09C" w:rsidR="00136880" w:rsidRPr="007043A1" w:rsidRDefault="00912B1F" w:rsidP="00136880">
            <w:pPr>
              <w:spacing w:line="360" w:lineRule="auto"/>
              <w:jc w:val="both"/>
              <w:rPr>
                <w:rFonts w:ascii="Times New Roman" w:hAnsi="Times New Roman" w:cs="Times New Roman"/>
                <w:sz w:val="24"/>
                <w:szCs w:val="24"/>
                <w:lang w:val="en-MY"/>
              </w:rPr>
            </w:pPr>
            <w:r>
              <w:rPr>
                <w:rFonts w:ascii="Times New Roman" w:hAnsi="Times New Roman" w:cs="Times New Roman"/>
                <w:sz w:val="24"/>
                <w:szCs w:val="24"/>
                <w:lang w:val="en-MY"/>
              </w:rPr>
              <w:t>105</w:t>
            </w:r>
          </w:p>
        </w:tc>
        <w:tc>
          <w:tcPr>
            <w:tcW w:w="3573" w:type="dxa"/>
          </w:tcPr>
          <w:p w14:paraId="3B1A58A2"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 xml:space="preserve">What is your ethnicity </w:t>
            </w:r>
          </w:p>
        </w:tc>
        <w:tc>
          <w:tcPr>
            <w:tcW w:w="3893" w:type="dxa"/>
          </w:tcPr>
          <w:p w14:paraId="7CC7140B" w14:textId="7BBE5B71" w:rsidR="00136880"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 xml:space="preserve">1.Amhara </w:t>
            </w:r>
          </w:p>
          <w:p w14:paraId="50C6F483" w14:textId="3A235AD6" w:rsidR="007D0E8D" w:rsidRPr="006B5E2F" w:rsidRDefault="007D0E8D" w:rsidP="001368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2. </w:t>
            </w:r>
            <w:r w:rsidR="00C873A6">
              <w:rPr>
                <w:rFonts w:ascii="Times New Roman" w:hAnsi="Times New Roman" w:cs="Times New Roman"/>
                <w:sz w:val="24"/>
                <w:szCs w:val="24"/>
              </w:rPr>
              <w:t>Gumuz</w:t>
            </w:r>
          </w:p>
          <w:p w14:paraId="7C58D7FD" w14:textId="2E3D4E49" w:rsidR="00136880" w:rsidRPr="006B5E2F" w:rsidRDefault="007D0E8D" w:rsidP="0013688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3</w:t>
            </w:r>
            <w:r w:rsidR="00136880" w:rsidRPr="006B5E2F">
              <w:rPr>
                <w:rFonts w:ascii="Times New Roman" w:hAnsi="Times New Roman" w:cs="Times New Roman"/>
                <w:sz w:val="24"/>
                <w:szCs w:val="24"/>
              </w:rPr>
              <w:t>.</w:t>
            </w:r>
            <w:r w:rsidR="00C873A6">
              <w:rPr>
                <w:rFonts w:ascii="Times New Roman" w:hAnsi="Times New Roman" w:cs="Times New Roman"/>
                <w:sz w:val="24"/>
                <w:szCs w:val="24"/>
              </w:rPr>
              <w:t>Agew</w:t>
            </w:r>
          </w:p>
          <w:p w14:paraId="7762F79F"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99. Others/ specify -------</w:t>
            </w:r>
          </w:p>
        </w:tc>
        <w:tc>
          <w:tcPr>
            <w:tcW w:w="1133" w:type="dxa"/>
          </w:tcPr>
          <w:p w14:paraId="2AC29290" w14:textId="77777777" w:rsidR="00136880" w:rsidRPr="006B5E2F" w:rsidRDefault="00136880" w:rsidP="00136880">
            <w:pPr>
              <w:spacing w:line="360" w:lineRule="auto"/>
              <w:jc w:val="both"/>
              <w:rPr>
                <w:rFonts w:ascii="Times New Roman" w:hAnsi="Times New Roman" w:cs="Times New Roman"/>
                <w:sz w:val="24"/>
                <w:szCs w:val="24"/>
              </w:rPr>
            </w:pPr>
          </w:p>
        </w:tc>
      </w:tr>
      <w:tr w:rsidR="00136880" w:rsidRPr="006B5E2F" w14:paraId="427107E6" w14:textId="77777777" w:rsidTr="00A82778">
        <w:trPr>
          <w:trHeight w:val="1142"/>
        </w:trPr>
        <w:tc>
          <w:tcPr>
            <w:tcW w:w="751" w:type="dxa"/>
          </w:tcPr>
          <w:p w14:paraId="36A2E26E" w14:textId="1AA23FA5" w:rsidR="00136880" w:rsidRPr="007043A1" w:rsidRDefault="00912B1F" w:rsidP="00136880">
            <w:pPr>
              <w:spacing w:line="360" w:lineRule="auto"/>
              <w:jc w:val="both"/>
              <w:rPr>
                <w:rFonts w:ascii="Times New Roman" w:hAnsi="Times New Roman" w:cs="Times New Roman"/>
                <w:sz w:val="24"/>
                <w:szCs w:val="24"/>
                <w:lang w:val="en-MY"/>
              </w:rPr>
            </w:pPr>
            <w:r>
              <w:rPr>
                <w:rFonts w:ascii="Times New Roman" w:hAnsi="Times New Roman" w:cs="Times New Roman"/>
                <w:sz w:val="24"/>
                <w:szCs w:val="24"/>
                <w:lang w:val="en-MY"/>
              </w:rPr>
              <w:t>106</w:t>
            </w:r>
          </w:p>
        </w:tc>
        <w:tc>
          <w:tcPr>
            <w:tcW w:w="3573" w:type="dxa"/>
          </w:tcPr>
          <w:p w14:paraId="21D5720D"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What is your Religion?</w:t>
            </w:r>
          </w:p>
        </w:tc>
        <w:tc>
          <w:tcPr>
            <w:tcW w:w="3893" w:type="dxa"/>
          </w:tcPr>
          <w:p w14:paraId="14851945"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1. Orthodox</w:t>
            </w:r>
          </w:p>
          <w:p w14:paraId="5127168D"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2. Muslim</w:t>
            </w:r>
          </w:p>
          <w:p w14:paraId="6398F8AF"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3. Protestant</w:t>
            </w:r>
          </w:p>
          <w:p w14:paraId="7E894D21"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99. Others/ specify --------</w:t>
            </w:r>
          </w:p>
        </w:tc>
        <w:tc>
          <w:tcPr>
            <w:tcW w:w="1133" w:type="dxa"/>
          </w:tcPr>
          <w:p w14:paraId="7460D8FB" w14:textId="77777777" w:rsidR="00136880" w:rsidRPr="006B5E2F" w:rsidRDefault="00136880" w:rsidP="00136880">
            <w:pPr>
              <w:spacing w:line="360" w:lineRule="auto"/>
              <w:jc w:val="both"/>
              <w:rPr>
                <w:rFonts w:ascii="Times New Roman" w:hAnsi="Times New Roman" w:cs="Times New Roman"/>
                <w:sz w:val="24"/>
                <w:szCs w:val="24"/>
              </w:rPr>
            </w:pPr>
          </w:p>
        </w:tc>
      </w:tr>
      <w:tr w:rsidR="00136880" w:rsidRPr="006B5E2F" w14:paraId="2611B225" w14:textId="77777777" w:rsidTr="00A62CC5">
        <w:tc>
          <w:tcPr>
            <w:tcW w:w="751" w:type="dxa"/>
          </w:tcPr>
          <w:p w14:paraId="487CB604" w14:textId="6CE9B861" w:rsidR="00136880" w:rsidRPr="007043A1" w:rsidRDefault="00912B1F" w:rsidP="00136880">
            <w:pPr>
              <w:spacing w:line="360" w:lineRule="auto"/>
              <w:jc w:val="both"/>
              <w:rPr>
                <w:rFonts w:ascii="Times New Roman" w:hAnsi="Times New Roman" w:cs="Times New Roman"/>
                <w:sz w:val="24"/>
                <w:szCs w:val="24"/>
                <w:lang w:val="en-MY"/>
              </w:rPr>
            </w:pPr>
            <w:r>
              <w:rPr>
                <w:rFonts w:ascii="Times New Roman" w:hAnsi="Times New Roman" w:cs="Times New Roman"/>
                <w:sz w:val="24"/>
                <w:szCs w:val="24"/>
                <w:lang w:val="en-MY"/>
              </w:rPr>
              <w:t>107</w:t>
            </w:r>
          </w:p>
        </w:tc>
        <w:tc>
          <w:tcPr>
            <w:tcW w:w="3573" w:type="dxa"/>
          </w:tcPr>
          <w:p w14:paraId="735FA585"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rPr>
              <w:t xml:space="preserve">What is the </w:t>
            </w:r>
            <w:r w:rsidRPr="003D08B6">
              <w:rPr>
                <w:rFonts w:ascii="Times New Roman" w:hAnsi="Times New Roman" w:cs="Times New Roman"/>
              </w:rPr>
              <w:t>highest education</w:t>
            </w:r>
            <w:r w:rsidRPr="006B5E2F">
              <w:rPr>
                <w:rFonts w:ascii="Times New Roman" w:hAnsi="Times New Roman" w:cs="Times New Roman"/>
                <w:b/>
                <w:bCs/>
              </w:rPr>
              <w:t xml:space="preserve"> </w:t>
            </w:r>
            <w:r w:rsidRPr="006B5E2F">
              <w:rPr>
                <w:rFonts w:ascii="Times New Roman" w:hAnsi="Times New Roman" w:cs="Times New Roman"/>
              </w:rPr>
              <w:t>you received?</w:t>
            </w:r>
          </w:p>
        </w:tc>
        <w:tc>
          <w:tcPr>
            <w:tcW w:w="3893" w:type="dxa"/>
          </w:tcPr>
          <w:p w14:paraId="375DD900" w14:textId="510701BC" w:rsidR="00136880" w:rsidRDefault="008E3793" w:rsidP="0086759F">
            <w:pPr>
              <w:numPr>
                <w:ilvl w:val="0"/>
                <w:numId w:val="3"/>
              </w:numPr>
              <w:autoSpaceDE w:val="0"/>
              <w:autoSpaceDN w:val="0"/>
              <w:adjustRightInd w:val="0"/>
              <w:rPr>
                <w:rFonts w:ascii="Times New Roman" w:hAnsi="Times New Roman" w:cs="Times New Roman"/>
              </w:rPr>
            </w:pPr>
            <w:r>
              <w:rPr>
                <w:rFonts w:ascii="Times New Roman" w:hAnsi="Times New Roman" w:cs="Times New Roman"/>
              </w:rPr>
              <w:t>Not able to read and write</w:t>
            </w:r>
          </w:p>
          <w:p w14:paraId="55B37383" w14:textId="7BF1384D" w:rsidR="00633E11" w:rsidRPr="006B5E2F" w:rsidRDefault="00633E11" w:rsidP="0086759F">
            <w:pPr>
              <w:numPr>
                <w:ilvl w:val="0"/>
                <w:numId w:val="3"/>
              </w:numPr>
              <w:autoSpaceDE w:val="0"/>
              <w:autoSpaceDN w:val="0"/>
              <w:adjustRightInd w:val="0"/>
              <w:rPr>
                <w:rFonts w:ascii="Times New Roman" w:hAnsi="Times New Roman" w:cs="Times New Roman"/>
              </w:rPr>
            </w:pPr>
            <w:r>
              <w:rPr>
                <w:rFonts w:ascii="Times New Roman" w:hAnsi="Times New Roman" w:cs="Times New Roman"/>
              </w:rPr>
              <w:t xml:space="preserve">Able to read and write </w:t>
            </w:r>
          </w:p>
          <w:p w14:paraId="265AAE3E" w14:textId="77777777" w:rsidR="00136880" w:rsidRPr="006B5E2F" w:rsidRDefault="00136880" w:rsidP="0086759F">
            <w:pPr>
              <w:numPr>
                <w:ilvl w:val="0"/>
                <w:numId w:val="3"/>
              </w:numPr>
              <w:autoSpaceDE w:val="0"/>
              <w:autoSpaceDN w:val="0"/>
              <w:adjustRightInd w:val="0"/>
              <w:rPr>
                <w:rFonts w:ascii="Times New Roman" w:hAnsi="Times New Roman" w:cs="Times New Roman"/>
              </w:rPr>
            </w:pPr>
            <w:r w:rsidRPr="006B5E2F">
              <w:rPr>
                <w:rFonts w:ascii="Times New Roman" w:hAnsi="Times New Roman" w:cs="Times New Roman"/>
              </w:rPr>
              <w:t>Primary school</w:t>
            </w:r>
          </w:p>
          <w:p w14:paraId="7FDB40CF" w14:textId="33D3832D" w:rsidR="00136880" w:rsidRPr="006B5E2F" w:rsidRDefault="00136880" w:rsidP="0086759F">
            <w:pPr>
              <w:numPr>
                <w:ilvl w:val="0"/>
                <w:numId w:val="3"/>
              </w:numPr>
              <w:autoSpaceDE w:val="0"/>
              <w:autoSpaceDN w:val="0"/>
              <w:adjustRightInd w:val="0"/>
              <w:rPr>
                <w:rFonts w:ascii="Times New Roman" w:hAnsi="Times New Roman" w:cs="Times New Roman"/>
              </w:rPr>
            </w:pPr>
            <w:r w:rsidRPr="006B5E2F">
              <w:rPr>
                <w:rFonts w:ascii="Times New Roman" w:hAnsi="Times New Roman" w:cs="Times New Roman"/>
              </w:rPr>
              <w:t>Secondary school</w:t>
            </w:r>
            <w:r w:rsidR="001B3311">
              <w:rPr>
                <w:rFonts w:ascii="Times New Roman" w:hAnsi="Times New Roman" w:cs="Times New Roman"/>
              </w:rPr>
              <w:t xml:space="preserve"> and above</w:t>
            </w:r>
          </w:p>
          <w:p w14:paraId="19523F8F" w14:textId="31A84C5B" w:rsidR="00B50A93" w:rsidRPr="006B5E2F" w:rsidRDefault="008E3793" w:rsidP="0086759F">
            <w:pPr>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College diploma and above </w:t>
            </w:r>
          </w:p>
        </w:tc>
        <w:tc>
          <w:tcPr>
            <w:tcW w:w="1133" w:type="dxa"/>
          </w:tcPr>
          <w:p w14:paraId="035D1C42" w14:textId="77777777" w:rsidR="00136880" w:rsidRPr="006B5E2F" w:rsidRDefault="00136880" w:rsidP="00136880">
            <w:pPr>
              <w:spacing w:line="360" w:lineRule="auto"/>
              <w:jc w:val="both"/>
              <w:rPr>
                <w:rFonts w:ascii="Times New Roman" w:hAnsi="Times New Roman" w:cs="Times New Roman"/>
                <w:sz w:val="24"/>
                <w:szCs w:val="24"/>
              </w:rPr>
            </w:pPr>
          </w:p>
        </w:tc>
      </w:tr>
      <w:tr w:rsidR="00136880" w:rsidRPr="006B5E2F" w14:paraId="0EE46568" w14:textId="77777777" w:rsidTr="00A62CC5">
        <w:tc>
          <w:tcPr>
            <w:tcW w:w="751" w:type="dxa"/>
          </w:tcPr>
          <w:p w14:paraId="0FEC08B1" w14:textId="410D13DA" w:rsidR="00136880" w:rsidRPr="00BD0369" w:rsidRDefault="00912B1F" w:rsidP="00136880">
            <w:pPr>
              <w:spacing w:line="360" w:lineRule="auto"/>
              <w:jc w:val="both"/>
              <w:rPr>
                <w:rFonts w:ascii="Nyala" w:hAnsi="Nyala" w:cs="Times New Roman"/>
                <w:sz w:val="24"/>
                <w:szCs w:val="24"/>
                <w:lang w:val="am-ET"/>
              </w:rPr>
            </w:pPr>
            <w:r>
              <w:rPr>
                <w:rFonts w:ascii="Nyala" w:hAnsi="Nyala" w:cs="Times New Roman"/>
                <w:sz w:val="24"/>
                <w:szCs w:val="24"/>
                <w:lang w:val="am-ET"/>
              </w:rPr>
              <w:t>108</w:t>
            </w:r>
          </w:p>
        </w:tc>
        <w:tc>
          <w:tcPr>
            <w:tcW w:w="3573" w:type="dxa"/>
          </w:tcPr>
          <w:p w14:paraId="6D161A35"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Your marital status?</w:t>
            </w:r>
          </w:p>
        </w:tc>
        <w:tc>
          <w:tcPr>
            <w:tcW w:w="3893" w:type="dxa"/>
          </w:tcPr>
          <w:p w14:paraId="03F84E08" w14:textId="77777777" w:rsidR="00136880" w:rsidRPr="006B5E2F" w:rsidRDefault="00136880" w:rsidP="0086759F">
            <w:pPr>
              <w:numPr>
                <w:ilvl w:val="0"/>
                <w:numId w:val="4"/>
              </w:numPr>
              <w:autoSpaceDE w:val="0"/>
              <w:autoSpaceDN w:val="0"/>
              <w:adjustRightInd w:val="0"/>
              <w:spacing w:line="276" w:lineRule="auto"/>
              <w:rPr>
                <w:rFonts w:ascii="Times New Roman" w:hAnsi="Times New Roman" w:cs="Times New Roman"/>
                <w:sz w:val="24"/>
                <w:szCs w:val="24"/>
              </w:rPr>
            </w:pPr>
            <w:r w:rsidRPr="006B5E2F">
              <w:rPr>
                <w:rFonts w:ascii="Times New Roman" w:hAnsi="Times New Roman" w:cs="Times New Roman"/>
                <w:sz w:val="24"/>
                <w:szCs w:val="24"/>
              </w:rPr>
              <w:t xml:space="preserve">Single </w:t>
            </w:r>
          </w:p>
          <w:p w14:paraId="67D6363C" w14:textId="77777777" w:rsidR="00136880" w:rsidRPr="006B5E2F" w:rsidRDefault="00136880" w:rsidP="0086759F">
            <w:pPr>
              <w:numPr>
                <w:ilvl w:val="0"/>
                <w:numId w:val="4"/>
              </w:numPr>
              <w:autoSpaceDE w:val="0"/>
              <w:autoSpaceDN w:val="0"/>
              <w:adjustRightInd w:val="0"/>
              <w:spacing w:line="276" w:lineRule="auto"/>
              <w:rPr>
                <w:rFonts w:ascii="Times New Roman" w:hAnsi="Times New Roman" w:cs="Times New Roman"/>
                <w:sz w:val="24"/>
                <w:szCs w:val="24"/>
              </w:rPr>
            </w:pPr>
            <w:r w:rsidRPr="006B5E2F">
              <w:rPr>
                <w:rFonts w:ascii="Times New Roman" w:hAnsi="Times New Roman" w:cs="Times New Roman"/>
                <w:sz w:val="24"/>
                <w:szCs w:val="24"/>
              </w:rPr>
              <w:t>Married</w:t>
            </w:r>
          </w:p>
          <w:p w14:paraId="1FEB97E1" w14:textId="77777777" w:rsidR="00136880" w:rsidRPr="006B5E2F" w:rsidRDefault="00136880" w:rsidP="0086759F">
            <w:pPr>
              <w:numPr>
                <w:ilvl w:val="0"/>
                <w:numId w:val="4"/>
              </w:numPr>
              <w:autoSpaceDE w:val="0"/>
              <w:autoSpaceDN w:val="0"/>
              <w:adjustRightInd w:val="0"/>
              <w:spacing w:line="276" w:lineRule="auto"/>
              <w:rPr>
                <w:rFonts w:ascii="Times New Roman" w:hAnsi="Times New Roman" w:cs="Times New Roman"/>
                <w:sz w:val="24"/>
                <w:szCs w:val="24"/>
              </w:rPr>
            </w:pPr>
            <w:r w:rsidRPr="006B5E2F">
              <w:rPr>
                <w:rFonts w:ascii="Times New Roman" w:hAnsi="Times New Roman" w:cs="Times New Roman"/>
                <w:sz w:val="24"/>
                <w:szCs w:val="24"/>
              </w:rPr>
              <w:t>Divorced</w:t>
            </w:r>
          </w:p>
          <w:p w14:paraId="2C2E64C9" w14:textId="77777777" w:rsidR="00136880" w:rsidRPr="006B5E2F" w:rsidRDefault="00136880" w:rsidP="0086759F">
            <w:pPr>
              <w:numPr>
                <w:ilvl w:val="0"/>
                <w:numId w:val="4"/>
              </w:numPr>
              <w:spacing w:line="276" w:lineRule="auto"/>
              <w:jc w:val="both"/>
              <w:rPr>
                <w:rFonts w:ascii="Times New Roman" w:hAnsi="Times New Roman" w:cs="Times New Roman"/>
                <w:sz w:val="24"/>
                <w:szCs w:val="24"/>
              </w:rPr>
            </w:pPr>
            <w:r w:rsidRPr="006B5E2F">
              <w:rPr>
                <w:rFonts w:ascii="Times New Roman" w:hAnsi="Times New Roman" w:cs="Times New Roman"/>
                <w:sz w:val="24"/>
                <w:szCs w:val="24"/>
              </w:rPr>
              <w:t>Widowed</w:t>
            </w:r>
          </w:p>
          <w:p w14:paraId="0ADD48E4" w14:textId="77777777" w:rsidR="00136880" w:rsidRPr="006B5E2F" w:rsidRDefault="00136880" w:rsidP="0086759F">
            <w:pPr>
              <w:numPr>
                <w:ilvl w:val="0"/>
                <w:numId w:val="4"/>
              </w:numPr>
              <w:spacing w:line="276" w:lineRule="auto"/>
              <w:jc w:val="both"/>
              <w:rPr>
                <w:rFonts w:ascii="Times New Roman" w:hAnsi="Times New Roman" w:cs="Times New Roman"/>
                <w:sz w:val="24"/>
                <w:szCs w:val="24"/>
              </w:rPr>
            </w:pPr>
            <w:r w:rsidRPr="006B5E2F">
              <w:rPr>
                <w:rFonts w:ascii="Times New Roman" w:hAnsi="Times New Roman" w:cs="Times New Roman"/>
                <w:sz w:val="24"/>
                <w:szCs w:val="24"/>
              </w:rPr>
              <w:t xml:space="preserve">Separated </w:t>
            </w:r>
          </w:p>
        </w:tc>
        <w:tc>
          <w:tcPr>
            <w:tcW w:w="1133" w:type="dxa"/>
          </w:tcPr>
          <w:p w14:paraId="66420C72" w14:textId="77777777" w:rsidR="00136880" w:rsidRPr="006B5E2F" w:rsidRDefault="00136880" w:rsidP="00136880">
            <w:pPr>
              <w:spacing w:line="360" w:lineRule="auto"/>
              <w:jc w:val="both"/>
              <w:rPr>
                <w:rFonts w:ascii="Times New Roman" w:hAnsi="Times New Roman" w:cs="Times New Roman"/>
                <w:sz w:val="24"/>
                <w:szCs w:val="24"/>
              </w:rPr>
            </w:pPr>
          </w:p>
        </w:tc>
      </w:tr>
      <w:tr w:rsidR="00136880" w:rsidRPr="006B5E2F" w14:paraId="3B27BD8F" w14:textId="77777777" w:rsidTr="00A62CC5">
        <w:tc>
          <w:tcPr>
            <w:tcW w:w="751" w:type="dxa"/>
          </w:tcPr>
          <w:p w14:paraId="6B130126" w14:textId="169081A3" w:rsidR="00136880" w:rsidRPr="007043A1" w:rsidRDefault="00912B1F" w:rsidP="00136880">
            <w:pPr>
              <w:spacing w:line="360" w:lineRule="auto"/>
              <w:jc w:val="both"/>
              <w:rPr>
                <w:rFonts w:ascii="Times New Roman" w:hAnsi="Times New Roman" w:cs="Times New Roman"/>
                <w:sz w:val="24"/>
                <w:szCs w:val="24"/>
                <w:lang w:val="en-MY"/>
              </w:rPr>
            </w:pPr>
            <w:r>
              <w:rPr>
                <w:rFonts w:ascii="Times New Roman" w:hAnsi="Times New Roman" w:cs="Times New Roman"/>
                <w:sz w:val="24"/>
                <w:szCs w:val="24"/>
                <w:lang w:val="en-MY"/>
              </w:rPr>
              <w:t>109</w:t>
            </w:r>
          </w:p>
        </w:tc>
        <w:tc>
          <w:tcPr>
            <w:tcW w:w="3573" w:type="dxa"/>
          </w:tcPr>
          <w:p w14:paraId="531FFBC0"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What is your occupation?</w:t>
            </w:r>
          </w:p>
        </w:tc>
        <w:tc>
          <w:tcPr>
            <w:tcW w:w="3893" w:type="dxa"/>
          </w:tcPr>
          <w:p w14:paraId="0D09D2CA"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1. Farmers</w:t>
            </w:r>
          </w:p>
          <w:p w14:paraId="4CE84149"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2. Daily laborers</w:t>
            </w:r>
          </w:p>
          <w:p w14:paraId="051D6650" w14:textId="77777777" w:rsidR="00136880" w:rsidRPr="006B5E2F" w:rsidRDefault="00136880" w:rsidP="00136880">
            <w:pPr>
              <w:autoSpaceDE w:val="0"/>
              <w:autoSpaceDN w:val="0"/>
              <w:adjustRightInd w:val="0"/>
              <w:rPr>
                <w:rFonts w:ascii="Times New Roman" w:hAnsi="Times New Roman" w:cs="Times New Roman"/>
                <w:sz w:val="24"/>
                <w:szCs w:val="24"/>
              </w:rPr>
            </w:pPr>
            <w:r w:rsidRPr="006B5E2F">
              <w:rPr>
                <w:rFonts w:ascii="Times New Roman" w:hAnsi="Times New Roman" w:cs="Times New Roman"/>
                <w:sz w:val="24"/>
                <w:szCs w:val="24"/>
              </w:rPr>
              <w:t>3. Merchant</w:t>
            </w:r>
          </w:p>
          <w:p w14:paraId="53EAC7E7"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Times New Roman" w:hAnsi="Times New Roman" w:cs="Times New Roman"/>
                <w:sz w:val="24"/>
                <w:szCs w:val="24"/>
              </w:rPr>
              <w:t>99. Others /specify -------</w:t>
            </w:r>
          </w:p>
        </w:tc>
        <w:tc>
          <w:tcPr>
            <w:tcW w:w="1133" w:type="dxa"/>
          </w:tcPr>
          <w:p w14:paraId="7103D5A3" w14:textId="77777777" w:rsidR="00136880" w:rsidRPr="006B5E2F" w:rsidRDefault="00136880" w:rsidP="00136880">
            <w:pPr>
              <w:spacing w:line="360" w:lineRule="auto"/>
              <w:jc w:val="both"/>
              <w:rPr>
                <w:rFonts w:ascii="Times New Roman" w:hAnsi="Times New Roman" w:cs="Times New Roman"/>
                <w:sz w:val="24"/>
                <w:szCs w:val="24"/>
              </w:rPr>
            </w:pPr>
          </w:p>
        </w:tc>
      </w:tr>
      <w:tr w:rsidR="00136880" w:rsidRPr="006B5E2F" w14:paraId="600B5488" w14:textId="77777777" w:rsidTr="00A62CC5">
        <w:tc>
          <w:tcPr>
            <w:tcW w:w="751" w:type="dxa"/>
          </w:tcPr>
          <w:p w14:paraId="7E9FEDCA" w14:textId="4CDE1C93" w:rsidR="00136880" w:rsidRPr="007D0E8D" w:rsidRDefault="00912B1F" w:rsidP="00136880">
            <w:pPr>
              <w:spacing w:line="360" w:lineRule="auto"/>
              <w:jc w:val="both"/>
              <w:rPr>
                <w:rFonts w:ascii="Times New Roman" w:hAnsi="Times New Roman" w:cs="Times New Roman"/>
                <w:sz w:val="24"/>
                <w:szCs w:val="24"/>
              </w:rPr>
            </w:pPr>
            <w:r w:rsidRPr="007D0E8D">
              <w:rPr>
                <w:rFonts w:ascii="Times New Roman" w:hAnsi="Times New Roman" w:cs="Times New Roman"/>
                <w:sz w:val="24"/>
                <w:szCs w:val="24"/>
              </w:rPr>
              <w:t>110</w:t>
            </w:r>
          </w:p>
        </w:tc>
        <w:tc>
          <w:tcPr>
            <w:tcW w:w="3573" w:type="dxa"/>
          </w:tcPr>
          <w:p w14:paraId="58724C3A" w14:textId="77777777" w:rsidR="00136880" w:rsidRPr="006B5E2F" w:rsidRDefault="00136880" w:rsidP="00136880">
            <w:pPr>
              <w:spacing w:line="360" w:lineRule="auto"/>
              <w:jc w:val="both"/>
              <w:rPr>
                <w:rFonts w:ascii="Times New Roman" w:hAnsi="Times New Roman" w:cs="Times New Roman"/>
                <w:sz w:val="24"/>
                <w:szCs w:val="24"/>
              </w:rPr>
            </w:pPr>
            <w:r w:rsidRPr="007D0E8D">
              <w:rPr>
                <w:rFonts w:ascii="Times New Roman" w:hAnsi="Times New Roman" w:cs="Times New Roman"/>
                <w:sz w:val="24"/>
                <w:szCs w:val="24"/>
              </w:rPr>
              <w:t>Who is the head of the family?</w:t>
            </w:r>
          </w:p>
        </w:tc>
        <w:tc>
          <w:tcPr>
            <w:tcW w:w="3893" w:type="dxa"/>
          </w:tcPr>
          <w:p w14:paraId="33E33200" w14:textId="77777777" w:rsidR="00136880" w:rsidRPr="006B5E2F" w:rsidRDefault="00136880" w:rsidP="00136880">
            <w:pPr>
              <w:autoSpaceDE w:val="0"/>
              <w:autoSpaceDN w:val="0"/>
              <w:adjustRightInd w:val="0"/>
              <w:rPr>
                <w:rFonts w:ascii="Arial" w:hAnsi="Arial" w:cs="Arial"/>
                <w:sz w:val="23"/>
                <w:szCs w:val="23"/>
              </w:rPr>
            </w:pPr>
            <w:r w:rsidRPr="006B5E2F">
              <w:rPr>
                <w:rFonts w:ascii="Arial" w:hAnsi="Arial" w:cs="Arial"/>
                <w:sz w:val="23"/>
                <w:szCs w:val="23"/>
              </w:rPr>
              <w:t>1. Husband</w:t>
            </w:r>
          </w:p>
          <w:p w14:paraId="2E01F72D" w14:textId="77777777" w:rsidR="00136880" w:rsidRPr="006B5E2F" w:rsidRDefault="00136880" w:rsidP="00136880">
            <w:pPr>
              <w:autoSpaceDE w:val="0"/>
              <w:autoSpaceDN w:val="0"/>
              <w:adjustRightInd w:val="0"/>
              <w:rPr>
                <w:rFonts w:ascii="Arial" w:hAnsi="Arial" w:cs="Arial"/>
                <w:sz w:val="23"/>
                <w:szCs w:val="23"/>
              </w:rPr>
            </w:pPr>
            <w:r w:rsidRPr="006B5E2F">
              <w:rPr>
                <w:rFonts w:ascii="Arial" w:hAnsi="Arial" w:cs="Arial"/>
                <w:sz w:val="23"/>
                <w:szCs w:val="23"/>
              </w:rPr>
              <w:t>2. Wife</w:t>
            </w:r>
          </w:p>
          <w:p w14:paraId="1C7456A3" w14:textId="77777777" w:rsidR="00136880" w:rsidRPr="006B5E2F" w:rsidRDefault="00136880" w:rsidP="00136880">
            <w:pPr>
              <w:spacing w:line="360" w:lineRule="auto"/>
              <w:jc w:val="both"/>
              <w:rPr>
                <w:rFonts w:ascii="Times New Roman" w:hAnsi="Times New Roman" w:cs="Times New Roman"/>
                <w:sz w:val="24"/>
                <w:szCs w:val="24"/>
              </w:rPr>
            </w:pPr>
            <w:r w:rsidRPr="006B5E2F">
              <w:rPr>
                <w:rFonts w:ascii="Arial" w:hAnsi="Arial" w:cs="Arial"/>
                <w:sz w:val="23"/>
                <w:szCs w:val="23"/>
              </w:rPr>
              <w:t>99. Other/specify-----------</w:t>
            </w:r>
          </w:p>
        </w:tc>
        <w:tc>
          <w:tcPr>
            <w:tcW w:w="1133" w:type="dxa"/>
          </w:tcPr>
          <w:p w14:paraId="362C6429" w14:textId="77777777" w:rsidR="00136880" w:rsidRPr="006B5E2F" w:rsidRDefault="00136880" w:rsidP="00136880">
            <w:pPr>
              <w:spacing w:line="360" w:lineRule="auto"/>
              <w:jc w:val="both"/>
              <w:rPr>
                <w:rFonts w:ascii="Times New Roman" w:hAnsi="Times New Roman" w:cs="Times New Roman"/>
                <w:sz w:val="24"/>
                <w:szCs w:val="24"/>
              </w:rPr>
            </w:pPr>
          </w:p>
        </w:tc>
      </w:tr>
      <w:bookmarkEnd w:id="172"/>
    </w:tbl>
    <w:p w14:paraId="5946E31B" w14:textId="7620B82B" w:rsidR="003F08C3" w:rsidRDefault="003F08C3" w:rsidP="003F08C3">
      <w:pPr>
        <w:rPr>
          <w:rFonts w:ascii="Times New Roman" w:hAnsi="Times New Roman" w:cs="Times New Roman"/>
          <w:b/>
          <w:bCs/>
          <w:sz w:val="24"/>
          <w:szCs w:val="24"/>
        </w:rPr>
      </w:pPr>
    </w:p>
    <w:p w14:paraId="1FEE37E7" w14:textId="77777777" w:rsidR="00D7727B" w:rsidRDefault="00D7727B" w:rsidP="003F08C3">
      <w:pPr>
        <w:rPr>
          <w:rFonts w:ascii="Times New Roman" w:hAnsi="Times New Roman" w:cs="Times New Roman"/>
          <w:b/>
          <w:bCs/>
          <w:sz w:val="24"/>
          <w:szCs w:val="24"/>
        </w:rPr>
      </w:pPr>
      <w:bookmarkStart w:id="173" w:name="_Hlk54608054"/>
    </w:p>
    <w:p w14:paraId="3C7DA9E0" w14:textId="338211B6" w:rsidR="003F08C3" w:rsidRPr="00695C20" w:rsidRDefault="0017729B" w:rsidP="003F08C3">
      <w:pPr>
        <w:rPr>
          <w:rFonts w:ascii="Times New Roman" w:hAnsi="Times New Roman" w:cs="Times New Roman"/>
          <w:b/>
          <w:bCs/>
          <w:sz w:val="24"/>
          <w:szCs w:val="24"/>
        </w:rPr>
      </w:pPr>
      <w:r w:rsidRPr="00695C20">
        <w:rPr>
          <w:rFonts w:ascii="Times New Roman" w:hAnsi="Times New Roman" w:cs="Times New Roman"/>
          <w:b/>
          <w:bCs/>
          <w:sz w:val="24"/>
          <w:szCs w:val="24"/>
        </w:rPr>
        <w:t xml:space="preserve">Part </w:t>
      </w:r>
      <w:r w:rsidR="00975D31">
        <w:rPr>
          <w:rFonts w:ascii="Times New Roman" w:hAnsi="Times New Roman" w:cs="Times New Roman"/>
          <w:b/>
          <w:bCs/>
          <w:sz w:val="24"/>
          <w:szCs w:val="24"/>
        </w:rPr>
        <w:t>two</w:t>
      </w:r>
      <w:r w:rsidRPr="00695C20">
        <w:rPr>
          <w:rFonts w:ascii="Times New Roman" w:hAnsi="Times New Roman" w:cs="Times New Roman"/>
          <w:b/>
          <w:bCs/>
          <w:sz w:val="24"/>
          <w:szCs w:val="24"/>
        </w:rPr>
        <w:t xml:space="preserve">: </w:t>
      </w:r>
      <w:r w:rsidR="008427DD">
        <w:rPr>
          <w:rFonts w:ascii="Times New Roman" w:hAnsi="Times New Roman" w:cs="Times New Roman"/>
          <w:b/>
          <w:bCs/>
          <w:sz w:val="24"/>
          <w:szCs w:val="24"/>
        </w:rPr>
        <w:t xml:space="preserve">Personal, </w:t>
      </w:r>
      <w:r w:rsidR="0060154A" w:rsidRPr="0060154A">
        <w:rPr>
          <w:rFonts w:ascii="Times New Roman" w:hAnsi="Times New Roman" w:cs="Times New Roman"/>
          <w:b/>
          <w:bCs/>
          <w:sz w:val="24"/>
          <w:szCs w:val="24"/>
        </w:rPr>
        <w:t xml:space="preserve">treatment </w:t>
      </w:r>
      <w:r w:rsidR="00D929ED">
        <w:rPr>
          <w:rFonts w:ascii="Times New Roman" w:hAnsi="Times New Roman" w:cs="Times New Roman"/>
          <w:b/>
          <w:bCs/>
          <w:sz w:val="24"/>
          <w:szCs w:val="24"/>
        </w:rPr>
        <w:t xml:space="preserve">and health provider </w:t>
      </w:r>
      <w:r w:rsidRPr="00695C20">
        <w:rPr>
          <w:rFonts w:ascii="Times New Roman" w:hAnsi="Times New Roman" w:cs="Times New Roman"/>
          <w:b/>
          <w:bCs/>
          <w:sz w:val="24"/>
          <w:szCs w:val="24"/>
        </w:rPr>
        <w:t xml:space="preserve">related questions </w:t>
      </w:r>
    </w:p>
    <w:tbl>
      <w:tblPr>
        <w:tblStyle w:val="TableGrid"/>
        <w:tblW w:w="9355" w:type="dxa"/>
        <w:tblInd w:w="-5" w:type="dxa"/>
        <w:tblLook w:val="04A0" w:firstRow="1" w:lastRow="0" w:firstColumn="1" w:lastColumn="0" w:noHBand="0" w:noVBand="1"/>
      </w:tblPr>
      <w:tblGrid>
        <w:gridCol w:w="851"/>
        <w:gridCol w:w="3737"/>
        <w:gridCol w:w="3067"/>
        <w:gridCol w:w="38"/>
        <w:gridCol w:w="1662"/>
      </w:tblGrid>
      <w:tr w:rsidR="0017729B" w:rsidRPr="00695C20" w14:paraId="67A1FC31" w14:textId="77777777" w:rsidTr="00302C47">
        <w:tc>
          <w:tcPr>
            <w:tcW w:w="851" w:type="dxa"/>
          </w:tcPr>
          <w:p w14:paraId="40242B0C" w14:textId="524D21AD" w:rsidR="0017729B" w:rsidRPr="00695C20" w:rsidRDefault="0017729B" w:rsidP="0017729B">
            <w:pPr>
              <w:rPr>
                <w:rFonts w:ascii="Times New Roman" w:hAnsi="Times New Roman" w:cs="Times New Roman"/>
                <w:sz w:val="24"/>
                <w:szCs w:val="24"/>
              </w:rPr>
            </w:pPr>
            <w:bookmarkStart w:id="174" w:name="_Hlk54608021"/>
            <w:bookmarkEnd w:id="173"/>
            <w:r w:rsidRPr="00695C20">
              <w:rPr>
                <w:rFonts w:ascii="Times New Roman" w:hAnsi="Times New Roman" w:cs="Times New Roman"/>
                <w:b/>
                <w:bCs/>
                <w:sz w:val="24"/>
                <w:szCs w:val="24"/>
              </w:rPr>
              <w:t xml:space="preserve">Code </w:t>
            </w:r>
          </w:p>
        </w:tc>
        <w:tc>
          <w:tcPr>
            <w:tcW w:w="3737" w:type="dxa"/>
          </w:tcPr>
          <w:p w14:paraId="46944A98" w14:textId="7411CF86" w:rsidR="0017729B" w:rsidRPr="00695C20" w:rsidRDefault="0017729B" w:rsidP="0017729B">
            <w:pPr>
              <w:rPr>
                <w:rFonts w:ascii="Times New Roman" w:hAnsi="Times New Roman" w:cs="Times New Roman"/>
                <w:sz w:val="24"/>
                <w:szCs w:val="24"/>
              </w:rPr>
            </w:pPr>
            <w:r w:rsidRPr="00695C20">
              <w:rPr>
                <w:rFonts w:ascii="Times New Roman" w:hAnsi="Times New Roman" w:cs="Times New Roman"/>
                <w:b/>
                <w:bCs/>
                <w:sz w:val="24"/>
                <w:szCs w:val="24"/>
              </w:rPr>
              <w:t>Questions</w:t>
            </w:r>
          </w:p>
        </w:tc>
        <w:tc>
          <w:tcPr>
            <w:tcW w:w="3067" w:type="dxa"/>
          </w:tcPr>
          <w:p w14:paraId="41FE7DE3" w14:textId="6A53342C" w:rsidR="0017729B" w:rsidRPr="00695C20" w:rsidRDefault="0017729B" w:rsidP="0017729B">
            <w:pPr>
              <w:rPr>
                <w:rFonts w:ascii="Times New Roman" w:hAnsi="Times New Roman" w:cs="Times New Roman"/>
                <w:sz w:val="24"/>
                <w:szCs w:val="24"/>
              </w:rPr>
            </w:pPr>
            <w:r w:rsidRPr="00695C20">
              <w:rPr>
                <w:rFonts w:ascii="Times New Roman" w:hAnsi="Times New Roman" w:cs="Times New Roman"/>
                <w:b/>
                <w:bCs/>
                <w:sz w:val="24"/>
                <w:szCs w:val="24"/>
              </w:rPr>
              <w:t>Alternatives</w:t>
            </w:r>
          </w:p>
        </w:tc>
        <w:tc>
          <w:tcPr>
            <w:tcW w:w="1700" w:type="dxa"/>
            <w:gridSpan w:val="2"/>
          </w:tcPr>
          <w:p w14:paraId="5B30510B" w14:textId="15057CCA" w:rsidR="0017729B" w:rsidRPr="00695C20" w:rsidRDefault="0017729B" w:rsidP="0017729B">
            <w:pPr>
              <w:rPr>
                <w:rFonts w:ascii="Times New Roman" w:hAnsi="Times New Roman" w:cs="Times New Roman"/>
                <w:sz w:val="24"/>
                <w:szCs w:val="24"/>
              </w:rPr>
            </w:pPr>
            <w:r w:rsidRPr="00695C20">
              <w:rPr>
                <w:rFonts w:ascii="Times New Roman" w:hAnsi="Times New Roman" w:cs="Times New Roman"/>
                <w:b/>
                <w:bCs/>
                <w:sz w:val="24"/>
                <w:szCs w:val="24"/>
              </w:rPr>
              <w:t>Skip to</w:t>
            </w:r>
          </w:p>
        </w:tc>
      </w:tr>
      <w:tr w:rsidR="0017729B" w:rsidRPr="00695C20" w14:paraId="018BD2D1" w14:textId="77777777" w:rsidTr="00310B1A">
        <w:tc>
          <w:tcPr>
            <w:tcW w:w="851" w:type="dxa"/>
          </w:tcPr>
          <w:p w14:paraId="51CCBCD6" w14:textId="340925D7" w:rsidR="0017729B" w:rsidRPr="00695C20" w:rsidRDefault="00840A92" w:rsidP="003F08C3">
            <w:pPr>
              <w:rPr>
                <w:rFonts w:ascii="Times New Roman" w:hAnsi="Times New Roman" w:cs="Times New Roman"/>
                <w:sz w:val="24"/>
                <w:szCs w:val="24"/>
              </w:rPr>
            </w:pPr>
            <w:r w:rsidRPr="00695C20">
              <w:rPr>
                <w:rFonts w:ascii="Times New Roman" w:hAnsi="Times New Roman" w:cs="Times New Roman"/>
                <w:sz w:val="24"/>
                <w:szCs w:val="24"/>
              </w:rPr>
              <w:t>201</w:t>
            </w:r>
            <w:r w:rsidR="0017729B" w:rsidRPr="00695C20">
              <w:rPr>
                <w:rFonts w:ascii="Times New Roman" w:hAnsi="Times New Roman" w:cs="Times New Roman"/>
                <w:sz w:val="24"/>
                <w:szCs w:val="24"/>
              </w:rPr>
              <w:t xml:space="preserve"> </w:t>
            </w:r>
          </w:p>
          <w:p w14:paraId="4C54E4E7" w14:textId="3E40AA29" w:rsidR="0017729B" w:rsidRPr="00695C20" w:rsidRDefault="0017729B" w:rsidP="003F08C3">
            <w:pPr>
              <w:rPr>
                <w:rFonts w:ascii="Times New Roman" w:hAnsi="Times New Roman" w:cs="Times New Roman"/>
                <w:sz w:val="24"/>
                <w:szCs w:val="24"/>
              </w:rPr>
            </w:pPr>
          </w:p>
        </w:tc>
        <w:tc>
          <w:tcPr>
            <w:tcW w:w="3737" w:type="dxa"/>
          </w:tcPr>
          <w:p w14:paraId="6FDE4A7B" w14:textId="3A82FC28" w:rsidR="0017729B" w:rsidRPr="00695C20" w:rsidRDefault="00A81783" w:rsidP="003F08C3">
            <w:pPr>
              <w:rPr>
                <w:rFonts w:ascii="Times New Roman" w:hAnsi="Times New Roman" w:cs="Times New Roman"/>
                <w:sz w:val="24"/>
                <w:szCs w:val="24"/>
              </w:rPr>
            </w:pPr>
            <w:r>
              <w:rPr>
                <w:rFonts w:ascii="Times New Roman" w:hAnsi="Times New Roman" w:cs="Times New Roman"/>
                <w:sz w:val="24"/>
                <w:szCs w:val="24"/>
              </w:rPr>
              <w:t>W</w:t>
            </w:r>
            <w:r w:rsidR="0017729B" w:rsidRPr="00695C20">
              <w:rPr>
                <w:rFonts w:ascii="Times New Roman" w:hAnsi="Times New Roman" w:cs="Times New Roman"/>
                <w:sz w:val="24"/>
                <w:szCs w:val="24"/>
              </w:rPr>
              <w:t xml:space="preserve">hat is LF </w:t>
            </w:r>
            <w:r w:rsidR="00C1739D" w:rsidRPr="00695C20">
              <w:rPr>
                <w:rFonts w:ascii="Times New Roman" w:hAnsi="Times New Roman" w:cs="Times New Roman"/>
                <w:sz w:val="24"/>
                <w:szCs w:val="24"/>
              </w:rPr>
              <w:t>disease?</w:t>
            </w:r>
            <w:r w:rsidR="00C1739D">
              <w:rPr>
                <w:rFonts w:ascii="Times New Roman" w:hAnsi="Times New Roman" w:cs="Times New Roman"/>
                <w:sz w:val="24"/>
                <w:szCs w:val="24"/>
              </w:rPr>
              <w:t xml:space="preserve"> </w:t>
            </w:r>
            <w:r w:rsidR="00A50D72">
              <w:rPr>
                <w:rFonts w:ascii="Times New Roman" w:hAnsi="Times New Roman" w:cs="Times New Roman"/>
                <w:sz w:val="24"/>
                <w:szCs w:val="24"/>
              </w:rPr>
              <w:t xml:space="preserve">Most common symptoms </w:t>
            </w:r>
            <w:r w:rsidR="00A54E08">
              <w:rPr>
                <w:rFonts w:ascii="Times New Roman" w:hAnsi="Times New Roman" w:cs="Times New Roman"/>
                <w:sz w:val="24"/>
                <w:szCs w:val="24"/>
              </w:rPr>
              <w:t>of LF</w:t>
            </w:r>
          </w:p>
        </w:tc>
        <w:tc>
          <w:tcPr>
            <w:tcW w:w="3105" w:type="dxa"/>
            <w:gridSpan w:val="2"/>
          </w:tcPr>
          <w:p w14:paraId="2B9CA494" w14:textId="77777777" w:rsidR="0017729B" w:rsidRDefault="00A50D72" w:rsidP="0086759F">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 xml:space="preserve">Foot lymphedema </w:t>
            </w:r>
          </w:p>
          <w:p w14:paraId="319BB972" w14:textId="77777777" w:rsidR="00A50D72" w:rsidRDefault="00A50D72" w:rsidP="0086759F">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 xml:space="preserve">Breast lymphedema </w:t>
            </w:r>
          </w:p>
          <w:p w14:paraId="73055801" w14:textId="77777777" w:rsidR="00A50D72" w:rsidRDefault="00A50D72" w:rsidP="0086759F">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 xml:space="preserve">Hydrocele </w:t>
            </w:r>
          </w:p>
          <w:p w14:paraId="3DDC4559" w14:textId="070B0AE8" w:rsidR="00A50D72" w:rsidRPr="00A50D72" w:rsidRDefault="00887441" w:rsidP="0086759F">
            <w:pPr>
              <w:pStyle w:val="ListParagraph"/>
              <w:numPr>
                <w:ilvl w:val="0"/>
                <w:numId w:val="39"/>
              </w:numPr>
              <w:jc w:val="both"/>
              <w:rPr>
                <w:rFonts w:ascii="Times New Roman" w:hAnsi="Times New Roman" w:cs="Times New Roman"/>
                <w:sz w:val="24"/>
                <w:szCs w:val="24"/>
              </w:rPr>
            </w:pPr>
            <w:r w:rsidRPr="00695C20">
              <w:rPr>
                <w:rFonts w:ascii="Times New Roman" w:hAnsi="Times New Roman" w:cs="Times New Roman"/>
                <w:sz w:val="24"/>
                <w:szCs w:val="24"/>
              </w:rPr>
              <w:t>Others</w:t>
            </w:r>
            <w:r>
              <w:rPr>
                <w:rFonts w:ascii="Times New Roman" w:hAnsi="Times New Roman" w:cs="Times New Roman"/>
                <w:sz w:val="24"/>
                <w:szCs w:val="24"/>
              </w:rPr>
              <w:t xml:space="preserve">/specify </w:t>
            </w:r>
            <w:r w:rsidRPr="00695C20">
              <w:rPr>
                <w:rFonts w:ascii="Times New Roman" w:hAnsi="Times New Roman" w:cs="Times New Roman"/>
                <w:sz w:val="24"/>
                <w:szCs w:val="24"/>
              </w:rPr>
              <w:t xml:space="preserve"> </w:t>
            </w:r>
          </w:p>
        </w:tc>
        <w:tc>
          <w:tcPr>
            <w:tcW w:w="1662" w:type="dxa"/>
          </w:tcPr>
          <w:p w14:paraId="465D3A21" w14:textId="77777777" w:rsidR="0017729B" w:rsidRPr="00695C20" w:rsidRDefault="0017729B" w:rsidP="003F08C3">
            <w:pPr>
              <w:rPr>
                <w:rFonts w:ascii="Times New Roman" w:hAnsi="Times New Roman" w:cs="Times New Roman"/>
                <w:sz w:val="24"/>
                <w:szCs w:val="24"/>
              </w:rPr>
            </w:pPr>
          </w:p>
        </w:tc>
      </w:tr>
      <w:tr w:rsidR="00B45F6B" w:rsidRPr="00695C20" w14:paraId="51676D27" w14:textId="77777777" w:rsidTr="00310B1A">
        <w:trPr>
          <w:trHeight w:val="647"/>
        </w:trPr>
        <w:tc>
          <w:tcPr>
            <w:tcW w:w="851" w:type="dxa"/>
          </w:tcPr>
          <w:p w14:paraId="7A09C9F7" w14:textId="5BDDEF41" w:rsidR="00B45F6B" w:rsidRPr="00695C20" w:rsidRDefault="00722313" w:rsidP="003F08C3">
            <w:pPr>
              <w:rPr>
                <w:rFonts w:ascii="Times New Roman" w:hAnsi="Times New Roman" w:cs="Times New Roman"/>
                <w:sz w:val="24"/>
                <w:szCs w:val="24"/>
              </w:rPr>
            </w:pPr>
            <w:r>
              <w:rPr>
                <w:rFonts w:ascii="Times New Roman" w:hAnsi="Times New Roman" w:cs="Times New Roman"/>
                <w:sz w:val="24"/>
                <w:szCs w:val="24"/>
              </w:rPr>
              <w:t>202</w:t>
            </w:r>
          </w:p>
        </w:tc>
        <w:tc>
          <w:tcPr>
            <w:tcW w:w="3737" w:type="dxa"/>
          </w:tcPr>
          <w:p w14:paraId="6495F021" w14:textId="7FA1967C" w:rsidR="00B45F6B" w:rsidRPr="00695C20" w:rsidRDefault="00B45F6B" w:rsidP="003F08C3">
            <w:pPr>
              <w:rPr>
                <w:rFonts w:ascii="Times New Roman" w:hAnsi="Times New Roman" w:cs="Times New Roman"/>
                <w:sz w:val="24"/>
                <w:szCs w:val="24"/>
              </w:rPr>
            </w:pPr>
            <w:r>
              <w:rPr>
                <w:rFonts w:ascii="Times New Roman" w:hAnsi="Times New Roman" w:cs="Times New Roman"/>
                <w:sz w:val="24"/>
                <w:szCs w:val="24"/>
              </w:rPr>
              <w:t xml:space="preserve">Do you </w:t>
            </w:r>
            <w:r w:rsidR="00B83E87">
              <w:rPr>
                <w:rFonts w:ascii="Times New Roman" w:hAnsi="Times New Roman" w:cs="Times New Roman"/>
                <w:sz w:val="24"/>
                <w:szCs w:val="24"/>
              </w:rPr>
              <w:t>think</w:t>
            </w:r>
            <w:r>
              <w:rPr>
                <w:rFonts w:ascii="Times New Roman" w:hAnsi="Times New Roman" w:cs="Times New Roman"/>
                <w:sz w:val="24"/>
                <w:szCs w:val="24"/>
              </w:rPr>
              <w:t xml:space="preserve"> LF is a health problem </w:t>
            </w:r>
          </w:p>
        </w:tc>
        <w:tc>
          <w:tcPr>
            <w:tcW w:w="3105" w:type="dxa"/>
            <w:gridSpan w:val="2"/>
          </w:tcPr>
          <w:p w14:paraId="1B9F1C54" w14:textId="77777777" w:rsidR="00B45F6B" w:rsidRDefault="00B45F6B" w:rsidP="0086759F">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Yes</w:t>
            </w:r>
          </w:p>
          <w:p w14:paraId="672A154D" w14:textId="3BF18416" w:rsidR="00B45F6B" w:rsidRPr="00B45F6B" w:rsidRDefault="00B45F6B" w:rsidP="0086759F">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No</w:t>
            </w:r>
          </w:p>
        </w:tc>
        <w:tc>
          <w:tcPr>
            <w:tcW w:w="1662" w:type="dxa"/>
          </w:tcPr>
          <w:p w14:paraId="548019B7" w14:textId="77777777" w:rsidR="00B45F6B" w:rsidRPr="00695C20" w:rsidRDefault="00B45F6B" w:rsidP="003F08C3">
            <w:pPr>
              <w:rPr>
                <w:rFonts w:ascii="Times New Roman" w:hAnsi="Times New Roman" w:cs="Times New Roman"/>
                <w:sz w:val="24"/>
                <w:szCs w:val="24"/>
              </w:rPr>
            </w:pPr>
          </w:p>
        </w:tc>
      </w:tr>
      <w:tr w:rsidR="00087C70" w:rsidRPr="00695C20" w14:paraId="7D0DC8BE" w14:textId="77777777" w:rsidTr="00310B1A">
        <w:tc>
          <w:tcPr>
            <w:tcW w:w="851" w:type="dxa"/>
          </w:tcPr>
          <w:p w14:paraId="6C7DEC01" w14:textId="60048154" w:rsidR="00087C70" w:rsidRPr="00695C20" w:rsidRDefault="00722313" w:rsidP="003F08C3">
            <w:pPr>
              <w:rPr>
                <w:rFonts w:ascii="Times New Roman" w:hAnsi="Times New Roman" w:cs="Times New Roman"/>
                <w:sz w:val="24"/>
                <w:szCs w:val="24"/>
              </w:rPr>
            </w:pPr>
            <w:r>
              <w:rPr>
                <w:rFonts w:ascii="Times New Roman" w:hAnsi="Times New Roman" w:cs="Times New Roman"/>
                <w:sz w:val="24"/>
                <w:szCs w:val="24"/>
              </w:rPr>
              <w:t>203</w:t>
            </w:r>
          </w:p>
        </w:tc>
        <w:tc>
          <w:tcPr>
            <w:tcW w:w="3737" w:type="dxa"/>
          </w:tcPr>
          <w:p w14:paraId="35D3E5A3" w14:textId="4A4AC671" w:rsidR="00087C70" w:rsidRDefault="00087C70" w:rsidP="003F08C3">
            <w:pPr>
              <w:rPr>
                <w:rFonts w:ascii="Times New Roman" w:hAnsi="Times New Roman" w:cs="Times New Roman"/>
                <w:sz w:val="24"/>
                <w:szCs w:val="24"/>
              </w:rPr>
            </w:pPr>
            <w:r>
              <w:rPr>
                <w:rFonts w:ascii="Times New Roman" w:hAnsi="Times New Roman" w:cs="Times New Roman"/>
                <w:sz w:val="24"/>
                <w:szCs w:val="24"/>
              </w:rPr>
              <w:t xml:space="preserve">Mode of Transmission of LF </w:t>
            </w:r>
          </w:p>
        </w:tc>
        <w:tc>
          <w:tcPr>
            <w:tcW w:w="3105" w:type="dxa"/>
            <w:gridSpan w:val="2"/>
          </w:tcPr>
          <w:p w14:paraId="3D23212D" w14:textId="77777777" w:rsidR="00087C70" w:rsidRDefault="00A50D72" w:rsidP="0086759F">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 xml:space="preserve">Anopheles mosquitoes </w:t>
            </w:r>
          </w:p>
          <w:p w14:paraId="0EBB6600" w14:textId="7752A8D7" w:rsidR="00A50D72" w:rsidRDefault="00A50D72" w:rsidP="0086759F">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 xml:space="preserve">Hereditary </w:t>
            </w:r>
          </w:p>
          <w:p w14:paraId="1D1D810C" w14:textId="5F0F0E53" w:rsidR="00A50D72" w:rsidRPr="00A50D72" w:rsidRDefault="00887441" w:rsidP="0086759F">
            <w:pPr>
              <w:pStyle w:val="ListParagraph"/>
              <w:numPr>
                <w:ilvl w:val="0"/>
                <w:numId w:val="40"/>
              </w:numPr>
              <w:rPr>
                <w:rFonts w:ascii="Times New Roman" w:hAnsi="Times New Roman" w:cs="Times New Roman"/>
                <w:sz w:val="24"/>
                <w:szCs w:val="24"/>
              </w:rPr>
            </w:pPr>
            <w:r w:rsidRPr="00695C20">
              <w:rPr>
                <w:rFonts w:ascii="Times New Roman" w:hAnsi="Times New Roman" w:cs="Times New Roman"/>
                <w:sz w:val="24"/>
                <w:szCs w:val="24"/>
              </w:rPr>
              <w:t>Others</w:t>
            </w:r>
            <w:r>
              <w:rPr>
                <w:rFonts w:ascii="Times New Roman" w:hAnsi="Times New Roman" w:cs="Times New Roman"/>
                <w:sz w:val="24"/>
                <w:szCs w:val="24"/>
              </w:rPr>
              <w:t xml:space="preserve">/specify </w:t>
            </w:r>
            <w:r w:rsidRPr="00695C20">
              <w:rPr>
                <w:rFonts w:ascii="Times New Roman" w:hAnsi="Times New Roman" w:cs="Times New Roman"/>
                <w:sz w:val="24"/>
                <w:szCs w:val="24"/>
              </w:rPr>
              <w:t xml:space="preserve"> </w:t>
            </w:r>
          </w:p>
        </w:tc>
        <w:tc>
          <w:tcPr>
            <w:tcW w:w="1662" w:type="dxa"/>
          </w:tcPr>
          <w:p w14:paraId="0FEC733E" w14:textId="77777777" w:rsidR="00087C70" w:rsidRPr="00695C20" w:rsidRDefault="00087C70" w:rsidP="003F08C3">
            <w:pPr>
              <w:rPr>
                <w:rFonts w:ascii="Times New Roman" w:hAnsi="Times New Roman" w:cs="Times New Roman"/>
                <w:sz w:val="24"/>
                <w:szCs w:val="24"/>
              </w:rPr>
            </w:pPr>
          </w:p>
        </w:tc>
      </w:tr>
      <w:tr w:rsidR="0017729B" w:rsidRPr="00695C20" w14:paraId="607B4A2F" w14:textId="77777777" w:rsidTr="00310B1A">
        <w:tc>
          <w:tcPr>
            <w:tcW w:w="851" w:type="dxa"/>
          </w:tcPr>
          <w:p w14:paraId="6C2352B2" w14:textId="024EE495" w:rsidR="0017729B" w:rsidRPr="00695C20" w:rsidRDefault="00840A92" w:rsidP="003F08C3">
            <w:pPr>
              <w:rPr>
                <w:rFonts w:ascii="Times New Roman" w:hAnsi="Times New Roman" w:cs="Times New Roman"/>
                <w:sz w:val="24"/>
                <w:szCs w:val="24"/>
              </w:rPr>
            </w:pPr>
            <w:r w:rsidRPr="00695C20">
              <w:rPr>
                <w:rFonts w:ascii="Times New Roman" w:hAnsi="Times New Roman" w:cs="Times New Roman"/>
                <w:sz w:val="24"/>
                <w:szCs w:val="24"/>
              </w:rPr>
              <w:t>20</w:t>
            </w:r>
            <w:r w:rsidR="002F2AAD">
              <w:rPr>
                <w:rFonts w:ascii="Times New Roman" w:hAnsi="Times New Roman" w:cs="Times New Roman"/>
                <w:sz w:val="24"/>
                <w:szCs w:val="24"/>
              </w:rPr>
              <w:t>4</w:t>
            </w:r>
          </w:p>
        </w:tc>
        <w:tc>
          <w:tcPr>
            <w:tcW w:w="3737" w:type="dxa"/>
          </w:tcPr>
          <w:p w14:paraId="22286E67" w14:textId="6810F2E0" w:rsidR="0017729B" w:rsidRPr="007273DC" w:rsidRDefault="0017729B" w:rsidP="003F08C3">
            <w:pPr>
              <w:rPr>
                <w:rFonts w:ascii="Nyala" w:hAnsi="Nyala" w:cs="Times New Roman"/>
                <w:sz w:val="24"/>
                <w:szCs w:val="24"/>
                <w:lang w:val="am-ET"/>
              </w:rPr>
            </w:pPr>
            <w:r w:rsidRPr="00695C20">
              <w:rPr>
                <w:rFonts w:ascii="Times New Roman" w:hAnsi="Times New Roman" w:cs="Times New Roman"/>
                <w:color w:val="131413"/>
                <w:sz w:val="24"/>
                <w:szCs w:val="24"/>
              </w:rPr>
              <w:t xml:space="preserve">How can we prevent/ eliminate LF from </w:t>
            </w:r>
            <w:r w:rsidR="00B45F6B">
              <w:rPr>
                <w:rFonts w:ascii="Times New Roman" w:hAnsi="Times New Roman" w:cs="Times New Roman"/>
                <w:color w:val="131413"/>
                <w:sz w:val="24"/>
                <w:szCs w:val="24"/>
              </w:rPr>
              <w:t>your area</w:t>
            </w:r>
            <w:r w:rsidR="007273DC">
              <w:rPr>
                <w:rFonts w:ascii="Times New Roman" w:hAnsi="Times New Roman" w:cs="Times New Roman"/>
                <w:color w:val="131413"/>
                <w:sz w:val="24"/>
                <w:szCs w:val="24"/>
              </w:rPr>
              <w:t>?</w:t>
            </w:r>
          </w:p>
        </w:tc>
        <w:tc>
          <w:tcPr>
            <w:tcW w:w="3105" w:type="dxa"/>
            <w:gridSpan w:val="2"/>
          </w:tcPr>
          <w:p w14:paraId="08BF3B6A" w14:textId="66F69411" w:rsidR="0017729B" w:rsidRDefault="00A50D72" w:rsidP="0086759F">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 xml:space="preserve">Taking ivermectin with albendazole </w:t>
            </w:r>
          </w:p>
          <w:p w14:paraId="7ED61551" w14:textId="77777777" w:rsidR="00A50D72" w:rsidRDefault="00A50D72" w:rsidP="0086759F">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Use of LLINs</w:t>
            </w:r>
          </w:p>
          <w:p w14:paraId="04202E7A" w14:textId="59F9E5CB" w:rsidR="00A50D72" w:rsidRPr="00A50D72" w:rsidRDefault="00887441" w:rsidP="0086759F">
            <w:pPr>
              <w:pStyle w:val="ListParagraph"/>
              <w:numPr>
                <w:ilvl w:val="0"/>
                <w:numId w:val="41"/>
              </w:numPr>
              <w:rPr>
                <w:rFonts w:ascii="Times New Roman" w:hAnsi="Times New Roman" w:cs="Times New Roman"/>
                <w:sz w:val="24"/>
                <w:szCs w:val="24"/>
              </w:rPr>
            </w:pPr>
            <w:r w:rsidRPr="00695C20">
              <w:rPr>
                <w:rFonts w:ascii="Times New Roman" w:hAnsi="Times New Roman" w:cs="Times New Roman"/>
                <w:sz w:val="24"/>
                <w:szCs w:val="24"/>
              </w:rPr>
              <w:t>Others</w:t>
            </w:r>
            <w:r>
              <w:rPr>
                <w:rFonts w:ascii="Times New Roman" w:hAnsi="Times New Roman" w:cs="Times New Roman"/>
                <w:sz w:val="24"/>
                <w:szCs w:val="24"/>
              </w:rPr>
              <w:t xml:space="preserve">/specify </w:t>
            </w:r>
            <w:r w:rsidRPr="00695C20">
              <w:rPr>
                <w:rFonts w:ascii="Times New Roman" w:hAnsi="Times New Roman" w:cs="Times New Roman"/>
                <w:sz w:val="24"/>
                <w:szCs w:val="24"/>
              </w:rPr>
              <w:t xml:space="preserve"> </w:t>
            </w:r>
          </w:p>
        </w:tc>
        <w:tc>
          <w:tcPr>
            <w:tcW w:w="1662" w:type="dxa"/>
          </w:tcPr>
          <w:p w14:paraId="61A3B59E" w14:textId="77777777" w:rsidR="0017729B" w:rsidRPr="00695C20" w:rsidRDefault="0017729B" w:rsidP="003F08C3">
            <w:pPr>
              <w:rPr>
                <w:rFonts w:ascii="Times New Roman" w:hAnsi="Times New Roman" w:cs="Times New Roman"/>
                <w:sz w:val="24"/>
                <w:szCs w:val="24"/>
              </w:rPr>
            </w:pPr>
          </w:p>
        </w:tc>
      </w:tr>
      <w:tr w:rsidR="005F649B" w:rsidRPr="00695C20" w14:paraId="435D5BD1" w14:textId="77777777" w:rsidTr="00310B1A">
        <w:tc>
          <w:tcPr>
            <w:tcW w:w="851" w:type="dxa"/>
          </w:tcPr>
          <w:p w14:paraId="6663821C" w14:textId="54BC5484" w:rsidR="005F649B" w:rsidRPr="00695C20" w:rsidRDefault="00722313" w:rsidP="003F08C3">
            <w:pPr>
              <w:rPr>
                <w:rFonts w:ascii="Times New Roman" w:hAnsi="Times New Roman" w:cs="Times New Roman"/>
                <w:sz w:val="24"/>
                <w:szCs w:val="24"/>
              </w:rPr>
            </w:pPr>
            <w:r>
              <w:rPr>
                <w:rFonts w:ascii="Times New Roman" w:hAnsi="Times New Roman" w:cs="Times New Roman"/>
                <w:sz w:val="24"/>
                <w:szCs w:val="24"/>
              </w:rPr>
              <w:t>20</w:t>
            </w:r>
            <w:r w:rsidR="002F2AAD">
              <w:rPr>
                <w:rFonts w:ascii="Times New Roman" w:hAnsi="Times New Roman" w:cs="Times New Roman"/>
                <w:sz w:val="24"/>
                <w:szCs w:val="24"/>
              </w:rPr>
              <w:t>5</w:t>
            </w:r>
          </w:p>
        </w:tc>
        <w:tc>
          <w:tcPr>
            <w:tcW w:w="3737" w:type="dxa"/>
          </w:tcPr>
          <w:p w14:paraId="12834FAE" w14:textId="0A1E94A2" w:rsidR="005F649B" w:rsidRPr="00695C20" w:rsidRDefault="009F29F2" w:rsidP="00A82778">
            <w:pPr>
              <w:rPr>
                <w:rFonts w:ascii="Times New Roman" w:hAnsi="Times New Roman" w:cs="Times New Roman"/>
                <w:color w:val="131413"/>
                <w:sz w:val="24"/>
                <w:szCs w:val="24"/>
              </w:rPr>
            </w:pPr>
            <w:r>
              <w:rPr>
                <w:rFonts w:ascii="Times New Roman" w:hAnsi="Times New Roman" w:cs="Times New Roman"/>
                <w:color w:val="131413"/>
                <w:sz w:val="24"/>
                <w:szCs w:val="24"/>
              </w:rPr>
              <w:t xml:space="preserve">Are </w:t>
            </w:r>
            <w:r w:rsidR="00FA30D8">
              <w:rPr>
                <w:rFonts w:ascii="Times New Roman" w:hAnsi="Times New Roman" w:cs="Times New Roman"/>
                <w:color w:val="131413"/>
                <w:sz w:val="24"/>
                <w:szCs w:val="24"/>
              </w:rPr>
              <w:t>h</w:t>
            </w:r>
            <w:r w:rsidR="005F649B" w:rsidRPr="005F649B">
              <w:rPr>
                <w:rFonts w:ascii="Times New Roman" w:hAnsi="Times New Roman" w:cs="Times New Roman"/>
                <w:color w:val="131413"/>
                <w:sz w:val="24"/>
                <w:szCs w:val="24"/>
              </w:rPr>
              <w:t xml:space="preserve">ydrocele and </w:t>
            </w:r>
            <w:r w:rsidRPr="005F649B">
              <w:rPr>
                <w:rFonts w:ascii="Times New Roman" w:hAnsi="Times New Roman" w:cs="Times New Roman"/>
                <w:color w:val="131413"/>
                <w:sz w:val="24"/>
                <w:szCs w:val="24"/>
              </w:rPr>
              <w:t xml:space="preserve">lymphedema </w:t>
            </w:r>
            <w:r>
              <w:rPr>
                <w:rFonts w:ascii="Times New Roman" w:hAnsi="Times New Roman" w:cs="Times New Roman"/>
                <w:color w:val="131413"/>
                <w:sz w:val="24"/>
                <w:szCs w:val="24"/>
              </w:rPr>
              <w:t xml:space="preserve">associated </w:t>
            </w:r>
            <w:r w:rsidR="005F649B" w:rsidRPr="005F649B">
              <w:rPr>
                <w:rFonts w:ascii="Times New Roman" w:hAnsi="Times New Roman" w:cs="Times New Roman"/>
                <w:color w:val="131413"/>
                <w:sz w:val="24"/>
                <w:szCs w:val="24"/>
              </w:rPr>
              <w:t xml:space="preserve">with LF disease? </w:t>
            </w:r>
          </w:p>
        </w:tc>
        <w:tc>
          <w:tcPr>
            <w:tcW w:w="3105" w:type="dxa"/>
            <w:gridSpan w:val="2"/>
          </w:tcPr>
          <w:p w14:paraId="59CEF4A8" w14:textId="77777777" w:rsidR="005F649B" w:rsidRDefault="005F649B" w:rsidP="0086759F">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Yes</w:t>
            </w:r>
          </w:p>
          <w:p w14:paraId="52948214" w14:textId="618EF3FD" w:rsidR="005F649B" w:rsidRPr="005F649B" w:rsidRDefault="005F649B" w:rsidP="0086759F">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 xml:space="preserve">No </w:t>
            </w:r>
          </w:p>
        </w:tc>
        <w:tc>
          <w:tcPr>
            <w:tcW w:w="1662" w:type="dxa"/>
          </w:tcPr>
          <w:p w14:paraId="264F1820" w14:textId="77777777" w:rsidR="005F649B" w:rsidRPr="00695C20" w:rsidRDefault="005F649B" w:rsidP="003F08C3">
            <w:pPr>
              <w:rPr>
                <w:rFonts w:ascii="Times New Roman" w:hAnsi="Times New Roman" w:cs="Times New Roman"/>
                <w:sz w:val="24"/>
                <w:szCs w:val="24"/>
              </w:rPr>
            </w:pPr>
          </w:p>
        </w:tc>
      </w:tr>
      <w:tr w:rsidR="005F649B" w:rsidRPr="00695C20" w14:paraId="09D06147" w14:textId="77777777" w:rsidTr="00310B1A">
        <w:trPr>
          <w:trHeight w:val="440"/>
        </w:trPr>
        <w:tc>
          <w:tcPr>
            <w:tcW w:w="851" w:type="dxa"/>
          </w:tcPr>
          <w:p w14:paraId="29D992CC" w14:textId="0D0CC011" w:rsidR="005F649B" w:rsidRPr="00695C20" w:rsidRDefault="00722313" w:rsidP="003F08C3">
            <w:pPr>
              <w:rPr>
                <w:rFonts w:ascii="Times New Roman" w:hAnsi="Times New Roman" w:cs="Times New Roman"/>
                <w:sz w:val="24"/>
                <w:szCs w:val="24"/>
              </w:rPr>
            </w:pPr>
            <w:r>
              <w:rPr>
                <w:rFonts w:ascii="Times New Roman" w:hAnsi="Times New Roman" w:cs="Times New Roman"/>
                <w:sz w:val="24"/>
                <w:szCs w:val="24"/>
              </w:rPr>
              <w:t>20</w:t>
            </w:r>
            <w:r w:rsidR="002F2AAD">
              <w:rPr>
                <w:rFonts w:ascii="Times New Roman" w:hAnsi="Times New Roman" w:cs="Times New Roman"/>
                <w:sz w:val="24"/>
                <w:szCs w:val="24"/>
              </w:rPr>
              <w:t>6</w:t>
            </w:r>
          </w:p>
        </w:tc>
        <w:tc>
          <w:tcPr>
            <w:tcW w:w="3737" w:type="dxa"/>
          </w:tcPr>
          <w:p w14:paraId="1AE15E46" w14:textId="67D03194" w:rsidR="005F649B" w:rsidRPr="005F649B" w:rsidRDefault="005F649B" w:rsidP="00A82778">
            <w:pPr>
              <w:rPr>
                <w:rFonts w:ascii="Times New Roman" w:hAnsi="Times New Roman" w:cs="Times New Roman"/>
                <w:color w:val="131413"/>
                <w:sz w:val="24"/>
                <w:szCs w:val="24"/>
              </w:rPr>
            </w:pPr>
            <w:r w:rsidRPr="005F649B">
              <w:rPr>
                <w:rFonts w:ascii="Times New Roman" w:hAnsi="Times New Roman" w:cs="Times New Roman"/>
                <w:color w:val="131413"/>
                <w:sz w:val="24"/>
                <w:szCs w:val="24"/>
              </w:rPr>
              <w:t>If no for Q</w:t>
            </w:r>
            <w:r w:rsidR="00722313">
              <w:rPr>
                <w:rFonts w:ascii="Times New Roman" w:hAnsi="Times New Roman" w:cs="Times New Roman"/>
                <w:color w:val="131413"/>
                <w:sz w:val="24"/>
                <w:szCs w:val="24"/>
              </w:rPr>
              <w:t xml:space="preserve"> 206,</w:t>
            </w:r>
            <w:r w:rsidRPr="005F649B">
              <w:rPr>
                <w:rFonts w:ascii="Times New Roman" w:hAnsi="Times New Roman" w:cs="Times New Roman"/>
                <w:color w:val="131413"/>
                <w:sz w:val="24"/>
                <w:szCs w:val="24"/>
              </w:rPr>
              <w:t xml:space="preserve"> how do you associate it?</w:t>
            </w:r>
            <w:r w:rsidR="00722313">
              <w:rPr>
                <w:rFonts w:ascii="Times New Roman" w:hAnsi="Times New Roman" w:cs="Times New Roman"/>
                <w:color w:val="131413"/>
                <w:sz w:val="24"/>
                <w:szCs w:val="24"/>
              </w:rPr>
              <w:t xml:space="preserve"> Mention </w:t>
            </w:r>
          </w:p>
        </w:tc>
        <w:tc>
          <w:tcPr>
            <w:tcW w:w="3105" w:type="dxa"/>
            <w:gridSpan w:val="2"/>
          </w:tcPr>
          <w:p w14:paraId="52EA65D1" w14:textId="0FB4580B" w:rsidR="005F649B" w:rsidRPr="005F649B" w:rsidRDefault="005F649B" w:rsidP="005F649B">
            <w:pPr>
              <w:rPr>
                <w:rFonts w:ascii="Times New Roman" w:hAnsi="Times New Roman" w:cs="Times New Roman"/>
                <w:sz w:val="24"/>
                <w:szCs w:val="24"/>
              </w:rPr>
            </w:pPr>
            <w:r>
              <w:rPr>
                <w:rFonts w:ascii="Times New Roman" w:hAnsi="Times New Roman" w:cs="Times New Roman"/>
                <w:sz w:val="24"/>
                <w:szCs w:val="24"/>
              </w:rPr>
              <w:t>----------------</w:t>
            </w:r>
          </w:p>
        </w:tc>
        <w:tc>
          <w:tcPr>
            <w:tcW w:w="1662" w:type="dxa"/>
          </w:tcPr>
          <w:p w14:paraId="0550DA39" w14:textId="77777777" w:rsidR="005F649B" w:rsidRPr="00695C20" w:rsidRDefault="005F649B" w:rsidP="003F08C3">
            <w:pPr>
              <w:rPr>
                <w:rFonts w:ascii="Times New Roman" w:hAnsi="Times New Roman" w:cs="Times New Roman"/>
                <w:sz w:val="24"/>
                <w:szCs w:val="24"/>
              </w:rPr>
            </w:pPr>
          </w:p>
        </w:tc>
      </w:tr>
      <w:tr w:rsidR="00CF06B4" w:rsidRPr="00695C20" w14:paraId="10A993C9" w14:textId="77777777" w:rsidTr="00310B1A">
        <w:trPr>
          <w:trHeight w:val="440"/>
        </w:trPr>
        <w:tc>
          <w:tcPr>
            <w:tcW w:w="851" w:type="dxa"/>
          </w:tcPr>
          <w:p w14:paraId="5ED24D5A" w14:textId="1C2B5713" w:rsidR="00CF06B4" w:rsidRPr="00695C20" w:rsidRDefault="00722313" w:rsidP="003F08C3">
            <w:pPr>
              <w:rPr>
                <w:rFonts w:ascii="Times New Roman" w:hAnsi="Times New Roman" w:cs="Times New Roman"/>
                <w:sz w:val="24"/>
                <w:szCs w:val="24"/>
              </w:rPr>
            </w:pPr>
            <w:r>
              <w:rPr>
                <w:rFonts w:ascii="Times New Roman" w:hAnsi="Times New Roman" w:cs="Times New Roman"/>
                <w:sz w:val="24"/>
                <w:szCs w:val="24"/>
              </w:rPr>
              <w:t>20</w:t>
            </w:r>
            <w:r w:rsidR="002F2AAD">
              <w:rPr>
                <w:rFonts w:ascii="Times New Roman" w:hAnsi="Times New Roman" w:cs="Times New Roman"/>
                <w:sz w:val="24"/>
                <w:szCs w:val="24"/>
              </w:rPr>
              <w:t>7</w:t>
            </w:r>
          </w:p>
        </w:tc>
        <w:tc>
          <w:tcPr>
            <w:tcW w:w="3737" w:type="dxa"/>
          </w:tcPr>
          <w:p w14:paraId="44EE681C" w14:textId="403132DE" w:rsidR="00CF06B4" w:rsidRPr="00CF06B4" w:rsidRDefault="00CF06B4" w:rsidP="00CF06B4">
            <w:pPr>
              <w:jc w:val="both"/>
              <w:rPr>
                <w:rFonts w:ascii="Nyala" w:hAnsi="Nyala" w:cs="Times New Roman"/>
                <w:color w:val="131413"/>
                <w:sz w:val="24"/>
                <w:szCs w:val="24"/>
              </w:rPr>
            </w:pPr>
            <w:r w:rsidRPr="00CF06B4">
              <w:rPr>
                <w:rFonts w:ascii="Times New Roman" w:hAnsi="Times New Roman" w:cs="Times New Roman"/>
                <w:color w:val="131413"/>
                <w:sz w:val="24"/>
                <w:szCs w:val="24"/>
              </w:rPr>
              <w:t xml:space="preserve">Do you have any family member who have </w:t>
            </w:r>
            <w:r w:rsidRPr="005F649B">
              <w:rPr>
                <w:rFonts w:ascii="Times New Roman" w:hAnsi="Times New Roman" w:cs="Times New Roman"/>
                <w:color w:val="131413"/>
                <w:sz w:val="24"/>
                <w:szCs w:val="24"/>
              </w:rPr>
              <w:t>Hydrocele and lymphedema</w:t>
            </w:r>
          </w:p>
        </w:tc>
        <w:tc>
          <w:tcPr>
            <w:tcW w:w="3105" w:type="dxa"/>
            <w:gridSpan w:val="2"/>
          </w:tcPr>
          <w:p w14:paraId="4827D06A" w14:textId="0AF5B00A" w:rsidR="00CF06B4" w:rsidRPr="00A82778" w:rsidRDefault="00CF06B4" w:rsidP="0086759F">
            <w:pPr>
              <w:pStyle w:val="ListParagraph"/>
              <w:numPr>
                <w:ilvl w:val="0"/>
                <w:numId w:val="32"/>
              </w:numPr>
              <w:rPr>
                <w:rFonts w:ascii="Times New Roman" w:hAnsi="Times New Roman" w:cs="Times New Roman"/>
                <w:sz w:val="24"/>
                <w:szCs w:val="24"/>
              </w:rPr>
            </w:pPr>
            <w:r w:rsidRPr="00A82778">
              <w:rPr>
                <w:rFonts w:ascii="Times New Roman" w:hAnsi="Times New Roman" w:cs="Times New Roman"/>
                <w:sz w:val="24"/>
                <w:szCs w:val="24"/>
              </w:rPr>
              <w:t>Yes</w:t>
            </w:r>
          </w:p>
          <w:p w14:paraId="091CE207" w14:textId="5A66B4A0" w:rsidR="00CF06B4" w:rsidRPr="00CF06B4" w:rsidRDefault="00CF06B4" w:rsidP="0086759F">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No</w:t>
            </w:r>
          </w:p>
        </w:tc>
        <w:tc>
          <w:tcPr>
            <w:tcW w:w="1662" w:type="dxa"/>
          </w:tcPr>
          <w:p w14:paraId="3417D094" w14:textId="77777777" w:rsidR="00CF06B4" w:rsidRPr="00695C20" w:rsidRDefault="00CF06B4" w:rsidP="003F08C3">
            <w:pPr>
              <w:rPr>
                <w:rFonts w:ascii="Times New Roman" w:hAnsi="Times New Roman" w:cs="Times New Roman"/>
                <w:sz w:val="24"/>
                <w:szCs w:val="24"/>
              </w:rPr>
            </w:pPr>
          </w:p>
        </w:tc>
      </w:tr>
      <w:tr w:rsidR="0017729B" w:rsidRPr="00695C20" w14:paraId="17A9D6F0" w14:textId="77777777" w:rsidTr="00310B1A">
        <w:tc>
          <w:tcPr>
            <w:tcW w:w="851" w:type="dxa"/>
          </w:tcPr>
          <w:p w14:paraId="74D9DA77" w14:textId="7F27E685" w:rsidR="0017729B" w:rsidRPr="00695C20" w:rsidRDefault="00840A92" w:rsidP="003F08C3">
            <w:pPr>
              <w:rPr>
                <w:rFonts w:ascii="Times New Roman" w:hAnsi="Times New Roman" w:cs="Times New Roman"/>
                <w:sz w:val="24"/>
                <w:szCs w:val="24"/>
              </w:rPr>
            </w:pPr>
            <w:r w:rsidRPr="00695C20">
              <w:rPr>
                <w:rFonts w:ascii="Times New Roman" w:hAnsi="Times New Roman" w:cs="Times New Roman"/>
                <w:sz w:val="24"/>
                <w:szCs w:val="24"/>
              </w:rPr>
              <w:t>20</w:t>
            </w:r>
            <w:r w:rsidR="002F2AAD">
              <w:rPr>
                <w:rFonts w:ascii="Times New Roman" w:hAnsi="Times New Roman" w:cs="Times New Roman"/>
                <w:sz w:val="24"/>
                <w:szCs w:val="24"/>
              </w:rPr>
              <w:t>8</w:t>
            </w:r>
          </w:p>
        </w:tc>
        <w:tc>
          <w:tcPr>
            <w:tcW w:w="3737" w:type="dxa"/>
          </w:tcPr>
          <w:p w14:paraId="649F0EEC" w14:textId="55B88482" w:rsidR="0017729B" w:rsidRPr="00695C20" w:rsidRDefault="002B6A7C" w:rsidP="003F08C3">
            <w:pPr>
              <w:rPr>
                <w:rFonts w:ascii="Times New Roman" w:hAnsi="Times New Roman" w:cs="Times New Roman"/>
                <w:sz w:val="24"/>
                <w:szCs w:val="24"/>
              </w:rPr>
            </w:pPr>
            <w:r w:rsidRPr="00695C20">
              <w:rPr>
                <w:rFonts w:ascii="Times New Roman" w:hAnsi="Times New Roman" w:cs="Times New Roman"/>
                <w:sz w:val="24"/>
                <w:szCs w:val="24"/>
              </w:rPr>
              <w:t>Do you have LLINs at your home?</w:t>
            </w:r>
          </w:p>
        </w:tc>
        <w:tc>
          <w:tcPr>
            <w:tcW w:w="3105" w:type="dxa"/>
            <w:gridSpan w:val="2"/>
          </w:tcPr>
          <w:p w14:paraId="614134EA" w14:textId="7B335FB0" w:rsidR="0017729B" w:rsidRPr="00695C20" w:rsidRDefault="00E713CC" w:rsidP="0086759F">
            <w:pPr>
              <w:pStyle w:val="ListParagraph"/>
              <w:numPr>
                <w:ilvl w:val="0"/>
                <w:numId w:val="33"/>
              </w:numPr>
              <w:rPr>
                <w:rFonts w:ascii="Times New Roman" w:hAnsi="Times New Roman" w:cs="Times New Roman"/>
                <w:sz w:val="24"/>
                <w:szCs w:val="24"/>
              </w:rPr>
            </w:pPr>
            <w:r w:rsidRPr="00695C20">
              <w:rPr>
                <w:rFonts w:ascii="Times New Roman" w:hAnsi="Times New Roman" w:cs="Times New Roman"/>
                <w:sz w:val="24"/>
                <w:szCs w:val="24"/>
              </w:rPr>
              <w:t>Y</w:t>
            </w:r>
            <w:r w:rsidR="002B6A7C" w:rsidRPr="00695C20">
              <w:rPr>
                <w:rFonts w:ascii="Times New Roman" w:hAnsi="Times New Roman" w:cs="Times New Roman"/>
                <w:sz w:val="24"/>
                <w:szCs w:val="24"/>
              </w:rPr>
              <w:t xml:space="preserve">es </w:t>
            </w:r>
          </w:p>
          <w:p w14:paraId="450C7223" w14:textId="40E8D39A" w:rsidR="002B6A7C" w:rsidRPr="00695C20" w:rsidRDefault="002B6A7C" w:rsidP="0086759F">
            <w:pPr>
              <w:pStyle w:val="ListParagraph"/>
              <w:numPr>
                <w:ilvl w:val="0"/>
                <w:numId w:val="33"/>
              </w:numPr>
              <w:rPr>
                <w:rFonts w:ascii="Times New Roman" w:hAnsi="Times New Roman" w:cs="Times New Roman"/>
                <w:sz w:val="24"/>
                <w:szCs w:val="24"/>
              </w:rPr>
            </w:pPr>
            <w:r w:rsidRPr="00695C20">
              <w:rPr>
                <w:rFonts w:ascii="Times New Roman" w:hAnsi="Times New Roman" w:cs="Times New Roman"/>
                <w:sz w:val="24"/>
                <w:szCs w:val="24"/>
              </w:rPr>
              <w:t>No</w:t>
            </w:r>
          </w:p>
        </w:tc>
        <w:tc>
          <w:tcPr>
            <w:tcW w:w="1662" w:type="dxa"/>
          </w:tcPr>
          <w:p w14:paraId="098392F8" w14:textId="573AEE21" w:rsidR="0017729B" w:rsidRPr="00695C20" w:rsidRDefault="00AE2DDB" w:rsidP="003F08C3">
            <w:pPr>
              <w:rPr>
                <w:rFonts w:ascii="Times New Roman" w:hAnsi="Times New Roman" w:cs="Times New Roman"/>
                <w:sz w:val="24"/>
                <w:szCs w:val="24"/>
              </w:rPr>
            </w:pPr>
            <w:r w:rsidRPr="00695C20">
              <w:rPr>
                <w:rFonts w:ascii="Times New Roman" w:hAnsi="Times New Roman" w:cs="Times New Roman"/>
                <w:sz w:val="24"/>
                <w:szCs w:val="24"/>
              </w:rPr>
              <w:t xml:space="preserve">If No skip to </w:t>
            </w:r>
            <w:r w:rsidR="000A129A" w:rsidRPr="00695C20">
              <w:rPr>
                <w:rFonts w:ascii="Times New Roman" w:hAnsi="Times New Roman" w:cs="Times New Roman"/>
                <w:sz w:val="24"/>
                <w:szCs w:val="24"/>
              </w:rPr>
              <w:t>2</w:t>
            </w:r>
            <w:r w:rsidR="00BF686E">
              <w:rPr>
                <w:rFonts w:ascii="Times New Roman" w:hAnsi="Times New Roman" w:cs="Times New Roman"/>
                <w:sz w:val="24"/>
                <w:szCs w:val="24"/>
              </w:rPr>
              <w:t>11</w:t>
            </w:r>
          </w:p>
        </w:tc>
      </w:tr>
      <w:tr w:rsidR="008D35EA" w:rsidRPr="00695C20" w14:paraId="347BD0FB" w14:textId="77777777" w:rsidTr="00310B1A">
        <w:tc>
          <w:tcPr>
            <w:tcW w:w="851" w:type="dxa"/>
          </w:tcPr>
          <w:p w14:paraId="267C405D" w14:textId="0B2580B1" w:rsidR="008D35EA" w:rsidRPr="00695C20" w:rsidRDefault="008D35EA" w:rsidP="003F08C3">
            <w:pPr>
              <w:rPr>
                <w:rFonts w:ascii="Times New Roman" w:hAnsi="Times New Roman" w:cs="Times New Roman"/>
                <w:sz w:val="24"/>
                <w:szCs w:val="24"/>
              </w:rPr>
            </w:pPr>
            <w:r>
              <w:rPr>
                <w:rFonts w:ascii="Times New Roman" w:hAnsi="Times New Roman" w:cs="Times New Roman"/>
                <w:sz w:val="24"/>
                <w:szCs w:val="24"/>
              </w:rPr>
              <w:t>2</w:t>
            </w:r>
            <w:r w:rsidR="002F2AAD">
              <w:rPr>
                <w:rFonts w:ascii="Times New Roman" w:hAnsi="Times New Roman" w:cs="Times New Roman"/>
                <w:sz w:val="24"/>
                <w:szCs w:val="24"/>
              </w:rPr>
              <w:t>09</w:t>
            </w:r>
          </w:p>
        </w:tc>
        <w:tc>
          <w:tcPr>
            <w:tcW w:w="3737" w:type="dxa"/>
          </w:tcPr>
          <w:p w14:paraId="07BE05A8" w14:textId="47CD2EB6" w:rsidR="008D35EA" w:rsidRPr="00695C20" w:rsidRDefault="00BB4624" w:rsidP="003F08C3">
            <w:pPr>
              <w:rPr>
                <w:rFonts w:ascii="Times New Roman" w:hAnsi="Times New Roman" w:cs="Times New Roman"/>
                <w:sz w:val="24"/>
                <w:szCs w:val="24"/>
              </w:rPr>
            </w:pPr>
            <w:r>
              <w:rPr>
                <w:rFonts w:ascii="Times New Roman" w:hAnsi="Times New Roman" w:cs="Times New Roman"/>
                <w:sz w:val="24"/>
                <w:szCs w:val="24"/>
              </w:rPr>
              <w:t>If yes for Q209, does family members use it?</w:t>
            </w:r>
          </w:p>
        </w:tc>
        <w:tc>
          <w:tcPr>
            <w:tcW w:w="3105" w:type="dxa"/>
            <w:gridSpan w:val="2"/>
          </w:tcPr>
          <w:p w14:paraId="4D60D0BA" w14:textId="77777777" w:rsidR="008D35EA" w:rsidRDefault="00BB4624" w:rsidP="0086759F">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 xml:space="preserve">Yes </w:t>
            </w:r>
          </w:p>
          <w:p w14:paraId="1FEBB7A7" w14:textId="5A828F3C" w:rsidR="00BB4624" w:rsidRPr="00BB4624" w:rsidRDefault="00BB4624" w:rsidP="0086759F">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 xml:space="preserve">No </w:t>
            </w:r>
          </w:p>
        </w:tc>
        <w:tc>
          <w:tcPr>
            <w:tcW w:w="1662" w:type="dxa"/>
          </w:tcPr>
          <w:p w14:paraId="30F14F4C" w14:textId="77777777" w:rsidR="008D35EA" w:rsidRPr="00695C20" w:rsidRDefault="008D35EA" w:rsidP="003F08C3">
            <w:pPr>
              <w:rPr>
                <w:rFonts w:ascii="Times New Roman" w:hAnsi="Times New Roman" w:cs="Times New Roman"/>
                <w:sz w:val="24"/>
                <w:szCs w:val="24"/>
              </w:rPr>
            </w:pPr>
          </w:p>
        </w:tc>
      </w:tr>
      <w:tr w:rsidR="002B6A7C" w:rsidRPr="00695C20" w14:paraId="3A4489F1" w14:textId="77777777" w:rsidTr="00310B1A">
        <w:tc>
          <w:tcPr>
            <w:tcW w:w="851" w:type="dxa"/>
          </w:tcPr>
          <w:p w14:paraId="1EE062A4" w14:textId="77777777" w:rsidR="002B6A7C" w:rsidRPr="00695C20" w:rsidRDefault="002B6A7C" w:rsidP="002B6A7C">
            <w:pPr>
              <w:rPr>
                <w:rFonts w:ascii="Times New Roman" w:hAnsi="Times New Roman" w:cs="Times New Roman"/>
                <w:sz w:val="24"/>
                <w:szCs w:val="24"/>
              </w:rPr>
            </w:pPr>
          </w:p>
          <w:p w14:paraId="69A77A6B" w14:textId="3C810591" w:rsidR="002B6A7C" w:rsidRPr="00695C20" w:rsidRDefault="00840A92" w:rsidP="002B6A7C">
            <w:pPr>
              <w:rPr>
                <w:rFonts w:ascii="Times New Roman" w:hAnsi="Times New Roman" w:cs="Times New Roman"/>
                <w:sz w:val="24"/>
                <w:szCs w:val="24"/>
              </w:rPr>
            </w:pPr>
            <w:r w:rsidRPr="00695C20">
              <w:rPr>
                <w:rFonts w:ascii="Times New Roman" w:hAnsi="Times New Roman" w:cs="Times New Roman"/>
                <w:sz w:val="24"/>
                <w:szCs w:val="24"/>
              </w:rPr>
              <w:t>2</w:t>
            </w:r>
            <w:r w:rsidR="00BF686E">
              <w:rPr>
                <w:rFonts w:ascii="Times New Roman" w:hAnsi="Times New Roman" w:cs="Times New Roman"/>
                <w:sz w:val="24"/>
                <w:szCs w:val="24"/>
              </w:rPr>
              <w:t>1</w:t>
            </w:r>
            <w:r w:rsidR="002F2AAD">
              <w:rPr>
                <w:rFonts w:ascii="Times New Roman" w:hAnsi="Times New Roman" w:cs="Times New Roman"/>
                <w:sz w:val="24"/>
                <w:szCs w:val="24"/>
              </w:rPr>
              <w:t>0</w:t>
            </w:r>
          </w:p>
        </w:tc>
        <w:tc>
          <w:tcPr>
            <w:tcW w:w="3737" w:type="dxa"/>
            <w:tcBorders>
              <w:top w:val="single" w:sz="4" w:space="0" w:color="000000"/>
              <w:left w:val="single" w:sz="4" w:space="0" w:color="000000"/>
              <w:bottom w:val="single" w:sz="4" w:space="0" w:color="000000"/>
              <w:right w:val="single" w:sz="4" w:space="0" w:color="000000"/>
            </w:tcBorders>
            <w:vAlign w:val="bottom"/>
          </w:tcPr>
          <w:p w14:paraId="26180158" w14:textId="3E90E764" w:rsidR="002B6A7C" w:rsidRPr="00695C20" w:rsidRDefault="002B6A7C" w:rsidP="002B6A7C">
            <w:pPr>
              <w:autoSpaceDE w:val="0"/>
              <w:autoSpaceDN w:val="0"/>
              <w:adjustRightInd w:val="0"/>
              <w:spacing w:line="360" w:lineRule="auto"/>
              <w:jc w:val="both"/>
              <w:rPr>
                <w:rFonts w:ascii="Times New Roman" w:hAnsi="Times New Roman" w:cs="Times New Roman"/>
                <w:sz w:val="24"/>
                <w:szCs w:val="24"/>
              </w:rPr>
            </w:pPr>
            <w:r w:rsidRPr="00695C20">
              <w:rPr>
                <w:rFonts w:ascii="Times New Roman" w:hAnsi="Times New Roman" w:cs="Times New Roman"/>
                <w:sz w:val="24"/>
                <w:szCs w:val="24"/>
              </w:rPr>
              <w:t xml:space="preserve">What is the use </w:t>
            </w:r>
            <w:r w:rsidR="00AE2DDB" w:rsidRPr="00695C20">
              <w:rPr>
                <w:rFonts w:ascii="Times New Roman" w:hAnsi="Times New Roman" w:cs="Times New Roman"/>
                <w:sz w:val="24"/>
                <w:szCs w:val="24"/>
              </w:rPr>
              <w:t xml:space="preserve">of </w:t>
            </w:r>
            <w:r w:rsidRPr="00695C20">
              <w:rPr>
                <w:rFonts w:ascii="Times New Roman" w:hAnsi="Times New Roman" w:cs="Times New Roman"/>
                <w:sz w:val="24"/>
                <w:szCs w:val="24"/>
              </w:rPr>
              <w:t>sleeping under LLINs?</w:t>
            </w:r>
          </w:p>
          <w:p w14:paraId="591054C7" w14:textId="77777777" w:rsidR="002B6A7C" w:rsidRPr="00695C20" w:rsidRDefault="002B6A7C" w:rsidP="002B6A7C">
            <w:pPr>
              <w:rPr>
                <w:rFonts w:ascii="Times New Roman" w:hAnsi="Times New Roman" w:cs="Times New Roman"/>
                <w:sz w:val="24"/>
                <w:szCs w:val="24"/>
              </w:rPr>
            </w:pPr>
          </w:p>
        </w:tc>
        <w:tc>
          <w:tcPr>
            <w:tcW w:w="3105" w:type="dxa"/>
            <w:gridSpan w:val="2"/>
            <w:tcBorders>
              <w:top w:val="single" w:sz="4" w:space="0" w:color="000000"/>
              <w:left w:val="single" w:sz="4" w:space="0" w:color="000000"/>
              <w:bottom w:val="single" w:sz="4" w:space="0" w:color="000000"/>
              <w:right w:val="single" w:sz="4" w:space="0" w:color="auto"/>
            </w:tcBorders>
            <w:vAlign w:val="bottom"/>
          </w:tcPr>
          <w:p w14:paraId="21F42645" w14:textId="77777777" w:rsidR="002B6A7C" w:rsidRPr="00695C20" w:rsidRDefault="002B6A7C" w:rsidP="002B6A7C">
            <w:pPr>
              <w:pStyle w:val="TableofFigures"/>
              <w:rPr>
                <w:rFonts w:ascii="Times New Roman" w:hAnsi="Times New Roman" w:cs="Times New Roman"/>
                <w:sz w:val="24"/>
                <w:szCs w:val="24"/>
              </w:rPr>
            </w:pPr>
            <w:r w:rsidRPr="00695C20">
              <w:rPr>
                <w:rFonts w:ascii="Times New Roman" w:hAnsi="Times New Roman" w:cs="Times New Roman"/>
                <w:sz w:val="24"/>
                <w:szCs w:val="24"/>
              </w:rPr>
              <w:t>1. To prevent malaria</w:t>
            </w:r>
          </w:p>
          <w:p w14:paraId="2C39DA07" w14:textId="7A68CFAD" w:rsidR="002B6A7C" w:rsidRPr="00695C20" w:rsidRDefault="002B6A7C" w:rsidP="002B6A7C">
            <w:pPr>
              <w:pStyle w:val="TableofFigures"/>
              <w:rPr>
                <w:rFonts w:ascii="Times New Roman" w:hAnsi="Times New Roman" w:cs="Times New Roman"/>
                <w:sz w:val="24"/>
                <w:szCs w:val="24"/>
              </w:rPr>
            </w:pPr>
            <w:r w:rsidRPr="00695C20">
              <w:rPr>
                <w:rFonts w:ascii="Times New Roman" w:hAnsi="Times New Roman" w:cs="Times New Roman"/>
                <w:sz w:val="24"/>
                <w:szCs w:val="24"/>
              </w:rPr>
              <w:t>2.  To prevent LF</w:t>
            </w:r>
          </w:p>
          <w:p w14:paraId="62914470" w14:textId="4FAADDE5" w:rsidR="002B6A7C" w:rsidRPr="00695C20" w:rsidRDefault="002B6A7C" w:rsidP="0078386D">
            <w:pPr>
              <w:spacing w:line="276" w:lineRule="auto"/>
              <w:rPr>
                <w:rFonts w:ascii="Times New Roman" w:hAnsi="Times New Roman" w:cs="Times New Roman"/>
                <w:sz w:val="24"/>
                <w:szCs w:val="24"/>
              </w:rPr>
            </w:pPr>
            <w:r w:rsidRPr="00695C20">
              <w:rPr>
                <w:rFonts w:ascii="Times New Roman" w:hAnsi="Times New Roman" w:cs="Times New Roman"/>
                <w:sz w:val="24"/>
                <w:szCs w:val="24"/>
              </w:rPr>
              <w:t>3.   Do not know</w:t>
            </w:r>
          </w:p>
        </w:tc>
        <w:tc>
          <w:tcPr>
            <w:tcW w:w="1662" w:type="dxa"/>
          </w:tcPr>
          <w:p w14:paraId="79FB56F9" w14:textId="77777777" w:rsidR="002B6A7C" w:rsidRPr="00695C20" w:rsidRDefault="002B6A7C" w:rsidP="002B6A7C">
            <w:pPr>
              <w:rPr>
                <w:rFonts w:ascii="Times New Roman" w:hAnsi="Times New Roman" w:cs="Times New Roman"/>
                <w:sz w:val="24"/>
                <w:szCs w:val="24"/>
              </w:rPr>
            </w:pPr>
          </w:p>
        </w:tc>
      </w:tr>
      <w:tr w:rsidR="00E713CC" w:rsidRPr="00695C20" w14:paraId="03109090" w14:textId="77777777" w:rsidTr="00310B1A">
        <w:trPr>
          <w:trHeight w:val="1178"/>
        </w:trPr>
        <w:tc>
          <w:tcPr>
            <w:tcW w:w="851" w:type="dxa"/>
          </w:tcPr>
          <w:p w14:paraId="5E42DF20" w14:textId="14EE52E8" w:rsidR="00E713CC" w:rsidRPr="00695C20" w:rsidRDefault="00840A92" w:rsidP="002B6A7C">
            <w:pPr>
              <w:rPr>
                <w:rFonts w:ascii="Times New Roman" w:hAnsi="Times New Roman" w:cs="Times New Roman"/>
                <w:sz w:val="24"/>
                <w:szCs w:val="24"/>
              </w:rPr>
            </w:pPr>
            <w:r w:rsidRPr="00695C20">
              <w:rPr>
                <w:rFonts w:ascii="Times New Roman" w:hAnsi="Times New Roman" w:cs="Times New Roman"/>
                <w:sz w:val="24"/>
                <w:szCs w:val="24"/>
              </w:rPr>
              <w:t>2</w:t>
            </w:r>
            <w:r w:rsidR="00BF686E">
              <w:rPr>
                <w:rFonts w:ascii="Times New Roman" w:hAnsi="Times New Roman" w:cs="Times New Roman"/>
                <w:sz w:val="24"/>
                <w:szCs w:val="24"/>
              </w:rPr>
              <w:t>1</w:t>
            </w:r>
            <w:r w:rsidR="002F2AAD">
              <w:rPr>
                <w:rFonts w:ascii="Times New Roman" w:hAnsi="Times New Roman" w:cs="Times New Roman"/>
                <w:sz w:val="24"/>
                <w:szCs w:val="24"/>
              </w:rPr>
              <w:t>1</w:t>
            </w:r>
          </w:p>
        </w:tc>
        <w:tc>
          <w:tcPr>
            <w:tcW w:w="3737" w:type="dxa"/>
            <w:tcBorders>
              <w:top w:val="single" w:sz="4" w:space="0" w:color="000000"/>
              <w:left w:val="single" w:sz="4" w:space="0" w:color="000000"/>
              <w:bottom w:val="single" w:sz="4" w:space="0" w:color="000000"/>
              <w:right w:val="single" w:sz="4" w:space="0" w:color="000000"/>
            </w:tcBorders>
            <w:vAlign w:val="bottom"/>
          </w:tcPr>
          <w:p w14:paraId="4676A970" w14:textId="25EC55B3" w:rsidR="00E713CC" w:rsidRPr="00695C20" w:rsidRDefault="00E713CC" w:rsidP="002B6A7C">
            <w:pPr>
              <w:autoSpaceDE w:val="0"/>
              <w:autoSpaceDN w:val="0"/>
              <w:adjustRightInd w:val="0"/>
              <w:spacing w:line="360" w:lineRule="auto"/>
              <w:jc w:val="both"/>
              <w:rPr>
                <w:rFonts w:ascii="Times New Roman" w:hAnsi="Times New Roman" w:cs="Times New Roman"/>
                <w:sz w:val="24"/>
                <w:szCs w:val="24"/>
              </w:rPr>
            </w:pPr>
            <w:r w:rsidRPr="00695C20">
              <w:rPr>
                <w:rFonts w:ascii="Times New Roman" w:hAnsi="Times New Roman" w:cs="Times New Roman"/>
                <w:sz w:val="24"/>
                <w:szCs w:val="24"/>
              </w:rPr>
              <w:t>D</w:t>
            </w:r>
            <w:r w:rsidR="00B83E87">
              <w:rPr>
                <w:rFonts w:ascii="Times New Roman" w:hAnsi="Times New Roman" w:cs="Times New Roman"/>
                <w:sz w:val="24"/>
                <w:szCs w:val="24"/>
              </w:rPr>
              <w:t>id</w:t>
            </w:r>
            <w:r w:rsidRPr="00695C20">
              <w:rPr>
                <w:rFonts w:ascii="Times New Roman" w:hAnsi="Times New Roman" w:cs="Times New Roman"/>
                <w:sz w:val="24"/>
                <w:szCs w:val="24"/>
              </w:rPr>
              <w:t xml:space="preserve"> you</w:t>
            </w:r>
            <w:r w:rsidR="00C47722">
              <w:rPr>
                <w:rFonts w:ascii="Times New Roman" w:hAnsi="Times New Roman" w:cs="Times New Roman"/>
                <w:sz w:val="24"/>
                <w:szCs w:val="24"/>
              </w:rPr>
              <w:t xml:space="preserve"> get</w:t>
            </w:r>
            <w:r w:rsidR="00AE2DDB" w:rsidRPr="00695C20">
              <w:rPr>
                <w:rFonts w:ascii="Times New Roman" w:hAnsi="Times New Roman" w:cs="Times New Roman"/>
                <w:sz w:val="24"/>
                <w:szCs w:val="24"/>
              </w:rPr>
              <w:t xml:space="preserve"> </w:t>
            </w:r>
            <w:r w:rsidR="00D1581C">
              <w:rPr>
                <w:rFonts w:ascii="Times New Roman" w:hAnsi="Times New Roman" w:cs="Times New Roman"/>
                <w:sz w:val="24"/>
                <w:szCs w:val="24"/>
              </w:rPr>
              <w:t xml:space="preserve">adequate </w:t>
            </w:r>
            <w:r w:rsidR="00AE2DDB" w:rsidRPr="00695C20">
              <w:rPr>
                <w:rFonts w:ascii="Times New Roman" w:hAnsi="Times New Roman" w:cs="Times New Roman"/>
                <w:sz w:val="24"/>
                <w:szCs w:val="24"/>
              </w:rPr>
              <w:t>information about</w:t>
            </w:r>
            <w:r w:rsidRPr="00695C20">
              <w:rPr>
                <w:rFonts w:ascii="Times New Roman" w:hAnsi="Times New Roman" w:cs="Times New Roman"/>
                <w:sz w:val="24"/>
                <w:szCs w:val="24"/>
              </w:rPr>
              <w:t xml:space="preserve"> </w:t>
            </w:r>
            <w:r w:rsidR="00AC059B">
              <w:rPr>
                <w:rFonts w:ascii="Times New Roman" w:hAnsi="Times New Roman" w:cs="Times New Roman"/>
                <w:sz w:val="24"/>
                <w:szCs w:val="24"/>
              </w:rPr>
              <w:t>community directed treatment with Ivermectin</w:t>
            </w:r>
            <w:r w:rsidR="0078386D">
              <w:rPr>
                <w:rFonts w:ascii="Times New Roman" w:hAnsi="Times New Roman" w:cs="Times New Roman"/>
                <w:sz w:val="24"/>
                <w:szCs w:val="24"/>
              </w:rPr>
              <w:t xml:space="preserve"> and </w:t>
            </w:r>
            <w:r w:rsidR="00AC5593">
              <w:rPr>
                <w:rFonts w:ascii="Times New Roman" w:hAnsi="Times New Roman" w:cs="Times New Roman"/>
                <w:sz w:val="24"/>
                <w:szCs w:val="24"/>
              </w:rPr>
              <w:t>albendazole program</w:t>
            </w:r>
            <w:r w:rsidR="00BF3166">
              <w:rPr>
                <w:rFonts w:ascii="Times New Roman" w:hAnsi="Times New Roman" w:cs="Times New Roman"/>
                <w:sz w:val="24"/>
                <w:szCs w:val="24"/>
              </w:rPr>
              <w:t xml:space="preserve"> in the MDAs</w:t>
            </w:r>
            <w:r w:rsidRPr="00695C20">
              <w:rPr>
                <w:rFonts w:ascii="Times New Roman" w:hAnsi="Times New Roman" w:cs="Times New Roman"/>
                <w:sz w:val="24"/>
                <w:szCs w:val="24"/>
              </w:rPr>
              <w:t>?</w:t>
            </w:r>
          </w:p>
        </w:tc>
        <w:tc>
          <w:tcPr>
            <w:tcW w:w="3105" w:type="dxa"/>
            <w:gridSpan w:val="2"/>
            <w:tcBorders>
              <w:top w:val="single" w:sz="4" w:space="0" w:color="000000"/>
              <w:left w:val="single" w:sz="4" w:space="0" w:color="000000"/>
              <w:bottom w:val="single" w:sz="4" w:space="0" w:color="000000"/>
              <w:right w:val="single" w:sz="4" w:space="0" w:color="auto"/>
            </w:tcBorders>
            <w:vAlign w:val="bottom"/>
          </w:tcPr>
          <w:p w14:paraId="0A010C25" w14:textId="7FB5DC6D" w:rsidR="00E713CC" w:rsidRPr="00695C20" w:rsidRDefault="00E713CC" w:rsidP="0086759F">
            <w:pPr>
              <w:pStyle w:val="TableofFigures"/>
              <w:numPr>
                <w:ilvl w:val="0"/>
                <w:numId w:val="7"/>
              </w:numPr>
              <w:rPr>
                <w:rFonts w:ascii="Times New Roman" w:hAnsi="Times New Roman" w:cs="Times New Roman"/>
                <w:sz w:val="24"/>
                <w:szCs w:val="24"/>
              </w:rPr>
            </w:pPr>
            <w:r w:rsidRPr="00695C20">
              <w:rPr>
                <w:rFonts w:ascii="Times New Roman" w:hAnsi="Times New Roman" w:cs="Times New Roman"/>
                <w:sz w:val="24"/>
                <w:szCs w:val="24"/>
              </w:rPr>
              <w:t xml:space="preserve">Yes </w:t>
            </w:r>
          </w:p>
          <w:p w14:paraId="5B3AF42A" w14:textId="20FFD046" w:rsidR="00E713CC" w:rsidRPr="00695C20" w:rsidRDefault="00E713CC" w:rsidP="0086759F">
            <w:pPr>
              <w:pStyle w:val="ListParagraph"/>
              <w:numPr>
                <w:ilvl w:val="0"/>
                <w:numId w:val="7"/>
              </w:numPr>
              <w:rPr>
                <w:rFonts w:ascii="Times New Roman" w:hAnsi="Times New Roman" w:cs="Times New Roman"/>
                <w:sz w:val="24"/>
                <w:szCs w:val="24"/>
              </w:rPr>
            </w:pPr>
            <w:r w:rsidRPr="00695C20">
              <w:rPr>
                <w:rFonts w:ascii="Times New Roman" w:hAnsi="Times New Roman" w:cs="Times New Roman"/>
                <w:sz w:val="24"/>
                <w:szCs w:val="24"/>
              </w:rPr>
              <w:t>No</w:t>
            </w:r>
          </w:p>
          <w:p w14:paraId="514F0D38" w14:textId="50BE41B9" w:rsidR="00E713CC" w:rsidRPr="00695C20" w:rsidRDefault="00E713CC" w:rsidP="00E713CC">
            <w:pPr>
              <w:pStyle w:val="ListParagraph"/>
              <w:rPr>
                <w:rFonts w:ascii="Times New Roman" w:hAnsi="Times New Roman" w:cs="Times New Roman"/>
                <w:sz w:val="24"/>
                <w:szCs w:val="24"/>
              </w:rPr>
            </w:pPr>
          </w:p>
        </w:tc>
        <w:tc>
          <w:tcPr>
            <w:tcW w:w="1662" w:type="dxa"/>
          </w:tcPr>
          <w:p w14:paraId="60BB0DE2" w14:textId="170D092B" w:rsidR="00E713CC" w:rsidRPr="00695C20" w:rsidRDefault="00AE2DDB" w:rsidP="002B6A7C">
            <w:pPr>
              <w:rPr>
                <w:rFonts w:ascii="Times New Roman" w:hAnsi="Times New Roman" w:cs="Times New Roman"/>
                <w:sz w:val="24"/>
                <w:szCs w:val="24"/>
              </w:rPr>
            </w:pPr>
            <w:r w:rsidRPr="00695C20">
              <w:rPr>
                <w:rFonts w:ascii="Times New Roman" w:hAnsi="Times New Roman" w:cs="Times New Roman"/>
                <w:sz w:val="24"/>
                <w:szCs w:val="24"/>
              </w:rPr>
              <w:t xml:space="preserve">If No </w:t>
            </w:r>
            <w:r w:rsidR="000A129A" w:rsidRPr="00695C20">
              <w:rPr>
                <w:rFonts w:ascii="Times New Roman" w:hAnsi="Times New Roman" w:cs="Times New Roman"/>
                <w:sz w:val="24"/>
                <w:szCs w:val="24"/>
              </w:rPr>
              <w:t>skip 2</w:t>
            </w:r>
            <w:r w:rsidR="00BF686E">
              <w:rPr>
                <w:rFonts w:ascii="Times New Roman" w:hAnsi="Times New Roman" w:cs="Times New Roman"/>
                <w:sz w:val="24"/>
                <w:szCs w:val="24"/>
              </w:rPr>
              <w:t>1</w:t>
            </w:r>
            <w:r w:rsidR="00B66657">
              <w:rPr>
                <w:rFonts w:ascii="Times New Roman" w:hAnsi="Times New Roman" w:cs="Times New Roman"/>
                <w:sz w:val="24"/>
                <w:szCs w:val="24"/>
              </w:rPr>
              <w:t>4</w:t>
            </w:r>
          </w:p>
        </w:tc>
      </w:tr>
      <w:tr w:rsidR="00E713CC" w:rsidRPr="00695C20" w14:paraId="1737ECE9" w14:textId="77777777" w:rsidTr="00310B1A">
        <w:tc>
          <w:tcPr>
            <w:tcW w:w="851" w:type="dxa"/>
          </w:tcPr>
          <w:p w14:paraId="2AE8137D" w14:textId="13412633" w:rsidR="00E713CC" w:rsidRPr="00695C20" w:rsidRDefault="00840A92" w:rsidP="002B6A7C">
            <w:pPr>
              <w:rPr>
                <w:rFonts w:ascii="Times New Roman" w:hAnsi="Times New Roman" w:cs="Times New Roman"/>
                <w:sz w:val="24"/>
                <w:szCs w:val="24"/>
              </w:rPr>
            </w:pPr>
            <w:r w:rsidRPr="00695C20">
              <w:rPr>
                <w:rFonts w:ascii="Times New Roman" w:hAnsi="Times New Roman" w:cs="Times New Roman"/>
                <w:sz w:val="24"/>
                <w:szCs w:val="24"/>
              </w:rPr>
              <w:t>2</w:t>
            </w:r>
            <w:r w:rsidR="00BF686E">
              <w:rPr>
                <w:rFonts w:ascii="Times New Roman" w:hAnsi="Times New Roman" w:cs="Times New Roman"/>
                <w:sz w:val="24"/>
                <w:szCs w:val="24"/>
              </w:rPr>
              <w:t>1</w:t>
            </w:r>
            <w:r w:rsidR="002F2AAD">
              <w:rPr>
                <w:rFonts w:ascii="Times New Roman" w:hAnsi="Times New Roman" w:cs="Times New Roman"/>
                <w:sz w:val="24"/>
                <w:szCs w:val="24"/>
              </w:rPr>
              <w:t>2</w:t>
            </w:r>
          </w:p>
        </w:tc>
        <w:tc>
          <w:tcPr>
            <w:tcW w:w="3737" w:type="dxa"/>
            <w:tcBorders>
              <w:top w:val="single" w:sz="4" w:space="0" w:color="000000"/>
              <w:left w:val="single" w:sz="4" w:space="0" w:color="000000"/>
              <w:bottom w:val="single" w:sz="4" w:space="0" w:color="000000"/>
              <w:right w:val="single" w:sz="4" w:space="0" w:color="000000"/>
            </w:tcBorders>
            <w:vAlign w:val="bottom"/>
          </w:tcPr>
          <w:p w14:paraId="24407DC0" w14:textId="1F898C07" w:rsidR="00E713CC" w:rsidRPr="00695C20" w:rsidRDefault="00D1581C" w:rsidP="002B6A7C">
            <w:pPr>
              <w:autoSpaceDE w:val="0"/>
              <w:autoSpaceDN w:val="0"/>
              <w:adjustRightInd w:val="0"/>
              <w:spacing w:line="360" w:lineRule="auto"/>
              <w:jc w:val="both"/>
              <w:rPr>
                <w:rFonts w:ascii="Times New Roman" w:hAnsi="Times New Roman" w:cs="Times New Roman"/>
                <w:sz w:val="24"/>
                <w:szCs w:val="24"/>
              </w:rPr>
            </w:pPr>
            <w:r w:rsidRPr="0040110A">
              <w:rPr>
                <w:rFonts w:ascii="Times New Roman" w:hAnsi="Times New Roman" w:cs="Times New Roman"/>
                <w:sz w:val="24"/>
                <w:szCs w:val="24"/>
              </w:rPr>
              <w:t>If yes</w:t>
            </w:r>
            <w:r w:rsidR="0040110A">
              <w:rPr>
                <w:rFonts w:ascii="Times New Roman" w:hAnsi="Times New Roman" w:cs="Times New Roman"/>
                <w:sz w:val="24"/>
                <w:szCs w:val="24"/>
              </w:rPr>
              <w:t xml:space="preserve"> for Q No 2</w:t>
            </w:r>
            <w:r w:rsidR="00BF686E">
              <w:rPr>
                <w:rFonts w:ascii="Times New Roman" w:hAnsi="Times New Roman" w:cs="Times New Roman"/>
                <w:sz w:val="24"/>
                <w:szCs w:val="24"/>
              </w:rPr>
              <w:t>1</w:t>
            </w:r>
            <w:r w:rsidR="00A32A25">
              <w:rPr>
                <w:rFonts w:ascii="Times New Roman" w:hAnsi="Times New Roman" w:cs="Times New Roman"/>
                <w:sz w:val="24"/>
                <w:szCs w:val="24"/>
              </w:rPr>
              <w:t>2</w:t>
            </w:r>
            <w:r w:rsidRPr="0040110A">
              <w:rPr>
                <w:rFonts w:ascii="Times New Roman" w:hAnsi="Times New Roman" w:cs="Times New Roman"/>
                <w:sz w:val="24"/>
                <w:szCs w:val="24"/>
              </w:rPr>
              <w:t xml:space="preserve">, </w:t>
            </w:r>
            <w:r w:rsidR="0040110A" w:rsidRPr="0040110A">
              <w:rPr>
                <w:rFonts w:ascii="Times New Roman" w:hAnsi="Times New Roman" w:cs="Times New Roman"/>
                <w:sz w:val="24"/>
                <w:szCs w:val="24"/>
              </w:rPr>
              <w:t>where</w:t>
            </w:r>
            <w:r w:rsidR="00E713CC" w:rsidRPr="0040110A">
              <w:rPr>
                <w:rFonts w:ascii="Times New Roman" w:hAnsi="Times New Roman" w:cs="Times New Roman"/>
                <w:sz w:val="24"/>
                <w:szCs w:val="24"/>
              </w:rPr>
              <w:t xml:space="preserve"> did you get the information/ source of information</w:t>
            </w:r>
            <w:r w:rsidR="00E713CC" w:rsidRPr="00695C20">
              <w:rPr>
                <w:rFonts w:ascii="Times New Roman" w:hAnsi="Times New Roman" w:cs="Times New Roman"/>
                <w:sz w:val="24"/>
                <w:szCs w:val="24"/>
              </w:rPr>
              <w:t>/</w:t>
            </w:r>
            <w:r w:rsidR="007273DC">
              <w:rPr>
                <w:rFonts w:ascii="Times New Roman" w:hAnsi="Times New Roman" w:cs="Times New Roman"/>
                <w:sz w:val="24"/>
                <w:szCs w:val="24"/>
              </w:rPr>
              <w:t>?</w:t>
            </w:r>
          </w:p>
        </w:tc>
        <w:tc>
          <w:tcPr>
            <w:tcW w:w="3105" w:type="dxa"/>
            <w:gridSpan w:val="2"/>
            <w:tcBorders>
              <w:top w:val="single" w:sz="4" w:space="0" w:color="000000"/>
              <w:left w:val="single" w:sz="4" w:space="0" w:color="000000"/>
              <w:bottom w:val="single" w:sz="4" w:space="0" w:color="000000"/>
              <w:right w:val="single" w:sz="4" w:space="0" w:color="auto"/>
            </w:tcBorders>
            <w:vAlign w:val="bottom"/>
          </w:tcPr>
          <w:p w14:paraId="77ED7B2B" w14:textId="77777777" w:rsidR="00E713CC" w:rsidRPr="00695C20" w:rsidRDefault="00E713CC" w:rsidP="0086759F">
            <w:pPr>
              <w:pStyle w:val="TableofFigures"/>
              <w:numPr>
                <w:ilvl w:val="0"/>
                <w:numId w:val="8"/>
              </w:numPr>
              <w:ind w:left="360"/>
              <w:rPr>
                <w:rFonts w:ascii="Times New Roman" w:hAnsi="Times New Roman" w:cs="Times New Roman"/>
                <w:sz w:val="24"/>
                <w:szCs w:val="24"/>
              </w:rPr>
            </w:pPr>
            <w:r w:rsidRPr="00695C20">
              <w:rPr>
                <w:rFonts w:ascii="Times New Roman" w:hAnsi="Times New Roman" w:cs="Times New Roman"/>
                <w:sz w:val="24"/>
                <w:szCs w:val="24"/>
              </w:rPr>
              <w:t xml:space="preserve">Radio </w:t>
            </w:r>
          </w:p>
          <w:p w14:paraId="53AD899A" w14:textId="3379E33B" w:rsidR="00E713CC" w:rsidRPr="00695C20" w:rsidRDefault="00E713CC" w:rsidP="0086759F">
            <w:pPr>
              <w:pStyle w:val="ListParagraph"/>
              <w:numPr>
                <w:ilvl w:val="0"/>
                <w:numId w:val="8"/>
              </w:numPr>
              <w:ind w:left="360"/>
              <w:rPr>
                <w:rFonts w:ascii="Times New Roman" w:hAnsi="Times New Roman" w:cs="Times New Roman"/>
                <w:sz w:val="24"/>
                <w:szCs w:val="24"/>
              </w:rPr>
            </w:pPr>
            <w:r w:rsidRPr="00695C20">
              <w:rPr>
                <w:rFonts w:ascii="Times New Roman" w:hAnsi="Times New Roman" w:cs="Times New Roman"/>
                <w:sz w:val="24"/>
                <w:szCs w:val="24"/>
              </w:rPr>
              <w:t>Television</w:t>
            </w:r>
          </w:p>
          <w:p w14:paraId="6474CFDF" w14:textId="6CD73CAD" w:rsidR="00E713CC" w:rsidRPr="00695C20" w:rsidRDefault="00AC059B" w:rsidP="0086759F">
            <w:pPr>
              <w:pStyle w:val="ListParagraph"/>
              <w:numPr>
                <w:ilvl w:val="0"/>
                <w:numId w:val="8"/>
              </w:numPr>
              <w:ind w:left="360"/>
              <w:rPr>
                <w:rFonts w:ascii="Times New Roman" w:hAnsi="Times New Roman" w:cs="Times New Roman"/>
                <w:sz w:val="24"/>
                <w:szCs w:val="24"/>
              </w:rPr>
            </w:pPr>
            <w:r>
              <w:rPr>
                <w:rFonts w:ascii="Times New Roman" w:hAnsi="Times New Roman" w:cs="Times New Roman"/>
                <w:sz w:val="24"/>
                <w:szCs w:val="24"/>
              </w:rPr>
              <w:t xml:space="preserve">Community drug distributers </w:t>
            </w:r>
            <w:r w:rsidR="00E713CC" w:rsidRPr="00695C20">
              <w:rPr>
                <w:rFonts w:ascii="Times New Roman" w:hAnsi="Times New Roman" w:cs="Times New Roman"/>
                <w:sz w:val="24"/>
                <w:szCs w:val="24"/>
              </w:rPr>
              <w:t>s</w:t>
            </w:r>
          </w:p>
          <w:p w14:paraId="2F3710DF" w14:textId="77777777" w:rsidR="00E713CC" w:rsidRPr="00695C20" w:rsidRDefault="00E713CC" w:rsidP="0086759F">
            <w:pPr>
              <w:pStyle w:val="ListParagraph"/>
              <w:numPr>
                <w:ilvl w:val="0"/>
                <w:numId w:val="8"/>
              </w:numPr>
              <w:ind w:left="360"/>
              <w:rPr>
                <w:rFonts w:ascii="Times New Roman" w:hAnsi="Times New Roman" w:cs="Times New Roman"/>
                <w:sz w:val="24"/>
                <w:szCs w:val="24"/>
              </w:rPr>
            </w:pPr>
            <w:r w:rsidRPr="00695C20">
              <w:rPr>
                <w:rFonts w:ascii="Times New Roman" w:hAnsi="Times New Roman" w:cs="Times New Roman"/>
                <w:sz w:val="24"/>
                <w:szCs w:val="24"/>
              </w:rPr>
              <w:t xml:space="preserve">HEWs </w:t>
            </w:r>
          </w:p>
          <w:p w14:paraId="5924F256" w14:textId="6A2653D6" w:rsidR="00E713CC" w:rsidRPr="00695C20" w:rsidRDefault="00E713CC" w:rsidP="008649BE">
            <w:pPr>
              <w:rPr>
                <w:rFonts w:ascii="Times New Roman" w:hAnsi="Times New Roman" w:cs="Times New Roman"/>
                <w:sz w:val="24"/>
                <w:szCs w:val="24"/>
              </w:rPr>
            </w:pPr>
            <w:r w:rsidRPr="00695C20">
              <w:rPr>
                <w:rFonts w:ascii="Times New Roman" w:hAnsi="Times New Roman" w:cs="Times New Roman"/>
                <w:sz w:val="24"/>
                <w:szCs w:val="24"/>
              </w:rPr>
              <w:t>99. Others</w:t>
            </w:r>
            <w:r w:rsidR="00CD165C">
              <w:rPr>
                <w:rFonts w:ascii="Times New Roman" w:hAnsi="Times New Roman" w:cs="Times New Roman"/>
                <w:sz w:val="24"/>
                <w:szCs w:val="24"/>
              </w:rPr>
              <w:t xml:space="preserve">/specify </w:t>
            </w:r>
            <w:r w:rsidRPr="00695C20">
              <w:rPr>
                <w:rFonts w:ascii="Times New Roman" w:hAnsi="Times New Roman" w:cs="Times New Roman"/>
                <w:sz w:val="24"/>
                <w:szCs w:val="24"/>
              </w:rPr>
              <w:t xml:space="preserve"> </w:t>
            </w:r>
          </w:p>
        </w:tc>
        <w:tc>
          <w:tcPr>
            <w:tcW w:w="1662" w:type="dxa"/>
          </w:tcPr>
          <w:p w14:paraId="7971A0EF" w14:textId="77777777" w:rsidR="00E713CC" w:rsidRPr="00695C20" w:rsidRDefault="00E713CC" w:rsidP="002B6A7C">
            <w:pPr>
              <w:rPr>
                <w:rFonts w:ascii="Times New Roman" w:hAnsi="Times New Roman" w:cs="Times New Roman"/>
                <w:sz w:val="24"/>
                <w:szCs w:val="24"/>
              </w:rPr>
            </w:pPr>
          </w:p>
        </w:tc>
      </w:tr>
      <w:tr w:rsidR="005F649B" w:rsidRPr="00695C20" w14:paraId="79A9E9ED" w14:textId="77777777" w:rsidTr="00310B1A">
        <w:tc>
          <w:tcPr>
            <w:tcW w:w="851" w:type="dxa"/>
          </w:tcPr>
          <w:p w14:paraId="489EC78B" w14:textId="080C0229" w:rsidR="005F649B" w:rsidRPr="00695C20" w:rsidRDefault="00BF686E" w:rsidP="002B6A7C">
            <w:pPr>
              <w:rPr>
                <w:rFonts w:ascii="Times New Roman" w:hAnsi="Times New Roman" w:cs="Times New Roman"/>
                <w:sz w:val="24"/>
                <w:szCs w:val="24"/>
              </w:rPr>
            </w:pPr>
            <w:r>
              <w:rPr>
                <w:rFonts w:ascii="Times New Roman" w:hAnsi="Times New Roman" w:cs="Times New Roman"/>
                <w:sz w:val="24"/>
                <w:szCs w:val="24"/>
              </w:rPr>
              <w:t>21</w:t>
            </w:r>
            <w:r w:rsidR="002F2AAD">
              <w:rPr>
                <w:rFonts w:ascii="Times New Roman" w:hAnsi="Times New Roman" w:cs="Times New Roman"/>
                <w:sz w:val="24"/>
                <w:szCs w:val="24"/>
              </w:rPr>
              <w:t>3</w:t>
            </w:r>
          </w:p>
        </w:tc>
        <w:tc>
          <w:tcPr>
            <w:tcW w:w="3737" w:type="dxa"/>
            <w:tcBorders>
              <w:top w:val="single" w:sz="4" w:space="0" w:color="000000"/>
              <w:left w:val="single" w:sz="4" w:space="0" w:color="000000"/>
              <w:bottom w:val="single" w:sz="4" w:space="0" w:color="000000"/>
              <w:right w:val="single" w:sz="4" w:space="0" w:color="000000"/>
            </w:tcBorders>
            <w:vAlign w:val="bottom"/>
          </w:tcPr>
          <w:p w14:paraId="0E5A0AF2" w14:textId="3DBBA231" w:rsidR="005F649B" w:rsidRPr="0040110A" w:rsidRDefault="005F649B" w:rsidP="005F649B">
            <w:pPr>
              <w:autoSpaceDE w:val="0"/>
              <w:autoSpaceDN w:val="0"/>
              <w:adjustRightInd w:val="0"/>
              <w:spacing w:line="360" w:lineRule="auto"/>
              <w:jc w:val="both"/>
              <w:rPr>
                <w:rFonts w:ascii="Times New Roman" w:hAnsi="Times New Roman" w:cs="Times New Roman"/>
                <w:sz w:val="24"/>
                <w:szCs w:val="24"/>
              </w:rPr>
            </w:pPr>
            <w:r w:rsidRPr="005F649B">
              <w:rPr>
                <w:rFonts w:ascii="Times New Roman" w:hAnsi="Times New Roman" w:cs="Times New Roman"/>
                <w:sz w:val="24"/>
                <w:szCs w:val="24"/>
              </w:rPr>
              <w:t>Do you consider yourself to be at risk of LF?</w:t>
            </w:r>
          </w:p>
        </w:tc>
        <w:tc>
          <w:tcPr>
            <w:tcW w:w="3105" w:type="dxa"/>
            <w:gridSpan w:val="2"/>
            <w:tcBorders>
              <w:top w:val="single" w:sz="4" w:space="0" w:color="000000"/>
              <w:left w:val="single" w:sz="4" w:space="0" w:color="000000"/>
              <w:bottom w:val="single" w:sz="4" w:space="0" w:color="000000"/>
              <w:right w:val="single" w:sz="4" w:space="0" w:color="auto"/>
            </w:tcBorders>
            <w:vAlign w:val="bottom"/>
          </w:tcPr>
          <w:p w14:paraId="4AF40440" w14:textId="77777777" w:rsidR="00505A24" w:rsidRPr="00695C20" w:rsidRDefault="00505A24" w:rsidP="0086759F">
            <w:pPr>
              <w:pStyle w:val="ListParagraph"/>
              <w:numPr>
                <w:ilvl w:val="0"/>
                <w:numId w:val="6"/>
              </w:numPr>
              <w:rPr>
                <w:rFonts w:ascii="Times New Roman" w:hAnsi="Times New Roman" w:cs="Times New Roman"/>
                <w:sz w:val="24"/>
                <w:szCs w:val="24"/>
              </w:rPr>
            </w:pPr>
            <w:r w:rsidRPr="00695C20">
              <w:rPr>
                <w:rFonts w:ascii="Times New Roman" w:hAnsi="Times New Roman" w:cs="Times New Roman"/>
                <w:sz w:val="24"/>
                <w:szCs w:val="24"/>
              </w:rPr>
              <w:t xml:space="preserve">Yes </w:t>
            </w:r>
          </w:p>
          <w:p w14:paraId="2F62AB86" w14:textId="2771C3AE" w:rsidR="005F649B" w:rsidRPr="00695C20" w:rsidRDefault="00505A24" w:rsidP="0086759F">
            <w:pPr>
              <w:pStyle w:val="TableofFigures"/>
              <w:numPr>
                <w:ilvl w:val="0"/>
                <w:numId w:val="6"/>
              </w:numPr>
              <w:rPr>
                <w:rFonts w:ascii="Times New Roman" w:hAnsi="Times New Roman" w:cs="Times New Roman"/>
                <w:sz w:val="24"/>
                <w:szCs w:val="24"/>
              </w:rPr>
            </w:pPr>
            <w:r w:rsidRPr="00695C20">
              <w:rPr>
                <w:rFonts w:ascii="Times New Roman" w:hAnsi="Times New Roman" w:cs="Times New Roman"/>
                <w:sz w:val="24"/>
                <w:szCs w:val="24"/>
              </w:rPr>
              <w:t>No</w:t>
            </w:r>
          </w:p>
        </w:tc>
        <w:tc>
          <w:tcPr>
            <w:tcW w:w="1662" w:type="dxa"/>
          </w:tcPr>
          <w:p w14:paraId="775B03B3" w14:textId="77777777" w:rsidR="005F649B" w:rsidRPr="00695C20" w:rsidRDefault="005F649B" w:rsidP="002B6A7C">
            <w:pPr>
              <w:rPr>
                <w:rFonts w:ascii="Times New Roman" w:hAnsi="Times New Roman" w:cs="Times New Roman"/>
                <w:sz w:val="24"/>
                <w:szCs w:val="24"/>
              </w:rPr>
            </w:pPr>
          </w:p>
        </w:tc>
      </w:tr>
      <w:tr w:rsidR="002B6A7C" w:rsidRPr="00695C20" w14:paraId="12D88024" w14:textId="77777777" w:rsidTr="00310B1A">
        <w:tc>
          <w:tcPr>
            <w:tcW w:w="851" w:type="dxa"/>
          </w:tcPr>
          <w:p w14:paraId="726CA336" w14:textId="689227B3" w:rsidR="002B6A7C" w:rsidRPr="00695C20" w:rsidRDefault="00840A92" w:rsidP="002B6A7C">
            <w:pPr>
              <w:rPr>
                <w:rFonts w:ascii="Times New Roman" w:hAnsi="Times New Roman" w:cs="Times New Roman"/>
                <w:sz w:val="24"/>
                <w:szCs w:val="24"/>
              </w:rPr>
            </w:pPr>
            <w:r w:rsidRPr="00695C20">
              <w:rPr>
                <w:rFonts w:ascii="Times New Roman" w:hAnsi="Times New Roman" w:cs="Times New Roman"/>
                <w:sz w:val="24"/>
                <w:szCs w:val="24"/>
              </w:rPr>
              <w:t>2</w:t>
            </w:r>
            <w:r w:rsidR="00BF686E">
              <w:rPr>
                <w:rFonts w:ascii="Times New Roman" w:hAnsi="Times New Roman" w:cs="Times New Roman"/>
                <w:sz w:val="24"/>
                <w:szCs w:val="24"/>
              </w:rPr>
              <w:t>1</w:t>
            </w:r>
            <w:r w:rsidR="002F2AAD">
              <w:rPr>
                <w:rFonts w:ascii="Times New Roman" w:hAnsi="Times New Roman" w:cs="Times New Roman"/>
                <w:sz w:val="24"/>
                <w:szCs w:val="24"/>
              </w:rPr>
              <w:t>4</w:t>
            </w:r>
          </w:p>
        </w:tc>
        <w:tc>
          <w:tcPr>
            <w:tcW w:w="3737" w:type="dxa"/>
          </w:tcPr>
          <w:p w14:paraId="4CBE4574" w14:textId="3312A566" w:rsidR="002B6A7C" w:rsidRPr="00695C20" w:rsidRDefault="002B6A7C" w:rsidP="002B6A7C">
            <w:pPr>
              <w:rPr>
                <w:rFonts w:ascii="Times New Roman" w:hAnsi="Times New Roman" w:cs="Times New Roman"/>
                <w:sz w:val="24"/>
                <w:szCs w:val="24"/>
              </w:rPr>
            </w:pPr>
            <w:r w:rsidRPr="00695C20">
              <w:rPr>
                <w:rFonts w:ascii="Times New Roman" w:hAnsi="Times New Roman" w:cs="Times New Roman"/>
                <w:sz w:val="24"/>
                <w:szCs w:val="24"/>
              </w:rPr>
              <w:t xml:space="preserve">Did you take ivermectin and albendazole for </w:t>
            </w:r>
            <w:r w:rsidR="000D15B8">
              <w:rPr>
                <w:rFonts w:ascii="Times New Roman" w:hAnsi="Times New Roman" w:cs="Times New Roman"/>
                <w:sz w:val="24"/>
                <w:szCs w:val="24"/>
              </w:rPr>
              <w:t>all the</w:t>
            </w:r>
            <w:r w:rsidRPr="00695C20">
              <w:rPr>
                <w:rFonts w:ascii="Times New Roman" w:hAnsi="Times New Roman" w:cs="Times New Roman"/>
                <w:sz w:val="24"/>
                <w:szCs w:val="24"/>
              </w:rPr>
              <w:t xml:space="preserve"> last </w:t>
            </w:r>
            <w:r w:rsidR="008D35EA">
              <w:rPr>
                <w:rFonts w:ascii="Times New Roman" w:hAnsi="Times New Roman" w:cs="Times New Roman"/>
                <w:sz w:val="24"/>
                <w:szCs w:val="24"/>
              </w:rPr>
              <w:t xml:space="preserve">five </w:t>
            </w:r>
            <w:r w:rsidR="00AC059B">
              <w:rPr>
                <w:rFonts w:ascii="Times New Roman" w:hAnsi="Times New Roman" w:cs="Times New Roman"/>
                <w:sz w:val="24"/>
                <w:szCs w:val="24"/>
              </w:rPr>
              <w:t>rounds?</w:t>
            </w:r>
          </w:p>
        </w:tc>
        <w:tc>
          <w:tcPr>
            <w:tcW w:w="3105" w:type="dxa"/>
            <w:gridSpan w:val="2"/>
          </w:tcPr>
          <w:p w14:paraId="27D64AE1" w14:textId="259C4C42" w:rsidR="002B6A7C" w:rsidRPr="008D35EA" w:rsidRDefault="00E713CC" w:rsidP="0086759F">
            <w:pPr>
              <w:pStyle w:val="ListParagraph"/>
              <w:numPr>
                <w:ilvl w:val="0"/>
                <w:numId w:val="30"/>
              </w:numPr>
              <w:rPr>
                <w:rFonts w:ascii="Times New Roman" w:hAnsi="Times New Roman" w:cs="Times New Roman"/>
                <w:sz w:val="24"/>
                <w:szCs w:val="24"/>
              </w:rPr>
            </w:pPr>
            <w:r w:rsidRPr="008D35EA">
              <w:rPr>
                <w:rFonts w:ascii="Times New Roman" w:hAnsi="Times New Roman" w:cs="Times New Roman"/>
                <w:sz w:val="24"/>
                <w:szCs w:val="24"/>
              </w:rPr>
              <w:t>Y</w:t>
            </w:r>
            <w:r w:rsidR="002B6A7C" w:rsidRPr="008D35EA">
              <w:rPr>
                <w:rFonts w:ascii="Times New Roman" w:hAnsi="Times New Roman" w:cs="Times New Roman"/>
                <w:sz w:val="24"/>
                <w:szCs w:val="24"/>
              </w:rPr>
              <w:t xml:space="preserve">es </w:t>
            </w:r>
          </w:p>
          <w:p w14:paraId="3A7B5047" w14:textId="15423FC8" w:rsidR="002B6A7C" w:rsidRPr="00695C20" w:rsidRDefault="002B6A7C" w:rsidP="0086759F">
            <w:pPr>
              <w:pStyle w:val="ListParagraph"/>
              <w:numPr>
                <w:ilvl w:val="0"/>
                <w:numId w:val="30"/>
              </w:numPr>
              <w:rPr>
                <w:rFonts w:ascii="Times New Roman" w:hAnsi="Times New Roman" w:cs="Times New Roman"/>
                <w:sz w:val="24"/>
                <w:szCs w:val="24"/>
              </w:rPr>
            </w:pPr>
            <w:r w:rsidRPr="00695C20">
              <w:rPr>
                <w:rFonts w:ascii="Times New Roman" w:hAnsi="Times New Roman" w:cs="Times New Roman"/>
                <w:sz w:val="24"/>
                <w:szCs w:val="24"/>
              </w:rPr>
              <w:t>No</w:t>
            </w:r>
          </w:p>
        </w:tc>
        <w:tc>
          <w:tcPr>
            <w:tcW w:w="1662" w:type="dxa"/>
          </w:tcPr>
          <w:p w14:paraId="27C3852B" w14:textId="0E4DBBF5" w:rsidR="002B6A7C" w:rsidRPr="00695C20" w:rsidRDefault="000A129A" w:rsidP="002B6A7C">
            <w:pPr>
              <w:rPr>
                <w:rFonts w:ascii="Times New Roman" w:hAnsi="Times New Roman" w:cs="Times New Roman"/>
                <w:sz w:val="24"/>
                <w:szCs w:val="24"/>
              </w:rPr>
            </w:pPr>
            <w:r w:rsidRPr="00695C20">
              <w:rPr>
                <w:rFonts w:ascii="Times New Roman" w:hAnsi="Times New Roman" w:cs="Times New Roman"/>
                <w:sz w:val="24"/>
                <w:szCs w:val="24"/>
              </w:rPr>
              <w:t>If No skip 2</w:t>
            </w:r>
            <w:r w:rsidR="00BF686E">
              <w:rPr>
                <w:rFonts w:ascii="Times New Roman" w:hAnsi="Times New Roman" w:cs="Times New Roman"/>
                <w:sz w:val="24"/>
                <w:szCs w:val="24"/>
              </w:rPr>
              <w:t>17</w:t>
            </w:r>
          </w:p>
        </w:tc>
      </w:tr>
      <w:tr w:rsidR="002B6A7C" w:rsidRPr="00695C20" w14:paraId="4A00AB9D" w14:textId="77777777" w:rsidTr="00310B1A">
        <w:tc>
          <w:tcPr>
            <w:tcW w:w="851" w:type="dxa"/>
          </w:tcPr>
          <w:p w14:paraId="16B89D6D" w14:textId="7BB8B71F" w:rsidR="002B6A7C" w:rsidRPr="00695C20" w:rsidRDefault="00840A92" w:rsidP="002B6A7C">
            <w:pPr>
              <w:rPr>
                <w:rFonts w:ascii="Times New Roman" w:hAnsi="Times New Roman" w:cs="Times New Roman"/>
                <w:sz w:val="24"/>
                <w:szCs w:val="24"/>
              </w:rPr>
            </w:pPr>
            <w:r w:rsidRPr="00695C20">
              <w:rPr>
                <w:rFonts w:ascii="Times New Roman" w:hAnsi="Times New Roman" w:cs="Times New Roman"/>
                <w:sz w:val="24"/>
                <w:szCs w:val="24"/>
              </w:rPr>
              <w:t>2</w:t>
            </w:r>
            <w:r w:rsidR="00BF686E">
              <w:rPr>
                <w:rFonts w:ascii="Times New Roman" w:hAnsi="Times New Roman" w:cs="Times New Roman"/>
                <w:sz w:val="24"/>
                <w:szCs w:val="24"/>
              </w:rPr>
              <w:t>1</w:t>
            </w:r>
            <w:r w:rsidR="002F2AAD">
              <w:rPr>
                <w:rFonts w:ascii="Times New Roman" w:hAnsi="Times New Roman" w:cs="Times New Roman"/>
                <w:sz w:val="24"/>
                <w:szCs w:val="24"/>
              </w:rPr>
              <w:t>5</w:t>
            </w:r>
          </w:p>
        </w:tc>
        <w:tc>
          <w:tcPr>
            <w:tcW w:w="3737" w:type="dxa"/>
          </w:tcPr>
          <w:p w14:paraId="437C28DA" w14:textId="1922DE42" w:rsidR="002B6A7C" w:rsidRPr="00695C20" w:rsidRDefault="0040110A" w:rsidP="002B6A7C">
            <w:pPr>
              <w:rPr>
                <w:rFonts w:ascii="Times New Roman" w:hAnsi="Times New Roman" w:cs="Times New Roman"/>
                <w:sz w:val="24"/>
                <w:szCs w:val="24"/>
              </w:rPr>
            </w:pPr>
            <w:r>
              <w:rPr>
                <w:rFonts w:ascii="Times New Roman" w:hAnsi="Times New Roman" w:cs="Times New Roman"/>
                <w:sz w:val="24"/>
                <w:szCs w:val="24"/>
              </w:rPr>
              <w:t>I</w:t>
            </w:r>
            <w:r w:rsidRPr="0040110A">
              <w:rPr>
                <w:rFonts w:ascii="Times New Roman" w:hAnsi="Times New Roman" w:cs="Times New Roman"/>
                <w:sz w:val="24"/>
                <w:szCs w:val="24"/>
              </w:rPr>
              <w:t xml:space="preserve">f </w:t>
            </w:r>
            <w:r w:rsidR="00821A2A">
              <w:rPr>
                <w:rFonts w:ascii="Times New Roman" w:hAnsi="Times New Roman" w:cs="Times New Roman"/>
                <w:sz w:val="24"/>
                <w:szCs w:val="24"/>
              </w:rPr>
              <w:t>No</w:t>
            </w:r>
            <w:r w:rsidRPr="0040110A">
              <w:rPr>
                <w:rFonts w:ascii="Times New Roman" w:hAnsi="Times New Roman" w:cs="Times New Roman"/>
                <w:sz w:val="24"/>
                <w:szCs w:val="24"/>
              </w:rPr>
              <w:t xml:space="preserve"> for Q</w:t>
            </w:r>
            <w:r>
              <w:rPr>
                <w:rFonts w:ascii="Times New Roman" w:hAnsi="Times New Roman" w:cs="Times New Roman"/>
                <w:sz w:val="24"/>
                <w:szCs w:val="24"/>
              </w:rPr>
              <w:t xml:space="preserve"> No</w:t>
            </w:r>
            <w:r w:rsidRPr="0040110A">
              <w:rPr>
                <w:rFonts w:ascii="Times New Roman" w:hAnsi="Times New Roman" w:cs="Times New Roman"/>
                <w:sz w:val="24"/>
                <w:szCs w:val="24"/>
              </w:rPr>
              <w:t xml:space="preserve"> 2</w:t>
            </w:r>
            <w:r w:rsidR="00BF686E">
              <w:rPr>
                <w:rFonts w:ascii="Times New Roman" w:hAnsi="Times New Roman" w:cs="Times New Roman"/>
                <w:sz w:val="24"/>
                <w:szCs w:val="24"/>
              </w:rPr>
              <w:t>1</w:t>
            </w:r>
            <w:r w:rsidR="002F2AAD">
              <w:rPr>
                <w:rFonts w:ascii="Times New Roman" w:hAnsi="Times New Roman" w:cs="Times New Roman"/>
                <w:sz w:val="24"/>
                <w:szCs w:val="24"/>
              </w:rPr>
              <w:t>4</w:t>
            </w:r>
            <w:r>
              <w:rPr>
                <w:rFonts w:ascii="Nyala" w:hAnsi="Nyala" w:cs="Times New Roman"/>
                <w:sz w:val="24"/>
                <w:szCs w:val="24"/>
              </w:rPr>
              <w:t xml:space="preserve">, </w:t>
            </w:r>
            <w:r w:rsidR="002B6A7C" w:rsidRPr="00695C20">
              <w:rPr>
                <w:rFonts w:ascii="Times New Roman" w:hAnsi="Times New Roman" w:cs="Times New Roman"/>
                <w:sz w:val="24"/>
                <w:szCs w:val="24"/>
              </w:rPr>
              <w:t>How many times did you take?</w:t>
            </w:r>
          </w:p>
        </w:tc>
        <w:tc>
          <w:tcPr>
            <w:tcW w:w="3105" w:type="dxa"/>
            <w:gridSpan w:val="2"/>
          </w:tcPr>
          <w:p w14:paraId="0D380D43" w14:textId="0087DEE2" w:rsidR="002B6A7C" w:rsidRPr="00695C20" w:rsidRDefault="002B6A7C" w:rsidP="002B6A7C">
            <w:pPr>
              <w:rPr>
                <w:rFonts w:ascii="Times New Roman" w:hAnsi="Times New Roman" w:cs="Times New Roman"/>
                <w:sz w:val="24"/>
                <w:szCs w:val="24"/>
              </w:rPr>
            </w:pPr>
            <w:r w:rsidRPr="00695C20">
              <w:rPr>
                <w:rFonts w:ascii="Times New Roman" w:hAnsi="Times New Roman" w:cs="Times New Roman"/>
                <w:sz w:val="24"/>
                <w:szCs w:val="24"/>
              </w:rPr>
              <w:t>_______</w:t>
            </w:r>
          </w:p>
        </w:tc>
        <w:tc>
          <w:tcPr>
            <w:tcW w:w="1662" w:type="dxa"/>
          </w:tcPr>
          <w:p w14:paraId="3A61838E" w14:textId="77777777" w:rsidR="002B6A7C" w:rsidRPr="00695C20" w:rsidRDefault="002B6A7C" w:rsidP="002B6A7C">
            <w:pPr>
              <w:rPr>
                <w:rFonts w:ascii="Times New Roman" w:hAnsi="Times New Roman" w:cs="Times New Roman"/>
                <w:sz w:val="24"/>
                <w:szCs w:val="24"/>
              </w:rPr>
            </w:pPr>
          </w:p>
        </w:tc>
      </w:tr>
      <w:tr w:rsidR="000D15B8" w:rsidRPr="00695C20" w14:paraId="2951D46F" w14:textId="77777777" w:rsidTr="00310B1A">
        <w:tc>
          <w:tcPr>
            <w:tcW w:w="851" w:type="dxa"/>
          </w:tcPr>
          <w:p w14:paraId="5D17F5C6" w14:textId="77777777" w:rsidR="000D15B8" w:rsidRDefault="000D15B8" w:rsidP="002B6A7C">
            <w:pPr>
              <w:rPr>
                <w:rFonts w:ascii="Times New Roman" w:hAnsi="Times New Roman" w:cs="Times New Roman"/>
                <w:sz w:val="24"/>
                <w:szCs w:val="24"/>
              </w:rPr>
            </w:pPr>
          </w:p>
          <w:p w14:paraId="2BAF360F" w14:textId="6ED783A8" w:rsidR="000D15B8" w:rsidRPr="00695C20" w:rsidRDefault="000D15B8" w:rsidP="002B6A7C">
            <w:pPr>
              <w:rPr>
                <w:rFonts w:ascii="Times New Roman" w:hAnsi="Times New Roman" w:cs="Times New Roman"/>
                <w:sz w:val="24"/>
                <w:szCs w:val="24"/>
              </w:rPr>
            </w:pPr>
            <w:r>
              <w:rPr>
                <w:rFonts w:ascii="Times New Roman" w:hAnsi="Times New Roman" w:cs="Times New Roman"/>
                <w:sz w:val="24"/>
                <w:szCs w:val="24"/>
              </w:rPr>
              <w:t>2</w:t>
            </w:r>
            <w:r w:rsidR="00BF686E">
              <w:rPr>
                <w:rFonts w:ascii="Times New Roman" w:hAnsi="Times New Roman" w:cs="Times New Roman"/>
                <w:sz w:val="24"/>
                <w:szCs w:val="24"/>
              </w:rPr>
              <w:t>1</w:t>
            </w:r>
            <w:r w:rsidR="002F2AAD">
              <w:rPr>
                <w:rFonts w:ascii="Times New Roman" w:hAnsi="Times New Roman" w:cs="Times New Roman"/>
                <w:sz w:val="24"/>
                <w:szCs w:val="24"/>
              </w:rPr>
              <w:t>6</w:t>
            </w:r>
          </w:p>
        </w:tc>
        <w:tc>
          <w:tcPr>
            <w:tcW w:w="3737" w:type="dxa"/>
          </w:tcPr>
          <w:p w14:paraId="7BB9B317" w14:textId="6BEEBB2F" w:rsidR="000D15B8" w:rsidRDefault="000D15B8" w:rsidP="002B6A7C">
            <w:pPr>
              <w:rPr>
                <w:rFonts w:ascii="Times New Roman" w:hAnsi="Times New Roman" w:cs="Times New Roman"/>
                <w:sz w:val="24"/>
                <w:szCs w:val="24"/>
              </w:rPr>
            </w:pPr>
            <w:r>
              <w:rPr>
                <w:rFonts w:ascii="Times New Roman" w:hAnsi="Times New Roman" w:cs="Times New Roman"/>
                <w:sz w:val="24"/>
                <w:szCs w:val="24"/>
              </w:rPr>
              <w:t>If no for Q No 2</w:t>
            </w:r>
            <w:r w:rsidR="00BF686E">
              <w:rPr>
                <w:rFonts w:ascii="Times New Roman" w:hAnsi="Times New Roman" w:cs="Times New Roman"/>
                <w:sz w:val="24"/>
                <w:szCs w:val="24"/>
              </w:rPr>
              <w:t>1</w:t>
            </w:r>
            <w:r w:rsidR="002F2AAD">
              <w:rPr>
                <w:rFonts w:ascii="Times New Roman" w:hAnsi="Times New Roman" w:cs="Times New Roman"/>
                <w:sz w:val="24"/>
                <w:szCs w:val="24"/>
              </w:rPr>
              <w:t>4</w:t>
            </w:r>
            <w:r>
              <w:rPr>
                <w:rFonts w:ascii="Times New Roman" w:hAnsi="Times New Roman" w:cs="Times New Roman"/>
                <w:sz w:val="24"/>
                <w:szCs w:val="24"/>
              </w:rPr>
              <w:t xml:space="preserve">, </w:t>
            </w:r>
            <w:r w:rsidRPr="00695C20">
              <w:rPr>
                <w:rFonts w:ascii="Times New Roman" w:hAnsi="Times New Roman" w:cs="Times New Roman"/>
                <w:color w:val="000000"/>
                <w:sz w:val="24"/>
                <w:szCs w:val="24"/>
              </w:rPr>
              <w:t>What are the reasons for noncompliance with MDA?</w:t>
            </w:r>
          </w:p>
        </w:tc>
        <w:tc>
          <w:tcPr>
            <w:tcW w:w="3105" w:type="dxa"/>
            <w:gridSpan w:val="2"/>
          </w:tcPr>
          <w:p w14:paraId="722F79B2" w14:textId="72D0D2D7" w:rsidR="00505A24" w:rsidRDefault="00505A24" w:rsidP="0086759F">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Health workers</w:t>
            </w:r>
            <w:r w:rsidR="007A3530">
              <w:rPr>
                <w:rFonts w:ascii="Times New Roman" w:hAnsi="Times New Roman" w:cs="Times New Roman"/>
                <w:sz w:val="24"/>
                <w:szCs w:val="24"/>
              </w:rPr>
              <w:t xml:space="preserve"> and CDDs </w:t>
            </w:r>
            <w:r>
              <w:rPr>
                <w:rFonts w:ascii="Times New Roman" w:hAnsi="Times New Roman" w:cs="Times New Roman"/>
                <w:sz w:val="24"/>
                <w:szCs w:val="24"/>
              </w:rPr>
              <w:t>failed to deliver the drug</w:t>
            </w:r>
          </w:p>
          <w:p w14:paraId="3638B5C4" w14:textId="77777777" w:rsidR="000D15B8" w:rsidRPr="00695C20" w:rsidRDefault="000D15B8" w:rsidP="0086759F">
            <w:pPr>
              <w:pStyle w:val="ListParagraph"/>
              <w:numPr>
                <w:ilvl w:val="0"/>
                <w:numId w:val="10"/>
              </w:numPr>
              <w:rPr>
                <w:rFonts w:ascii="Times New Roman" w:hAnsi="Times New Roman" w:cs="Times New Roman"/>
                <w:sz w:val="24"/>
                <w:szCs w:val="24"/>
              </w:rPr>
            </w:pPr>
            <w:r w:rsidRPr="00695C20">
              <w:rPr>
                <w:rFonts w:ascii="Times New Roman" w:hAnsi="Times New Roman" w:cs="Times New Roman"/>
                <w:sz w:val="24"/>
                <w:szCs w:val="24"/>
              </w:rPr>
              <w:t xml:space="preserve">Fear of side effects </w:t>
            </w:r>
          </w:p>
          <w:p w14:paraId="38A1DE9F" w14:textId="77777777" w:rsidR="000D15B8" w:rsidRPr="00695C20" w:rsidRDefault="000D15B8" w:rsidP="0086759F">
            <w:pPr>
              <w:pStyle w:val="ListParagraph"/>
              <w:numPr>
                <w:ilvl w:val="0"/>
                <w:numId w:val="10"/>
              </w:numPr>
              <w:rPr>
                <w:rFonts w:ascii="Times New Roman" w:hAnsi="Times New Roman" w:cs="Times New Roman"/>
                <w:sz w:val="24"/>
                <w:szCs w:val="24"/>
              </w:rPr>
            </w:pPr>
            <w:r w:rsidRPr="00695C20">
              <w:rPr>
                <w:rFonts w:ascii="Times New Roman" w:hAnsi="Times New Roman" w:cs="Times New Roman"/>
                <w:sz w:val="24"/>
                <w:szCs w:val="24"/>
              </w:rPr>
              <w:t xml:space="preserve">Not fear of the disease </w:t>
            </w:r>
          </w:p>
          <w:p w14:paraId="34E63901" w14:textId="77777777" w:rsidR="000D15B8" w:rsidRPr="00695C20" w:rsidRDefault="000D15B8" w:rsidP="0086759F">
            <w:pPr>
              <w:pStyle w:val="ListParagraph"/>
              <w:numPr>
                <w:ilvl w:val="0"/>
                <w:numId w:val="10"/>
              </w:numPr>
              <w:rPr>
                <w:rFonts w:ascii="Times New Roman" w:hAnsi="Times New Roman" w:cs="Times New Roman"/>
                <w:sz w:val="24"/>
                <w:szCs w:val="24"/>
              </w:rPr>
            </w:pPr>
            <w:r w:rsidRPr="00695C20">
              <w:rPr>
                <w:rFonts w:ascii="Times New Roman" w:hAnsi="Times New Roman" w:cs="Times New Roman"/>
                <w:sz w:val="24"/>
                <w:szCs w:val="24"/>
              </w:rPr>
              <w:t xml:space="preserve">Campaign date was short </w:t>
            </w:r>
          </w:p>
          <w:p w14:paraId="04B48D7B" w14:textId="5FBF1EF0" w:rsidR="000D15B8" w:rsidRDefault="000D15B8" w:rsidP="0086759F">
            <w:pPr>
              <w:pStyle w:val="ListParagraph"/>
              <w:numPr>
                <w:ilvl w:val="0"/>
                <w:numId w:val="10"/>
              </w:numPr>
              <w:rPr>
                <w:rFonts w:ascii="Times New Roman" w:hAnsi="Times New Roman" w:cs="Times New Roman"/>
                <w:sz w:val="24"/>
                <w:szCs w:val="24"/>
              </w:rPr>
            </w:pPr>
            <w:r w:rsidRPr="00B82D78">
              <w:rPr>
                <w:rFonts w:ascii="Times New Roman" w:hAnsi="Times New Roman" w:cs="Times New Roman"/>
                <w:sz w:val="24"/>
                <w:szCs w:val="24"/>
              </w:rPr>
              <w:t>Not available during campaign</w:t>
            </w:r>
          </w:p>
          <w:p w14:paraId="4212BF58" w14:textId="51849EA7" w:rsidR="009D469E" w:rsidRDefault="009D469E" w:rsidP="0086759F">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Shortage of drug </w:t>
            </w:r>
          </w:p>
          <w:p w14:paraId="68C5C323" w14:textId="4652909E" w:rsidR="006061E4" w:rsidRDefault="006061E4" w:rsidP="0086759F">
            <w:pPr>
              <w:pStyle w:val="ListParagraph"/>
              <w:numPr>
                <w:ilvl w:val="0"/>
                <w:numId w:val="10"/>
              </w:numPr>
              <w:rPr>
                <w:rFonts w:ascii="Times New Roman" w:hAnsi="Times New Roman" w:cs="Times New Roman"/>
                <w:sz w:val="24"/>
                <w:szCs w:val="24"/>
              </w:rPr>
            </w:pPr>
            <w:r w:rsidRPr="00652E73">
              <w:rPr>
                <w:rFonts w:ascii="Times New Roman" w:hAnsi="Times New Roman" w:cs="Times New Roman"/>
                <w:sz w:val="24"/>
                <w:szCs w:val="24"/>
              </w:rPr>
              <w:t>Measuring height for dose determination</w:t>
            </w:r>
          </w:p>
          <w:p w14:paraId="3E7B9281" w14:textId="62922FAC" w:rsidR="002D5800" w:rsidRPr="002D5800" w:rsidRDefault="002D5800" w:rsidP="0086759F">
            <w:pPr>
              <w:pStyle w:val="ListParagraph"/>
              <w:numPr>
                <w:ilvl w:val="0"/>
                <w:numId w:val="10"/>
              </w:numPr>
              <w:rPr>
                <w:rFonts w:ascii="Times New Roman" w:hAnsi="Times New Roman" w:cs="Times New Roman"/>
                <w:sz w:val="24"/>
                <w:szCs w:val="24"/>
              </w:rPr>
            </w:pPr>
            <w:r w:rsidRPr="002D5800">
              <w:rPr>
                <w:rFonts w:ascii="Times New Roman" w:hAnsi="Times New Roman" w:cs="Times New Roman"/>
                <w:sz w:val="24"/>
                <w:szCs w:val="24"/>
              </w:rPr>
              <w:t>Thinking that the drugs are only for the patients with LF clinical signs</w:t>
            </w:r>
          </w:p>
          <w:p w14:paraId="3AB87B93" w14:textId="0D7B34B3" w:rsidR="002D5800" w:rsidRDefault="00673913" w:rsidP="0086759F">
            <w:pPr>
              <w:pStyle w:val="ListParagraph"/>
              <w:numPr>
                <w:ilvl w:val="0"/>
                <w:numId w:val="10"/>
              </w:numPr>
              <w:rPr>
                <w:rFonts w:ascii="Times New Roman" w:hAnsi="Times New Roman" w:cs="Times New Roman"/>
                <w:sz w:val="24"/>
                <w:szCs w:val="24"/>
              </w:rPr>
            </w:pPr>
            <w:r>
              <w:rPr>
                <w:rFonts w:ascii="Nyala" w:hAnsi="Nyala" w:cs="Times New Roman"/>
                <w:sz w:val="24"/>
                <w:szCs w:val="24"/>
                <w:lang w:val="am-ET"/>
              </w:rPr>
              <w:t>F</w:t>
            </w:r>
            <w:r w:rsidR="002D5800" w:rsidRPr="002D5800">
              <w:rPr>
                <w:rFonts w:ascii="Times New Roman" w:hAnsi="Times New Roman" w:cs="Times New Roman"/>
                <w:sz w:val="24"/>
                <w:szCs w:val="24"/>
              </w:rPr>
              <w:t>eeling that the drugs were not necessary</w:t>
            </w:r>
          </w:p>
          <w:p w14:paraId="4AA1627C" w14:textId="7D7CDA82" w:rsidR="00673913" w:rsidRDefault="00673913" w:rsidP="0086759F">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Feeling that am health</w:t>
            </w:r>
          </w:p>
          <w:p w14:paraId="39D79886" w14:textId="737C6725" w:rsidR="006B5D29" w:rsidRPr="00C07E3E" w:rsidRDefault="006B5D29" w:rsidP="0086759F">
            <w:pPr>
              <w:pStyle w:val="ListParagraph"/>
              <w:numPr>
                <w:ilvl w:val="0"/>
                <w:numId w:val="10"/>
              </w:numPr>
              <w:rPr>
                <w:rFonts w:ascii="Times New Roman" w:hAnsi="Times New Roman" w:cs="Times New Roman"/>
                <w:sz w:val="24"/>
                <w:szCs w:val="24"/>
              </w:rPr>
            </w:pPr>
            <w:r w:rsidRPr="00C07E3E">
              <w:rPr>
                <w:rFonts w:ascii="Times New Roman" w:hAnsi="Times New Roman" w:cs="Times New Roman"/>
                <w:sz w:val="24"/>
                <w:szCs w:val="24"/>
              </w:rPr>
              <w:t xml:space="preserve">Due to religious beliefs </w:t>
            </w:r>
          </w:p>
          <w:p w14:paraId="1E186ACD" w14:textId="205192A4" w:rsidR="002D5800" w:rsidRPr="005D6FB7" w:rsidRDefault="005D6FB7" w:rsidP="005D6FB7">
            <w:pPr>
              <w:rPr>
                <w:rFonts w:ascii="Times New Roman" w:hAnsi="Times New Roman" w:cs="Times New Roman"/>
                <w:sz w:val="24"/>
                <w:szCs w:val="24"/>
              </w:rPr>
            </w:pPr>
            <w:r>
              <w:rPr>
                <w:rFonts w:ascii="Times New Roman" w:hAnsi="Times New Roman" w:cs="Times New Roman"/>
                <w:sz w:val="24"/>
                <w:szCs w:val="24"/>
              </w:rPr>
              <w:t xml:space="preserve">99. </w:t>
            </w:r>
            <w:r w:rsidR="002D5800" w:rsidRPr="005D6FB7">
              <w:rPr>
                <w:rFonts w:ascii="Times New Roman" w:hAnsi="Times New Roman" w:cs="Times New Roman"/>
                <w:sz w:val="24"/>
                <w:szCs w:val="24"/>
              </w:rPr>
              <w:t>Others/specify------------</w:t>
            </w:r>
          </w:p>
        </w:tc>
        <w:tc>
          <w:tcPr>
            <w:tcW w:w="1662" w:type="dxa"/>
          </w:tcPr>
          <w:p w14:paraId="29C5EE40" w14:textId="77777777" w:rsidR="000D15B8" w:rsidRPr="00695C20" w:rsidRDefault="000D15B8" w:rsidP="002B6A7C">
            <w:pPr>
              <w:rPr>
                <w:rFonts w:ascii="Times New Roman" w:hAnsi="Times New Roman" w:cs="Times New Roman"/>
                <w:sz w:val="24"/>
                <w:szCs w:val="24"/>
              </w:rPr>
            </w:pPr>
          </w:p>
        </w:tc>
      </w:tr>
      <w:tr w:rsidR="000A129A" w:rsidRPr="00695C20" w14:paraId="1C949E4D" w14:textId="77777777" w:rsidTr="00310B1A">
        <w:tc>
          <w:tcPr>
            <w:tcW w:w="851" w:type="dxa"/>
          </w:tcPr>
          <w:p w14:paraId="215BCBA4" w14:textId="024166F7" w:rsidR="000A129A" w:rsidRPr="00695C20" w:rsidRDefault="000A129A" w:rsidP="000A129A">
            <w:pPr>
              <w:rPr>
                <w:rFonts w:ascii="Times New Roman" w:hAnsi="Times New Roman" w:cs="Times New Roman"/>
                <w:sz w:val="24"/>
                <w:szCs w:val="24"/>
              </w:rPr>
            </w:pPr>
            <w:r w:rsidRPr="00695C20">
              <w:rPr>
                <w:rFonts w:ascii="Times New Roman" w:hAnsi="Times New Roman" w:cs="Times New Roman"/>
                <w:sz w:val="24"/>
                <w:szCs w:val="24"/>
              </w:rPr>
              <w:t>2</w:t>
            </w:r>
            <w:r w:rsidR="00D12425">
              <w:rPr>
                <w:rFonts w:ascii="Times New Roman" w:hAnsi="Times New Roman" w:cs="Times New Roman"/>
                <w:sz w:val="24"/>
                <w:szCs w:val="24"/>
              </w:rPr>
              <w:t>1</w:t>
            </w:r>
            <w:r w:rsidR="002F2AAD">
              <w:rPr>
                <w:rFonts w:ascii="Times New Roman" w:hAnsi="Times New Roman" w:cs="Times New Roman"/>
                <w:sz w:val="24"/>
                <w:szCs w:val="24"/>
              </w:rPr>
              <w:t>7</w:t>
            </w:r>
          </w:p>
        </w:tc>
        <w:tc>
          <w:tcPr>
            <w:tcW w:w="3737" w:type="dxa"/>
            <w:vAlign w:val="bottom"/>
          </w:tcPr>
          <w:p w14:paraId="59A02539" w14:textId="71987B25" w:rsidR="000A129A" w:rsidRPr="007273DC" w:rsidRDefault="000A129A" w:rsidP="000A129A">
            <w:pPr>
              <w:pStyle w:val="Pa13"/>
              <w:rPr>
                <w:rFonts w:ascii="Times New Roman" w:hAnsi="Times New Roman" w:cs="Times New Roman"/>
              </w:rPr>
            </w:pPr>
            <w:r w:rsidRPr="00695C20">
              <w:rPr>
                <w:rFonts w:ascii="Times New Roman" w:hAnsi="Times New Roman" w:cs="Times New Roman"/>
              </w:rPr>
              <w:t>Tell me Your preference mode of drug delivery mechanisms</w:t>
            </w:r>
            <w:r w:rsidR="007273DC">
              <w:rPr>
                <w:rFonts w:ascii="Times New Roman" w:hAnsi="Times New Roman" w:cs="Times New Roman"/>
              </w:rPr>
              <w:t>?</w:t>
            </w:r>
          </w:p>
        </w:tc>
        <w:tc>
          <w:tcPr>
            <w:tcW w:w="3105" w:type="dxa"/>
            <w:gridSpan w:val="2"/>
          </w:tcPr>
          <w:p w14:paraId="5ABF81CA" w14:textId="29EF964C" w:rsidR="000A129A" w:rsidRPr="00695C20" w:rsidRDefault="000A129A" w:rsidP="0086759F">
            <w:pPr>
              <w:pStyle w:val="ListParagraph"/>
              <w:numPr>
                <w:ilvl w:val="0"/>
                <w:numId w:val="13"/>
              </w:numPr>
              <w:jc w:val="both"/>
              <w:rPr>
                <w:rFonts w:ascii="Times New Roman" w:hAnsi="Times New Roman" w:cs="Times New Roman"/>
                <w:sz w:val="24"/>
                <w:szCs w:val="24"/>
              </w:rPr>
            </w:pPr>
            <w:r w:rsidRPr="00695C20">
              <w:rPr>
                <w:rFonts w:ascii="Times New Roman" w:hAnsi="Times New Roman" w:cs="Times New Roman"/>
                <w:sz w:val="24"/>
                <w:szCs w:val="24"/>
              </w:rPr>
              <w:t xml:space="preserve">Home </w:t>
            </w:r>
            <w:r w:rsidR="00B80293">
              <w:rPr>
                <w:rFonts w:ascii="Times New Roman" w:hAnsi="Times New Roman" w:cs="Times New Roman"/>
                <w:sz w:val="24"/>
                <w:szCs w:val="24"/>
              </w:rPr>
              <w:t>to home</w:t>
            </w:r>
          </w:p>
          <w:p w14:paraId="7FE30908" w14:textId="77777777" w:rsidR="000A129A" w:rsidRPr="00695C20" w:rsidRDefault="000A129A" w:rsidP="0086759F">
            <w:pPr>
              <w:pStyle w:val="ListParagraph"/>
              <w:numPr>
                <w:ilvl w:val="0"/>
                <w:numId w:val="13"/>
              </w:numPr>
              <w:jc w:val="both"/>
              <w:rPr>
                <w:rFonts w:ascii="Times New Roman" w:hAnsi="Times New Roman" w:cs="Times New Roman"/>
                <w:sz w:val="24"/>
                <w:szCs w:val="24"/>
              </w:rPr>
            </w:pPr>
            <w:r w:rsidRPr="00695C20">
              <w:rPr>
                <w:rFonts w:ascii="Times New Roman" w:hAnsi="Times New Roman" w:cs="Times New Roman"/>
                <w:sz w:val="24"/>
                <w:szCs w:val="24"/>
              </w:rPr>
              <w:t xml:space="preserve">Central place </w:t>
            </w:r>
          </w:p>
          <w:p w14:paraId="6FC0E2F5" w14:textId="063EB87D" w:rsidR="000A129A" w:rsidRPr="00695C20" w:rsidRDefault="000A129A" w:rsidP="009715F7">
            <w:pPr>
              <w:ind w:left="360"/>
              <w:jc w:val="both"/>
              <w:rPr>
                <w:rFonts w:ascii="Times New Roman" w:hAnsi="Times New Roman" w:cs="Times New Roman"/>
                <w:sz w:val="24"/>
                <w:szCs w:val="24"/>
              </w:rPr>
            </w:pPr>
            <w:r w:rsidRPr="00695C20">
              <w:rPr>
                <w:rFonts w:ascii="Times New Roman" w:hAnsi="Times New Roman" w:cs="Times New Roman"/>
                <w:sz w:val="24"/>
                <w:szCs w:val="24"/>
              </w:rPr>
              <w:t xml:space="preserve">99. Others/specify </w:t>
            </w:r>
          </w:p>
        </w:tc>
        <w:tc>
          <w:tcPr>
            <w:tcW w:w="1662" w:type="dxa"/>
          </w:tcPr>
          <w:p w14:paraId="55CFB662" w14:textId="77777777" w:rsidR="000A129A" w:rsidRPr="00695C20" w:rsidRDefault="000A129A" w:rsidP="000A129A">
            <w:pPr>
              <w:rPr>
                <w:rFonts w:ascii="Times New Roman" w:hAnsi="Times New Roman" w:cs="Times New Roman"/>
                <w:sz w:val="24"/>
                <w:szCs w:val="24"/>
              </w:rPr>
            </w:pPr>
          </w:p>
        </w:tc>
      </w:tr>
      <w:tr w:rsidR="000A129A" w:rsidRPr="00695C20" w14:paraId="6325525B" w14:textId="77777777" w:rsidTr="00310B1A">
        <w:tc>
          <w:tcPr>
            <w:tcW w:w="851" w:type="dxa"/>
          </w:tcPr>
          <w:p w14:paraId="56F32D36" w14:textId="04517B4E" w:rsidR="000A129A" w:rsidRPr="00695C20" w:rsidRDefault="000A129A" w:rsidP="000A129A">
            <w:pPr>
              <w:rPr>
                <w:rFonts w:ascii="Times New Roman" w:hAnsi="Times New Roman" w:cs="Times New Roman"/>
                <w:sz w:val="24"/>
                <w:szCs w:val="24"/>
              </w:rPr>
            </w:pPr>
            <w:r w:rsidRPr="00695C20">
              <w:rPr>
                <w:rFonts w:ascii="Times New Roman" w:hAnsi="Times New Roman" w:cs="Times New Roman"/>
                <w:sz w:val="24"/>
                <w:szCs w:val="24"/>
              </w:rPr>
              <w:t>2</w:t>
            </w:r>
            <w:r w:rsidR="00D12425">
              <w:rPr>
                <w:rFonts w:ascii="Times New Roman" w:hAnsi="Times New Roman" w:cs="Times New Roman"/>
                <w:sz w:val="24"/>
                <w:szCs w:val="24"/>
              </w:rPr>
              <w:t>1</w:t>
            </w:r>
            <w:r w:rsidR="002F2AAD">
              <w:rPr>
                <w:rFonts w:ascii="Times New Roman" w:hAnsi="Times New Roman" w:cs="Times New Roman"/>
                <w:sz w:val="24"/>
                <w:szCs w:val="24"/>
              </w:rPr>
              <w:t>8</w:t>
            </w:r>
          </w:p>
        </w:tc>
        <w:tc>
          <w:tcPr>
            <w:tcW w:w="3737" w:type="dxa"/>
          </w:tcPr>
          <w:p w14:paraId="4A1A6009" w14:textId="49E03B9D" w:rsidR="000A129A" w:rsidRPr="00695C20" w:rsidRDefault="000A129A" w:rsidP="000A129A">
            <w:pPr>
              <w:rPr>
                <w:rFonts w:ascii="Times New Roman" w:hAnsi="Times New Roman" w:cs="Times New Roman"/>
                <w:sz w:val="24"/>
                <w:szCs w:val="24"/>
              </w:rPr>
            </w:pPr>
            <w:bookmarkStart w:id="175" w:name="_Hlk66873074"/>
            <w:r w:rsidRPr="00695C20">
              <w:rPr>
                <w:rFonts w:ascii="Times New Roman" w:hAnsi="Times New Roman" w:cs="Times New Roman"/>
                <w:sz w:val="24"/>
                <w:szCs w:val="24"/>
              </w:rPr>
              <w:t>From whom you would like to take drug</w:t>
            </w:r>
            <w:r w:rsidR="007273DC">
              <w:rPr>
                <w:rFonts w:ascii="Times New Roman" w:hAnsi="Times New Roman" w:cs="Times New Roman"/>
                <w:sz w:val="24"/>
                <w:szCs w:val="24"/>
              </w:rPr>
              <w:t>?</w:t>
            </w:r>
            <w:bookmarkEnd w:id="175"/>
          </w:p>
        </w:tc>
        <w:tc>
          <w:tcPr>
            <w:tcW w:w="3105" w:type="dxa"/>
            <w:gridSpan w:val="2"/>
          </w:tcPr>
          <w:p w14:paraId="7944B6C6" w14:textId="76499AB6" w:rsidR="000A129A" w:rsidRPr="00695C20" w:rsidRDefault="000A129A" w:rsidP="0086759F">
            <w:pPr>
              <w:pStyle w:val="ListParagraph"/>
              <w:numPr>
                <w:ilvl w:val="0"/>
                <w:numId w:val="12"/>
              </w:numPr>
              <w:rPr>
                <w:rFonts w:ascii="Times New Roman" w:hAnsi="Times New Roman" w:cs="Times New Roman"/>
                <w:sz w:val="24"/>
                <w:szCs w:val="24"/>
              </w:rPr>
            </w:pPr>
            <w:r w:rsidRPr="00695C20">
              <w:rPr>
                <w:rFonts w:ascii="Times New Roman" w:hAnsi="Times New Roman" w:cs="Times New Roman"/>
                <w:sz w:val="24"/>
                <w:szCs w:val="24"/>
              </w:rPr>
              <w:t>CDDs</w:t>
            </w:r>
          </w:p>
          <w:p w14:paraId="28D73AFB" w14:textId="77777777" w:rsidR="000A129A" w:rsidRPr="00695C20" w:rsidRDefault="000A129A" w:rsidP="0086759F">
            <w:pPr>
              <w:pStyle w:val="ListParagraph"/>
              <w:numPr>
                <w:ilvl w:val="0"/>
                <w:numId w:val="12"/>
              </w:numPr>
              <w:rPr>
                <w:rFonts w:ascii="Times New Roman" w:hAnsi="Times New Roman" w:cs="Times New Roman"/>
                <w:sz w:val="24"/>
                <w:szCs w:val="24"/>
              </w:rPr>
            </w:pPr>
            <w:r w:rsidRPr="00695C20">
              <w:rPr>
                <w:rFonts w:ascii="Times New Roman" w:hAnsi="Times New Roman" w:cs="Times New Roman"/>
                <w:sz w:val="24"/>
                <w:szCs w:val="24"/>
              </w:rPr>
              <w:t>HEWs</w:t>
            </w:r>
          </w:p>
          <w:p w14:paraId="3E65A9CE" w14:textId="1B0EFB9B" w:rsidR="000A129A" w:rsidRPr="00695C20" w:rsidRDefault="000A129A" w:rsidP="0086759F">
            <w:pPr>
              <w:pStyle w:val="ListParagraph"/>
              <w:numPr>
                <w:ilvl w:val="0"/>
                <w:numId w:val="12"/>
              </w:numPr>
              <w:rPr>
                <w:rFonts w:ascii="Times New Roman" w:hAnsi="Times New Roman" w:cs="Times New Roman"/>
                <w:sz w:val="24"/>
                <w:szCs w:val="24"/>
              </w:rPr>
            </w:pPr>
            <w:r w:rsidRPr="00695C20">
              <w:rPr>
                <w:rFonts w:ascii="Times New Roman" w:hAnsi="Times New Roman" w:cs="Times New Roman"/>
                <w:sz w:val="24"/>
                <w:szCs w:val="24"/>
              </w:rPr>
              <w:t>HWs</w:t>
            </w:r>
          </w:p>
          <w:p w14:paraId="70E316ED" w14:textId="5D301D26" w:rsidR="000A129A" w:rsidRPr="00695C20" w:rsidRDefault="000A129A" w:rsidP="000A129A">
            <w:pPr>
              <w:rPr>
                <w:rFonts w:ascii="Times New Roman" w:hAnsi="Times New Roman" w:cs="Times New Roman"/>
                <w:sz w:val="24"/>
                <w:szCs w:val="24"/>
              </w:rPr>
            </w:pPr>
            <w:r w:rsidRPr="00695C20">
              <w:rPr>
                <w:rFonts w:ascii="Times New Roman" w:hAnsi="Times New Roman" w:cs="Times New Roman"/>
                <w:sz w:val="24"/>
                <w:szCs w:val="24"/>
              </w:rPr>
              <w:t>99. Other</w:t>
            </w:r>
          </w:p>
        </w:tc>
        <w:tc>
          <w:tcPr>
            <w:tcW w:w="1662" w:type="dxa"/>
          </w:tcPr>
          <w:p w14:paraId="52F3843F" w14:textId="77777777" w:rsidR="000A129A" w:rsidRPr="00695C20" w:rsidRDefault="000A129A" w:rsidP="000A129A">
            <w:pPr>
              <w:rPr>
                <w:rFonts w:ascii="Times New Roman" w:hAnsi="Times New Roman" w:cs="Times New Roman"/>
                <w:sz w:val="24"/>
                <w:szCs w:val="24"/>
              </w:rPr>
            </w:pPr>
          </w:p>
        </w:tc>
      </w:tr>
      <w:tr w:rsidR="009715F7" w:rsidRPr="00695C20" w14:paraId="71741D34" w14:textId="77777777" w:rsidTr="00310B1A">
        <w:tc>
          <w:tcPr>
            <w:tcW w:w="851" w:type="dxa"/>
          </w:tcPr>
          <w:p w14:paraId="3A987E57" w14:textId="36F5BBA7" w:rsidR="009715F7" w:rsidRPr="00695C20" w:rsidRDefault="00155FD9" w:rsidP="000A129A">
            <w:pPr>
              <w:rPr>
                <w:rFonts w:ascii="Times New Roman" w:hAnsi="Times New Roman" w:cs="Times New Roman"/>
                <w:sz w:val="24"/>
                <w:szCs w:val="24"/>
              </w:rPr>
            </w:pPr>
            <w:r>
              <w:rPr>
                <w:rFonts w:ascii="Times New Roman" w:hAnsi="Times New Roman" w:cs="Times New Roman"/>
                <w:sz w:val="24"/>
                <w:szCs w:val="24"/>
              </w:rPr>
              <w:t>2</w:t>
            </w:r>
            <w:r w:rsidR="002F2AAD">
              <w:rPr>
                <w:rFonts w:ascii="Times New Roman" w:hAnsi="Times New Roman" w:cs="Times New Roman"/>
                <w:sz w:val="24"/>
                <w:szCs w:val="24"/>
              </w:rPr>
              <w:t>19</w:t>
            </w:r>
          </w:p>
        </w:tc>
        <w:tc>
          <w:tcPr>
            <w:tcW w:w="3737" w:type="dxa"/>
          </w:tcPr>
          <w:p w14:paraId="07339897" w14:textId="06725CA7" w:rsidR="009715F7" w:rsidRPr="00695C20" w:rsidRDefault="009715F7" w:rsidP="000A129A">
            <w:pPr>
              <w:rPr>
                <w:rFonts w:ascii="Times New Roman" w:hAnsi="Times New Roman" w:cs="Times New Roman"/>
                <w:sz w:val="24"/>
                <w:szCs w:val="24"/>
              </w:rPr>
            </w:pPr>
            <w:r>
              <w:rPr>
                <w:rFonts w:ascii="Times New Roman" w:hAnsi="Times New Roman" w:cs="Times New Roman"/>
                <w:sz w:val="24"/>
                <w:szCs w:val="24"/>
              </w:rPr>
              <w:t xml:space="preserve">If you say CDDs, who would you like </w:t>
            </w:r>
          </w:p>
        </w:tc>
        <w:tc>
          <w:tcPr>
            <w:tcW w:w="3105" w:type="dxa"/>
            <w:gridSpan w:val="2"/>
          </w:tcPr>
          <w:p w14:paraId="47A47205" w14:textId="77777777" w:rsidR="009715F7" w:rsidRDefault="009715F7" w:rsidP="0086759F">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 xml:space="preserve">Female </w:t>
            </w:r>
          </w:p>
          <w:p w14:paraId="6171892F" w14:textId="2B2CAA84" w:rsidR="009715F7" w:rsidRPr="00695C20" w:rsidRDefault="009715F7" w:rsidP="0086759F">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 xml:space="preserve">Male </w:t>
            </w:r>
          </w:p>
        </w:tc>
        <w:tc>
          <w:tcPr>
            <w:tcW w:w="1662" w:type="dxa"/>
          </w:tcPr>
          <w:p w14:paraId="5BA8AFFB" w14:textId="77777777" w:rsidR="009715F7" w:rsidRPr="00695C20" w:rsidRDefault="009715F7" w:rsidP="000A129A">
            <w:pPr>
              <w:rPr>
                <w:rFonts w:ascii="Times New Roman" w:hAnsi="Times New Roman" w:cs="Times New Roman"/>
                <w:sz w:val="24"/>
                <w:szCs w:val="24"/>
              </w:rPr>
            </w:pPr>
          </w:p>
        </w:tc>
      </w:tr>
      <w:tr w:rsidR="000A129A" w:rsidRPr="00695C20" w14:paraId="29A253F2" w14:textId="77777777" w:rsidTr="00310B1A">
        <w:tc>
          <w:tcPr>
            <w:tcW w:w="851" w:type="dxa"/>
          </w:tcPr>
          <w:p w14:paraId="39807EB2" w14:textId="2F63716A" w:rsidR="000A129A" w:rsidRPr="00695C20" w:rsidRDefault="000A129A" w:rsidP="000A129A">
            <w:pPr>
              <w:rPr>
                <w:rFonts w:ascii="Times New Roman" w:hAnsi="Times New Roman" w:cs="Times New Roman"/>
                <w:sz w:val="24"/>
                <w:szCs w:val="24"/>
              </w:rPr>
            </w:pPr>
            <w:r w:rsidRPr="00695C20">
              <w:rPr>
                <w:rFonts w:ascii="Times New Roman" w:hAnsi="Times New Roman" w:cs="Times New Roman"/>
                <w:sz w:val="24"/>
                <w:szCs w:val="24"/>
              </w:rPr>
              <w:t>2</w:t>
            </w:r>
            <w:r w:rsidR="00155FD9">
              <w:rPr>
                <w:rFonts w:ascii="Times New Roman" w:hAnsi="Times New Roman" w:cs="Times New Roman"/>
                <w:sz w:val="24"/>
                <w:szCs w:val="24"/>
              </w:rPr>
              <w:t>2</w:t>
            </w:r>
            <w:r w:rsidR="002F2AAD">
              <w:rPr>
                <w:rFonts w:ascii="Times New Roman" w:hAnsi="Times New Roman" w:cs="Times New Roman"/>
                <w:sz w:val="24"/>
                <w:szCs w:val="24"/>
              </w:rPr>
              <w:t>0</w:t>
            </w:r>
          </w:p>
        </w:tc>
        <w:tc>
          <w:tcPr>
            <w:tcW w:w="3737" w:type="dxa"/>
          </w:tcPr>
          <w:p w14:paraId="11894D2E" w14:textId="61CEBE1E" w:rsidR="000A129A" w:rsidRPr="00695C20" w:rsidRDefault="00C442BF" w:rsidP="000A129A">
            <w:pPr>
              <w:rPr>
                <w:rFonts w:ascii="Times New Roman" w:hAnsi="Times New Roman" w:cs="Times New Roman"/>
                <w:sz w:val="24"/>
                <w:szCs w:val="24"/>
              </w:rPr>
            </w:pPr>
            <w:r>
              <w:rPr>
                <w:rFonts w:ascii="Times New Roman" w:hAnsi="Times New Roman" w:cs="Times New Roman"/>
                <w:sz w:val="24"/>
                <w:szCs w:val="24"/>
              </w:rPr>
              <w:t>F</w:t>
            </w:r>
            <w:r w:rsidR="00166EE0">
              <w:rPr>
                <w:rFonts w:ascii="Times New Roman" w:hAnsi="Times New Roman" w:cs="Times New Roman"/>
                <w:sz w:val="24"/>
                <w:szCs w:val="24"/>
              </w:rPr>
              <w:t xml:space="preserve">ear </w:t>
            </w:r>
            <w:r w:rsidR="00B66657">
              <w:rPr>
                <w:rFonts w:ascii="Times New Roman" w:hAnsi="Times New Roman" w:cs="Times New Roman"/>
                <w:sz w:val="24"/>
                <w:szCs w:val="24"/>
              </w:rPr>
              <w:t>and experience</w:t>
            </w:r>
            <w:r w:rsidR="00D34CBF">
              <w:rPr>
                <w:rFonts w:ascii="Times New Roman" w:hAnsi="Times New Roman" w:cs="Times New Roman"/>
                <w:sz w:val="24"/>
                <w:szCs w:val="24"/>
              </w:rPr>
              <w:t xml:space="preserve"> </w:t>
            </w:r>
            <w:r w:rsidR="000A129A" w:rsidRPr="00695C20">
              <w:rPr>
                <w:rFonts w:ascii="Times New Roman" w:hAnsi="Times New Roman" w:cs="Times New Roman"/>
                <w:sz w:val="24"/>
                <w:szCs w:val="24"/>
              </w:rPr>
              <w:t>drug side effect</w:t>
            </w:r>
            <w:r w:rsidR="001D2EA8" w:rsidRPr="00695C20">
              <w:rPr>
                <w:rFonts w:ascii="Times New Roman" w:hAnsi="Times New Roman" w:cs="Times New Roman"/>
                <w:sz w:val="24"/>
                <w:szCs w:val="24"/>
              </w:rPr>
              <w:t>s</w:t>
            </w:r>
            <w:r w:rsidR="000A129A" w:rsidRPr="00695C20">
              <w:rPr>
                <w:rFonts w:ascii="Times New Roman" w:hAnsi="Times New Roman" w:cs="Times New Roman"/>
                <w:sz w:val="24"/>
                <w:szCs w:val="24"/>
              </w:rPr>
              <w:t>?</w:t>
            </w:r>
          </w:p>
        </w:tc>
        <w:tc>
          <w:tcPr>
            <w:tcW w:w="3105" w:type="dxa"/>
            <w:gridSpan w:val="2"/>
          </w:tcPr>
          <w:p w14:paraId="29BEA955" w14:textId="77777777" w:rsidR="000A129A" w:rsidRPr="00695C20" w:rsidRDefault="000A129A" w:rsidP="0086759F">
            <w:pPr>
              <w:pStyle w:val="ListParagraph"/>
              <w:numPr>
                <w:ilvl w:val="0"/>
                <w:numId w:val="9"/>
              </w:numPr>
              <w:rPr>
                <w:rFonts w:ascii="Times New Roman" w:hAnsi="Times New Roman" w:cs="Times New Roman"/>
                <w:sz w:val="24"/>
                <w:szCs w:val="24"/>
              </w:rPr>
            </w:pPr>
            <w:r w:rsidRPr="00695C20">
              <w:rPr>
                <w:rFonts w:ascii="Times New Roman" w:hAnsi="Times New Roman" w:cs="Times New Roman"/>
                <w:sz w:val="24"/>
                <w:szCs w:val="24"/>
              </w:rPr>
              <w:t xml:space="preserve">Yes </w:t>
            </w:r>
          </w:p>
          <w:p w14:paraId="5B62A15F" w14:textId="08C939D5" w:rsidR="000A129A" w:rsidRPr="00695C20" w:rsidRDefault="000A129A" w:rsidP="0086759F">
            <w:pPr>
              <w:pStyle w:val="ListParagraph"/>
              <w:numPr>
                <w:ilvl w:val="0"/>
                <w:numId w:val="9"/>
              </w:numPr>
              <w:rPr>
                <w:rFonts w:ascii="Times New Roman" w:hAnsi="Times New Roman" w:cs="Times New Roman"/>
                <w:sz w:val="24"/>
                <w:szCs w:val="24"/>
              </w:rPr>
            </w:pPr>
            <w:r w:rsidRPr="00695C20">
              <w:rPr>
                <w:rFonts w:ascii="Times New Roman" w:hAnsi="Times New Roman" w:cs="Times New Roman"/>
                <w:sz w:val="24"/>
                <w:szCs w:val="24"/>
              </w:rPr>
              <w:t xml:space="preserve">No </w:t>
            </w:r>
          </w:p>
        </w:tc>
        <w:tc>
          <w:tcPr>
            <w:tcW w:w="1662" w:type="dxa"/>
          </w:tcPr>
          <w:p w14:paraId="71D5942C" w14:textId="235EEEBD" w:rsidR="000A129A" w:rsidRPr="00695C20" w:rsidRDefault="00A5129F" w:rsidP="000A129A">
            <w:pPr>
              <w:rPr>
                <w:rFonts w:ascii="Times New Roman" w:hAnsi="Times New Roman" w:cs="Times New Roman"/>
                <w:sz w:val="24"/>
                <w:szCs w:val="24"/>
              </w:rPr>
            </w:pPr>
            <w:r>
              <w:rPr>
                <w:rFonts w:ascii="Times New Roman" w:hAnsi="Times New Roman" w:cs="Times New Roman"/>
                <w:sz w:val="24"/>
                <w:szCs w:val="24"/>
              </w:rPr>
              <w:t>If No, skip to 22</w:t>
            </w:r>
            <w:r w:rsidR="00904DE7">
              <w:rPr>
                <w:rFonts w:ascii="Times New Roman" w:hAnsi="Times New Roman" w:cs="Times New Roman"/>
                <w:sz w:val="24"/>
                <w:szCs w:val="24"/>
              </w:rPr>
              <w:t>3</w:t>
            </w:r>
          </w:p>
        </w:tc>
      </w:tr>
      <w:tr w:rsidR="001D2EA8" w:rsidRPr="00695C20" w14:paraId="29F03764" w14:textId="77777777" w:rsidTr="00310B1A">
        <w:tc>
          <w:tcPr>
            <w:tcW w:w="851" w:type="dxa"/>
          </w:tcPr>
          <w:p w14:paraId="748A0917" w14:textId="26B3EFDA" w:rsidR="001D2EA8" w:rsidRPr="00695C20" w:rsidRDefault="001D2EA8" w:rsidP="001D2EA8">
            <w:pPr>
              <w:rPr>
                <w:rFonts w:ascii="Times New Roman" w:hAnsi="Times New Roman" w:cs="Times New Roman"/>
                <w:sz w:val="24"/>
                <w:szCs w:val="24"/>
              </w:rPr>
            </w:pPr>
            <w:r w:rsidRPr="00695C20">
              <w:rPr>
                <w:rFonts w:ascii="Times New Roman" w:hAnsi="Times New Roman" w:cs="Times New Roman"/>
                <w:sz w:val="24"/>
                <w:szCs w:val="24"/>
              </w:rPr>
              <w:t>2</w:t>
            </w:r>
            <w:r w:rsidR="00155FD9">
              <w:rPr>
                <w:rFonts w:ascii="Times New Roman" w:hAnsi="Times New Roman" w:cs="Times New Roman"/>
                <w:sz w:val="24"/>
                <w:szCs w:val="24"/>
              </w:rPr>
              <w:t>2</w:t>
            </w:r>
            <w:r w:rsidR="002F2AAD">
              <w:rPr>
                <w:rFonts w:ascii="Times New Roman" w:hAnsi="Times New Roman" w:cs="Times New Roman"/>
                <w:sz w:val="24"/>
                <w:szCs w:val="24"/>
              </w:rPr>
              <w:t>1</w:t>
            </w:r>
          </w:p>
        </w:tc>
        <w:tc>
          <w:tcPr>
            <w:tcW w:w="3737" w:type="dxa"/>
          </w:tcPr>
          <w:p w14:paraId="6E8BBB60" w14:textId="423B68D1" w:rsidR="001D2EA8" w:rsidRPr="00695C20" w:rsidRDefault="00AA709D" w:rsidP="001D2EA8">
            <w:pPr>
              <w:rPr>
                <w:rFonts w:ascii="Times New Roman" w:hAnsi="Times New Roman" w:cs="Times New Roman"/>
                <w:sz w:val="24"/>
                <w:szCs w:val="24"/>
              </w:rPr>
            </w:pPr>
            <w:r>
              <w:rPr>
                <w:rFonts w:ascii="Times New Roman" w:hAnsi="Times New Roman" w:cs="Times New Roman"/>
                <w:sz w:val="24"/>
                <w:szCs w:val="24"/>
              </w:rPr>
              <w:t>If yes for Q 2</w:t>
            </w:r>
            <w:r w:rsidR="00155FD9">
              <w:rPr>
                <w:rFonts w:ascii="Times New Roman" w:hAnsi="Times New Roman" w:cs="Times New Roman"/>
                <w:sz w:val="24"/>
                <w:szCs w:val="24"/>
              </w:rPr>
              <w:t>2</w:t>
            </w:r>
            <w:r w:rsidR="00A5129F">
              <w:rPr>
                <w:rFonts w:ascii="Times New Roman" w:hAnsi="Times New Roman" w:cs="Times New Roman"/>
                <w:sz w:val="24"/>
                <w:szCs w:val="24"/>
              </w:rPr>
              <w:t>7</w:t>
            </w:r>
            <w:r>
              <w:rPr>
                <w:rFonts w:ascii="Times New Roman" w:hAnsi="Times New Roman" w:cs="Times New Roman"/>
                <w:sz w:val="24"/>
                <w:szCs w:val="24"/>
              </w:rPr>
              <w:t>,</w:t>
            </w:r>
            <w:r w:rsidRPr="00695C20">
              <w:rPr>
                <w:rFonts w:ascii="Times New Roman" w:hAnsi="Times New Roman" w:cs="Times New Roman"/>
                <w:sz w:val="24"/>
                <w:szCs w:val="24"/>
              </w:rPr>
              <w:t xml:space="preserve"> What</w:t>
            </w:r>
            <w:r w:rsidR="001D2EA8" w:rsidRPr="00695C20">
              <w:rPr>
                <w:rFonts w:ascii="Times New Roman" w:hAnsi="Times New Roman" w:cs="Times New Roman"/>
                <w:sz w:val="24"/>
                <w:szCs w:val="24"/>
              </w:rPr>
              <w:t xml:space="preserve"> are the side effects (Mention)</w:t>
            </w:r>
          </w:p>
        </w:tc>
        <w:tc>
          <w:tcPr>
            <w:tcW w:w="3105" w:type="dxa"/>
            <w:gridSpan w:val="2"/>
          </w:tcPr>
          <w:p w14:paraId="01A0542E" w14:textId="049C2A95" w:rsidR="001D2EA8" w:rsidRPr="005D6FB7" w:rsidRDefault="001D2EA8" w:rsidP="005D6FB7">
            <w:pPr>
              <w:rPr>
                <w:rFonts w:ascii="Times New Roman" w:hAnsi="Times New Roman" w:cs="Times New Roman"/>
                <w:sz w:val="24"/>
                <w:szCs w:val="24"/>
              </w:rPr>
            </w:pPr>
            <w:r w:rsidRPr="005D6FB7">
              <w:rPr>
                <w:rFonts w:ascii="Times New Roman" w:hAnsi="Times New Roman" w:cs="Times New Roman"/>
                <w:sz w:val="24"/>
                <w:szCs w:val="24"/>
              </w:rPr>
              <w:t>----------------------</w:t>
            </w:r>
          </w:p>
        </w:tc>
        <w:tc>
          <w:tcPr>
            <w:tcW w:w="1662" w:type="dxa"/>
          </w:tcPr>
          <w:p w14:paraId="7ECA1763" w14:textId="77777777" w:rsidR="001D2EA8" w:rsidRPr="00695C20" w:rsidRDefault="001D2EA8" w:rsidP="001D2EA8">
            <w:pPr>
              <w:rPr>
                <w:rFonts w:ascii="Times New Roman" w:hAnsi="Times New Roman" w:cs="Times New Roman"/>
                <w:sz w:val="24"/>
                <w:szCs w:val="24"/>
              </w:rPr>
            </w:pPr>
          </w:p>
        </w:tc>
      </w:tr>
      <w:tr w:rsidR="001D2EA8" w:rsidRPr="00695C20" w14:paraId="54393BD3" w14:textId="77777777" w:rsidTr="00310B1A">
        <w:tc>
          <w:tcPr>
            <w:tcW w:w="851" w:type="dxa"/>
          </w:tcPr>
          <w:p w14:paraId="661B0D92" w14:textId="4454CDE1" w:rsidR="001D2EA8" w:rsidRPr="00695C20" w:rsidRDefault="001D2EA8" w:rsidP="001D2EA8">
            <w:pPr>
              <w:rPr>
                <w:rFonts w:ascii="Times New Roman" w:hAnsi="Times New Roman" w:cs="Times New Roman"/>
                <w:sz w:val="24"/>
                <w:szCs w:val="24"/>
              </w:rPr>
            </w:pPr>
            <w:r w:rsidRPr="00695C20">
              <w:rPr>
                <w:rFonts w:ascii="Times New Roman" w:hAnsi="Times New Roman" w:cs="Times New Roman"/>
                <w:sz w:val="24"/>
                <w:szCs w:val="24"/>
              </w:rPr>
              <w:t>2</w:t>
            </w:r>
            <w:r w:rsidR="00155FD9">
              <w:rPr>
                <w:rFonts w:ascii="Times New Roman" w:hAnsi="Times New Roman" w:cs="Times New Roman"/>
                <w:sz w:val="24"/>
                <w:szCs w:val="24"/>
              </w:rPr>
              <w:t>2</w:t>
            </w:r>
            <w:r w:rsidR="002F2AAD">
              <w:rPr>
                <w:rFonts w:ascii="Times New Roman" w:hAnsi="Times New Roman" w:cs="Times New Roman"/>
                <w:sz w:val="24"/>
                <w:szCs w:val="24"/>
              </w:rPr>
              <w:t>2</w:t>
            </w:r>
          </w:p>
        </w:tc>
        <w:tc>
          <w:tcPr>
            <w:tcW w:w="3737" w:type="dxa"/>
          </w:tcPr>
          <w:p w14:paraId="36E49333" w14:textId="1B991BA4" w:rsidR="001D2EA8" w:rsidRPr="00695C20" w:rsidRDefault="001D2EA8" w:rsidP="001D2EA8">
            <w:pPr>
              <w:rPr>
                <w:rFonts w:ascii="Times New Roman" w:hAnsi="Times New Roman" w:cs="Times New Roman"/>
                <w:sz w:val="24"/>
                <w:szCs w:val="24"/>
              </w:rPr>
            </w:pPr>
            <w:r w:rsidRPr="00695C20">
              <w:rPr>
                <w:rFonts w:ascii="Times New Roman" w:hAnsi="Times New Roman" w:cs="Times New Roman"/>
                <w:sz w:val="24"/>
                <w:szCs w:val="24"/>
              </w:rPr>
              <w:t xml:space="preserve">Do you think </w:t>
            </w:r>
            <w:r w:rsidR="00AC059B">
              <w:rPr>
                <w:rFonts w:ascii="Times New Roman" w:hAnsi="Times New Roman" w:cs="Times New Roman"/>
                <w:sz w:val="24"/>
                <w:szCs w:val="24"/>
              </w:rPr>
              <w:t xml:space="preserve">Community drug distributers </w:t>
            </w:r>
            <w:r w:rsidRPr="00695C20">
              <w:rPr>
                <w:rFonts w:ascii="Times New Roman" w:hAnsi="Times New Roman" w:cs="Times New Roman"/>
                <w:sz w:val="24"/>
                <w:szCs w:val="24"/>
              </w:rPr>
              <w:t>have adequate knowledge</w:t>
            </w:r>
            <w:r w:rsidR="007273DC">
              <w:rPr>
                <w:rFonts w:ascii="Times New Roman" w:hAnsi="Times New Roman" w:cs="Times New Roman"/>
                <w:sz w:val="24"/>
                <w:szCs w:val="24"/>
              </w:rPr>
              <w:t>?</w:t>
            </w:r>
          </w:p>
        </w:tc>
        <w:tc>
          <w:tcPr>
            <w:tcW w:w="3105" w:type="dxa"/>
            <w:gridSpan w:val="2"/>
          </w:tcPr>
          <w:p w14:paraId="69B8503C" w14:textId="77777777" w:rsidR="001D2EA8" w:rsidRPr="00695C20" w:rsidRDefault="001D2EA8" w:rsidP="0086759F">
            <w:pPr>
              <w:pStyle w:val="ListParagraph"/>
              <w:numPr>
                <w:ilvl w:val="0"/>
                <w:numId w:val="11"/>
              </w:numPr>
              <w:rPr>
                <w:rFonts w:ascii="Times New Roman" w:hAnsi="Times New Roman" w:cs="Times New Roman"/>
                <w:sz w:val="24"/>
                <w:szCs w:val="24"/>
              </w:rPr>
            </w:pPr>
            <w:r w:rsidRPr="00695C20">
              <w:rPr>
                <w:rFonts w:ascii="Times New Roman" w:hAnsi="Times New Roman" w:cs="Times New Roman"/>
                <w:sz w:val="24"/>
                <w:szCs w:val="24"/>
              </w:rPr>
              <w:t xml:space="preserve">Yes </w:t>
            </w:r>
          </w:p>
          <w:p w14:paraId="79EFDA59" w14:textId="5DBAB83E" w:rsidR="001D2EA8" w:rsidRPr="00695C20" w:rsidRDefault="001D2EA8" w:rsidP="0086759F">
            <w:pPr>
              <w:pStyle w:val="ListParagraph"/>
              <w:numPr>
                <w:ilvl w:val="0"/>
                <w:numId w:val="11"/>
              </w:numPr>
              <w:rPr>
                <w:rFonts w:ascii="Times New Roman" w:hAnsi="Times New Roman" w:cs="Times New Roman"/>
                <w:sz w:val="24"/>
                <w:szCs w:val="24"/>
              </w:rPr>
            </w:pPr>
            <w:r w:rsidRPr="00695C20">
              <w:rPr>
                <w:rFonts w:ascii="Times New Roman" w:hAnsi="Times New Roman" w:cs="Times New Roman"/>
                <w:sz w:val="24"/>
                <w:szCs w:val="24"/>
              </w:rPr>
              <w:t xml:space="preserve">No </w:t>
            </w:r>
          </w:p>
        </w:tc>
        <w:tc>
          <w:tcPr>
            <w:tcW w:w="1662" w:type="dxa"/>
          </w:tcPr>
          <w:p w14:paraId="01988BD6" w14:textId="77777777" w:rsidR="001D2EA8" w:rsidRPr="00695C20" w:rsidRDefault="001D2EA8" w:rsidP="001D2EA8">
            <w:pPr>
              <w:rPr>
                <w:rFonts w:ascii="Times New Roman" w:hAnsi="Times New Roman" w:cs="Times New Roman"/>
                <w:sz w:val="24"/>
                <w:szCs w:val="24"/>
              </w:rPr>
            </w:pPr>
          </w:p>
        </w:tc>
      </w:tr>
      <w:tr w:rsidR="001D2EA8" w:rsidRPr="00695C20" w14:paraId="21700454" w14:textId="77777777" w:rsidTr="00310B1A">
        <w:tc>
          <w:tcPr>
            <w:tcW w:w="851" w:type="dxa"/>
          </w:tcPr>
          <w:p w14:paraId="35FDA7D6" w14:textId="1781F876" w:rsidR="001D2EA8" w:rsidRPr="00695C20" w:rsidRDefault="001D2EA8" w:rsidP="001D2EA8">
            <w:pPr>
              <w:rPr>
                <w:rFonts w:ascii="Times New Roman" w:hAnsi="Times New Roman" w:cs="Times New Roman"/>
                <w:sz w:val="24"/>
                <w:szCs w:val="24"/>
              </w:rPr>
            </w:pPr>
            <w:r w:rsidRPr="00695C20">
              <w:rPr>
                <w:rFonts w:ascii="Times New Roman" w:hAnsi="Times New Roman" w:cs="Times New Roman"/>
                <w:sz w:val="24"/>
                <w:szCs w:val="24"/>
              </w:rPr>
              <w:t>2</w:t>
            </w:r>
            <w:r w:rsidR="00D12425">
              <w:rPr>
                <w:rFonts w:ascii="Times New Roman" w:hAnsi="Times New Roman" w:cs="Times New Roman"/>
                <w:sz w:val="24"/>
                <w:szCs w:val="24"/>
              </w:rPr>
              <w:t>2</w:t>
            </w:r>
            <w:r w:rsidR="002F2AAD">
              <w:rPr>
                <w:rFonts w:ascii="Times New Roman" w:hAnsi="Times New Roman" w:cs="Times New Roman"/>
                <w:sz w:val="24"/>
                <w:szCs w:val="24"/>
              </w:rPr>
              <w:t>3</w:t>
            </w:r>
          </w:p>
        </w:tc>
        <w:tc>
          <w:tcPr>
            <w:tcW w:w="3737" w:type="dxa"/>
          </w:tcPr>
          <w:p w14:paraId="5F1C9C6D" w14:textId="07FCA73B" w:rsidR="001D2EA8" w:rsidRPr="00695C20" w:rsidRDefault="001D2EA8" w:rsidP="001D2EA8">
            <w:pPr>
              <w:autoSpaceDE w:val="0"/>
              <w:autoSpaceDN w:val="0"/>
              <w:adjustRightInd w:val="0"/>
              <w:rPr>
                <w:rFonts w:ascii="Times New Roman" w:hAnsi="Times New Roman" w:cs="Times New Roman"/>
                <w:sz w:val="24"/>
                <w:szCs w:val="24"/>
              </w:rPr>
            </w:pPr>
            <w:r w:rsidRPr="00695C20">
              <w:rPr>
                <w:rFonts w:ascii="Times New Roman" w:hAnsi="Times New Roman" w:cs="Times New Roman"/>
                <w:sz w:val="24"/>
                <w:szCs w:val="24"/>
              </w:rPr>
              <w:t>Did you participate in community meetings to select community drug distributors?</w:t>
            </w:r>
          </w:p>
        </w:tc>
        <w:tc>
          <w:tcPr>
            <w:tcW w:w="3105" w:type="dxa"/>
            <w:gridSpan w:val="2"/>
          </w:tcPr>
          <w:p w14:paraId="49B5CB4E" w14:textId="416E4C6F" w:rsidR="001D2EA8" w:rsidRPr="00310B1A" w:rsidRDefault="001D2EA8" w:rsidP="0086759F">
            <w:pPr>
              <w:pStyle w:val="ListParagraph"/>
              <w:numPr>
                <w:ilvl w:val="0"/>
                <w:numId w:val="14"/>
              </w:numPr>
              <w:jc w:val="both"/>
              <w:rPr>
                <w:rFonts w:ascii="Times New Roman" w:hAnsi="Times New Roman" w:cs="Times New Roman"/>
                <w:sz w:val="24"/>
                <w:szCs w:val="24"/>
              </w:rPr>
            </w:pPr>
            <w:r w:rsidRPr="00310B1A">
              <w:rPr>
                <w:rFonts w:ascii="Times New Roman" w:hAnsi="Times New Roman" w:cs="Times New Roman"/>
                <w:sz w:val="24"/>
                <w:szCs w:val="24"/>
              </w:rPr>
              <w:t xml:space="preserve">Yes </w:t>
            </w:r>
          </w:p>
          <w:p w14:paraId="67A9D9B6" w14:textId="21C4C427" w:rsidR="001D2EA8" w:rsidRPr="00695C20" w:rsidRDefault="001D2EA8" w:rsidP="0086759F">
            <w:pPr>
              <w:pStyle w:val="ListParagraph"/>
              <w:numPr>
                <w:ilvl w:val="0"/>
                <w:numId w:val="14"/>
              </w:numPr>
              <w:rPr>
                <w:rFonts w:ascii="Times New Roman" w:hAnsi="Times New Roman" w:cs="Times New Roman"/>
                <w:sz w:val="24"/>
                <w:szCs w:val="24"/>
              </w:rPr>
            </w:pPr>
            <w:r w:rsidRPr="00695C20">
              <w:rPr>
                <w:rFonts w:ascii="Times New Roman" w:hAnsi="Times New Roman" w:cs="Times New Roman"/>
                <w:sz w:val="24"/>
                <w:szCs w:val="24"/>
              </w:rPr>
              <w:t>No</w:t>
            </w:r>
          </w:p>
        </w:tc>
        <w:tc>
          <w:tcPr>
            <w:tcW w:w="1662" w:type="dxa"/>
          </w:tcPr>
          <w:p w14:paraId="7A120C55" w14:textId="77777777" w:rsidR="001D2EA8" w:rsidRPr="00695C20" w:rsidRDefault="001D2EA8" w:rsidP="001D2EA8">
            <w:pPr>
              <w:rPr>
                <w:rFonts w:ascii="Times New Roman" w:hAnsi="Times New Roman" w:cs="Times New Roman"/>
                <w:sz w:val="24"/>
                <w:szCs w:val="24"/>
              </w:rPr>
            </w:pPr>
          </w:p>
        </w:tc>
      </w:tr>
    </w:tbl>
    <w:bookmarkEnd w:id="174"/>
    <w:p w14:paraId="2DE8FB2A" w14:textId="5B801491" w:rsidR="00151E02" w:rsidRDefault="00CD2BF7" w:rsidP="003F08C3">
      <w:pPr>
        <w:rPr>
          <w:rFonts w:ascii="Times New Roman" w:hAnsi="Times New Roman" w:cs="Times New Roman"/>
          <w:b/>
          <w:bCs/>
          <w:sz w:val="24"/>
          <w:szCs w:val="24"/>
        </w:rPr>
      </w:pPr>
      <w:r w:rsidRPr="00081CCA">
        <w:rPr>
          <w:rFonts w:ascii="Times New Roman" w:hAnsi="Times New Roman" w:cs="Times New Roman"/>
          <w:b/>
          <w:bCs/>
          <w:sz w:val="24"/>
          <w:szCs w:val="24"/>
        </w:rPr>
        <w:t xml:space="preserve">Part </w:t>
      </w:r>
      <w:r w:rsidR="00975D31">
        <w:rPr>
          <w:rFonts w:ascii="Times New Roman" w:hAnsi="Times New Roman" w:cs="Times New Roman"/>
          <w:b/>
          <w:bCs/>
          <w:sz w:val="24"/>
          <w:szCs w:val="24"/>
        </w:rPr>
        <w:t>three</w:t>
      </w:r>
      <w:r w:rsidRPr="00081CCA">
        <w:rPr>
          <w:rFonts w:ascii="Times New Roman" w:hAnsi="Times New Roman" w:cs="Times New Roman"/>
          <w:b/>
          <w:bCs/>
          <w:sz w:val="24"/>
          <w:szCs w:val="24"/>
        </w:rPr>
        <w:t xml:space="preserve">: </w:t>
      </w:r>
      <w:r w:rsidR="005B74F0" w:rsidRPr="00081CCA">
        <w:rPr>
          <w:rFonts w:ascii="Times New Roman" w:hAnsi="Times New Roman" w:cs="Times New Roman"/>
          <w:b/>
          <w:bCs/>
          <w:sz w:val="24"/>
          <w:szCs w:val="24"/>
        </w:rPr>
        <w:t>I</w:t>
      </w:r>
      <w:r w:rsidRPr="00081CCA">
        <w:rPr>
          <w:rFonts w:ascii="Times New Roman" w:hAnsi="Times New Roman" w:cs="Times New Roman"/>
          <w:b/>
          <w:bCs/>
          <w:sz w:val="24"/>
          <w:szCs w:val="24"/>
        </w:rPr>
        <w:t>ncome and wealth index questions</w:t>
      </w: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626"/>
        <w:gridCol w:w="3060"/>
        <w:gridCol w:w="1695"/>
      </w:tblGrid>
      <w:tr w:rsidR="00B3786F" w:rsidRPr="00B3786F" w14:paraId="14D147BC" w14:textId="77777777" w:rsidTr="00982FCE">
        <w:trPr>
          <w:trHeight w:val="630"/>
        </w:trPr>
        <w:tc>
          <w:tcPr>
            <w:tcW w:w="959" w:type="dxa"/>
            <w:vMerge w:val="restart"/>
            <w:shd w:val="clear" w:color="auto" w:fill="auto"/>
            <w:vAlign w:val="center"/>
            <w:hideMark/>
          </w:tcPr>
          <w:p w14:paraId="28DFF8FA" w14:textId="77777777" w:rsidR="00B3786F" w:rsidRPr="00B3786F" w:rsidRDefault="00B3786F" w:rsidP="00B3786F">
            <w:pPr>
              <w:spacing w:after="0" w:line="240" w:lineRule="auto"/>
              <w:jc w:val="center"/>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300</w:t>
            </w:r>
          </w:p>
        </w:tc>
        <w:tc>
          <w:tcPr>
            <w:tcW w:w="3626" w:type="dxa"/>
            <w:vMerge w:val="restart"/>
            <w:shd w:val="clear" w:color="auto" w:fill="auto"/>
            <w:vAlign w:val="center"/>
            <w:hideMark/>
          </w:tcPr>
          <w:p w14:paraId="335F600B"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Ask the household if they have any of the following livestock assets </w:t>
            </w:r>
          </w:p>
        </w:tc>
        <w:tc>
          <w:tcPr>
            <w:tcW w:w="3060" w:type="dxa"/>
            <w:shd w:val="clear" w:color="auto" w:fill="auto"/>
            <w:vAlign w:val="center"/>
            <w:hideMark/>
          </w:tcPr>
          <w:p w14:paraId="6CF45BF0"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Do you have these animals? </w:t>
            </w:r>
          </w:p>
        </w:tc>
        <w:tc>
          <w:tcPr>
            <w:tcW w:w="1695" w:type="dxa"/>
            <w:vMerge w:val="restart"/>
            <w:shd w:val="clear" w:color="auto" w:fill="auto"/>
            <w:vAlign w:val="center"/>
            <w:hideMark/>
          </w:tcPr>
          <w:p w14:paraId="7577ED23"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How many of these animals do this household currently own? </w:t>
            </w:r>
          </w:p>
        </w:tc>
      </w:tr>
      <w:tr w:rsidR="00B3786F" w:rsidRPr="00B3786F" w14:paraId="3CCD5124" w14:textId="77777777" w:rsidTr="00982FCE">
        <w:trPr>
          <w:trHeight w:val="268"/>
        </w:trPr>
        <w:tc>
          <w:tcPr>
            <w:tcW w:w="959" w:type="dxa"/>
            <w:vMerge/>
            <w:vAlign w:val="center"/>
            <w:hideMark/>
          </w:tcPr>
          <w:p w14:paraId="3BB9C00E"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60099ADF"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6B87494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1=Yes </w:t>
            </w:r>
          </w:p>
        </w:tc>
        <w:tc>
          <w:tcPr>
            <w:tcW w:w="1695" w:type="dxa"/>
            <w:vMerge/>
            <w:vAlign w:val="center"/>
            <w:hideMark/>
          </w:tcPr>
          <w:p w14:paraId="40133B0E"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5E051E5F" w14:textId="77777777" w:rsidTr="00982FCE">
        <w:trPr>
          <w:trHeight w:val="315"/>
        </w:trPr>
        <w:tc>
          <w:tcPr>
            <w:tcW w:w="959" w:type="dxa"/>
            <w:vMerge/>
            <w:vAlign w:val="center"/>
            <w:hideMark/>
          </w:tcPr>
          <w:p w14:paraId="2BAEAFBD"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6798C172"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6A421FC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2=No </w:t>
            </w:r>
          </w:p>
        </w:tc>
        <w:tc>
          <w:tcPr>
            <w:tcW w:w="1695" w:type="dxa"/>
            <w:vMerge/>
            <w:vAlign w:val="center"/>
            <w:hideMark/>
          </w:tcPr>
          <w:p w14:paraId="05CB2989"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03A16A8B" w14:textId="77777777" w:rsidTr="00982FCE">
        <w:trPr>
          <w:trHeight w:val="315"/>
        </w:trPr>
        <w:tc>
          <w:tcPr>
            <w:tcW w:w="959" w:type="dxa"/>
            <w:vMerge w:val="restart"/>
            <w:shd w:val="clear" w:color="auto" w:fill="auto"/>
            <w:vAlign w:val="center"/>
            <w:hideMark/>
          </w:tcPr>
          <w:p w14:paraId="056B05CC" w14:textId="77777777" w:rsidR="00B3786F" w:rsidRPr="00B3786F" w:rsidRDefault="00B3786F" w:rsidP="00B3786F">
            <w:pPr>
              <w:spacing w:after="0" w:line="240" w:lineRule="auto"/>
              <w:jc w:val="center"/>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3626" w:type="dxa"/>
            <w:shd w:val="clear" w:color="auto" w:fill="auto"/>
            <w:vAlign w:val="center"/>
            <w:hideMark/>
          </w:tcPr>
          <w:p w14:paraId="75CA0A12" w14:textId="5342E3EE" w:rsidR="00B3786F" w:rsidRPr="00B3786F" w:rsidRDefault="00A34A2E" w:rsidP="00B3786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w:t>
            </w:r>
            <w:r w:rsidRPr="00B3786F">
              <w:rPr>
                <w:rFonts w:ascii="Times New Roman" w:eastAsia="Times New Roman" w:hAnsi="Times New Roman" w:cs="Times New Roman"/>
                <w:color w:val="000000"/>
                <w:sz w:val="24"/>
                <w:szCs w:val="24"/>
              </w:rPr>
              <w:t>xen</w:t>
            </w:r>
            <w:r>
              <w:rPr>
                <w:rFonts w:ascii="Times New Roman" w:eastAsia="Times New Roman" w:hAnsi="Times New Roman" w:cs="Times New Roman"/>
                <w:color w:val="000000"/>
                <w:sz w:val="24"/>
                <w:szCs w:val="24"/>
              </w:rPr>
              <w:t xml:space="preserve"> (</w:t>
            </w:r>
            <w:r w:rsidRPr="00B3786F">
              <w:rPr>
                <w:rFonts w:ascii="Times New Roman" w:eastAsia="Times New Roman" w:hAnsi="Times New Roman" w:cs="Times New Roman"/>
                <w:color w:val="000000"/>
                <w:sz w:val="24"/>
                <w:szCs w:val="24"/>
              </w:rPr>
              <w:t xml:space="preserve">Plough </w:t>
            </w:r>
            <w:r>
              <w:rPr>
                <w:rFonts w:ascii="Times New Roman" w:eastAsia="Times New Roman" w:hAnsi="Times New Roman" w:cs="Times New Roman"/>
                <w:color w:val="000000"/>
                <w:sz w:val="24"/>
                <w:szCs w:val="24"/>
              </w:rPr>
              <w:t>+</w:t>
            </w:r>
            <w:r w:rsidRPr="00B3786F">
              <w:rPr>
                <w:rFonts w:ascii="Times New Roman" w:eastAsia="Times New Roman" w:hAnsi="Times New Roman" w:cs="Times New Roman"/>
                <w:color w:val="000000"/>
                <w:sz w:val="24"/>
                <w:szCs w:val="24"/>
              </w:rPr>
              <w:t>Fattened</w:t>
            </w:r>
            <w:r>
              <w:rPr>
                <w:rFonts w:ascii="Times New Roman" w:eastAsia="Times New Roman" w:hAnsi="Times New Roman" w:cs="Times New Roman"/>
                <w:color w:val="000000"/>
                <w:sz w:val="24"/>
                <w:szCs w:val="24"/>
              </w:rPr>
              <w:t>)</w:t>
            </w:r>
          </w:p>
        </w:tc>
        <w:tc>
          <w:tcPr>
            <w:tcW w:w="3060" w:type="dxa"/>
            <w:shd w:val="clear" w:color="auto" w:fill="auto"/>
            <w:vAlign w:val="center"/>
            <w:hideMark/>
          </w:tcPr>
          <w:p w14:paraId="62F13FC2"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5C27F2FB"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57A1E53" w14:textId="77777777" w:rsidTr="00982FCE">
        <w:trPr>
          <w:trHeight w:val="315"/>
        </w:trPr>
        <w:tc>
          <w:tcPr>
            <w:tcW w:w="959" w:type="dxa"/>
            <w:vMerge/>
            <w:vAlign w:val="center"/>
            <w:hideMark/>
          </w:tcPr>
          <w:p w14:paraId="64D3B573"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28E4DD23" w14:textId="4EC19B41" w:rsidR="00B3786F" w:rsidRPr="00B3786F" w:rsidRDefault="00A34A2E" w:rsidP="00B3786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sidR="00B3786F" w:rsidRPr="00B3786F">
              <w:rPr>
                <w:rFonts w:ascii="Times New Roman" w:eastAsia="Times New Roman" w:hAnsi="Times New Roman" w:cs="Times New Roman"/>
                <w:color w:val="000000"/>
                <w:sz w:val="24"/>
                <w:szCs w:val="24"/>
              </w:rPr>
              <w:t xml:space="preserve">ows </w:t>
            </w:r>
          </w:p>
        </w:tc>
        <w:tc>
          <w:tcPr>
            <w:tcW w:w="3060" w:type="dxa"/>
            <w:shd w:val="clear" w:color="auto" w:fill="auto"/>
            <w:vAlign w:val="center"/>
            <w:hideMark/>
          </w:tcPr>
          <w:p w14:paraId="6F0451D1"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13C3B16B"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18B2634" w14:textId="77777777" w:rsidTr="00982FCE">
        <w:trPr>
          <w:trHeight w:val="315"/>
        </w:trPr>
        <w:tc>
          <w:tcPr>
            <w:tcW w:w="959" w:type="dxa"/>
            <w:vMerge/>
            <w:vAlign w:val="center"/>
            <w:hideMark/>
          </w:tcPr>
          <w:p w14:paraId="48EA48CB"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5EF76A23" w14:textId="385C943C"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 </w:t>
            </w:r>
            <w:r w:rsidR="00A34A2E">
              <w:rPr>
                <w:rFonts w:ascii="Times New Roman" w:eastAsia="Times New Roman" w:hAnsi="Times New Roman" w:cs="Times New Roman"/>
                <w:color w:val="000000"/>
                <w:sz w:val="24"/>
                <w:szCs w:val="24"/>
              </w:rPr>
              <w:t>H</w:t>
            </w:r>
            <w:r w:rsidRPr="00B3786F">
              <w:rPr>
                <w:rFonts w:ascii="Times New Roman" w:eastAsia="Times New Roman" w:hAnsi="Times New Roman" w:cs="Times New Roman"/>
                <w:color w:val="000000"/>
                <w:sz w:val="24"/>
                <w:szCs w:val="24"/>
              </w:rPr>
              <w:t xml:space="preserve">eifer </w:t>
            </w:r>
          </w:p>
        </w:tc>
        <w:tc>
          <w:tcPr>
            <w:tcW w:w="3060" w:type="dxa"/>
            <w:shd w:val="clear" w:color="auto" w:fill="auto"/>
            <w:vAlign w:val="center"/>
            <w:hideMark/>
          </w:tcPr>
          <w:p w14:paraId="54AFAB1D"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72444EAD"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BD3A3CC" w14:textId="77777777" w:rsidTr="00982FCE">
        <w:trPr>
          <w:trHeight w:val="315"/>
        </w:trPr>
        <w:tc>
          <w:tcPr>
            <w:tcW w:w="959" w:type="dxa"/>
            <w:vMerge/>
            <w:vAlign w:val="center"/>
            <w:hideMark/>
          </w:tcPr>
          <w:p w14:paraId="12456D57"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0C804AEC" w14:textId="25F64A43"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 </w:t>
            </w:r>
            <w:r w:rsidR="00D57A25">
              <w:rPr>
                <w:rFonts w:ascii="Times New Roman" w:eastAsia="Times New Roman" w:hAnsi="Times New Roman" w:cs="Times New Roman"/>
                <w:color w:val="000000"/>
                <w:sz w:val="24"/>
                <w:szCs w:val="24"/>
              </w:rPr>
              <w:t>B</w:t>
            </w:r>
            <w:r w:rsidRPr="00B3786F">
              <w:rPr>
                <w:rFonts w:ascii="Times New Roman" w:eastAsia="Times New Roman" w:hAnsi="Times New Roman" w:cs="Times New Roman"/>
                <w:color w:val="000000"/>
                <w:sz w:val="24"/>
                <w:szCs w:val="24"/>
              </w:rPr>
              <w:t xml:space="preserve">ull </w:t>
            </w:r>
          </w:p>
        </w:tc>
        <w:tc>
          <w:tcPr>
            <w:tcW w:w="3060" w:type="dxa"/>
            <w:shd w:val="clear" w:color="auto" w:fill="auto"/>
            <w:vAlign w:val="center"/>
            <w:hideMark/>
          </w:tcPr>
          <w:p w14:paraId="30C6E892"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59D502A7"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D9DDFD4" w14:textId="77777777" w:rsidTr="00982FCE">
        <w:trPr>
          <w:trHeight w:val="315"/>
        </w:trPr>
        <w:tc>
          <w:tcPr>
            <w:tcW w:w="959" w:type="dxa"/>
            <w:vMerge/>
            <w:vAlign w:val="center"/>
            <w:hideMark/>
          </w:tcPr>
          <w:p w14:paraId="613FAEDC"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63242162"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Calf </w:t>
            </w:r>
          </w:p>
        </w:tc>
        <w:tc>
          <w:tcPr>
            <w:tcW w:w="3060" w:type="dxa"/>
            <w:shd w:val="clear" w:color="auto" w:fill="auto"/>
            <w:vAlign w:val="center"/>
            <w:hideMark/>
          </w:tcPr>
          <w:p w14:paraId="7C21A947"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32681296"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28C6FE6" w14:textId="77777777" w:rsidTr="00982FCE">
        <w:trPr>
          <w:trHeight w:val="315"/>
        </w:trPr>
        <w:tc>
          <w:tcPr>
            <w:tcW w:w="959" w:type="dxa"/>
            <w:vMerge/>
            <w:vAlign w:val="center"/>
            <w:hideMark/>
          </w:tcPr>
          <w:p w14:paraId="0CA0B1F8"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0BD8246E"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Goats </w:t>
            </w:r>
          </w:p>
        </w:tc>
        <w:tc>
          <w:tcPr>
            <w:tcW w:w="3060" w:type="dxa"/>
            <w:shd w:val="clear" w:color="auto" w:fill="auto"/>
            <w:vAlign w:val="center"/>
            <w:hideMark/>
          </w:tcPr>
          <w:p w14:paraId="7DFA3F50"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045BD87A"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2895CBA0" w14:textId="77777777" w:rsidTr="00982FCE">
        <w:trPr>
          <w:trHeight w:val="315"/>
        </w:trPr>
        <w:tc>
          <w:tcPr>
            <w:tcW w:w="959" w:type="dxa"/>
            <w:vMerge/>
            <w:vAlign w:val="center"/>
            <w:hideMark/>
          </w:tcPr>
          <w:p w14:paraId="70ADB181"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527F91BB"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Sheep </w:t>
            </w:r>
          </w:p>
        </w:tc>
        <w:tc>
          <w:tcPr>
            <w:tcW w:w="3060" w:type="dxa"/>
            <w:shd w:val="clear" w:color="auto" w:fill="auto"/>
            <w:vAlign w:val="center"/>
            <w:hideMark/>
          </w:tcPr>
          <w:p w14:paraId="0306941F"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2E6D0CEE"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66CD4C64" w14:textId="77777777" w:rsidTr="00982FCE">
        <w:trPr>
          <w:trHeight w:val="315"/>
        </w:trPr>
        <w:tc>
          <w:tcPr>
            <w:tcW w:w="959" w:type="dxa"/>
            <w:vMerge/>
            <w:vAlign w:val="center"/>
            <w:hideMark/>
          </w:tcPr>
          <w:p w14:paraId="15B17658"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5415D0CE"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Donkey </w:t>
            </w:r>
          </w:p>
        </w:tc>
        <w:tc>
          <w:tcPr>
            <w:tcW w:w="3060" w:type="dxa"/>
            <w:shd w:val="clear" w:color="auto" w:fill="auto"/>
            <w:vAlign w:val="center"/>
            <w:hideMark/>
          </w:tcPr>
          <w:p w14:paraId="63F84992"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472B64F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2A3E0BB7" w14:textId="77777777" w:rsidTr="00982FCE">
        <w:trPr>
          <w:trHeight w:val="315"/>
        </w:trPr>
        <w:tc>
          <w:tcPr>
            <w:tcW w:w="959" w:type="dxa"/>
            <w:vMerge/>
            <w:vAlign w:val="center"/>
            <w:hideMark/>
          </w:tcPr>
          <w:p w14:paraId="6CF89169"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16EF575E"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Horse </w:t>
            </w:r>
          </w:p>
        </w:tc>
        <w:tc>
          <w:tcPr>
            <w:tcW w:w="3060" w:type="dxa"/>
            <w:shd w:val="clear" w:color="auto" w:fill="auto"/>
            <w:vAlign w:val="center"/>
            <w:hideMark/>
          </w:tcPr>
          <w:p w14:paraId="76F76C1D"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0CFB92DE"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734E0A8" w14:textId="77777777" w:rsidTr="00982FCE">
        <w:trPr>
          <w:trHeight w:val="315"/>
        </w:trPr>
        <w:tc>
          <w:tcPr>
            <w:tcW w:w="959" w:type="dxa"/>
            <w:vMerge/>
            <w:vAlign w:val="center"/>
            <w:hideMark/>
          </w:tcPr>
          <w:p w14:paraId="295446BF"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212ACA02"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 Chicken Beehive </w:t>
            </w:r>
          </w:p>
        </w:tc>
        <w:tc>
          <w:tcPr>
            <w:tcW w:w="3060" w:type="dxa"/>
            <w:shd w:val="clear" w:color="auto" w:fill="auto"/>
            <w:vAlign w:val="center"/>
            <w:hideMark/>
          </w:tcPr>
          <w:p w14:paraId="0194602F"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343A9A0E"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03DA55FE" w14:textId="77777777" w:rsidTr="00982FCE">
        <w:trPr>
          <w:trHeight w:val="315"/>
        </w:trPr>
        <w:tc>
          <w:tcPr>
            <w:tcW w:w="959" w:type="dxa"/>
            <w:vMerge/>
            <w:vAlign w:val="center"/>
            <w:hideMark/>
          </w:tcPr>
          <w:p w14:paraId="529B5CA4"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2D3DEC60"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Others specify) </w:t>
            </w:r>
          </w:p>
        </w:tc>
        <w:tc>
          <w:tcPr>
            <w:tcW w:w="3060" w:type="dxa"/>
            <w:shd w:val="clear" w:color="auto" w:fill="auto"/>
            <w:vAlign w:val="center"/>
            <w:hideMark/>
          </w:tcPr>
          <w:p w14:paraId="3BA1EED3"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1695" w:type="dxa"/>
            <w:shd w:val="clear" w:color="auto" w:fill="auto"/>
            <w:vAlign w:val="center"/>
            <w:hideMark/>
          </w:tcPr>
          <w:p w14:paraId="4E53E739"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3064E392" w14:textId="77777777" w:rsidTr="00982FCE">
        <w:trPr>
          <w:trHeight w:val="300"/>
        </w:trPr>
        <w:tc>
          <w:tcPr>
            <w:tcW w:w="959" w:type="dxa"/>
            <w:vMerge w:val="restart"/>
            <w:shd w:val="clear" w:color="auto" w:fill="auto"/>
            <w:vAlign w:val="center"/>
            <w:hideMark/>
          </w:tcPr>
          <w:p w14:paraId="6A21B468" w14:textId="77777777" w:rsidR="00B3786F" w:rsidRPr="00B3786F" w:rsidRDefault="00B3786F" w:rsidP="00B3786F">
            <w:pPr>
              <w:spacing w:after="0" w:line="240" w:lineRule="auto"/>
              <w:jc w:val="center"/>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301</w:t>
            </w:r>
          </w:p>
        </w:tc>
        <w:tc>
          <w:tcPr>
            <w:tcW w:w="3626" w:type="dxa"/>
            <w:vMerge w:val="restart"/>
            <w:shd w:val="clear" w:color="auto" w:fill="auto"/>
            <w:hideMark/>
          </w:tcPr>
          <w:p w14:paraId="2A12F065"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Ask the household if they have any of the following crop productions produced in the previous last years</w:t>
            </w:r>
          </w:p>
        </w:tc>
        <w:tc>
          <w:tcPr>
            <w:tcW w:w="3060" w:type="dxa"/>
            <w:shd w:val="clear" w:color="auto" w:fill="auto"/>
            <w:hideMark/>
          </w:tcPr>
          <w:p w14:paraId="339D1AC6"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vMerge w:val="restart"/>
            <w:shd w:val="clear" w:color="auto" w:fill="auto"/>
            <w:hideMark/>
          </w:tcPr>
          <w:p w14:paraId="2D18EDBB"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If yes how much the amount in quintals </w:t>
            </w:r>
          </w:p>
        </w:tc>
      </w:tr>
      <w:tr w:rsidR="00B3786F" w:rsidRPr="00B3786F" w14:paraId="251295A9" w14:textId="77777777" w:rsidTr="00982FCE">
        <w:trPr>
          <w:trHeight w:val="435"/>
        </w:trPr>
        <w:tc>
          <w:tcPr>
            <w:tcW w:w="959" w:type="dxa"/>
            <w:vMerge/>
            <w:vAlign w:val="center"/>
            <w:hideMark/>
          </w:tcPr>
          <w:p w14:paraId="297B1A34"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72A8FF46"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060" w:type="dxa"/>
            <w:shd w:val="clear" w:color="auto" w:fill="auto"/>
            <w:vAlign w:val="center"/>
            <w:hideMark/>
          </w:tcPr>
          <w:p w14:paraId="58561E15"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1=Yes </w:t>
            </w:r>
          </w:p>
        </w:tc>
        <w:tc>
          <w:tcPr>
            <w:tcW w:w="1695" w:type="dxa"/>
            <w:vMerge/>
            <w:vAlign w:val="center"/>
            <w:hideMark/>
          </w:tcPr>
          <w:p w14:paraId="7ACCFCFE"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7312A176" w14:textId="77777777" w:rsidTr="00982FCE">
        <w:trPr>
          <w:trHeight w:val="360"/>
        </w:trPr>
        <w:tc>
          <w:tcPr>
            <w:tcW w:w="959" w:type="dxa"/>
            <w:vMerge/>
            <w:vAlign w:val="center"/>
            <w:hideMark/>
          </w:tcPr>
          <w:p w14:paraId="550431C3"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1CF5D69D"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060" w:type="dxa"/>
            <w:shd w:val="clear" w:color="auto" w:fill="auto"/>
            <w:vAlign w:val="center"/>
            <w:hideMark/>
          </w:tcPr>
          <w:p w14:paraId="1E371789"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2=No </w:t>
            </w:r>
          </w:p>
        </w:tc>
        <w:tc>
          <w:tcPr>
            <w:tcW w:w="1695" w:type="dxa"/>
            <w:vMerge/>
            <w:vAlign w:val="center"/>
            <w:hideMark/>
          </w:tcPr>
          <w:p w14:paraId="428E95B9"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719543CB" w14:textId="77777777" w:rsidTr="00982FCE">
        <w:trPr>
          <w:trHeight w:val="278"/>
        </w:trPr>
        <w:tc>
          <w:tcPr>
            <w:tcW w:w="959" w:type="dxa"/>
            <w:vMerge w:val="restart"/>
            <w:shd w:val="clear" w:color="auto" w:fill="auto"/>
            <w:vAlign w:val="center"/>
            <w:hideMark/>
          </w:tcPr>
          <w:p w14:paraId="2CC9221B" w14:textId="77777777" w:rsidR="00B3786F" w:rsidRPr="00B3786F" w:rsidRDefault="00B3786F" w:rsidP="00B3786F">
            <w:pPr>
              <w:spacing w:after="0" w:line="240" w:lineRule="auto"/>
              <w:jc w:val="center"/>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3626" w:type="dxa"/>
            <w:shd w:val="clear" w:color="auto" w:fill="auto"/>
            <w:vAlign w:val="center"/>
            <w:hideMark/>
          </w:tcPr>
          <w:p w14:paraId="3B2E3190"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Teff </w:t>
            </w:r>
          </w:p>
        </w:tc>
        <w:tc>
          <w:tcPr>
            <w:tcW w:w="3060" w:type="dxa"/>
            <w:shd w:val="clear" w:color="auto" w:fill="auto"/>
            <w:vAlign w:val="center"/>
            <w:hideMark/>
          </w:tcPr>
          <w:p w14:paraId="76302D49"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314650C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AB85CBD" w14:textId="77777777" w:rsidTr="00982FCE">
        <w:trPr>
          <w:trHeight w:val="215"/>
        </w:trPr>
        <w:tc>
          <w:tcPr>
            <w:tcW w:w="959" w:type="dxa"/>
            <w:vMerge/>
            <w:vAlign w:val="center"/>
            <w:hideMark/>
          </w:tcPr>
          <w:p w14:paraId="0656C5B9"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49EC112A"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Sesame</w:t>
            </w:r>
          </w:p>
        </w:tc>
        <w:tc>
          <w:tcPr>
            <w:tcW w:w="3060" w:type="dxa"/>
            <w:shd w:val="clear" w:color="auto" w:fill="auto"/>
            <w:vAlign w:val="center"/>
            <w:hideMark/>
          </w:tcPr>
          <w:p w14:paraId="005B52A0"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4A7D79D9"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2352ED45" w14:textId="77777777" w:rsidTr="00982FCE">
        <w:trPr>
          <w:trHeight w:val="170"/>
        </w:trPr>
        <w:tc>
          <w:tcPr>
            <w:tcW w:w="959" w:type="dxa"/>
            <w:vMerge/>
            <w:vAlign w:val="center"/>
            <w:hideMark/>
          </w:tcPr>
          <w:p w14:paraId="1DCA9DE5"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01182EDD"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Maize </w:t>
            </w:r>
          </w:p>
        </w:tc>
        <w:tc>
          <w:tcPr>
            <w:tcW w:w="3060" w:type="dxa"/>
            <w:shd w:val="clear" w:color="auto" w:fill="auto"/>
            <w:vAlign w:val="center"/>
            <w:hideMark/>
          </w:tcPr>
          <w:p w14:paraId="17CA9181"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513CC4B3"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7489D73A" w14:textId="77777777" w:rsidTr="00982FCE">
        <w:trPr>
          <w:trHeight w:val="315"/>
        </w:trPr>
        <w:tc>
          <w:tcPr>
            <w:tcW w:w="959" w:type="dxa"/>
            <w:vMerge/>
            <w:vAlign w:val="center"/>
            <w:hideMark/>
          </w:tcPr>
          <w:p w14:paraId="3F6530F4"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2813E605"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Sorghum </w:t>
            </w:r>
          </w:p>
        </w:tc>
        <w:tc>
          <w:tcPr>
            <w:tcW w:w="3060" w:type="dxa"/>
            <w:shd w:val="clear" w:color="auto" w:fill="auto"/>
            <w:vAlign w:val="center"/>
            <w:hideMark/>
          </w:tcPr>
          <w:p w14:paraId="1E6C1E71"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34D8999C"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67D080D9" w14:textId="77777777" w:rsidTr="00982FCE">
        <w:trPr>
          <w:trHeight w:val="323"/>
        </w:trPr>
        <w:tc>
          <w:tcPr>
            <w:tcW w:w="959" w:type="dxa"/>
            <w:vMerge/>
            <w:vAlign w:val="center"/>
            <w:hideMark/>
          </w:tcPr>
          <w:p w14:paraId="6712B8F0"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544DCC8B"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Soya bean </w:t>
            </w:r>
          </w:p>
        </w:tc>
        <w:tc>
          <w:tcPr>
            <w:tcW w:w="3060" w:type="dxa"/>
            <w:shd w:val="clear" w:color="auto" w:fill="auto"/>
            <w:vAlign w:val="center"/>
            <w:hideMark/>
          </w:tcPr>
          <w:p w14:paraId="47ACC5EA"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4A317E8B"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31F07600" w14:textId="77777777" w:rsidTr="00982FCE">
        <w:trPr>
          <w:trHeight w:val="260"/>
        </w:trPr>
        <w:tc>
          <w:tcPr>
            <w:tcW w:w="959" w:type="dxa"/>
            <w:vMerge/>
            <w:vAlign w:val="center"/>
            <w:hideMark/>
          </w:tcPr>
          <w:p w14:paraId="44EBE351"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287C762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Groundnuts </w:t>
            </w:r>
          </w:p>
        </w:tc>
        <w:tc>
          <w:tcPr>
            <w:tcW w:w="3060" w:type="dxa"/>
            <w:shd w:val="clear" w:color="auto" w:fill="auto"/>
            <w:vAlign w:val="center"/>
            <w:hideMark/>
          </w:tcPr>
          <w:p w14:paraId="49CD032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58FE618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D661E06" w14:textId="77777777" w:rsidTr="00982FCE">
        <w:trPr>
          <w:trHeight w:val="260"/>
        </w:trPr>
        <w:tc>
          <w:tcPr>
            <w:tcW w:w="959" w:type="dxa"/>
            <w:vMerge/>
            <w:vAlign w:val="center"/>
            <w:hideMark/>
          </w:tcPr>
          <w:p w14:paraId="70EB9E70"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1A2A109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Mango </w:t>
            </w:r>
          </w:p>
        </w:tc>
        <w:tc>
          <w:tcPr>
            <w:tcW w:w="3060" w:type="dxa"/>
            <w:shd w:val="clear" w:color="auto" w:fill="auto"/>
            <w:vAlign w:val="center"/>
            <w:hideMark/>
          </w:tcPr>
          <w:p w14:paraId="5ACC66D2"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6E9175EE"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27C7FC9" w14:textId="77777777" w:rsidTr="00982FCE">
        <w:trPr>
          <w:trHeight w:val="315"/>
        </w:trPr>
        <w:tc>
          <w:tcPr>
            <w:tcW w:w="959" w:type="dxa"/>
            <w:vMerge/>
            <w:vAlign w:val="center"/>
            <w:hideMark/>
          </w:tcPr>
          <w:p w14:paraId="319AC20B"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1912EF20"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Orange </w:t>
            </w:r>
          </w:p>
        </w:tc>
        <w:tc>
          <w:tcPr>
            <w:tcW w:w="3060" w:type="dxa"/>
            <w:shd w:val="clear" w:color="auto" w:fill="auto"/>
            <w:vAlign w:val="center"/>
            <w:hideMark/>
          </w:tcPr>
          <w:p w14:paraId="066C4AE9"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03828D89"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F4816EB" w14:textId="77777777" w:rsidTr="00982FCE">
        <w:trPr>
          <w:trHeight w:val="315"/>
        </w:trPr>
        <w:tc>
          <w:tcPr>
            <w:tcW w:w="959" w:type="dxa"/>
            <w:vMerge/>
            <w:vAlign w:val="center"/>
            <w:hideMark/>
          </w:tcPr>
          <w:p w14:paraId="3D3F12A5"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37BB0880"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Papaya </w:t>
            </w:r>
          </w:p>
        </w:tc>
        <w:tc>
          <w:tcPr>
            <w:tcW w:w="3060" w:type="dxa"/>
            <w:shd w:val="clear" w:color="auto" w:fill="auto"/>
            <w:vAlign w:val="center"/>
            <w:hideMark/>
          </w:tcPr>
          <w:p w14:paraId="1D41F80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06D61DF6"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3DF248E" w14:textId="77777777" w:rsidTr="00982FCE">
        <w:trPr>
          <w:trHeight w:val="278"/>
        </w:trPr>
        <w:tc>
          <w:tcPr>
            <w:tcW w:w="959" w:type="dxa"/>
            <w:vMerge/>
            <w:vAlign w:val="center"/>
            <w:hideMark/>
          </w:tcPr>
          <w:p w14:paraId="6BA42A2F"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13F32DBC"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Sugar cane </w:t>
            </w:r>
          </w:p>
        </w:tc>
        <w:tc>
          <w:tcPr>
            <w:tcW w:w="3060" w:type="dxa"/>
            <w:shd w:val="clear" w:color="auto" w:fill="auto"/>
            <w:vAlign w:val="center"/>
            <w:hideMark/>
          </w:tcPr>
          <w:p w14:paraId="732E450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511C406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0173CD9" w14:textId="77777777" w:rsidTr="00982FCE">
        <w:trPr>
          <w:trHeight w:val="260"/>
        </w:trPr>
        <w:tc>
          <w:tcPr>
            <w:tcW w:w="959" w:type="dxa"/>
            <w:vMerge/>
            <w:vAlign w:val="center"/>
            <w:hideMark/>
          </w:tcPr>
          <w:p w14:paraId="628A2876"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693F1EA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chat </w:t>
            </w:r>
          </w:p>
        </w:tc>
        <w:tc>
          <w:tcPr>
            <w:tcW w:w="3060" w:type="dxa"/>
            <w:shd w:val="clear" w:color="auto" w:fill="auto"/>
            <w:vAlign w:val="center"/>
            <w:hideMark/>
          </w:tcPr>
          <w:p w14:paraId="3587695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26E23BA7"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238F4A7" w14:textId="77777777" w:rsidTr="00982FCE">
        <w:trPr>
          <w:trHeight w:val="242"/>
        </w:trPr>
        <w:tc>
          <w:tcPr>
            <w:tcW w:w="959" w:type="dxa"/>
            <w:vMerge/>
            <w:vAlign w:val="center"/>
            <w:hideMark/>
          </w:tcPr>
          <w:p w14:paraId="2686401A"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0755F52C"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Others </w:t>
            </w:r>
          </w:p>
        </w:tc>
        <w:tc>
          <w:tcPr>
            <w:tcW w:w="3060" w:type="dxa"/>
            <w:shd w:val="clear" w:color="auto" w:fill="auto"/>
            <w:vAlign w:val="center"/>
            <w:hideMark/>
          </w:tcPr>
          <w:p w14:paraId="07AB56A7"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53280AF3"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8E9BAA0" w14:textId="77777777" w:rsidTr="00982FCE">
        <w:trPr>
          <w:trHeight w:val="512"/>
        </w:trPr>
        <w:tc>
          <w:tcPr>
            <w:tcW w:w="959" w:type="dxa"/>
            <w:shd w:val="clear" w:color="auto" w:fill="auto"/>
            <w:vAlign w:val="center"/>
            <w:hideMark/>
          </w:tcPr>
          <w:p w14:paraId="1E0E857C" w14:textId="77777777" w:rsidR="00B3786F" w:rsidRPr="00B3786F" w:rsidRDefault="00B3786F" w:rsidP="00B3786F">
            <w:pPr>
              <w:spacing w:after="0" w:line="240" w:lineRule="auto"/>
              <w:jc w:val="center"/>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302</w:t>
            </w:r>
          </w:p>
        </w:tc>
        <w:tc>
          <w:tcPr>
            <w:tcW w:w="3626" w:type="dxa"/>
            <w:shd w:val="clear" w:color="auto" w:fill="auto"/>
            <w:vAlign w:val="center"/>
            <w:hideMark/>
          </w:tcPr>
          <w:p w14:paraId="2E239F3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Does your household have?</w:t>
            </w:r>
          </w:p>
        </w:tc>
        <w:tc>
          <w:tcPr>
            <w:tcW w:w="3060" w:type="dxa"/>
            <w:shd w:val="clear" w:color="auto" w:fill="auto"/>
            <w:vAlign w:val="center"/>
            <w:hideMark/>
          </w:tcPr>
          <w:p w14:paraId="279FF186"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1. Yes--- 2. No--- </w:t>
            </w:r>
          </w:p>
        </w:tc>
        <w:tc>
          <w:tcPr>
            <w:tcW w:w="1695" w:type="dxa"/>
            <w:shd w:val="clear" w:color="auto" w:fill="auto"/>
            <w:vAlign w:val="center"/>
            <w:hideMark/>
          </w:tcPr>
          <w:p w14:paraId="3E0174C7"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How much the number </w:t>
            </w:r>
          </w:p>
        </w:tc>
      </w:tr>
      <w:tr w:rsidR="00B3786F" w:rsidRPr="00B3786F" w14:paraId="51219A55" w14:textId="77777777" w:rsidTr="00982FCE">
        <w:trPr>
          <w:trHeight w:val="315"/>
        </w:trPr>
        <w:tc>
          <w:tcPr>
            <w:tcW w:w="959" w:type="dxa"/>
            <w:vMerge w:val="restart"/>
            <w:shd w:val="clear" w:color="auto" w:fill="auto"/>
            <w:vAlign w:val="center"/>
            <w:hideMark/>
          </w:tcPr>
          <w:p w14:paraId="19A97F25" w14:textId="77777777" w:rsidR="00B3786F" w:rsidRPr="00B3786F" w:rsidRDefault="00B3786F" w:rsidP="00B3786F">
            <w:pPr>
              <w:spacing w:after="0" w:line="240" w:lineRule="auto"/>
              <w:jc w:val="center"/>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c>
          <w:tcPr>
            <w:tcW w:w="3626" w:type="dxa"/>
            <w:shd w:val="clear" w:color="auto" w:fill="auto"/>
            <w:vAlign w:val="center"/>
            <w:hideMark/>
          </w:tcPr>
          <w:p w14:paraId="167F5AF4" w14:textId="7B0CF9D5" w:rsidR="00B3786F" w:rsidRPr="00B3786F" w:rsidRDefault="00B3786F" w:rsidP="0027119E">
            <w:pPr>
              <w:spacing w:after="0" w:line="240" w:lineRule="auto"/>
              <w:jc w:val="both"/>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1.</w:t>
            </w:r>
            <w:r w:rsidRPr="00B3786F">
              <w:rPr>
                <w:rFonts w:ascii="Times New Roman" w:eastAsia="Times New Roman" w:hAnsi="Times New Roman" w:cs="Times New Roman"/>
                <w:sz w:val="14"/>
                <w:szCs w:val="14"/>
              </w:rPr>
              <w:t>     </w:t>
            </w:r>
            <w:r w:rsidRPr="00B3786F">
              <w:rPr>
                <w:rFonts w:ascii="Times New Roman" w:eastAsia="Times New Roman" w:hAnsi="Times New Roman" w:cs="Times New Roman"/>
                <w:sz w:val="24"/>
                <w:szCs w:val="24"/>
              </w:rPr>
              <w:t xml:space="preserve"> </w:t>
            </w:r>
            <w:r w:rsidR="00277E47">
              <w:rPr>
                <w:rFonts w:ascii="Times New Roman" w:eastAsia="Times New Roman" w:hAnsi="Times New Roman" w:cs="Times New Roman"/>
                <w:sz w:val="24"/>
                <w:szCs w:val="24"/>
              </w:rPr>
              <w:t>R</w:t>
            </w:r>
            <w:r w:rsidRPr="00B3786F">
              <w:rPr>
                <w:rFonts w:ascii="Times New Roman" w:eastAsia="Times New Roman" w:hAnsi="Times New Roman" w:cs="Times New Roman"/>
                <w:sz w:val="24"/>
                <w:szCs w:val="24"/>
              </w:rPr>
              <w:t>adio/tape</w:t>
            </w:r>
          </w:p>
        </w:tc>
        <w:tc>
          <w:tcPr>
            <w:tcW w:w="3060" w:type="dxa"/>
            <w:shd w:val="clear" w:color="auto" w:fill="auto"/>
            <w:vAlign w:val="center"/>
            <w:hideMark/>
          </w:tcPr>
          <w:p w14:paraId="2ED0F212"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20E3758E"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34B92605" w14:textId="77777777" w:rsidTr="00982FCE">
        <w:trPr>
          <w:trHeight w:val="315"/>
        </w:trPr>
        <w:tc>
          <w:tcPr>
            <w:tcW w:w="959" w:type="dxa"/>
            <w:vMerge/>
            <w:vAlign w:val="center"/>
            <w:hideMark/>
          </w:tcPr>
          <w:p w14:paraId="112A8F3D"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28C5E144" w14:textId="77777777" w:rsidR="00B3786F" w:rsidRPr="00B3786F" w:rsidRDefault="00B3786F" w:rsidP="0027119E">
            <w:pPr>
              <w:spacing w:after="0" w:line="240" w:lineRule="auto"/>
              <w:jc w:val="both"/>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2.</w:t>
            </w:r>
            <w:r w:rsidRPr="00B3786F">
              <w:rPr>
                <w:rFonts w:ascii="Times New Roman" w:eastAsia="Times New Roman" w:hAnsi="Times New Roman" w:cs="Times New Roman"/>
                <w:sz w:val="14"/>
                <w:szCs w:val="14"/>
              </w:rPr>
              <w:t xml:space="preserve">      </w:t>
            </w:r>
            <w:r w:rsidRPr="00B3786F">
              <w:rPr>
                <w:rFonts w:ascii="Times New Roman" w:eastAsia="Times New Roman" w:hAnsi="Times New Roman" w:cs="Times New Roman"/>
                <w:sz w:val="24"/>
                <w:szCs w:val="24"/>
              </w:rPr>
              <w:t xml:space="preserve">Modern beds </w:t>
            </w:r>
          </w:p>
        </w:tc>
        <w:tc>
          <w:tcPr>
            <w:tcW w:w="3060" w:type="dxa"/>
            <w:shd w:val="clear" w:color="auto" w:fill="auto"/>
            <w:vAlign w:val="center"/>
            <w:hideMark/>
          </w:tcPr>
          <w:p w14:paraId="4A5FB9D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5568E8D5"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62AAD3E1" w14:textId="77777777" w:rsidTr="00982FCE">
        <w:trPr>
          <w:trHeight w:val="315"/>
        </w:trPr>
        <w:tc>
          <w:tcPr>
            <w:tcW w:w="959" w:type="dxa"/>
            <w:vMerge/>
            <w:vAlign w:val="center"/>
            <w:hideMark/>
          </w:tcPr>
          <w:p w14:paraId="3DF46436"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63B52FA6" w14:textId="7738317D" w:rsidR="00B3786F" w:rsidRPr="00B3786F" w:rsidRDefault="00B3786F" w:rsidP="0027119E">
            <w:pPr>
              <w:spacing w:after="0" w:line="240" w:lineRule="auto"/>
              <w:jc w:val="both"/>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3.</w:t>
            </w:r>
            <w:r w:rsidRPr="00B3786F">
              <w:rPr>
                <w:rFonts w:ascii="Times New Roman" w:eastAsia="Times New Roman" w:hAnsi="Times New Roman" w:cs="Times New Roman"/>
                <w:sz w:val="14"/>
                <w:szCs w:val="14"/>
              </w:rPr>
              <w:t>    </w:t>
            </w:r>
            <w:r w:rsidRPr="00B3786F">
              <w:rPr>
                <w:rFonts w:ascii="Times New Roman" w:eastAsia="Times New Roman" w:hAnsi="Times New Roman" w:cs="Times New Roman"/>
                <w:sz w:val="24"/>
                <w:szCs w:val="24"/>
              </w:rPr>
              <w:t>Cotton/sponge/spring mattress?</w:t>
            </w:r>
          </w:p>
        </w:tc>
        <w:tc>
          <w:tcPr>
            <w:tcW w:w="3060" w:type="dxa"/>
            <w:shd w:val="clear" w:color="auto" w:fill="auto"/>
            <w:vAlign w:val="center"/>
            <w:hideMark/>
          </w:tcPr>
          <w:p w14:paraId="38F1F0C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34B0188E"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34B9F3D7" w14:textId="77777777" w:rsidTr="00982FCE">
        <w:trPr>
          <w:trHeight w:val="315"/>
        </w:trPr>
        <w:tc>
          <w:tcPr>
            <w:tcW w:w="959" w:type="dxa"/>
            <w:vMerge/>
            <w:vAlign w:val="center"/>
            <w:hideMark/>
          </w:tcPr>
          <w:p w14:paraId="4E8F45D7"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6977208B" w14:textId="77777777" w:rsidR="00B3786F" w:rsidRPr="00B3786F" w:rsidRDefault="00B3786F" w:rsidP="0027119E">
            <w:pPr>
              <w:spacing w:after="0" w:line="240" w:lineRule="auto"/>
              <w:jc w:val="both"/>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4.</w:t>
            </w:r>
            <w:r w:rsidRPr="00B3786F">
              <w:rPr>
                <w:rFonts w:ascii="Times New Roman" w:eastAsia="Times New Roman" w:hAnsi="Times New Roman" w:cs="Times New Roman"/>
                <w:sz w:val="14"/>
                <w:szCs w:val="14"/>
              </w:rPr>
              <w:t xml:space="preserve">      </w:t>
            </w:r>
            <w:r w:rsidRPr="00B3786F">
              <w:rPr>
                <w:rFonts w:ascii="Times New Roman" w:eastAsia="Times New Roman" w:hAnsi="Times New Roman" w:cs="Times New Roman"/>
                <w:sz w:val="24"/>
                <w:szCs w:val="24"/>
              </w:rPr>
              <w:t>Mobile/cellphone/wireless</w:t>
            </w:r>
          </w:p>
        </w:tc>
        <w:tc>
          <w:tcPr>
            <w:tcW w:w="3060" w:type="dxa"/>
            <w:shd w:val="clear" w:color="auto" w:fill="auto"/>
            <w:vAlign w:val="center"/>
            <w:hideMark/>
          </w:tcPr>
          <w:p w14:paraId="1A2873BA"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1CEC6A62"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2FF93517" w14:textId="77777777" w:rsidTr="00982FCE">
        <w:trPr>
          <w:trHeight w:val="315"/>
        </w:trPr>
        <w:tc>
          <w:tcPr>
            <w:tcW w:w="959" w:type="dxa"/>
            <w:vMerge/>
            <w:vAlign w:val="center"/>
            <w:hideMark/>
          </w:tcPr>
          <w:p w14:paraId="5CCC4875"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2404AA0A" w14:textId="77777777" w:rsidR="00B3786F" w:rsidRPr="00B3786F" w:rsidRDefault="00B3786F" w:rsidP="0027119E">
            <w:pPr>
              <w:spacing w:after="0" w:line="240" w:lineRule="auto"/>
              <w:jc w:val="both"/>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5.</w:t>
            </w:r>
            <w:r w:rsidRPr="00B3786F">
              <w:rPr>
                <w:rFonts w:ascii="Times New Roman" w:eastAsia="Times New Roman" w:hAnsi="Times New Roman" w:cs="Times New Roman"/>
                <w:sz w:val="14"/>
                <w:szCs w:val="14"/>
              </w:rPr>
              <w:t xml:space="preserve">      </w:t>
            </w:r>
            <w:r w:rsidRPr="00B3786F">
              <w:rPr>
                <w:rFonts w:ascii="Times New Roman" w:eastAsia="Times New Roman" w:hAnsi="Times New Roman" w:cs="Times New Roman"/>
                <w:sz w:val="24"/>
                <w:szCs w:val="24"/>
              </w:rPr>
              <w:t xml:space="preserve">Water pump </w:t>
            </w:r>
          </w:p>
        </w:tc>
        <w:tc>
          <w:tcPr>
            <w:tcW w:w="3060" w:type="dxa"/>
            <w:shd w:val="clear" w:color="auto" w:fill="auto"/>
            <w:vAlign w:val="center"/>
            <w:hideMark/>
          </w:tcPr>
          <w:p w14:paraId="61FC0CE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1D891BB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6BB7BA3F" w14:textId="77777777" w:rsidTr="00982FCE">
        <w:trPr>
          <w:trHeight w:val="315"/>
        </w:trPr>
        <w:tc>
          <w:tcPr>
            <w:tcW w:w="959" w:type="dxa"/>
            <w:vMerge/>
            <w:vAlign w:val="center"/>
            <w:hideMark/>
          </w:tcPr>
          <w:p w14:paraId="067685A1"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0BF135E7" w14:textId="77777777" w:rsidR="00B3786F" w:rsidRPr="00B3786F" w:rsidRDefault="00B3786F" w:rsidP="0027119E">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6.</w:t>
            </w:r>
            <w:r w:rsidRPr="00B3786F">
              <w:rPr>
                <w:rFonts w:ascii="Times New Roman" w:eastAsia="Times New Roman" w:hAnsi="Times New Roman" w:cs="Times New Roman"/>
                <w:sz w:val="14"/>
                <w:szCs w:val="14"/>
              </w:rPr>
              <w:t xml:space="preserve">      </w:t>
            </w:r>
            <w:r w:rsidRPr="00B3786F">
              <w:rPr>
                <w:rFonts w:ascii="Times New Roman" w:eastAsia="Times New Roman" w:hAnsi="Times New Roman" w:cs="Times New Roman"/>
                <w:sz w:val="24"/>
                <w:szCs w:val="24"/>
              </w:rPr>
              <w:t xml:space="preserve">Modern stoves </w:t>
            </w:r>
          </w:p>
        </w:tc>
        <w:tc>
          <w:tcPr>
            <w:tcW w:w="3060" w:type="dxa"/>
            <w:shd w:val="clear" w:color="auto" w:fill="auto"/>
            <w:vAlign w:val="center"/>
            <w:hideMark/>
          </w:tcPr>
          <w:p w14:paraId="3FAD8C2D"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7FE7691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0C5C150" w14:textId="77777777" w:rsidTr="00982FCE">
        <w:trPr>
          <w:trHeight w:val="315"/>
        </w:trPr>
        <w:tc>
          <w:tcPr>
            <w:tcW w:w="959" w:type="dxa"/>
            <w:vMerge/>
            <w:vAlign w:val="center"/>
            <w:hideMark/>
          </w:tcPr>
          <w:p w14:paraId="0270FEE6"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shd w:val="clear" w:color="auto" w:fill="auto"/>
            <w:vAlign w:val="center"/>
            <w:hideMark/>
          </w:tcPr>
          <w:p w14:paraId="43EF625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99. Other (specify)</w:t>
            </w:r>
          </w:p>
        </w:tc>
        <w:tc>
          <w:tcPr>
            <w:tcW w:w="3060" w:type="dxa"/>
            <w:shd w:val="clear" w:color="auto" w:fill="auto"/>
            <w:vAlign w:val="center"/>
            <w:hideMark/>
          </w:tcPr>
          <w:p w14:paraId="519CAAED"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c>
          <w:tcPr>
            <w:tcW w:w="1695" w:type="dxa"/>
            <w:shd w:val="clear" w:color="auto" w:fill="auto"/>
            <w:vAlign w:val="center"/>
            <w:hideMark/>
          </w:tcPr>
          <w:p w14:paraId="0256389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5A11279E" w14:textId="77777777" w:rsidTr="00982FCE">
        <w:trPr>
          <w:trHeight w:val="315"/>
        </w:trPr>
        <w:tc>
          <w:tcPr>
            <w:tcW w:w="959" w:type="dxa"/>
            <w:vMerge w:val="restart"/>
            <w:shd w:val="clear" w:color="auto" w:fill="auto"/>
            <w:vAlign w:val="center"/>
            <w:hideMark/>
          </w:tcPr>
          <w:p w14:paraId="7D95E657" w14:textId="77777777" w:rsidR="00B3786F" w:rsidRPr="00B3786F" w:rsidRDefault="00B3786F" w:rsidP="00B3786F">
            <w:pPr>
              <w:spacing w:after="0" w:line="240" w:lineRule="auto"/>
              <w:jc w:val="both"/>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303</w:t>
            </w:r>
          </w:p>
        </w:tc>
        <w:tc>
          <w:tcPr>
            <w:tcW w:w="3626" w:type="dxa"/>
            <w:vMerge w:val="restart"/>
            <w:shd w:val="clear" w:color="auto" w:fill="auto"/>
            <w:vAlign w:val="center"/>
            <w:hideMark/>
          </w:tcPr>
          <w:p w14:paraId="7AB284F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What kind of latrine does your family have? </w:t>
            </w:r>
          </w:p>
        </w:tc>
        <w:tc>
          <w:tcPr>
            <w:tcW w:w="3060" w:type="dxa"/>
            <w:shd w:val="clear" w:color="auto" w:fill="auto"/>
            <w:vAlign w:val="center"/>
            <w:hideMark/>
          </w:tcPr>
          <w:p w14:paraId="2DA53255"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1. None </w:t>
            </w:r>
          </w:p>
        </w:tc>
        <w:tc>
          <w:tcPr>
            <w:tcW w:w="1695" w:type="dxa"/>
            <w:vMerge w:val="restart"/>
            <w:shd w:val="clear" w:color="auto" w:fill="auto"/>
            <w:vAlign w:val="center"/>
            <w:hideMark/>
          </w:tcPr>
          <w:p w14:paraId="3588BEEC"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386956A8" w14:textId="77777777" w:rsidTr="00982FCE">
        <w:trPr>
          <w:trHeight w:val="315"/>
        </w:trPr>
        <w:tc>
          <w:tcPr>
            <w:tcW w:w="959" w:type="dxa"/>
            <w:vMerge/>
            <w:vAlign w:val="center"/>
            <w:hideMark/>
          </w:tcPr>
          <w:p w14:paraId="5F29C7F7"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60E93A53"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6E6F7C0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2. VIP </w:t>
            </w:r>
          </w:p>
        </w:tc>
        <w:tc>
          <w:tcPr>
            <w:tcW w:w="1695" w:type="dxa"/>
            <w:vMerge/>
            <w:vAlign w:val="center"/>
            <w:hideMark/>
          </w:tcPr>
          <w:p w14:paraId="45F73998"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0277BC39" w14:textId="77777777" w:rsidTr="00982FCE">
        <w:trPr>
          <w:trHeight w:val="315"/>
        </w:trPr>
        <w:tc>
          <w:tcPr>
            <w:tcW w:w="959" w:type="dxa"/>
            <w:vMerge/>
            <w:vAlign w:val="center"/>
            <w:hideMark/>
          </w:tcPr>
          <w:p w14:paraId="3C2E4E16"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577680C6"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78372383"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3. Traditional latrine </w:t>
            </w:r>
          </w:p>
        </w:tc>
        <w:tc>
          <w:tcPr>
            <w:tcW w:w="1695" w:type="dxa"/>
            <w:vMerge/>
            <w:vAlign w:val="center"/>
            <w:hideMark/>
          </w:tcPr>
          <w:p w14:paraId="765A54E5"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1582B2C0" w14:textId="77777777" w:rsidTr="00982FCE">
        <w:trPr>
          <w:trHeight w:val="330"/>
        </w:trPr>
        <w:tc>
          <w:tcPr>
            <w:tcW w:w="959" w:type="dxa"/>
            <w:vMerge/>
            <w:vAlign w:val="center"/>
            <w:hideMark/>
          </w:tcPr>
          <w:p w14:paraId="467C80E4"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31698EC9"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39978B56"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99. Other (specify) </w:t>
            </w:r>
          </w:p>
        </w:tc>
        <w:tc>
          <w:tcPr>
            <w:tcW w:w="1695" w:type="dxa"/>
            <w:vMerge/>
            <w:vAlign w:val="center"/>
            <w:hideMark/>
          </w:tcPr>
          <w:p w14:paraId="05C945AD"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3A940A11" w14:textId="77777777" w:rsidTr="00982FCE">
        <w:trPr>
          <w:trHeight w:val="315"/>
        </w:trPr>
        <w:tc>
          <w:tcPr>
            <w:tcW w:w="959" w:type="dxa"/>
            <w:vMerge w:val="restart"/>
            <w:shd w:val="clear" w:color="auto" w:fill="auto"/>
            <w:vAlign w:val="center"/>
            <w:hideMark/>
          </w:tcPr>
          <w:p w14:paraId="52102C5E" w14:textId="77777777" w:rsidR="00B3786F" w:rsidRPr="00B3786F" w:rsidRDefault="00B3786F" w:rsidP="00B3786F">
            <w:pPr>
              <w:spacing w:after="0" w:line="240" w:lineRule="auto"/>
              <w:jc w:val="both"/>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304</w:t>
            </w:r>
          </w:p>
        </w:tc>
        <w:tc>
          <w:tcPr>
            <w:tcW w:w="3626" w:type="dxa"/>
            <w:vMerge w:val="restart"/>
            <w:shd w:val="clear" w:color="auto" w:fill="auto"/>
            <w:vAlign w:val="center"/>
            <w:hideMark/>
          </w:tcPr>
          <w:p w14:paraId="5182E9F7"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What is the type of roof of the house? </w:t>
            </w:r>
          </w:p>
        </w:tc>
        <w:tc>
          <w:tcPr>
            <w:tcW w:w="3060" w:type="dxa"/>
            <w:shd w:val="clear" w:color="auto" w:fill="auto"/>
            <w:vAlign w:val="center"/>
            <w:hideMark/>
          </w:tcPr>
          <w:p w14:paraId="26567E13"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1. Corrugated sheet </w:t>
            </w:r>
          </w:p>
        </w:tc>
        <w:tc>
          <w:tcPr>
            <w:tcW w:w="1695" w:type="dxa"/>
            <w:vMerge w:val="restart"/>
            <w:shd w:val="clear" w:color="auto" w:fill="auto"/>
            <w:vAlign w:val="center"/>
            <w:hideMark/>
          </w:tcPr>
          <w:p w14:paraId="5F2F747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44AD29BD" w14:textId="77777777" w:rsidTr="00982FCE">
        <w:trPr>
          <w:trHeight w:val="315"/>
        </w:trPr>
        <w:tc>
          <w:tcPr>
            <w:tcW w:w="959" w:type="dxa"/>
            <w:vMerge/>
            <w:vAlign w:val="center"/>
            <w:hideMark/>
          </w:tcPr>
          <w:p w14:paraId="5C530C49"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790B2BC0"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3C9A5FC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2. Thatch roof </w:t>
            </w:r>
          </w:p>
        </w:tc>
        <w:tc>
          <w:tcPr>
            <w:tcW w:w="1695" w:type="dxa"/>
            <w:vMerge/>
            <w:vAlign w:val="center"/>
            <w:hideMark/>
          </w:tcPr>
          <w:p w14:paraId="09595F64"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40B485FB" w14:textId="77777777" w:rsidTr="00982FCE">
        <w:trPr>
          <w:trHeight w:val="315"/>
        </w:trPr>
        <w:tc>
          <w:tcPr>
            <w:tcW w:w="959" w:type="dxa"/>
            <w:vMerge/>
            <w:vAlign w:val="center"/>
            <w:hideMark/>
          </w:tcPr>
          <w:p w14:paraId="42270A28"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6EBD79D8"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75F84116"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3. Other </w:t>
            </w:r>
          </w:p>
        </w:tc>
        <w:tc>
          <w:tcPr>
            <w:tcW w:w="1695" w:type="dxa"/>
            <w:vMerge/>
            <w:vAlign w:val="center"/>
            <w:hideMark/>
          </w:tcPr>
          <w:p w14:paraId="4FE5DF4E"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176C9CA6" w14:textId="77777777" w:rsidTr="00982FCE">
        <w:trPr>
          <w:trHeight w:val="630"/>
        </w:trPr>
        <w:tc>
          <w:tcPr>
            <w:tcW w:w="959" w:type="dxa"/>
            <w:shd w:val="clear" w:color="auto" w:fill="auto"/>
            <w:vAlign w:val="center"/>
            <w:hideMark/>
          </w:tcPr>
          <w:p w14:paraId="6884D56F" w14:textId="77777777" w:rsidR="00B3786F" w:rsidRPr="00B3786F" w:rsidRDefault="00B3786F" w:rsidP="00B3786F">
            <w:pPr>
              <w:spacing w:after="0" w:line="240" w:lineRule="auto"/>
              <w:jc w:val="both"/>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305</w:t>
            </w:r>
          </w:p>
        </w:tc>
        <w:tc>
          <w:tcPr>
            <w:tcW w:w="3626" w:type="dxa"/>
            <w:shd w:val="clear" w:color="auto" w:fill="auto"/>
            <w:vAlign w:val="center"/>
            <w:hideMark/>
          </w:tcPr>
          <w:p w14:paraId="4AFCE8B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How many rooms are used by this household for sleeping only? </w:t>
            </w:r>
          </w:p>
        </w:tc>
        <w:tc>
          <w:tcPr>
            <w:tcW w:w="3060" w:type="dxa"/>
            <w:shd w:val="clear" w:color="auto" w:fill="auto"/>
            <w:vAlign w:val="center"/>
            <w:hideMark/>
          </w:tcPr>
          <w:p w14:paraId="63781203"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Number of rooms </w:t>
            </w:r>
          </w:p>
        </w:tc>
        <w:tc>
          <w:tcPr>
            <w:tcW w:w="1695" w:type="dxa"/>
            <w:shd w:val="clear" w:color="auto" w:fill="auto"/>
            <w:vAlign w:val="center"/>
            <w:hideMark/>
          </w:tcPr>
          <w:p w14:paraId="1057E80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132988B5" w14:textId="77777777" w:rsidTr="00982FCE">
        <w:trPr>
          <w:trHeight w:val="315"/>
        </w:trPr>
        <w:tc>
          <w:tcPr>
            <w:tcW w:w="959" w:type="dxa"/>
            <w:shd w:val="clear" w:color="auto" w:fill="auto"/>
            <w:vAlign w:val="center"/>
            <w:hideMark/>
          </w:tcPr>
          <w:p w14:paraId="3CC252D0" w14:textId="77777777" w:rsidR="00B3786F" w:rsidRPr="00B3786F" w:rsidRDefault="00B3786F" w:rsidP="00B3786F">
            <w:pPr>
              <w:spacing w:after="0" w:line="240" w:lineRule="auto"/>
              <w:jc w:val="both"/>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306</w:t>
            </w:r>
          </w:p>
        </w:tc>
        <w:tc>
          <w:tcPr>
            <w:tcW w:w="3626" w:type="dxa"/>
            <w:shd w:val="clear" w:color="auto" w:fill="auto"/>
            <w:vAlign w:val="center"/>
            <w:hideMark/>
          </w:tcPr>
          <w:p w14:paraId="05EFCC7C"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Do you have kitchen </w:t>
            </w:r>
          </w:p>
        </w:tc>
        <w:tc>
          <w:tcPr>
            <w:tcW w:w="3060" w:type="dxa"/>
            <w:shd w:val="clear" w:color="auto" w:fill="auto"/>
            <w:vAlign w:val="center"/>
            <w:hideMark/>
          </w:tcPr>
          <w:p w14:paraId="5B845922"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1. Yes--- 2. No--- </w:t>
            </w:r>
          </w:p>
        </w:tc>
        <w:tc>
          <w:tcPr>
            <w:tcW w:w="1695" w:type="dxa"/>
            <w:shd w:val="clear" w:color="auto" w:fill="auto"/>
            <w:vAlign w:val="center"/>
            <w:hideMark/>
          </w:tcPr>
          <w:p w14:paraId="7F5C4E01"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6523F174" w14:textId="77777777" w:rsidTr="00982FCE">
        <w:trPr>
          <w:trHeight w:val="332"/>
        </w:trPr>
        <w:tc>
          <w:tcPr>
            <w:tcW w:w="959" w:type="dxa"/>
            <w:shd w:val="clear" w:color="auto" w:fill="auto"/>
            <w:vAlign w:val="center"/>
            <w:hideMark/>
          </w:tcPr>
          <w:p w14:paraId="3B6E4379" w14:textId="77777777" w:rsidR="00B3786F" w:rsidRPr="00B3786F" w:rsidRDefault="00B3786F" w:rsidP="00B3786F">
            <w:pPr>
              <w:spacing w:after="0" w:line="240" w:lineRule="auto"/>
              <w:jc w:val="both"/>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307</w:t>
            </w:r>
          </w:p>
        </w:tc>
        <w:tc>
          <w:tcPr>
            <w:tcW w:w="3626" w:type="dxa"/>
            <w:shd w:val="clear" w:color="auto" w:fill="auto"/>
            <w:vAlign w:val="center"/>
            <w:hideMark/>
          </w:tcPr>
          <w:p w14:paraId="101F49E2"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Do you have separate rooms for cattle? </w:t>
            </w:r>
          </w:p>
        </w:tc>
        <w:tc>
          <w:tcPr>
            <w:tcW w:w="3060" w:type="dxa"/>
            <w:shd w:val="clear" w:color="auto" w:fill="auto"/>
            <w:vAlign w:val="center"/>
            <w:hideMark/>
          </w:tcPr>
          <w:p w14:paraId="1B621D2C"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xml:space="preserve">1. Yes--- 2. No--- </w:t>
            </w:r>
          </w:p>
        </w:tc>
        <w:tc>
          <w:tcPr>
            <w:tcW w:w="1695" w:type="dxa"/>
            <w:shd w:val="clear" w:color="auto" w:fill="auto"/>
            <w:vAlign w:val="center"/>
            <w:hideMark/>
          </w:tcPr>
          <w:p w14:paraId="1E05F20F"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 </w:t>
            </w:r>
          </w:p>
        </w:tc>
      </w:tr>
      <w:tr w:rsidR="00B3786F" w:rsidRPr="00B3786F" w14:paraId="295724C8" w14:textId="77777777" w:rsidTr="00982FCE">
        <w:trPr>
          <w:trHeight w:val="315"/>
        </w:trPr>
        <w:tc>
          <w:tcPr>
            <w:tcW w:w="959" w:type="dxa"/>
            <w:vMerge w:val="restart"/>
            <w:shd w:val="clear" w:color="auto" w:fill="auto"/>
            <w:vAlign w:val="center"/>
            <w:hideMark/>
          </w:tcPr>
          <w:p w14:paraId="2EF2DE56" w14:textId="77777777" w:rsidR="00B3786F" w:rsidRPr="00B3786F" w:rsidRDefault="00B3786F" w:rsidP="00B3786F">
            <w:pPr>
              <w:spacing w:after="0" w:line="240" w:lineRule="auto"/>
              <w:jc w:val="both"/>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308</w:t>
            </w:r>
          </w:p>
        </w:tc>
        <w:tc>
          <w:tcPr>
            <w:tcW w:w="3626" w:type="dxa"/>
            <w:vMerge w:val="restart"/>
            <w:shd w:val="clear" w:color="auto" w:fill="auto"/>
            <w:vAlign w:val="center"/>
            <w:hideMark/>
          </w:tcPr>
          <w:p w14:paraId="36485200"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What is the wall of your residence house made of? </w:t>
            </w:r>
          </w:p>
        </w:tc>
        <w:tc>
          <w:tcPr>
            <w:tcW w:w="3060" w:type="dxa"/>
            <w:shd w:val="clear" w:color="auto" w:fill="auto"/>
            <w:vAlign w:val="center"/>
            <w:hideMark/>
          </w:tcPr>
          <w:p w14:paraId="0F7E8BCA"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1. Wooden structure </w:t>
            </w:r>
          </w:p>
        </w:tc>
        <w:tc>
          <w:tcPr>
            <w:tcW w:w="1695" w:type="dxa"/>
            <w:vMerge w:val="restart"/>
            <w:shd w:val="clear" w:color="auto" w:fill="auto"/>
            <w:vAlign w:val="center"/>
            <w:hideMark/>
          </w:tcPr>
          <w:p w14:paraId="04C58A4B"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r w:rsidR="00B3786F" w:rsidRPr="00B3786F" w14:paraId="6FBE0298" w14:textId="77777777" w:rsidTr="00982FCE">
        <w:trPr>
          <w:trHeight w:val="315"/>
        </w:trPr>
        <w:tc>
          <w:tcPr>
            <w:tcW w:w="959" w:type="dxa"/>
            <w:vMerge/>
            <w:vAlign w:val="center"/>
            <w:hideMark/>
          </w:tcPr>
          <w:p w14:paraId="0F2AD5B7"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795584C6"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60D3A214"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2. Mud </w:t>
            </w:r>
          </w:p>
        </w:tc>
        <w:tc>
          <w:tcPr>
            <w:tcW w:w="1695" w:type="dxa"/>
            <w:vMerge/>
            <w:vAlign w:val="center"/>
            <w:hideMark/>
          </w:tcPr>
          <w:p w14:paraId="31FDC6BD"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3AAF6E8E" w14:textId="77777777" w:rsidTr="00982FCE">
        <w:trPr>
          <w:trHeight w:val="223"/>
        </w:trPr>
        <w:tc>
          <w:tcPr>
            <w:tcW w:w="959" w:type="dxa"/>
            <w:vMerge/>
            <w:vAlign w:val="center"/>
            <w:hideMark/>
          </w:tcPr>
          <w:p w14:paraId="67767B6D"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p>
        </w:tc>
        <w:tc>
          <w:tcPr>
            <w:tcW w:w="3626" w:type="dxa"/>
            <w:vMerge/>
            <w:vAlign w:val="center"/>
            <w:hideMark/>
          </w:tcPr>
          <w:p w14:paraId="4769E854" w14:textId="77777777" w:rsidR="00B3786F" w:rsidRPr="00B3786F" w:rsidRDefault="00B3786F" w:rsidP="00B3786F">
            <w:pPr>
              <w:spacing w:after="0" w:line="240" w:lineRule="auto"/>
              <w:rPr>
                <w:rFonts w:ascii="Times New Roman" w:eastAsia="Times New Roman" w:hAnsi="Times New Roman" w:cs="Times New Roman"/>
                <w:sz w:val="24"/>
                <w:szCs w:val="24"/>
              </w:rPr>
            </w:pPr>
          </w:p>
        </w:tc>
        <w:tc>
          <w:tcPr>
            <w:tcW w:w="3060" w:type="dxa"/>
            <w:shd w:val="clear" w:color="auto" w:fill="auto"/>
            <w:vAlign w:val="center"/>
            <w:hideMark/>
          </w:tcPr>
          <w:p w14:paraId="4502AF4A" w14:textId="77777777" w:rsidR="00B3786F" w:rsidRPr="00B3786F" w:rsidRDefault="00B3786F" w:rsidP="00B3786F">
            <w:pPr>
              <w:spacing w:after="0" w:line="240" w:lineRule="auto"/>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99.Other(specify)__</w:t>
            </w:r>
          </w:p>
        </w:tc>
        <w:tc>
          <w:tcPr>
            <w:tcW w:w="1695" w:type="dxa"/>
            <w:vMerge/>
            <w:vAlign w:val="center"/>
            <w:hideMark/>
          </w:tcPr>
          <w:p w14:paraId="130B7C62" w14:textId="77777777" w:rsidR="00B3786F" w:rsidRPr="00B3786F" w:rsidRDefault="00B3786F" w:rsidP="00B3786F">
            <w:pPr>
              <w:spacing w:after="0" w:line="240" w:lineRule="auto"/>
              <w:rPr>
                <w:rFonts w:ascii="Times New Roman" w:eastAsia="Times New Roman" w:hAnsi="Times New Roman" w:cs="Times New Roman"/>
                <w:sz w:val="24"/>
                <w:szCs w:val="24"/>
              </w:rPr>
            </w:pPr>
          </w:p>
        </w:tc>
      </w:tr>
      <w:tr w:rsidR="00B3786F" w:rsidRPr="00B3786F" w14:paraId="7CB17A1A" w14:textId="77777777" w:rsidTr="00982FCE">
        <w:trPr>
          <w:trHeight w:val="457"/>
        </w:trPr>
        <w:tc>
          <w:tcPr>
            <w:tcW w:w="959" w:type="dxa"/>
            <w:shd w:val="clear" w:color="auto" w:fill="auto"/>
            <w:vAlign w:val="center"/>
            <w:hideMark/>
          </w:tcPr>
          <w:p w14:paraId="773104D7" w14:textId="77777777" w:rsidR="00B3786F" w:rsidRPr="00B3786F" w:rsidRDefault="00B3786F" w:rsidP="00B3786F">
            <w:pPr>
              <w:spacing w:after="0" w:line="240" w:lineRule="auto"/>
              <w:jc w:val="both"/>
              <w:rPr>
                <w:rFonts w:ascii="Times New Roman" w:eastAsia="Times New Roman" w:hAnsi="Times New Roman" w:cs="Times New Roman"/>
                <w:color w:val="000000"/>
                <w:sz w:val="24"/>
                <w:szCs w:val="24"/>
              </w:rPr>
            </w:pPr>
            <w:r w:rsidRPr="00B3786F">
              <w:rPr>
                <w:rFonts w:ascii="Times New Roman" w:eastAsia="Times New Roman" w:hAnsi="Times New Roman" w:cs="Times New Roman"/>
                <w:color w:val="000000"/>
                <w:sz w:val="24"/>
                <w:szCs w:val="24"/>
              </w:rPr>
              <w:t>309</w:t>
            </w:r>
          </w:p>
        </w:tc>
        <w:tc>
          <w:tcPr>
            <w:tcW w:w="3626" w:type="dxa"/>
            <w:shd w:val="clear" w:color="auto" w:fill="auto"/>
            <w:vAlign w:val="center"/>
            <w:hideMark/>
          </w:tcPr>
          <w:p w14:paraId="2E93A25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What is the total farm size holding of the household in hectares </w:t>
            </w:r>
          </w:p>
        </w:tc>
        <w:tc>
          <w:tcPr>
            <w:tcW w:w="3060" w:type="dxa"/>
            <w:shd w:val="clear" w:color="auto" w:fill="auto"/>
            <w:vAlign w:val="center"/>
            <w:hideMark/>
          </w:tcPr>
          <w:p w14:paraId="70C7D5B8"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xml:space="preserve">Size in hectares </w:t>
            </w:r>
          </w:p>
        </w:tc>
        <w:tc>
          <w:tcPr>
            <w:tcW w:w="1695" w:type="dxa"/>
            <w:shd w:val="clear" w:color="auto" w:fill="auto"/>
            <w:vAlign w:val="center"/>
            <w:hideMark/>
          </w:tcPr>
          <w:p w14:paraId="3D5EE62F" w14:textId="77777777" w:rsidR="00B3786F" w:rsidRPr="00B3786F" w:rsidRDefault="00B3786F" w:rsidP="00B3786F">
            <w:pPr>
              <w:spacing w:after="0" w:line="240" w:lineRule="auto"/>
              <w:rPr>
                <w:rFonts w:ascii="Times New Roman" w:eastAsia="Times New Roman" w:hAnsi="Times New Roman" w:cs="Times New Roman"/>
                <w:sz w:val="24"/>
                <w:szCs w:val="24"/>
              </w:rPr>
            </w:pPr>
            <w:r w:rsidRPr="00B3786F">
              <w:rPr>
                <w:rFonts w:ascii="Times New Roman" w:eastAsia="Times New Roman" w:hAnsi="Times New Roman" w:cs="Times New Roman"/>
                <w:sz w:val="24"/>
                <w:szCs w:val="24"/>
              </w:rPr>
              <w:t> </w:t>
            </w:r>
          </w:p>
        </w:tc>
      </w:tr>
    </w:tbl>
    <w:p w14:paraId="183B31BA" w14:textId="433A71AA" w:rsidR="00151E02" w:rsidRDefault="00151E02" w:rsidP="003F08C3">
      <w:pPr>
        <w:rPr>
          <w:rFonts w:ascii="Times New Roman" w:hAnsi="Times New Roman" w:cs="Times New Roman"/>
          <w:sz w:val="24"/>
          <w:szCs w:val="24"/>
        </w:rPr>
      </w:pPr>
    </w:p>
    <w:p w14:paraId="3427635F" w14:textId="661BFA78" w:rsidR="00413711" w:rsidRDefault="00413711" w:rsidP="003F08C3">
      <w:pPr>
        <w:rPr>
          <w:rFonts w:ascii="Times New Roman" w:hAnsi="Times New Roman" w:cs="Times New Roman"/>
          <w:sz w:val="24"/>
          <w:szCs w:val="24"/>
        </w:rPr>
      </w:pPr>
    </w:p>
    <w:p w14:paraId="5A64A7F5" w14:textId="628C3E17" w:rsidR="00413711" w:rsidRDefault="00413711" w:rsidP="003F08C3">
      <w:pPr>
        <w:rPr>
          <w:rFonts w:ascii="Times New Roman" w:hAnsi="Times New Roman" w:cs="Times New Roman"/>
          <w:sz w:val="24"/>
          <w:szCs w:val="24"/>
        </w:rPr>
      </w:pPr>
    </w:p>
    <w:p w14:paraId="3936DB43" w14:textId="08866A31" w:rsidR="00413711" w:rsidRDefault="00413711" w:rsidP="003F08C3">
      <w:pPr>
        <w:rPr>
          <w:rFonts w:ascii="Times New Roman" w:hAnsi="Times New Roman" w:cs="Times New Roman"/>
          <w:sz w:val="24"/>
          <w:szCs w:val="24"/>
        </w:rPr>
      </w:pPr>
    </w:p>
    <w:p w14:paraId="27A48CE7" w14:textId="6EBE4F1C" w:rsidR="00413711" w:rsidRDefault="00413711" w:rsidP="003F08C3">
      <w:pPr>
        <w:rPr>
          <w:rFonts w:ascii="Times New Roman" w:hAnsi="Times New Roman" w:cs="Times New Roman"/>
          <w:sz w:val="24"/>
          <w:szCs w:val="24"/>
        </w:rPr>
      </w:pPr>
    </w:p>
    <w:p w14:paraId="15EDD32B" w14:textId="5FCAE4F9" w:rsidR="00413711" w:rsidRDefault="00413711" w:rsidP="003F08C3">
      <w:pPr>
        <w:rPr>
          <w:rFonts w:ascii="Times New Roman" w:hAnsi="Times New Roman" w:cs="Times New Roman"/>
          <w:sz w:val="24"/>
          <w:szCs w:val="24"/>
        </w:rPr>
      </w:pPr>
    </w:p>
    <w:p w14:paraId="05BF01D2" w14:textId="0BB59535" w:rsidR="00413711" w:rsidRDefault="00413711" w:rsidP="003F08C3">
      <w:pPr>
        <w:rPr>
          <w:rFonts w:ascii="Times New Roman" w:hAnsi="Times New Roman" w:cs="Times New Roman"/>
          <w:sz w:val="24"/>
          <w:szCs w:val="24"/>
        </w:rPr>
      </w:pPr>
    </w:p>
    <w:p w14:paraId="5029C368" w14:textId="6D3A4C9D" w:rsidR="00413711" w:rsidRDefault="00413711" w:rsidP="003F08C3">
      <w:pPr>
        <w:rPr>
          <w:rFonts w:ascii="Times New Roman" w:hAnsi="Times New Roman" w:cs="Times New Roman"/>
          <w:sz w:val="24"/>
          <w:szCs w:val="24"/>
        </w:rPr>
      </w:pPr>
    </w:p>
    <w:p w14:paraId="709A0916" w14:textId="605B7A1D" w:rsidR="00413711" w:rsidRDefault="00413711" w:rsidP="003F08C3">
      <w:pPr>
        <w:rPr>
          <w:rFonts w:ascii="Times New Roman" w:hAnsi="Times New Roman" w:cs="Times New Roman"/>
          <w:sz w:val="24"/>
          <w:szCs w:val="24"/>
        </w:rPr>
      </w:pPr>
    </w:p>
    <w:p w14:paraId="3068A4BF" w14:textId="3984F0AE" w:rsidR="00413711" w:rsidRDefault="00413711" w:rsidP="003F08C3">
      <w:pPr>
        <w:rPr>
          <w:rFonts w:ascii="Times New Roman" w:hAnsi="Times New Roman" w:cs="Times New Roman"/>
          <w:sz w:val="24"/>
          <w:szCs w:val="24"/>
        </w:rPr>
      </w:pPr>
    </w:p>
    <w:p w14:paraId="3C120D04" w14:textId="1B8A2913" w:rsidR="00413711" w:rsidRDefault="00413711" w:rsidP="003F08C3">
      <w:pPr>
        <w:rPr>
          <w:rFonts w:ascii="Times New Roman" w:hAnsi="Times New Roman" w:cs="Times New Roman"/>
          <w:sz w:val="24"/>
          <w:szCs w:val="24"/>
        </w:rPr>
      </w:pPr>
    </w:p>
    <w:p w14:paraId="1E56707B" w14:textId="6421A661" w:rsidR="00413711" w:rsidRDefault="00413711" w:rsidP="003F08C3">
      <w:pPr>
        <w:rPr>
          <w:rFonts w:ascii="Times New Roman" w:hAnsi="Times New Roman" w:cs="Times New Roman"/>
          <w:sz w:val="24"/>
          <w:szCs w:val="24"/>
        </w:rPr>
      </w:pPr>
    </w:p>
    <w:p w14:paraId="79F8B6FE" w14:textId="3C96DF78" w:rsidR="000950AA" w:rsidRDefault="000950AA" w:rsidP="003F08C3">
      <w:pPr>
        <w:rPr>
          <w:rFonts w:ascii="Times New Roman" w:hAnsi="Times New Roman" w:cs="Times New Roman"/>
          <w:sz w:val="24"/>
          <w:szCs w:val="24"/>
        </w:rPr>
      </w:pPr>
    </w:p>
    <w:p w14:paraId="0307C6D4" w14:textId="16DAA520" w:rsidR="0089464D" w:rsidRDefault="0089464D" w:rsidP="003F08C3">
      <w:pPr>
        <w:rPr>
          <w:rFonts w:ascii="Times New Roman" w:hAnsi="Times New Roman" w:cs="Times New Roman"/>
          <w:sz w:val="24"/>
          <w:szCs w:val="24"/>
        </w:rPr>
      </w:pPr>
    </w:p>
    <w:p w14:paraId="5CFD6EE7" w14:textId="01946931" w:rsidR="0089464D" w:rsidRDefault="0089464D" w:rsidP="003F08C3">
      <w:pPr>
        <w:rPr>
          <w:rFonts w:ascii="Times New Roman" w:hAnsi="Times New Roman" w:cs="Times New Roman"/>
          <w:sz w:val="24"/>
          <w:szCs w:val="24"/>
        </w:rPr>
      </w:pPr>
    </w:p>
    <w:p w14:paraId="3594250A" w14:textId="0F5DB8DE" w:rsidR="0089464D" w:rsidRDefault="0089464D" w:rsidP="003F08C3">
      <w:pPr>
        <w:rPr>
          <w:rFonts w:ascii="Times New Roman" w:hAnsi="Times New Roman" w:cs="Times New Roman"/>
          <w:sz w:val="24"/>
          <w:szCs w:val="24"/>
        </w:rPr>
      </w:pPr>
    </w:p>
    <w:p w14:paraId="1989DF7D" w14:textId="594F72C9" w:rsidR="0089464D" w:rsidRDefault="0089464D" w:rsidP="003F08C3">
      <w:pPr>
        <w:rPr>
          <w:rFonts w:ascii="Times New Roman" w:hAnsi="Times New Roman" w:cs="Times New Roman"/>
          <w:sz w:val="24"/>
          <w:szCs w:val="24"/>
        </w:rPr>
      </w:pPr>
    </w:p>
    <w:p w14:paraId="57F36195" w14:textId="77777777" w:rsidR="0089464D" w:rsidRDefault="0089464D" w:rsidP="003F08C3">
      <w:pPr>
        <w:rPr>
          <w:rFonts w:ascii="Times New Roman" w:hAnsi="Times New Roman" w:cs="Times New Roman"/>
          <w:sz w:val="24"/>
          <w:szCs w:val="24"/>
        </w:rPr>
      </w:pPr>
    </w:p>
    <w:p w14:paraId="4A04CC11" w14:textId="4A387FE1" w:rsidR="000950AA" w:rsidRDefault="000950AA" w:rsidP="003F08C3">
      <w:pPr>
        <w:rPr>
          <w:rFonts w:ascii="Times New Roman" w:hAnsi="Times New Roman" w:cs="Times New Roman"/>
          <w:sz w:val="24"/>
          <w:szCs w:val="24"/>
        </w:rPr>
      </w:pPr>
    </w:p>
    <w:p w14:paraId="0335E870" w14:textId="5DB239C6" w:rsidR="00967D86" w:rsidRPr="000950AA" w:rsidRDefault="000706DC" w:rsidP="00D6649A">
      <w:pPr>
        <w:pStyle w:val="Heading2"/>
        <w:rPr>
          <w:rFonts w:ascii="Times New Roman" w:hAnsi="Times New Roman" w:cs="Times New Roman"/>
        </w:rPr>
      </w:pPr>
      <w:bookmarkStart w:id="176" w:name="_Toc76633471"/>
      <w:bookmarkStart w:id="177" w:name="_Hlk66531532"/>
      <w:r w:rsidRPr="000706DC">
        <w:rPr>
          <w:rFonts w:ascii="Times New Roman" w:hAnsi="Times New Roman" w:cs="Times New Roman"/>
        </w:rPr>
        <w:t>A</w:t>
      </w:r>
      <w:r w:rsidRPr="000706DC">
        <w:rPr>
          <w:rFonts w:ascii="Times New Roman" w:hAnsi="Times New Roman" w:cs="Times New Roman"/>
          <w:color w:val="000000" w:themeColor="text1"/>
        </w:rPr>
        <w:t>ppendices</w:t>
      </w:r>
      <w:r w:rsidRPr="000950AA">
        <w:rPr>
          <w:rFonts w:ascii="Times New Roman" w:hAnsi="Times New Roman" w:cs="Times New Roman"/>
        </w:rPr>
        <w:t xml:space="preserve"> </w:t>
      </w:r>
      <w:r w:rsidR="009908E1" w:rsidRPr="000950AA">
        <w:rPr>
          <w:rFonts w:ascii="Times New Roman" w:hAnsi="Times New Roman" w:cs="Times New Roman"/>
        </w:rPr>
        <w:t>II.</w:t>
      </w:r>
      <w:r w:rsidR="00967D86" w:rsidRPr="000950AA">
        <w:rPr>
          <w:rFonts w:ascii="Times New Roman" w:hAnsi="Times New Roman" w:cs="Times New Roman"/>
        </w:rPr>
        <w:t xml:space="preserve"> </w:t>
      </w:r>
      <w:r w:rsidR="007043A1" w:rsidRPr="000950AA">
        <w:rPr>
          <w:rFonts w:ascii="Times New Roman" w:hAnsi="Times New Roman" w:cs="Times New Roman"/>
          <w:lang w:val="en-MY"/>
        </w:rPr>
        <w:t>C</w:t>
      </w:r>
      <w:r w:rsidR="00967D86" w:rsidRPr="000950AA">
        <w:rPr>
          <w:rFonts w:ascii="Times New Roman" w:hAnsi="Times New Roman" w:cs="Times New Roman"/>
        </w:rPr>
        <w:t>onsent form</w:t>
      </w:r>
      <w:r w:rsidR="007043A1" w:rsidRPr="000950AA">
        <w:rPr>
          <w:rFonts w:ascii="Times New Roman" w:hAnsi="Times New Roman" w:cs="Times New Roman"/>
          <w:lang w:val="en-MY"/>
        </w:rPr>
        <w:t xml:space="preserve"> and </w:t>
      </w:r>
      <w:r w:rsidR="00E26646">
        <w:rPr>
          <w:rFonts w:ascii="Times New Roman" w:hAnsi="Times New Roman" w:cs="Times New Roman"/>
          <w:lang w:val="en-MY"/>
        </w:rPr>
        <w:t>quantitative data collection tool</w:t>
      </w:r>
      <w:r w:rsidR="007043A1" w:rsidRPr="000950AA">
        <w:rPr>
          <w:rFonts w:ascii="Times New Roman" w:hAnsi="Times New Roman" w:cs="Times New Roman"/>
          <w:lang w:val="en-MY"/>
        </w:rPr>
        <w:t xml:space="preserve"> </w:t>
      </w:r>
      <w:r w:rsidR="007043A1" w:rsidRPr="000950AA">
        <w:rPr>
          <w:rFonts w:ascii="Times New Roman" w:hAnsi="Times New Roman" w:cs="Times New Roman"/>
        </w:rPr>
        <w:t>(</w:t>
      </w:r>
      <w:r w:rsidR="00967D86" w:rsidRPr="000950AA">
        <w:rPr>
          <w:rFonts w:ascii="Times New Roman" w:hAnsi="Times New Roman" w:cs="Times New Roman"/>
        </w:rPr>
        <w:t>Amharic version)</w:t>
      </w:r>
      <w:bookmarkEnd w:id="176"/>
    </w:p>
    <w:p w14:paraId="39F06779" w14:textId="77777777" w:rsidR="007043A1" w:rsidRPr="00D27DE0" w:rsidRDefault="007043A1" w:rsidP="007043A1">
      <w:pPr>
        <w:pStyle w:val="ListParagraph"/>
        <w:ind w:left="1080"/>
      </w:pPr>
    </w:p>
    <w:p w14:paraId="4622D373" w14:textId="77777777" w:rsidR="00967D86" w:rsidRPr="00D27DE0" w:rsidRDefault="00967D86" w:rsidP="00D6235E">
      <w:pPr>
        <w:autoSpaceDE w:val="0"/>
        <w:autoSpaceDN w:val="0"/>
        <w:adjustRightInd w:val="0"/>
        <w:spacing w:after="0" w:line="480" w:lineRule="auto"/>
        <w:jc w:val="both"/>
        <w:rPr>
          <w:rFonts w:ascii="Visual Geez Unicode" w:hAnsi="Visual Geez Unicode" w:cs="Times New Roman"/>
          <w:b/>
          <w:bCs/>
        </w:rPr>
      </w:pPr>
      <w:r w:rsidRPr="00D27DE0">
        <w:rPr>
          <w:rFonts w:ascii="Visual Geez Unicode" w:hAnsi="Visual Geez Unicode" w:cs="Nyala"/>
          <w:b/>
          <w:bCs/>
        </w:rPr>
        <w:t>የምርምር</w:t>
      </w:r>
      <w:r w:rsidRPr="00D27DE0">
        <w:rPr>
          <w:rFonts w:ascii="Visual Geez Unicode" w:hAnsi="Visual Geez Unicode" w:cs="Times New Roman"/>
          <w:b/>
          <w:bCs/>
        </w:rPr>
        <w:t>/</w:t>
      </w:r>
      <w:r w:rsidRPr="00D27DE0">
        <w:rPr>
          <w:rFonts w:ascii="Visual Geez Unicode" w:hAnsi="Visual Geez Unicode" w:cs="Nyala"/>
          <w:b/>
          <w:bCs/>
        </w:rPr>
        <w:t>ጥናት</w:t>
      </w:r>
      <w:r w:rsidRPr="00D27DE0">
        <w:rPr>
          <w:rFonts w:ascii="Visual Geez Unicode" w:hAnsi="Visual Geez Unicode" w:cs="Times New Roman"/>
          <w:b/>
          <w:bCs/>
        </w:rPr>
        <w:t xml:space="preserve">/ </w:t>
      </w:r>
      <w:r w:rsidRPr="00D27DE0">
        <w:rPr>
          <w:rFonts w:ascii="Visual Geez Unicode" w:hAnsi="Visual Geez Unicode" w:cs="Nyala"/>
          <w:b/>
          <w:bCs/>
        </w:rPr>
        <w:t>ማብራሪያና</w:t>
      </w:r>
      <w:r w:rsidRPr="00D27DE0">
        <w:rPr>
          <w:rFonts w:ascii="Visual Geez Unicode" w:hAnsi="Visual Geez Unicode" w:cs="Times New Roman"/>
          <w:b/>
          <w:bCs/>
        </w:rPr>
        <w:t xml:space="preserve"> </w:t>
      </w:r>
      <w:r w:rsidRPr="00D27DE0">
        <w:rPr>
          <w:rFonts w:ascii="Visual Geez Unicode" w:hAnsi="Visual Geez Unicode" w:cs="Nyala"/>
          <w:b/>
          <w:bCs/>
        </w:rPr>
        <w:t>የስምምነት</w:t>
      </w:r>
      <w:r w:rsidRPr="00D27DE0">
        <w:rPr>
          <w:rFonts w:ascii="Visual Geez Unicode" w:hAnsi="Visual Geez Unicode" w:cs="Times New Roman"/>
          <w:b/>
          <w:bCs/>
        </w:rPr>
        <w:t xml:space="preserve"> </w:t>
      </w:r>
      <w:r w:rsidRPr="00D27DE0">
        <w:rPr>
          <w:rFonts w:ascii="Visual Geez Unicode" w:hAnsi="Visual Geez Unicode" w:cs="Nyala"/>
          <w:b/>
          <w:bCs/>
        </w:rPr>
        <w:t>መግለጫ</w:t>
      </w:r>
      <w:r w:rsidRPr="00D27DE0">
        <w:rPr>
          <w:rFonts w:ascii="Visual Geez Unicode" w:hAnsi="Visual Geez Unicode" w:cs="Times New Roman"/>
          <w:b/>
          <w:bCs/>
        </w:rPr>
        <w:t xml:space="preserve"> </w:t>
      </w:r>
      <w:r w:rsidRPr="00D27DE0">
        <w:rPr>
          <w:rFonts w:ascii="Visual Geez Unicode" w:hAnsi="Visual Geez Unicode" w:cs="Nyala"/>
          <w:b/>
          <w:bCs/>
        </w:rPr>
        <w:t>ቅጽ</w:t>
      </w:r>
    </w:p>
    <w:p w14:paraId="4116B68D" w14:textId="0CBE0DE8" w:rsidR="00967D86" w:rsidRPr="00D27DE0" w:rsidRDefault="00967D86" w:rsidP="00D6235E">
      <w:pPr>
        <w:autoSpaceDE w:val="0"/>
        <w:autoSpaceDN w:val="0"/>
        <w:adjustRightInd w:val="0"/>
        <w:spacing w:after="0" w:line="480" w:lineRule="auto"/>
        <w:jc w:val="both"/>
        <w:rPr>
          <w:rFonts w:ascii="Power Geez Unicode1" w:hAnsi="Power Geez Unicode1" w:cs="Nyala"/>
          <w:color w:val="000000"/>
          <w:sz w:val="20"/>
          <w:szCs w:val="20"/>
        </w:rPr>
      </w:pPr>
      <w:r w:rsidRPr="00D27DE0">
        <w:rPr>
          <w:rFonts w:ascii="Power Geez Unicode1" w:hAnsi="Power Geez Unicode1" w:cs="Nyala"/>
          <w:color w:val="000000"/>
          <w:sz w:val="20"/>
          <w:szCs w:val="20"/>
        </w:rPr>
        <w:t xml:space="preserve">እኔ ------------------------------- </w:t>
      </w:r>
      <w:bookmarkStart w:id="178" w:name="_Hlk54560832"/>
      <w:bookmarkStart w:id="179" w:name="_Hlk54560002"/>
      <w:r w:rsidRPr="00D27DE0">
        <w:rPr>
          <w:rFonts w:ascii="Power Geez Unicode1" w:hAnsi="Power Geez Unicode1" w:cs="Nyala"/>
          <w:color w:val="000000"/>
          <w:sz w:val="20"/>
          <w:szCs w:val="20"/>
        </w:rPr>
        <w:t>እባላለሁ፡፡</w:t>
      </w:r>
      <w:r w:rsidR="000F552E" w:rsidRPr="00D27DE0">
        <w:rPr>
          <w:rFonts w:ascii="Power Geez Unicode1" w:hAnsi="Power Geez Unicode1" w:cs="Nyala"/>
          <w:color w:val="000000"/>
          <w:sz w:val="20"/>
          <w:szCs w:val="20"/>
        </w:rPr>
        <w:t xml:space="preserve">የዝሆኔ በሽታን የማጥፍት </w:t>
      </w:r>
      <w:r w:rsidR="0096140E" w:rsidRPr="00D27DE0">
        <w:rPr>
          <w:rFonts w:ascii="Power Geez Unicode1" w:hAnsi="Power Geez Unicode1" w:cs="Nyala"/>
          <w:color w:val="000000"/>
          <w:sz w:val="20"/>
          <w:szCs w:val="20"/>
        </w:rPr>
        <w:t>ማህበረስብ አቀፍ</w:t>
      </w:r>
      <w:r w:rsidR="008419C8" w:rsidRPr="00D27DE0">
        <w:rPr>
          <w:rFonts w:ascii="Power Geez Unicode1" w:hAnsi="Power Geez Unicode1" w:cs="Nyala"/>
          <w:color w:val="000000"/>
          <w:sz w:val="20"/>
          <w:szCs w:val="20"/>
        </w:rPr>
        <w:t xml:space="preserve"> </w:t>
      </w:r>
      <w:r w:rsidR="00A33A68" w:rsidRPr="00A33A68">
        <w:rPr>
          <w:rFonts w:ascii="Power Geez Unicode1" w:hAnsi="Power Geez Unicode1" w:cs="Nyala"/>
          <w:color w:val="000000"/>
          <w:sz w:val="20"/>
          <w:szCs w:val="20"/>
        </w:rPr>
        <w:t>ፕሮግራም</w:t>
      </w:r>
      <w:r w:rsidRPr="00D27DE0">
        <w:rPr>
          <w:rFonts w:ascii="Power Geez Unicode1" w:hAnsi="Power Geez Unicode1" w:cs="Nyala"/>
          <w:color w:val="000000"/>
          <w:sz w:val="20"/>
          <w:szCs w:val="20"/>
        </w:rPr>
        <w:t xml:space="preserve"> </w:t>
      </w:r>
      <w:r w:rsidR="008419C8" w:rsidRPr="00D27DE0">
        <w:rPr>
          <w:rFonts w:ascii="Power Geez Unicode1" w:hAnsi="Power Geez Unicode1" w:cs="Nyala"/>
          <w:color w:val="000000"/>
          <w:sz w:val="20"/>
          <w:szCs w:val="20"/>
        </w:rPr>
        <w:t xml:space="preserve"> የመድሃኒት ዕደላ</w:t>
      </w:r>
      <w:r w:rsidR="000F552E" w:rsidRPr="00D27DE0">
        <w:rPr>
          <w:rFonts w:ascii="Power Geez Unicode1" w:hAnsi="Power Geez Unicode1" w:cs="Nyala"/>
          <w:color w:val="000000"/>
          <w:sz w:val="20"/>
          <w:szCs w:val="20"/>
        </w:rPr>
        <w:t xml:space="preserve"> ዘመቻ</w:t>
      </w:r>
      <w:r w:rsidR="008419C8" w:rsidRPr="00D27DE0">
        <w:rPr>
          <w:rFonts w:ascii="Power Geez Unicode1" w:hAnsi="Power Geez Unicode1" w:cs="Nyala"/>
          <w:color w:val="000000"/>
          <w:sz w:val="20"/>
          <w:szCs w:val="20"/>
        </w:rPr>
        <w:t xml:space="preserve"> </w:t>
      </w:r>
      <w:r w:rsidR="00A33A68" w:rsidRPr="00801026">
        <w:rPr>
          <w:rFonts w:ascii="Power Geez Unicode1" w:hAnsi="Power Geez Unicode1" w:cs="Nyala"/>
          <w:color w:val="000000"/>
          <w:sz w:val="20"/>
          <w:szCs w:val="20"/>
        </w:rPr>
        <w:t>የ</w:t>
      </w:r>
      <w:r w:rsidR="00A33A68" w:rsidRPr="00A33A68">
        <w:rPr>
          <w:rFonts w:ascii="Power Geez Unicode1" w:hAnsi="Power Geez Unicode1" w:cs="Nyala"/>
          <w:color w:val="000000"/>
          <w:sz w:val="20"/>
          <w:szCs w:val="20"/>
        </w:rPr>
        <w:t>አይቭርሚክቲንናአልቢንዳዞልን</w:t>
      </w:r>
      <w:r w:rsidR="00A33A68" w:rsidRPr="00801026">
        <w:rPr>
          <w:rFonts w:ascii="Power Geez Unicode1" w:hAnsi="Power Geez Unicode1" w:cs="Nyala"/>
          <w:color w:val="000000"/>
          <w:sz w:val="20"/>
          <w:szCs w:val="20"/>
        </w:rPr>
        <w:t xml:space="preserve"> </w:t>
      </w:r>
      <w:bookmarkStart w:id="180" w:name="_Hlk74388887"/>
      <w:r w:rsidR="00A33A68" w:rsidRPr="00801026">
        <w:rPr>
          <w:rFonts w:ascii="Power Geez Unicode1" w:hAnsi="Power Geez Unicode1" w:cs="Nyala"/>
          <w:color w:val="000000"/>
          <w:sz w:val="20"/>
          <w:szCs w:val="20"/>
        </w:rPr>
        <w:t>መድሃኒት</w:t>
      </w:r>
      <w:r w:rsidR="00A33A68" w:rsidRPr="00A33A68">
        <w:rPr>
          <w:rFonts w:ascii="Power Geez Unicode1" w:hAnsi="Power Geez Unicode1" w:cs="Nyala"/>
          <w:color w:val="000000"/>
          <w:sz w:val="20"/>
          <w:szCs w:val="20"/>
        </w:rPr>
        <w:t xml:space="preserve"> </w:t>
      </w:r>
      <w:r w:rsidR="000F552E" w:rsidRPr="00D27DE0">
        <w:rPr>
          <w:rFonts w:ascii="Power Geez Unicode1" w:hAnsi="Power Geez Unicode1" w:cs="Nyala"/>
          <w:color w:val="000000"/>
          <w:sz w:val="20"/>
          <w:szCs w:val="20"/>
        </w:rPr>
        <w:t>በተከታታይ እንዳይውስዱ የሚ</w:t>
      </w:r>
      <w:r w:rsidR="00A33A68" w:rsidRPr="00A33A68">
        <w:rPr>
          <w:rFonts w:ascii="Power Geez Unicode1" w:hAnsi="Power Geez Unicode1" w:cs="Nyala"/>
          <w:color w:val="000000"/>
          <w:sz w:val="20"/>
          <w:szCs w:val="20"/>
        </w:rPr>
        <w:t>ያ</w:t>
      </w:r>
      <w:r w:rsidR="000F552E" w:rsidRPr="00D27DE0">
        <w:rPr>
          <w:rFonts w:ascii="Power Geez Unicode1" w:hAnsi="Power Geez Unicode1" w:cs="Nyala"/>
          <w:color w:val="000000"/>
          <w:sz w:val="20"/>
          <w:szCs w:val="20"/>
        </w:rPr>
        <w:t xml:space="preserve">ደርጉ </w:t>
      </w:r>
      <w:r w:rsidRPr="00D27DE0">
        <w:rPr>
          <w:rFonts w:ascii="Power Geez Unicode1" w:hAnsi="Power Geez Unicode1" w:cs="Nyala"/>
          <w:color w:val="000000"/>
          <w:sz w:val="20"/>
          <w:szCs w:val="20"/>
        </w:rPr>
        <w:t xml:space="preserve">ጉዳዮች </w:t>
      </w:r>
      <w:bookmarkEnd w:id="178"/>
      <w:bookmarkEnd w:id="180"/>
      <w:r w:rsidRPr="00D27DE0">
        <w:rPr>
          <w:rFonts w:ascii="Power Geez Unicode1" w:hAnsi="Power Geez Unicode1" w:cs="Nyala"/>
          <w:color w:val="000000"/>
          <w:sz w:val="20"/>
          <w:szCs w:val="20"/>
        </w:rPr>
        <w:t xml:space="preserve">ዙሪያ ለማወቅ በተዘጋጀ </w:t>
      </w:r>
      <w:bookmarkEnd w:id="179"/>
      <w:r w:rsidRPr="00D27DE0">
        <w:rPr>
          <w:rFonts w:ascii="Power Geez Unicode1" w:hAnsi="Power Geez Unicode1" w:cs="Nyala"/>
          <w:color w:val="000000"/>
          <w:sz w:val="20"/>
          <w:szCs w:val="20"/>
        </w:rPr>
        <w:t xml:space="preserve">ጥናት ላይ መረጃ </w:t>
      </w:r>
      <w:r w:rsidR="00A33A68" w:rsidRPr="00A33A68">
        <w:rPr>
          <w:rFonts w:ascii="Power Geez Unicode1" w:hAnsi="Power Geez Unicode1" w:cs="Nyala"/>
          <w:color w:val="000000"/>
          <w:sz w:val="20"/>
          <w:szCs w:val="20"/>
        </w:rPr>
        <w:t>ይሰበስባል፡፡</w:t>
      </w:r>
      <w:r w:rsidRPr="00D27DE0">
        <w:rPr>
          <w:rFonts w:ascii="Power Geez Unicode1" w:hAnsi="Power Geez Unicode1" w:cs="Nyala"/>
          <w:color w:val="000000"/>
          <w:sz w:val="20"/>
          <w:szCs w:val="20"/>
        </w:rPr>
        <w:t>ይህ ጥናት  ሲጠናቀቅ የህብረተስቡንና የበሸተኞችን ጤና ለማሻሻለል በሚደረገው ጥረት ከፍትኛ እገዛ ይኖረዋል፡፡መጠየቁን በመመለስ የሚሳተፉት እርስዎ ሙሉ ፈቃደኛ ሲሆኑ ብቻ ነው፡፡ከእርስዎ የምናገኘው መልስ በሚስጥር የሚያዝና ለጥናቱ አገልግሎት ብቻ የሚውል ነው፡፡ ይህ ጥናት በእርስዎና በቤተስብዎ ላይ ምንም አይነት ጉዳት እንደማያደርስ ላረጋግጥልዎት እወዳለሁ፡፤ የፈለጉትን ጥያቄ የመመለስ ፤ ውይይቱን የማቆረጥ መብትዎ በማነኛውም ጊዜ የተጠበቀ ነው፡፡ ጥናቱ ሲጠናቀቅ ለተለያዩ የመንግስት አካላት እንዲሁም ለህብረተስቡ ይጠቅማል ተብሎ ይታስባል፡፡ መጠየቁን ለመመለስ</w:t>
      </w:r>
    </w:p>
    <w:p w14:paraId="1F660C8D" w14:textId="492AA275" w:rsidR="00967D86" w:rsidRPr="00D27DE0" w:rsidRDefault="00967D86" w:rsidP="00D6235E">
      <w:pPr>
        <w:autoSpaceDE w:val="0"/>
        <w:autoSpaceDN w:val="0"/>
        <w:adjustRightInd w:val="0"/>
        <w:spacing w:after="0" w:line="480" w:lineRule="auto"/>
        <w:jc w:val="both"/>
        <w:rPr>
          <w:rFonts w:ascii="Power Geez Unicode1" w:hAnsi="Power Geez Unicode1" w:cs="Nyala"/>
          <w:color w:val="000000"/>
          <w:sz w:val="20"/>
          <w:szCs w:val="20"/>
        </w:rPr>
      </w:pPr>
      <w:r w:rsidRPr="00D27DE0">
        <w:rPr>
          <w:rFonts w:ascii="Power Geez Unicode1" w:hAnsi="Power Geez Unicode1" w:cs="Nyala"/>
          <w:color w:val="000000"/>
          <w:sz w:val="20"/>
          <w:szCs w:val="20"/>
        </w:rPr>
        <w:t>1</w:t>
      </w:r>
      <w:r w:rsidR="00A53F73" w:rsidRPr="00D27DE0">
        <w:rPr>
          <w:rFonts w:ascii="Power Geez Unicode1" w:hAnsi="Power Geez Unicode1" w:cs="Nyala"/>
          <w:color w:val="000000"/>
          <w:sz w:val="20"/>
          <w:szCs w:val="20"/>
        </w:rPr>
        <w:t>.</w:t>
      </w:r>
      <w:r w:rsidRPr="00D27DE0">
        <w:rPr>
          <w:rFonts w:ascii="Power Geez Unicode1" w:hAnsi="Power Geez Unicode1" w:cs="Nyala"/>
          <w:color w:val="000000"/>
          <w:sz w:val="20"/>
          <w:szCs w:val="20"/>
        </w:rPr>
        <w:t xml:space="preserve"> ተስማምቻለሁ </w:t>
      </w:r>
    </w:p>
    <w:p w14:paraId="28FC4215" w14:textId="77777777" w:rsidR="00967D86" w:rsidRPr="00D27DE0" w:rsidRDefault="00967D86" w:rsidP="00D6235E">
      <w:pPr>
        <w:autoSpaceDE w:val="0"/>
        <w:autoSpaceDN w:val="0"/>
        <w:adjustRightInd w:val="0"/>
        <w:spacing w:after="0" w:line="480" w:lineRule="auto"/>
        <w:jc w:val="both"/>
        <w:rPr>
          <w:rFonts w:ascii="Power Geez Unicode1" w:hAnsi="Power Geez Unicode1" w:cs="Nyala"/>
          <w:color w:val="000000"/>
          <w:sz w:val="20"/>
          <w:szCs w:val="20"/>
        </w:rPr>
      </w:pPr>
      <w:r w:rsidRPr="00D27DE0">
        <w:rPr>
          <w:rFonts w:ascii="Power Geez Unicode1" w:hAnsi="Power Geez Unicode1" w:cs="Nyala"/>
          <w:color w:val="000000"/>
          <w:sz w:val="20"/>
          <w:szCs w:val="20"/>
        </w:rPr>
        <w:t xml:space="preserve">2. አልተስማማሁም </w:t>
      </w:r>
    </w:p>
    <w:p w14:paraId="707FF6B1" w14:textId="77777777" w:rsidR="00967D86" w:rsidRPr="00D27DE0" w:rsidRDefault="00967D86" w:rsidP="00D6235E">
      <w:pPr>
        <w:autoSpaceDE w:val="0"/>
        <w:autoSpaceDN w:val="0"/>
        <w:adjustRightInd w:val="0"/>
        <w:spacing w:after="0" w:line="480" w:lineRule="auto"/>
        <w:jc w:val="both"/>
        <w:rPr>
          <w:rFonts w:ascii="Power Geez Unicode1" w:hAnsi="Power Geez Unicode1" w:cs="Nyala"/>
          <w:color w:val="000000"/>
          <w:sz w:val="20"/>
          <w:szCs w:val="20"/>
        </w:rPr>
      </w:pPr>
      <w:r w:rsidRPr="00D27DE0">
        <w:rPr>
          <w:rFonts w:ascii="Power Geez Unicode1" w:hAnsi="Power Geez Unicode1" w:cs="Nyala"/>
          <w:color w:val="000000"/>
          <w:sz w:val="20"/>
          <w:szCs w:val="20"/>
        </w:rPr>
        <w:t>የመረጃ ሰብሳቢዉ ስም __________________________ ፊርማ _______________</w:t>
      </w:r>
    </w:p>
    <w:p w14:paraId="7827E70C" w14:textId="77777777" w:rsidR="00967D86" w:rsidRPr="00D27DE0" w:rsidRDefault="00967D86" w:rsidP="00D6235E">
      <w:pPr>
        <w:autoSpaceDE w:val="0"/>
        <w:autoSpaceDN w:val="0"/>
        <w:adjustRightInd w:val="0"/>
        <w:spacing w:after="0" w:line="480" w:lineRule="auto"/>
        <w:jc w:val="both"/>
        <w:rPr>
          <w:rFonts w:ascii="Power Geez Unicode1" w:hAnsi="Power Geez Unicode1" w:cs="Nyala"/>
          <w:color w:val="000000"/>
          <w:sz w:val="20"/>
          <w:szCs w:val="20"/>
        </w:rPr>
      </w:pPr>
      <w:r w:rsidRPr="00D27DE0">
        <w:rPr>
          <w:rFonts w:ascii="Power Geez Unicode1" w:hAnsi="Power Geez Unicode1" w:cs="Nyala"/>
          <w:color w:val="000000"/>
          <w:sz w:val="20"/>
          <w:szCs w:val="20"/>
        </w:rPr>
        <w:t>መረጃዉ የተሰበሰበበተ ቀን___________________________</w:t>
      </w:r>
    </w:p>
    <w:p w14:paraId="2DD7B637" w14:textId="6367B9BF" w:rsidR="00967D86" w:rsidRPr="00D27DE0" w:rsidRDefault="00967D86" w:rsidP="00D6235E">
      <w:pPr>
        <w:autoSpaceDE w:val="0"/>
        <w:autoSpaceDN w:val="0"/>
        <w:adjustRightInd w:val="0"/>
        <w:spacing w:after="0" w:line="480" w:lineRule="auto"/>
        <w:jc w:val="both"/>
        <w:rPr>
          <w:rFonts w:ascii="Power Geez Unicode1" w:hAnsi="Power Geez Unicode1" w:cs="Nyala"/>
          <w:color w:val="000000"/>
          <w:sz w:val="20"/>
          <w:szCs w:val="20"/>
        </w:rPr>
      </w:pPr>
      <w:r w:rsidRPr="00D27DE0">
        <w:rPr>
          <w:rFonts w:ascii="Power Geez Unicode1" w:hAnsi="Power Geez Unicode1" w:cs="Nyala"/>
          <w:color w:val="000000"/>
          <w:sz w:val="20"/>
          <w:szCs w:val="20"/>
        </w:rPr>
        <w:t>የመረጃ ተቆጣጣሪ ስም ____________________________ ፊርማ ____</w:t>
      </w:r>
      <w:r w:rsidR="00660C58" w:rsidRPr="00D27DE0">
        <w:rPr>
          <w:rFonts w:ascii="Power Geez Unicode1" w:hAnsi="Power Geez Unicode1" w:cs="Nyala"/>
          <w:color w:val="000000"/>
          <w:sz w:val="20"/>
          <w:szCs w:val="20"/>
        </w:rPr>
        <w:t>__________</w:t>
      </w:r>
    </w:p>
    <w:p w14:paraId="5A3B2A56" w14:textId="27E3C223" w:rsidR="00A53F73" w:rsidRDefault="00A53F73" w:rsidP="00D6235E">
      <w:pPr>
        <w:autoSpaceDE w:val="0"/>
        <w:autoSpaceDN w:val="0"/>
        <w:adjustRightInd w:val="0"/>
        <w:spacing w:after="0" w:line="480" w:lineRule="auto"/>
        <w:jc w:val="both"/>
        <w:rPr>
          <w:rFonts w:ascii="Power Geez Unicode1" w:hAnsi="Power Geez Unicode1" w:cs="Nyala"/>
          <w:color w:val="000000"/>
          <w:sz w:val="20"/>
          <w:szCs w:val="20"/>
        </w:rPr>
      </w:pPr>
    </w:p>
    <w:p w14:paraId="679B86CA" w14:textId="548ED790" w:rsidR="00384C5F" w:rsidRDefault="00384C5F" w:rsidP="00D6235E">
      <w:pPr>
        <w:autoSpaceDE w:val="0"/>
        <w:autoSpaceDN w:val="0"/>
        <w:adjustRightInd w:val="0"/>
        <w:spacing w:after="0" w:line="480" w:lineRule="auto"/>
        <w:jc w:val="both"/>
        <w:rPr>
          <w:rFonts w:ascii="Power Geez Unicode1" w:hAnsi="Power Geez Unicode1" w:cs="Nyala"/>
          <w:color w:val="000000"/>
          <w:sz w:val="20"/>
          <w:szCs w:val="20"/>
        </w:rPr>
      </w:pPr>
    </w:p>
    <w:p w14:paraId="06F08389" w14:textId="2214681F" w:rsidR="00384C5F" w:rsidRDefault="00384C5F" w:rsidP="00D6235E">
      <w:pPr>
        <w:autoSpaceDE w:val="0"/>
        <w:autoSpaceDN w:val="0"/>
        <w:adjustRightInd w:val="0"/>
        <w:spacing w:after="0" w:line="480" w:lineRule="auto"/>
        <w:jc w:val="both"/>
        <w:rPr>
          <w:rFonts w:ascii="Power Geez Unicode1" w:hAnsi="Power Geez Unicode1" w:cs="Nyala"/>
          <w:color w:val="000000"/>
          <w:sz w:val="20"/>
          <w:szCs w:val="20"/>
        </w:rPr>
      </w:pPr>
    </w:p>
    <w:p w14:paraId="03EB392B" w14:textId="71FCDA2B" w:rsidR="00406E8F" w:rsidRDefault="00406E8F" w:rsidP="00D6235E">
      <w:pPr>
        <w:autoSpaceDE w:val="0"/>
        <w:autoSpaceDN w:val="0"/>
        <w:adjustRightInd w:val="0"/>
        <w:spacing w:after="0" w:line="480" w:lineRule="auto"/>
        <w:jc w:val="both"/>
        <w:rPr>
          <w:rFonts w:ascii="Power Geez Unicode1" w:hAnsi="Power Geez Unicode1" w:cs="Nyala"/>
          <w:color w:val="000000"/>
          <w:sz w:val="20"/>
          <w:szCs w:val="20"/>
        </w:rPr>
      </w:pPr>
    </w:p>
    <w:p w14:paraId="0C4AA2A1" w14:textId="264DA978" w:rsidR="00406E8F" w:rsidRDefault="00406E8F" w:rsidP="00D6235E">
      <w:pPr>
        <w:autoSpaceDE w:val="0"/>
        <w:autoSpaceDN w:val="0"/>
        <w:adjustRightInd w:val="0"/>
        <w:spacing w:after="0" w:line="480" w:lineRule="auto"/>
        <w:jc w:val="both"/>
        <w:rPr>
          <w:rFonts w:ascii="Power Geez Unicode1" w:hAnsi="Power Geez Unicode1" w:cs="Nyala"/>
          <w:color w:val="000000"/>
          <w:sz w:val="20"/>
          <w:szCs w:val="20"/>
        </w:rPr>
      </w:pPr>
    </w:p>
    <w:p w14:paraId="0C6B362A" w14:textId="0809AD5F" w:rsidR="00406E8F" w:rsidRDefault="00406E8F" w:rsidP="00D6235E">
      <w:pPr>
        <w:autoSpaceDE w:val="0"/>
        <w:autoSpaceDN w:val="0"/>
        <w:adjustRightInd w:val="0"/>
        <w:spacing w:after="0" w:line="480" w:lineRule="auto"/>
        <w:jc w:val="both"/>
        <w:rPr>
          <w:rFonts w:ascii="Power Geez Unicode1" w:hAnsi="Power Geez Unicode1" w:cs="Nyala"/>
          <w:color w:val="000000"/>
          <w:sz w:val="20"/>
          <w:szCs w:val="20"/>
        </w:rPr>
      </w:pPr>
    </w:p>
    <w:p w14:paraId="764CCD41" w14:textId="7B6B3C35" w:rsidR="00406E8F" w:rsidRDefault="00406E8F" w:rsidP="00D6235E">
      <w:pPr>
        <w:autoSpaceDE w:val="0"/>
        <w:autoSpaceDN w:val="0"/>
        <w:adjustRightInd w:val="0"/>
        <w:spacing w:after="0" w:line="480" w:lineRule="auto"/>
        <w:jc w:val="both"/>
        <w:rPr>
          <w:rFonts w:ascii="Power Geez Unicode1" w:hAnsi="Power Geez Unicode1" w:cs="Nyala"/>
          <w:color w:val="000000"/>
          <w:sz w:val="20"/>
          <w:szCs w:val="20"/>
        </w:rPr>
      </w:pPr>
    </w:p>
    <w:p w14:paraId="5BF1B85C" w14:textId="633A8C0B" w:rsidR="00406E8F" w:rsidRDefault="00406E8F" w:rsidP="00D6235E">
      <w:pPr>
        <w:autoSpaceDE w:val="0"/>
        <w:autoSpaceDN w:val="0"/>
        <w:adjustRightInd w:val="0"/>
        <w:spacing w:after="0" w:line="480" w:lineRule="auto"/>
        <w:jc w:val="both"/>
        <w:rPr>
          <w:rFonts w:ascii="Power Geez Unicode1" w:hAnsi="Power Geez Unicode1" w:cs="Nyala"/>
          <w:color w:val="000000"/>
          <w:sz w:val="20"/>
          <w:szCs w:val="20"/>
        </w:rPr>
      </w:pPr>
    </w:p>
    <w:p w14:paraId="581B6E0B" w14:textId="2F5972FD" w:rsidR="00406E8F" w:rsidRDefault="00406E8F" w:rsidP="00D6235E">
      <w:pPr>
        <w:autoSpaceDE w:val="0"/>
        <w:autoSpaceDN w:val="0"/>
        <w:adjustRightInd w:val="0"/>
        <w:spacing w:after="0" w:line="480" w:lineRule="auto"/>
        <w:jc w:val="both"/>
        <w:rPr>
          <w:rFonts w:ascii="Power Geez Unicode1" w:hAnsi="Power Geez Unicode1" w:cs="Nyala"/>
          <w:color w:val="000000"/>
          <w:sz w:val="20"/>
          <w:szCs w:val="20"/>
        </w:rPr>
      </w:pPr>
    </w:p>
    <w:p w14:paraId="159D2955" w14:textId="6FE04347" w:rsidR="00406E8F" w:rsidRDefault="00406E8F" w:rsidP="00D6235E">
      <w:pPr>
        <w:autoSpaceDE w:val="0"/>
        <w:autoSpaceDN w:val="0"/>
        <w:adjustRightInd w:val="0"/>
        <w:spacing w:after="0" w:line="480" w:lineRule="auto"/>
        <w:jc w:val="both"/>
        <w:rPr>
          <w:rFonts w:ascii="Power Geez Unicode1" w:hAnsi="Power Geez Unicode1" w:cs="Nyala"/>
          <w:color w:val="000000"/>
          <w:sz w:val="20"/>
          <w:szCs w:val="20"/>
        </w:rPr>
      </w:pPr>
    </w:p>
    <w:p w14:paraId="0981E2A6" w14:textId="77777777" w:rsidR="009E0E4A" w:rsidRDefault="009E0E4A" w:rsidP="00D6235E">
      <w:pPr>
        <w:autoSpaceDE w:val="0"/>
        <w:autoSpaceDN w:val="0"/>
        <w:adjustRightInd w:val="0"/>
        <w:spacing w:after="0" w:line="480" w:lineRule="auto"/>
        <w:jc w:val="both"/>
        <w:rPr>
          <w:rFonts w:ascii="Power Geez Unicode1" w:hAnsi="Power Geez Unicode1" w:cs="Nyala"/>
          <w:color w:val="000000"/>
          <w:sz w:val="20"/>
          <w:szCs w:val="20"/>
        </w:rPr>
      </w:pPr>
    </w:p>
    <w:p w14:paraId="61DDB584" w14:textId="7FE30A75" w:rsidR="00081CCA" w:rsidRPr="00DC6846" w:rsidRDefault="00752521" w:rsidP="00E9279E">
      <w:pPr>
        <w:spacing w:line="360" w:lineRule="auto"/>
        <w:rPr>
          <w:rFonts w:ascii="Power Geez Unicode1" w:hAnsi="Power Geez Unicode1" w:cs="Nyala"/>
          <w:color w:val="000000"/>
          <w:sz w:val="20"/>
          <w:szCs w:val="20"/>
        </w:rPr>
      </w:pPr>
      <w:r w:rsidRPr="00DC6846">
        <w:rPr>
          <w:rFonts w:ascii="Power Geez Unicode1" w:hAnsi="Power Geez Unicode1" w:cs="Nyala"/>
          <w:color w:val="000000"/>
          <w:sz w:val="20"/>
          <w:szCs w:val="20"/>
        </w:rPr>
        <w:t>የቀበሌው ስም ______________</w:t>
      </w:r>
      <w:r>
        <w:rPr>
          <w:rFonts w:ascii="Nyala" w:hAnsi="Nyala" w:cs="Nyala"/>
          <w:color w:val="000000"/>
          <w:sz w:val="20"/>
          <w:szCs w:val="20"/>
          <w:lang w:val="am-ET"/>
        </w:rPr>
        <w:t xml:space="preserve"> </w:t>
      </w:r>
      <w:r w:rsidR="00081CCA" w:rsidRPr="00DC6846">
        <w:rPr>
          <w:rFonts w:ascii="Power Geez Unicode1" w:hAnsi="Power Geez Unicode1" w:cs="Nyala"/>
          <w:color w:val="000000"/>
          <w:sz w:val="20"/>
          <w:szCs w:val="20"/>
        </w:rPr>
        <w:t>መለያ ኮድ ____________</w:t>
      </w:r>
    </w:p>
    <w:p w14:paraId="016517A8" w14:textId="0ABA4598" w:rsidR="00967D86" w:rsidRPr="009B331F" w:rsidRDefault="00967D86" w:rsidP="00D6235E">
      <w:pPr>
        <w:autoSpaceDE w:val="0"/>
        <w:autoSpaceDN w:val="0"/>
        <w:adjustRightInd w:val="0"/>
        <w:spacing w:after="0" w:line="480" w:lineRule="auto"/>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ክፍል </w:t>
      </w:r>
      <w:r w:rsidR="0060154A" w:rsidRPr="009B331F">
        <w:rPr>
          <w:rFonts w:ascii="Power Geez Unicode1" w:hAnsi="Power Geez Unicode1" w:cs="Nyala"/>
          <w:color w:val="000000"/>
          <w:sz w:val="20"/>
          <w:szCs w:val="20"/>
        </w:rPr>
        <w:t xml:space="preserve">አንድ፡ </w:t>
      </w:r>
      <w:r w:rsidRPr="009B331F">
        <w:rPr>
          <w:rFonts w:ascii="Power Geez Unicode1" w:hAnsi="Power Geez Unicode1" w:cs="Nyala"/>
          <w:color w:val="000000"/>
          <w:sz w:val="20"/>
          <w:szCs w:val="20"/>
        </w:rPr>
        <w:t>ማህበራዊ</w:t>
      </w:r>
      <w:r w:rsidR="0060154A" w:rsidRPr="009B331F">
        <w:rPr>
          <w:rFonts w:ascii="Power Geez Unicode1" w:hAnsi="Power Geez Unicode1" w:cs="Nyala"/>
          <w:color w:val="000000"/>
          <w:sz w:val="20"/>
          <w:szCs w:val="20"/>
        </w:rPr>
        <w:t xml:space="preserve">ና </w:t>
      </w:r>
      <w:r w:rsidRPr="009B331F">
        <w:rPr>
          <w:rFonts w:ascii="Power Geez Unicode1" w:hAnsi="Power Geez Unicode1" w:cs="Nyala"/>
          <w:color w:val="000000"/>
          <w:sz w:val="20"/>
          <w:szCs w:val="20"/>
        </w:rPr>
        <w:t>ስነ ህዝ</w:t>
      </w:r>
      <w:r w:rsidR="0060154A" w:rsidRPr="009B331F">
        <w:rPr>
          <w:rFonts w:ascii="Power Geez Unicode1" w:hAnsi="Power Geez Unicode1" w:cs="Nyala"/>
          <w:color w:val="000000"/>
          <w:sz w:val="20"/>
          <w:szCs w:val="20"/>
        </w:rPr>
        <w:t>ባዊ</w:t>
      </w:r>
      <w:r w:rsidR="008E3DDB" w:rsidRPr="009B331F">
        <w:rPr>
          <w:rFonts w:ascii="Power Geez Unicode1" w:hAnsi="Power Geez Unicode1" w:cs="Nyala"/>
          <w:color w:val="000000"/>
          <w:sz w:val="20"/>
          <w:szCs w:val="20"/>
        </w:rPr>
        <w:t xml:space="preserve"> </w:t>
      </w:r>
      <w:r w:rsidR="0060154A" w:rsidRPr="009B331F">
        <w:rPr>
          <w:rFonts w:ascii="Power Geez Unicode1" w:hAnsi="Power Geez Unicode1" w:cs="Nyala"/>
          <w:color w:val="000000"/>
          <w:sz w:val="20"/>
          <w:szCs w:val="20"/>
        </w:rPr>
        <w:t>ሁኔታን</w:t>
      </w:r>
      <w:r w:rsidRPr="009B331F">
        <w:rPr>
          <w:rFonts w:ascii="Power Geez Unicode1" w:hAnsi="Power Geez Unicode1" w:cs="Nyala"/>
          <w:color w:val="000000"/>
          <w:sz w:val="20"/>
          <w:szCs w:val="20"/>
        </w:rPr>
        <w:t xml:space="preserve"> </w:t>
      </w:r>
      <w:r w:rsidR="0060154A" w:rsidRPr="009B331F">
        <w:rPr>
          <w:rFonts w:ascii="Power Geez Unicode1" w:hAnsi="Power Geez Unicode1" w:cs="Nyala"/>
          <w:color w:val="000000"/>
          <w:sz w:val="20"/>
          <w:szCs w:val="20"/>
        </w:rPr>
        <w:t>የተመለከተ መጠይቅ</w:t>
      </w:r>
    </w:p>
    <w:tbl>
      <w:tblPr>
        <w:tblStyle w:val="TableGrid"/>
        <w:tblW w:w="9132" w:type="dxa"/>
        <w:tblInd w:w="502" w:type="dxa"/>
        <w:tblLook w:val="04A0" w:firstRow="1" w:lastRow="0" w:firstColumn="1" w:lastColumn="0" w:noHBand="0" w:noVBand="1"/>
      </w:tblPr>
      <w:tblGrid>
        <w:gridCol w:w="627"/>
        <w:gridCol w:w="3828"/>
        <w:gridCol w:w="3260"/>
        <w:gridCol w:w="1417"/>
      </w:tblGrid>
      <w:tr w:rsidR="00EB2130" w:rsidRPr="009B331F" w14:paraId="54D91C63" w14:textId="77777777" w:rsidTr="004454CC">
        <w:tc>
          <w:tcPr>
            <w:tcW w:w="627" w:type="dxa"/>
          </w:tcPr>
          <w:p w14:paraId="6171C118" w14:textId="2463CB20"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ኮድ</w:t>
            </w:r>
          </w:p>
        </w:tc>
        <w:tc>
          <w:tcPr>
            <w:tcW w:w="3828" w:type="dxa"/>
          </w:tcPr>
          <w:p w14:paraId="64099CBE" w14:textId="0E3A4BCC"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ጥያቂዎች</w:t>
            </w:r>
          </w:p>
        </w:tc>
        <w:tc>
          <w:tcPr>
            <w:tcW w:w="3260" w:type="dxa"/>
          </w:tcPr>
          <w:p w14:paraId="5FCF1BDC" w14:textId="3048AAA0"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አማራጭ መልሶች</w:t>
            </w:r>
          </w:p>
        </w:tc>
        <w:tc>
          <w:tcPr>
            <w:tcW w:w="1417" w:type="dxa"/>
          </w:tcPr>
          <w:p w14:paraId="0DD8E515" w14:textId="0E8C8B83"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ይለፉ</w:t>
            </w:r>
          </w:p>
        </w:tc>
      </w:tr>
      <w:tr w:rsidR="00EB2130" w:rsidRPr="009B331F" w14:paraId="61091A91" w14:textId="77777777" w:rsidTr="004454CC">
        <w:tc>
          <w:tcPr>
            <w:tcW w:w="627" w:type="dxa"/>
          </w:tcPr>
          <w:p w14:paraId="2822DFED" w14:textId="57DBE20C" w:rsidR="00EB2130" w:rsidRPr="009B331F" w:rsidRDefault="007818B2"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912B1F" w:rsidRPr="009B331F">
              <w:rPr>
                <w:rFonts w:ascii="Power Geez Unicode1" w:hAnsi="Power Geez Unicode1" w:cs="Nyala"/>
                <w:color w:val="000000"/>
                <w:sz w:val="20"/>
                <w:szCs w:val="20"/>
              </w:rPr>
              <w:t>01</w:t>
            </w:r>
          </w:p>
        </w:tc>
        <w:tc>
          <w:tcPr>
            <w:tcW w:w="3828" w:type="dxa"/>
          </w:tcPr>
          <w:p w14:paraId="5CF55865" w14:textId="4AD504B2" w:rsidR="00EB2130" w:rsidRPr="009B331F" w:rsidRDefault="007818B2"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ዕድ</w:t>
            </w:r>
            <w:r w:rsidR="00B60486" w:rsidRPr="009B331F">
              <w:rPr>
                <w:rFonts w:ascii="Power Geez Unicode1" w:hAnsi="Power Geez Unicode1" w:cs="Nyala"/>
                <w:color w:val="000000"/>
                <w:sz w:val="20"/>
                <w:szCs w:val="20"/>
              </w:rPr>
              <w:t>ሜ</w:t>
            </w:r>
            <w:r w:rsidR="007070B5" w:rsidRPr="009B331F">
              <w:rPr>
                <w:rFonts w:ascii="Power Geez Unicode1" w:hAnsi="Power Geez Unicode1" w:cs="Nyala"/>
                <w:color w:val="000000"/>
                <w:sz w:val="20"/>
                <w:szCs w:val="20"/>
              </w:rPr>
              <w:t>ዎ</w:t>
            </w:r>
            <w:r w:rsidR="00E13FEC" w:rsidRPr="009B331F">
              <w:rPr>
                <w:rFonts w:ascii="Power Geez Unicode1" w:hAnsi="Power Geez Unicode1" w:cs="Nyala"/>
                <w:color w:val="000000"/>
                <w:sz w:val="20"/>
                <w:szCs w:val="20"/>
              </w:rPr>
              <w:t xml:space="preserve"> ስ</w:t>
            </w:r>
            <w:r w:rsidR="00136880" w:rsidRPr="009B331F">
              <w:rPr>
                <w:rFonts w:ascii="Power Geez Unicode1" w:hAnsi="Power Geez Unicode1" w:cs="Nyala"/>
                <w:color w:val="000000"/>
                <w:sz w:val="20"/>
                <w:szCs w:val="20"/>
              </w:rPr>
              <w:t>ንት ነው</w:t>
            </w:r>
            <w:r w:rsidR="007070B5" w:rsidRPr="009B331F">
              <w:rPr>
                <w:rFonts w:ascii="Power Geez Unicode1" w:hAnsi="Power Geez Unicode1" w:cs="Nyala"/>
                <w:color w:val="000000"/>
                <w:sz w:val="20"/>
                <w:szCs w:val="20"/>
              </w:rPr>
              <w:t>?</w:t>
            </w:r>
          </w:p>
        </w:tc>
        <w:tc>
          <w:tcPr>
            <w:tcW w:w="3260" w:type="dxa"/>
          </w:tcPr>
          <w:p w14:paraId="4B4CF79A" w14:textId="6D8F092C" w:rsidR="00EB2130" w:rsidRPr="009B331F" w:rsidRDefault="00B60486"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________</w:t>
            </w:r>
            <w:r w:rsidR="006C7D31" w:rsidRPr="009B331F">
              <w:rPr>
                <w:rFonts w:ascii="Power Geez Unicode1" w:hAnsi="Power Geez Unicode1" w:cs="Nyala"/>
                <w:color w:val="000000"/>
                <w:sz w:val="20"/>
                <w:szCs w:val="20"/>
              </w:rPr>
              <w:t xml:space="preserve"> አመት</w:t>
            </w:r>
          </w:p>
        </w:tc>
        <w:tc>
          <w:tcPr>
            <w:tcW w:w="1417" w:type="dxa"/>
          </w:tcPr>
          <w:p w14:paraId="0887E92D" w14:textId="77777777"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2A3E55" w:rsidRPr="009B331F" w14:paraId="07979F7B" w14:textId="77777777" w:rsidTr="004454CC">
        <w:tc>
          <w:tcPr>
            <w:tcW w:w="627" w:type="dxa"/>
          </w:tcPr>
          <w:p w14:paraId="5C52CE2C" w14:textId="43B5A1A8" w:rsidR="002A3E55"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102 </w:t>
            </w:r>
          </w:p>
        </w:tc>
        <w:tc>
          <w:tcPr>
            <w:tcW w:w="3828" w:type="dxa"/>
          </w:tcPr>
          <w:p w14:paraId="6FBC4F8A" w14:textId="08656866" w:rsidR="002A3E55" w:rsidRPr="009B331F" w:rsidRDefault="00C83B29"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ዖታ</w:t>
            </w:r>
          </w:p>
        </w:tc>
        <w:tc>
          <w:tcPr>
            <w:tcW w:w="3260" w:type="dxa"/>
          </w:tcPr>
          <w:p w14:paraId="2B7B4385" w14:textId="27C7B155" w:rsidR="002A3E55" w:rsidRPr="009B331F" w:rsidRDefault="00C83B29"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ወንድ</w:t>
            </w:r>
          </w:p>
          <w:p w14:paraId="26444E01" w14:textId="32EAD87B" w:rsidR="00C83B29" w:rsidRPr="009B331F" w:rsidRDefault="00C83B29"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ሴት</w:t>
            </w:r>
          </w:p>
        </w:tc>
        <w:tc>
          <w:tcPr>
            <w:tcW w:w="1417" w:type="dxa"/>
          </w:tcPr>
          <w:p w14:paraId="2571535B" w14:textId="77777777" w:rsidR="002A3E55" w:rsidRPr="009B331F" w:rsidRDefault="002A3E55"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EB2130" w:rsidRPr="009B331F" w14:paraId="525B3C17" w14:textId="77777777" w:rsidTr="004454CC">
        <w:tc>
          <w:tcPr>
            <w:tcW w:w="627" w:type="dxa"/>
          </w:tcPr>
          <w:p w14:paraId="2FC679C1" w14:textId="14E49CE0" w:rsidR="00EB2130"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103</w:t>
            </w:r>
          </w:p>
        </w:tc>
        <w:tc>
          <w:tcPr>
            <w:tcW w:w="3828" w:type="dxa"/>
          </w:tcPr>
          <w:p w14:paraId="6C39AD9D" w14:textId="24172B59" w:rsidR="00EB2130" w:rsidRPr="009B331F" w:rsidRDefault="0013688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የመኖሪያ አድራሻ</w:t>
            </w:r>
            <w:r w:rsidR="007070B5" w:rsidRPr="009B331F">
              <w:rPr>
                <w:rFonts w:ascii="Power Geez Unicode1" w:hAnsi="Power Geez Unicode1" w:cs="Nyala"/>
                <w:color w:val="000000"/>
                <w:sz w:val="20"/>
                <w:szCs w:val="20"/>
              </w:rPr>
              <w:t>ዎ</w:t>
            </w:r>
            <w:r w:rsidRPr="009B331F">
              <w:rPr>
                <w:rFonts w:ascii="Power Geez Unicode1" w:hAnsi="Power Geez Unicode1" w:cs="Nyala"/>
                <w:color w:val="000000"/>
                <w:sz w:val="20"/>
                <w:szCs w:val="20"/>
              </w:rPr>
              <w:t xml:space="preserve"> የት ነው?</w:t>
            </w:r>
          </w:p>
        </w:tc>
        <w:tc>
          <w:tcPr>
            <w:tcW w:w="3260" w:type="dxa"/>
          </w:tcPr>
          <w:p w14:paraId="7C57392E" w14:textId="18D6E3D8" w:rsidR="00EB2130" w:rsidRPr="009B331F" w:rsidRDefault="0013688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ገጠር</w:t>
            </w:r>
          </w:p>
          <w:p w14:paraId="7BC64B54" w14:textId="06EF8294" w:rsidR="00136880" w:rsidRPr="009B331F" w:rsidRDefault="0013688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ከተማ</w:t>
            </w:r>
          </w:p>
        </w:tc>
        <w:tc>
          <w:tcPr>
            <w:tcW w:w="1417" w:type="dxa"/>
          </w:tcPr>
          <w:p w14:paraId="4968BE59" w14:textId="77777777"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912B1F" w:rsidRPr="009B331F" w14:paraId="25FAEF9C" w14:textId="77777777" w:rsidTr="004454CC">
        <w:tc>
          <w:tcPr>
            <w:tcW w:w="627" w:type="dxa"/>
          </w:tcPr>
          <w:p w14:paraId="35857854" w14:textId="00B775E9" w:rsidR="00912B1F"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104</w:t>
            </w:r>
          </w:p>
        </w:tc>
        <w:tc>
          <w:tcPr>
            <w:tcW w:w="3828" w:type="dxa"/>
          </w:tcPr>
          <w:p w14:paraId="5C66092D" w14:textId="035943C8" w:rsidR="00912B1F"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ከ</w:t>
            </w:r>
            <w:r w:rsidR="007070B5" w:rsidRPr="009B331F">
              <w:rPr>
                <w:rFonts w:ascii="Power Geez Unicode1" w:hAnsi="Power Geez Unicode1" w:cs="Nyala"/>
                <w:color w:val="000000"/>
                <w:sz w:val="20"/>
                <w:szCs w:val="20"/>
              </w:rPr>
              <w:t>ዚ</w:t>
            </w:r>
            <w:r w:rsidR="00384C5F" w:rsidRPr="009B331F">
              <w:rPr>
                <w:rFonts w:ascii="Power Geez Unicode1" w:hAnsi="Power Geez Unicode1" w:cs="Nyala"/>
                <w:color w:val="000000"/>
                <w:sz w:val="20"/>
                <w:szCs w:val="20"/>
              </w:rPr>
              <w:t>ህ</w:t>
            </w:r>
            <w:r w:rsidRPr="009B331F">
              <w:rPr>
                <w:rFonts w:ascii="Power Geez Unicode1" w:hAnsi="Power Geez Unicode1" w:cs="Nyala"/>
                <w:color w:val="000000"/>
                <w:sz w:val="20"/>
                <w:szCs w:val="20"/>
              </w:rPr>
              <w:t xml:space="preserve"> አካባቢ ስንት አመት </w:t>
            </w:r>
            <w:r w:rsidR="00562F4C" w:rsidRPr="00562F4C">
              <w:rPr>
                <w:rFonts w:ascii="Power Geez Unicode1" w:hAnsi="Power Geez Unicode1" w:cs="Nyala"/>
                <w:color w:val="000000"/>
                <w:sz w:val="20"/>
                <w:szCs w:val="20"/>
              </w:rPr>
              <w:t>ኖሩ</w:t>
            </w:r>
            <w:r w:rsidR="007070B5" w:rsidRPr="009B331F">
              <w:rPr>
                <w:rFonts w:ascii="Power Geez Unicode1" w:hAnsi="Power Geez Unicode1" w:cs="Nyala"/>
                <w:color w:val="000000"/>
                <w:sz w:val="20"/>
                <w:szCs w:val="20"/>
              </w:rPr>
              <w:t>?</w:t>
            </w:r>
          </w:p>
        </w:tc>
        <w:tc>
          <w:tcPr>
            <w:tcW w:w="3260" w:type="dxa"/>
          </w:tcPr>
          <w:p w14:paraId="517AFB4F" w14:textId="522BABFC" w:rsidR="00912B1F"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w:t>
            </w:r>
          </w:p>
        </w:tc>
        <w:tc>
          <w:tcPr>
            <w:tcW w:w="1417" w:type="dxa"/>
          </w:tcPr>
          <w:p w14:paraId="7607D81E" w14:textId="77777777" w:rsidR="00912B1F"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EB2130" w:rsidRPr="009B331F" w14:paraId="73C05E32" w14:textId="77777777" w:rsidTr="004454CC">
        <w:tc>
          <w:tcPr>
            <w:tcW w:w="627" w:type="dxa"/>
          </w:tcPr>
          <w:p w14:paraId="1C606793" w14:textId="15884EA4" w:rsidR="00EB2130"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105</w:t>
            </w:r>
          </w:p>
        </w:tc>
        <w:tc>
          <w:tcPr>
            <w:tcW w:w="3828" w:type="dxa"/>
          </w:tcPr>
          <w:p w14:paraId="3972395C" w14:textId="18FD84E5" w:rsidR="00EB2130" w:rsidRPr="009B331F" w:rsidRDefault="00BE129A"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ብሄር</w:t>
            </w:r>
            <w:r w:rsidR="00384C5F" w:rsidRPr="009B331F">
              <w:rPr>
                <w:rFonts w:ascii="Power Geez Unicode1" w:hAnsi="Power Geez Unicode1" w:cs="Nyala"/>
                <w:color w:val="000000"/>
                <w:sz w:val="20"/>
                <w:szCs w:val="20"/>
              </w:rPr>
              <w:t>ዎ</w:t>
            </w:r>
            <w:r w:rsidRPr="009B331F">
              <w:rPr>
                <w:rFonts w:ascii="Power Geez Unicode1" w:hAnsi="Power Geez Unicode1" w:cs="Nyala"/>
                <w:color w:val="000000"/>
                <w:sz w:val="20"/>
                <w:szCs w:val="20"/>
              </w:rPr>
              <w:t xml:space="preserve"> ምንድን ነው?</w:t>
            </w:r>
          </w:p>
        </w:tc>
        <w:tc>
          <w:tcPr>
            <w:tcW w:w="3260" w:type="dxa"/>
          </w:tcPr>
          <w:p w14:paraId="311C41D5" w14:textId="2D712894" w:rsidR="00EB2130" w:rsidRPr="009B331F" w:rsidRDefault="00BE129A"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አማራ</w:t>
            </w:r>
          </w:p>
          <w:p w14:paraId="30778299" w14:textId="692E942C" w:rsidR="00BE129A" w:rsidRPr="009B331F" w:rsidRDefault="00BE129A"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ጉሙዝ</w:t>
            </w:r>
          </w:p>
          <w:p w14:paraId="0B9F2C73" w14:textId="51C3876A" w:rsidR="00BE129A" w:rsidRPr="009B331F" w:rsidRDefault="00BE129A"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3</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w:t>
            </w:r>
            <w:r w:rsidR="007070B5" w:rsidRPr="009B331F">
              <w:rPr>
                <w:rFonts w:ascii="Power Geez Unicode1" w:hAnsi="Power Geez Unicode1" w:cs="Nyala"/>
                <w:color w:val="000000"/>
                <w:sz w:val="20"/>
                <w:szCs w:val="20"/>
              </w:rPr>
              <w:t>አገው</w:t>
            </w:r>
          </w:p>
          <w:p w14:paraId="6E0F58C8" w14:textId="18138232" w:rsidR="00BE129A" w:rsidRPr="009B331F" w:rsidRDefault="00A73BC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99</w:t>
            </w:r>
            <w:r w:rsidR="007A7F17" w:rsidRPr="009B331F">
              <w:rPr>
                <w:rFonts w:ascii="Power Geez Unicode1" w:hAnsi="Power Geez Unicode1" w:cs="Nyala"/>
                <w:color w:val="000000"/>
                <w:sz w:val="20"/>
                <w:szCs w:val="20"/>
              </w:rPr>
              <w:t>.</w:t>
            </w:r>
            <w:r w:rsidR="00BE129A" w:rsidRPr="009B331F">
              <w:rPr>
                <w:rFonts w:ascii="Power Geez Unicode1" w:hAnsi="Power Geez Unicode1" w:cs="Nyala"/>
                <w:color w:val="000000"/>
                <w:sz w:val="20"/>
                <w:szCs w:val="20"/>
              </w:rPr>
              <w:t xml:space="preserve"> ሌላ</w:t>
            </w:r>
            <w:r w:rsidR="007070B5" w:rsidRPr="009B331F">
              <w:rPr>
                <w:rFonts w:ascii="Power Geez Unicode1" w:hAnsi="Power Geez Unicode1" w:cs="Nyala"/>
                <w:color w:val="000000"/>
                <w:sz w:val="20"/>
                <w:szCs w:val="20"/>
              </w:rPr>
              <w:t xml:space="preserve"> ካለ</w:t>
            </w:r>
            <w:r w:rsidR="006C7D31" w:rsidRPr="009B331F">
              <w:rPr>
                <w:rFonts w:ascii="Power Geez Unicode1" w:hAnsi="Power Geez Unicode1" w:cs="Nyala"/>
                <w:color w:val="000000"/>
                <w:sz w:val="20"/>
                <w:szCs w:val="20"/>
              </w:rPr>
              <w:t>/</w:t>
            </w:r>
            <w:r w:rsidR="00805538" w:rsidRPr="009B331F">
              <w:rPr>
                <w:rFonts w:ascii="Power Geez Unicode1" w:hAnsi="Power Geez Unicode1" w:cs="Nyala"/>
                <w:color w:val="000000"/>
                <w:sz w:val="20"/>
                <w:szCs w:val="20"/>
              </w:rPr>
              <w:t>ይጠቀስ-----------</w:t>
            </w:r>
          </w:p>
        </w:tc>
        <w:tc>
          <w:tcPr>
            <w:tcW w:w="1417" w:type="dxa"/>
          </w:tcPr>
          <w:p w14:paraId="40F435CA" w14:textId="77777777"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EB2130" w:rsidRPr="009B331F" w14:paraId="3CD85103" w14:textId="77777777" w:rsidTr="004454CC">
        <w:tc>
          <w:tcPr>
            <w:tcW w:w="627" w:type="dxa"/>
          </w:tcPr>
          <w:p w14:paraId="35EA9FDF" w14:textId="55D8A48A" w:rsidR="00EB2130"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106</w:t>
            </w:r>
          </w:p>
        </w:tc>
        <w:tc>
          <w:tcPr>
            <w:tcW w:w="3828" w:type="dxa"/>
          </w:tcPr>
          <w:p w14:paraId="050403A9" w14:textId="479049E0" w:rsidR="00EB2130" w:rsidRPr="009B331F" w:rsidRDefault="00A73BC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ሃይማኖትዎ ምንድን ነው?</w:t>
            </w:r>
          </w:p>
        </w:tc>
        <w:tc>
          <w:tcPr>
            <w:tcW w:w="3260" w:type="dxa"/>
          </w:tcPr>
          <w:p w14:paraId="78D84287" w14:textId="2E373DFF" w:rsidR="00EB2130" w:rsidRPr="009B331F" w:rsidRDefault="00A73BC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ኦርቶዶክስ</w:t>
            </w:r>
          </w:p>
          <w:p w14:paraId="648DC7E4" w14:textId="18523AC1" w:rsidR="00A73BCF" w:rsidRPr="009B331F" w:rsidRDefault="00A73BC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ሙስሊም</w:t>
            </w:r>
          </w:p>
          <w:p w14:paraId="141B3C21" w14:textId="77777777" w:rsidR="00A73BCF" w:rsidRPr="009B331F" w:rsidRDefault="00A73BC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3</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ፕሮቴስታንት</w:t>
            </w:r>
          </w:p>
          <w:p w14:paraId="060D0F1D" w14:textId="1FC1FD3E" w:rsidR="007070B5" w:rsidRPr="009B331F" w:rsidRDefault="007070B5"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99. ሌላ ካለ/ይጠቀስ-----------</w:t>
            </w:r>
          </w:p>
        </w:tc>
        <w:tc>
          <w:tcPr>
            <w:tcW w:w="1417" w:type="dxa"/>
          </w:tcPr>
          <w:p w14:paraId="0D602782" w14:textId="77777777" w:rsidR="00EB2130" w:rsidRPr="009B331F" w:rsidRDefault="00EB2130"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A73BCF" w:rsidRPr="009B331F" w14:paraId="7AC23DB8" w14:textId="77777777" w:rsidTr="004454CC">
        <w:tc>
          <w:tcPr>
            <w:tcW w:w="627" w:type="dxa"/>
          </w:tcPr>
          <w:p w14:paraId="67D00579" w14:textId="55221286" w:rsidR="00A73BCF"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107</w:t>
            </w:r>
          </w:p>
        </w:tc>
        <w:tc>
          <w:tcPr>
            <w:tcW w:w="3828" w:type="dxa"/>
          </w:tcPr>
          <w:p w14:paraId="326EF110" w14:textId="088D7F8D" w:rsidR="00A73BCF" w:rsidRPr="009B331F" w:rsidRDefault="00A73BC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የትምህርት ደረጃ</w:t>
            </w:r>
            <w:r w:rsidR="00AF419D" w:rsidRPr="009B331F">
              <w:rPr>
                <w:rFonts w:ascii="Power Geez Unicode1" w:hAnsi="Power Geez Unicode1" w:cs="Nyala"/>
                <w:color w:val="000000"/>
                <w:sz w:val="20"/>
                <w:szCs w:val="20"/>
              </w:rPr>
              <w:t>?</w:t>
            </w:r>
          </w:p>
        </w:tc>
        <w:tc>
          <w:tcPr>
            <w:tcW w:w="3260" w:type="dxa"/>
          </w:tcPr>
          <w:p w14:paraId="49CEC1B3" w14:textId="53BB0F7D" w:rsidR="00E11CFE" w:rsidRPr="009B331F" w:rsidRDefault="00E11CFE" w:rsidP="0086759F">
            <w:pPr>
              <w:pStyle w:val="ListParagraph"/>
              <w:numPr>
                <w:ilvl w:val="0"/>
                <w:numId w:val="5"/>
              </w:num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ማንበብና መጻፍ የማይችል</w:t>
            </w:r>
          </w:p>
          <w:p w14:paraId="359396F3" w14:textId="4272D128" w:rsidR="009B0602" w:rsidRPr="009B331F" w:rsidRDefault="009B0602" w:rsidP="0086759F">
            <w:pPr>
              <w:pStyle w:val="ListParagraph"/>
              <w:numPr>
                <w:ilvl w:val="0"/>
                <w:numId w:val="5"/>
              </w:num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ማንበብናመ</w:t>
            </w:r>
            <w:r w:rsidR="007070B5" w:rsidRPr="009B331F">
              <w:rPr>
                <w:rFonts w:ascii="Power Geez Unicode1" w:hAnsi="Power Geez Unicode1" w:cs="Nyala"/>
                <w:color w:val="000000"/>
                <w:sz w:val="20"/>
                <w:szCs w:val="20"/>
              </w:rPr>
              <w:t>ጻ</w:t>
            </w:r>
            <w:r w:rsidRPr="009B331F">
              <w:rPr>
                <w:rFonts w:ascii="Power Geez Unicode1" w:hAnsi="Power Geez Unicode1" w:cs="Nyala"/>
                <w:color w:val="000000"/>
                <w:sz w:val="20"/>
                <w:szCs w:val="20"/>
              </w:rPr>
              <w:t>ፍ የሚችል</w:t>
            </w:r>
          </w:p>
          <w:p w14:paraId="09F672E5" w14:textId="6A41C1C4" w:rsidR="00A73BCF" w:rsidRPr="009B331F" w:rsidRDefault="00A73BCF" w:rsidP="0086759F">
            <w:pPr>
              <w:pStyle w:val="ListParagraph"/>
              <w:numPr>
                <w:ilvl w:val="0"/>
                <w:numId w:val="5"/>
              </w:num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አንደኛ ደረጃን ያጠናቀቀ </w:t>
            </w:r>
          </w:p>
          <w:p w14:paraId="4EA269DF" w14:textId="2697C731" w:rsidR="00A73BCF" w:rsidRPr="009B331F" w:rsidRDefault="00A73BCF" w:rsidP="0086759F">
            <w:pPr>
              <w:pStyle w:val="ListParagraph"/>
              <w:numPr>
                <w:ilvl w:val="0"/>
                <w:numId w:val="5"/>
              </w:num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ሁለተኛ ደረጃን ት/ቤት ያጠናቀቀ </w:t>
            </w:r>
          </w:p>
          <w:p w14:paraId="6522C130" w14:textId="0A72E9E0" w:rsidR="00A73BCF" w:rsidRPr="009B331F" w:rsidRDefault="00A73BCF" w:rsidP="0086759F">
            <w:pPr>
              <w:pStyle w:val="ListParagraph"/>
              <w:numPr>
                <w:ilvl w:val="0"/>
                <w:numId w:val="5"/>
              </w:numPr>
              <w:autoSpaceDE w:val="0"/>
              <w:autoSpaceDN w:val="0"/>
              <w:adjustRightInd w:val="0"/>
              <w:spacing w:line="360" w:lineRule="auto"/>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የኮሌጅ ት/ትቤትና በላይ</w:t>
            </w:r>
          </w:p>
        </w:tc>
        <w:tc>
          <w:tcPr>
            <w:tcW w:w="1417" w:type="dxa"/>
          </w:tcPr>
          <w:p w14:paraId="015A2821" w14:textId="77777777" w:rsidR="00A73BCF" w:rsidRPr="009B331F" w:rsidRDefault="00A73BC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130998" w:rsidRPr="009B331F" w14:paraId="236DB0EA" w14:textId="77777777" w:rsidTr="004454CC">
        <w:tc>
          <w:tcPr>
            <w:tcW w:w="627" w:type="dxa"/>
          </w:tcPr>
          <w:p w14:paraId="37DF28FF" w14:textId="7EE6181C" w:rsidR="00130998"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108</w:t>
            </w:r>
          </w:p>
        </w:tc>
        <w:tc>
          <w:tcPr>
            <w:tcW w:w="3828" w:type="dxa"/>
          </w:tcPr>
          <w:p w14:paraId="0734969B" w14:textId="37E804FC" w:rsidR="00130998" w:rsidRPr="009B331F" w:rsidRDefault="00130998"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የጋብቻ ሁኔታ?</w:t>
            </w:r>
          </w:p>
        </w:tc>
        <w:tc>
          <w:tcPr>
            <w:tcW w:w="3260" w:type="dxa"/>
          </w:tcPr>
          <w:p w14:paraId="0CC70514" w14:textId="51E2BB38" w:rsidR="00B6564F" w:rsidRPr="009B331F" w:rsidRDefault="00B6564F"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ያላገባ </w:t>
            </w:r>
          </w:p>
          <w:p w14:paraId="20597BBD" w14:textId="69794449" w:rsidR="00B6564F" w:rsidRPr="009B331F" w:rsidRDefault="00B6564F"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7A7F17" w:rsidRPr="009B331F">
              <w:rPr>
                <w:rFonts w:ascii="Power Geez Unicode1" w:hAnsi="Power Geez Unicode1" w:cs="Nyala"/>
                <w:color w:val="000000"/>
                <w:sz w:val="20"/>
                <w:szCs w:val="20"/>
              </w:rPr>
              <w:t xml:space="preserve">. </w:t>
            </w:r>
            <w:r w:rsidRPr="009B331F">
              <w:rPr>
                <w:rFonts w:ascii="Power Geez Unicode1" w:hAnsi="Power Geez Unicode1" w:cs="Nyala"/>
                <w:color w:val="000000"/>
                <w:sz w:val="20"/>
                <w:szCs w:val="20"/>
              </w:rPr>
              <w:t xml:space="preserve">ያገባ </w:t>
            </w:r>
          </w:p>
          <w:p w14:paraId="5BE492C0" w14:textId="30AA67FD" w:rsidR="00B6564F" w:rsidRPr="009B331F" w:rsidRDefault="00752B68"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3. የፈታ</w:t>
            </w:r>
            <w:r w:rsidR="00B6564F" w:rsidRPr="009B331F">
              <w:rPr>
                <w:rFonts w:ascii="Power Geez Unicode1" w:hAnsi="Power Geez Unicode1" w:cs="Nyala"/>
                <w:color w:val="000000"/>
                <w:sz w:val="20"/>
                <w:szCs w:val="20"/>
              </w:rPr>
              <w:t xml:space="preserve"> </w:t>
            </w:r>
          </w:p>
          <w:p w14:paraId="0782753B" w14:textId="1E179014" w:rsidR="00130998" w:rsidRPr="009B331F" w:rsidRDefault="00752B68"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4. በሞት</w:t>
            </w:r>
            <w:r w:rsidR="00B6564F" w:rsidRPr="009B331F">
              <w:rPr>
                <w:rFonts w:ascii="Power Geez Unicode1" w:hAnsi="Power Geez Unicode1" w:cs="Nyala"/>
                <w:color w:val="000000"/>
                <w:sz w:val="20"/>
                <w:szCs w:val="20"/>
              </w:rPr>
              <w:t xml:space="preserve"> የተለየ</w:t>
            </w:r>
          </w:p>
        </w:tc>
        <w:tc>
          <w:tcPr>
            <w:tcW w:w="1417" w:type="dxa"/>
          </w:tcPr>
          <w:p w14:paraId="32D7FF66" w14:textId="77777777" w:rsidR="00130998" w:rsidRPr="009B331F" w:rsidRDefault="00130998"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130998" w:rsidRPr="009B331F" w14:paraId="1216330B" w14:textId="77777777" w:rsidTr="004454CC">
        <w:tc>
          <w:tcPr>
            <w:tcW w:w="627" w:type="dxa"/>
          </w:tcPr>
          <w:p w14:paraId="583741B3" w14:textId="7ACC4183" w:rsidR="00130998"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109</w:t>
            </w:r>
          </w:p>
        </w:tc>
        <w:tc>
          <w:tcPr>
            <w:tcW w:w="3828" w:type="dxa"/>
          </w:tcPr>
          <w:p w14:paraId="5AE063B7" w14:textId="5B140180" w:rsidR="00130998" w:rsidRPr="009B331F" w:rsidRDefault="00B6564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የስራ ሁኔታ?</w:t>
            </w:r>
          </w:p>
        </w:tc>
        <w:tc>
          <w:tcPr>
            <w:tcW w:w="3260" w:type="dxa"/>
          </w:tcPr>
          <w:p w14:paraId="52C25616" w14:textId="24D6D328" w:rsidR="00130998" w:rsidRPr="009B331F" w:rsidRDefault="00B6564F"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አርሶ አደር</w:t>
            </w:r>
          </w:p>
          <w:p w14:paraId="0E3BBDE7" w14:textId="7B3BB7F4" w:rsidR="00B6564F" w:rsidRPr="009B331F" w:rsidRDefault="007A7F17"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2. የቀን</w:t>
            </w:r>
            <w:r w:rsidR="00B6564F" w:rsidRPr="009B331F">
              <w:rPr>
                <w:rFonts w:ascii="Power Geez Unicode1" w:hAnsi="Power Geez Unicode1" w:cs="Nyala"/>
                <w:color w:val="000000"/>
                <w:sz w:val="20"/>
                <w:szCs w:val="20"/>
              </w:rPr>
              <w:t xml:space="preserve"> ስራተ</w:t>
            </w:r>
            <w:r w:rsidR="006C7D31" w:rsidRPr="009B331F">
              <w:rPr>
                <w:rFonts w:ascii="Power Geez Unicode1" w:hAnsi="Power Geez Unicode1" w:cs="Nyala"/>
                <w:color w:val="000000"/>
                <w:sz w:val="20"/>
                <w:szCs w:val="20"/>
              </w:rPr>
              <w:t>ኛ</w:t>
            </w:r>
          </w:p>
          <w:p w14:paraId="4B843639" w14:textId="09B395ED" w:rsidR="006C7D31" w:rsidRPr="009B331F" w:rsidRDefault="00752B68"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3. ነጋዴ</w:t>
            </w:r>
          </w:p>
          <w:p w14:paraId="6D5E4EB3" w14:textId="23290959" w:rsidR="006C7D31" w:rsidRPr="009B331F" w:rsidRDefault="006C7D31"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99</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ሌላ</w:t>
            </w:r>
            <w:r w:rsidR="007070B5" w:rsidRPr="009B331F">
              <w:rPr>
                <w:rFonts w:ascii="Power Geez Unicode1" w:hAnsi="Power Geez Unicode1" w:cs="Nyala"/>
                <w:color w:val="000000"/>
                <w:sz w:val="20"/>
                <w:szCs w:val="20"/>
              </w:rPr>
              <w:t xml:space="preserve"> ካለ</w:t>
            </w:r>
            <w:r w:rsidRPr="009B331F">
              <w:rPr>
                <w:rFonts w:ascii="Power Geez Unicode1" w:hAnsi="Power Geez Unicode1" w:cs="Nyala"/>
                <w:color w:val="000000"/>
                <w:sz w:val="20"/>
                <w:szCs w:val="20"/>
              </w:rPr>
              <w:t>/</w:t>
            </w:r>
            <w:r w:rsidR="00805538" w:rsidRPr="009B331F">
              <w:rPr>
                <w:rFonts w:ascii="Power Geez Unicode1" w:hAnsi="Power Geez Unicode1" w:cs="Nyala"/>
                <w:color w:val="000000"/>
                <w:sz w:val="20"/>
                <w:szCs w:val="20"/>
              </w:rPr>
              <w:t>ይጠቀስ-----------</w:t>
            </w:r>
          </w:p>
        </w:tc>
        <w:tc>
          <w:tcPr>
            <w:tcW w:w="1417" w:type="dxa"/>
          </w:tcPr>
          <w:p w14:paraId="55FE2675" w14:textId="77777777" w:rsidR="00130998" w:rsidRPr="009B331F" w:rsidRDefault="00130998"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r w:rsidR="00130998" w:rsidRPr="009B331F" w14:paraId="54BD472A" w14:textId="77777777" w:rsidTr="004454CC">
        <w:tc>
          <w:tcPr>
            <w:tcW w:w="627" w:type="dxa"/>
          </w:tcPr>
          <w:p w14:paraId="7D5AA124" w14:textId="1C06384B" w:rsidR="00130998" w:rsidRPr="009B331F" w:rsidRDefault="00912B1F"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110</w:t>
            </w:r>
          </w:p>
        </w:tc>
        <w:tc>
          <w:tcPr>
            <w:tcW w:w="3828" w:type="dxa"/>
          </w:tcPr>
          <w:p w14:paraId="18E4DEB0" w14:textId="5B7445A5" w:rsidR="00130998" w:rsidRPr="009B331F" w:rsidRDefault="006C7D31"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የቤተሰቡ ሃላፊ ማን ነው?</w:t>
            </w:r>
          </w:p>
        </w:tc>
        <w:tc>
          <w:tcPr>
            <w:tcW w:w="3260" w:type="dxa"/>
          </w:tcPr>
          <w:p w14:paraId="0B2BDF5A" w14:textId="47EC2447" w:rsidR="00130998" w:rsidRPr="009B331F" w:rsidRDefault="006C7D31"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1</w:t>
            </w:r>
            <w:r w:rsidR="007A7F17"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ባል</w:t>
            </w:r>
          </w:p>
          <w:p w14:paraId="337FAA6A" w14:textId="1E793106" w:rsidR="006C7D31" w:rsidRPr="009B331F" w:rsidRDefault="00752B68"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2. ሚስት</w:t>
            </w:r>
          </w:p>
          <w:p w14:paraId="1F3FBC1D" w14:textId="41D67272" w:rsidR="006C7D31" w:rsidRPr="009B331F" w:rsidRDefault="007A7F17" w:rsidP="00D6235E">
            <w:pPr>
              <w:autoSpaceDE w:val="0"/>
              <w:autoSpaceDN w:val="0"/>
              <w:adjustRightInd w:val="0"/>
              <w:jc w:val="both"/>
              <w:rPr>
                <w:rFonts w:ascii="Power Geez Unicode1" w:hAnsi="Power Geez Unicode1" w:cs="Nyala"/>
                <w:color w:val="000000"/>
                <w:sz w:val="20"/>
                <w:szCs w:val="20"/>
              </w:rPr>
            </w:pPr>
            <w:r w:rsidRPr="009B331F">
              <w:rPr>
                <w:rFonts w:ascii="Power Geez Unicode1" w:hAnsi="Power Geez Unicode1" w:cs="Nyala"/>
                <w:color w:val="000000"/>
                <w:sz w:val="20"/>
                <w:szCs w:val="20"/>
              </w:rPr>
              <w:t>99.</w:t>
            </w:r>
            <w:r w:rsidR="006C7D31" w:rsidRPr="009B331F">
              <w:rPr>
                <w:rFonts w:ascii="Power Geez Unicode1" w:hAnsi="Power Geez Unicode1" w:cs="Nyala"/>
                <w:color w:val="000000"/>
                <w:sz w:val="20"/>
                <w:szCs w:val="20"/>
              </w:rPr>
              <w:t>ሌላ</w:t>
            </w:r>
            <w:r w:rsidR="007070B5" w:rsidRPr="009B331F">
              <w:rPr>
                <w:rFonts w:ascii="Power Geez Unicode1" w:hAnsi="Power Geez Unicode1" w:cs="Nyala"/>
                <w:color w:val="000000"/>
                <w:sz w:val="20"/>
                <w:szCs w:val="20"/>
              </w:rPr>
              <w:t xml:space="preserve"> ካለ</w:t>
            </w:r>
            <w:r w:rsidR="006C7D31" w:rsidRPr="009B331F">
              <w:rPr>
                <w:rFonts w:ascii="Power Geez Unicode1" w:hAnsi="Power Geez Unicode1" w:cs="Nyala"/>
                <w:color w:val="000000"/>
                <w:sz w:val="20"/>
                <w:szCs w:val="20"/>
              </w:rPr>
              <w:t>/</w:t>
            </w:r>
            <w:r w:rsidR="00805538" w:rsidRPr="009B331F">
              <w:rPr>
                <w:rFonts w:ascii="Power Geez Unicode1" w:hAnsi="Power Geez Unicode1" w:cs="Nyala"/>
                <w:color w:val="000000"/>
                <w:sz w:val="20"/>
                <w:szCs w:val="20"/>
              </w:rPr>
              <w:t xml:space="preserve"> ይጠቀስ-----------</w:t>
            </w:r>
          </w:p>
        </w:tc>
        <w:tc>
          <w:tcPr>
            <w:tcW w:w="1417" w:type="dxa"/>
          </w:tcPr>
          <w:p w14:paraId="6B206486" w14:textId="77777777" w:rsidR="00130998" w:rsidRPr="009B331F" w:rsidRDefault="00130998" w:rsidP="00D6235E">
            <w:pPr>
              <w:pStyle w:val="ListParagraph"/>
              <w:autoSpaceDE w:val="0"/>
              <w:autoSpaceDN w:val="0"/>
              <w:adjustRightInd w:val="0"/>
              <w:spacing w:line="360" w:lineRule="auto"/>
              <w:ind w:left="0"/>
              <w:jc w:val="both"/>
              <w:rPr>
                <w:rFonts w:ascii="Power Geez Unicode1" w:hAnsi="Power Geez Unicode1" w:cs="Nyala"/>
                <w:color w:val="000000"/>
                <w:sz w:val="20"/>
                <w:szCs w:val="20"/>
              </w:rPr>
            </w:pPr>
          </w:p>
        </w:tc>
      </w:tr>
    </w:tbl>
    <w:p w14:paraId="3A101AC6" w14:textId="5D5445AE" w:rsidR="00296741" w:rsidRPr="009B331F" w:rsidRDefault="00296741" w:rsidP="00D6235E">
      <w:pPr>
        <w:pStyle w:val="ListParagraph"/>
        <w:autoSpaceDE w:val="0"/>
        <w:autoSpaceDN w:val="0"/>
        <w:adjustRightInd w:val="0"/>
        <w:spacing w:after="0" w:line="360" w:lineRule="auto"/>
        <w:ind w:left="502"/>
        <w:jc w:val="both"/>
        <w:rPr>
          <w:rFonts w:ascii="Power Geez Unicode1" w:hAnsi="Power Geez Unicode1" w:cs="Nyala"/>
          <w:color w:val="000000"/>
          <w:sz w:val="20"/>
          <w:szCs w:val="20"/>
        </w:rPr>
      </w:pPr>
    </w:p>
    <w:p w14:paraId="54374C44" w14:textId="77777777" w:rsidR="00384C5F" w:rsidRPr="009B331F" w:rsidRDefault="00384C5F" w:rsidP="00695C20">
      <w:pPr>
        <w:rPr>
          <w:rFonts w:ascii="Power Geez Unicode1" w:hAnsi="Power Geez Unicode1" w:cs="Nyala"/>
          <w:color w:val="000000"/>
          <w:sz w:val="20"/>
          <w:szCs w:val="20"/>
        </w:rPr>
      </w:pPr>
    </w:p>
    <w:p w14:paraId="44AA9CFB" w14:textId="00A2041D" w:rsidR="00695C20" w:rsidRPr="009B331F" w:rsidRDefault="00715F58" w:rsidP="0060154A">
      <w:pPr>
        <w:pStyle w:val="ListParagraph"/>
        <w:autoSpaceDE w:val="0"/>
        <w:autoSpaceDN w:val="0"/>
        <w:adjustRightInd w:val="0"/>
        <w:spacing w:after="0" w:line="360" w:lineRule="auto"/>
        <w:ind w:left="0"/>
        <w:jc w:val="both"/>
        <w:rPr>
          <w:rFonts w:ascii="Power Geez Unicode1" w:hAnsi="Power Geez Unicode1" w:cs="Nyala"/>
          <w:color w:val="000000"/>
          <w:sz w:val="20"/>
          <w:szCs w:val="20"/>
        </w:rPr>
      </w:pPr>
      <w:r>
        <w:rPr>
          <w:rFonts w:ascii="Power Geez Unicode1" w:hAnsi="Power Geez Unicode1" w:cs="Nyala"/>
          <w:color w:val="000000"/>
          <w:sz w:val="20"/>
          <w:szCs w:val="20"/>
        </w:rPr>
        <w:t xml:space="preserve">      </w:t>
      </w:r>
      <w:r w:rsidR="0060154A" w:rsidRPr="009B331F">
        <w:rPr>
          <w:rFonts w:ascii="Power Geez Unicode1" w:hAnsi="Power Geez Unicode1" w:cs="Nyala"/>
          <w:color w:val="000000"/>
          <w:sz w:val="20"/>
          <w:szCs w:val="20"/>
        </w:rPr>
        <w:t>ክፍል ሁለት</w:t>
      </w:r>
      <w:r w:rsidR="00562F4C">
        <w:rPr>
          <w:rFonts w:ascii="Nyala" w:hAnsi="Nyala" w:cs="Nyala"/>
          <w:color w:val="000000"/>
          <w:sz w:val="20"/>
          <w:szCs w:val="20"/>
          <w:lang w:val="am-ET"/>
        </w:rPr>
        <w:t>፤</w:t>
      </w:r>
      <w:r w:rsidR="00695C20" w:rsidRPr="009B331F">
        <w:rPr>
          <w:rFonts w:ascii="Power Geez Unicode1" w:hAnsi="Power Geez Unicode1" w:cs="Nyala"/>
          <w:color w:val="000000"/>
          <w:sz w:val="20"/>
          <w:szCs w:val="20"/>
        </w:rPr>
        <w:t xml:space="preserve"> </w:t>
      </w:r>
      <w:r w:rsidR="0060154A" w:rsidRPr="009B331F">
        <w:rPr>
          <w:rFonts w:ascii="Power Geez Unicode1" w:hAnsi="Power Geez Unicode1" w:cs="Nyala"/>
          <w:color w:val="000000"/>
          <w:sz w:val="20"/>
          <w:szCs w:val="20"/>
        </w:rPr>
        <w:t>ግለሰባዊ፤ የህክምና</w:t>
      </w:r>
      <w:r w:rsidR="00562F4C">
        <w:rPr>
          <w:rFonts w:ascii="Nyala" w:hAnsi="Nyala" w:cs="Nyala"/>
          <w:color w:val="000000"/>
          <w:sz w:val="20"/>
          <w:szCs w:val="20"/>
          <w:lang w:val="am-ET"/>
        </w:rPr>
        <w:t xml:space="preserve"> </w:t>
      </w:r>
      <w:r w:rsidR="00562F4C" w:rsidRPr="00562F4C">
        <w:rPr>
          <w:rFonts w:ascii="Power Geez Unicode1" w:hAnsi="Power Geez Unicode1" w:cs="Nyala"/>
          <w:color w:val="000000"/>
          <w:sz w:val="20"/>
          <w:szCs w:val="20"/>
        </w:rPr>
        <w:t>እና</w:t>
      </w:r>
      <w:r w:rsidR="0060154A" w:rsidRPr="009B331F">
        <w:rPr>
          <w:rFonts w:ascii="Power Geez Unicode1" w:hAnsi="Power Geez Unicode1" w:cs="Nyala"/>
          <w:color w:val="000000"/>
          <w:sz w:val="20"/>
          <w:szCs w:val="20"/>
        </w:rPr>
        <w:t xml:space="preserve"> የጤና ተቆም ሁኔታን የተመለከተ</w:t>
      </w:r>
      <w:r w:rsidR="00595D7D" w:rsidRPr="009B331F">
        <w:rPr>
          <w:rFonts w:ascii="Power Geez Unicode1" w:hAnsi="Power Geez Unicode1" w:cs="Nyala"/>
          <w:color w:val="000000"/>
          <w:sz w:val="20"/>
          <w:szCs w:val="20"/>
        </w:rPr>
        <w:t xml:space="preserve"> </w:t>
      </w:r>
      <w:r w:rsidR="0060154A" w:rsidRPr="009B331F">
        <w:rPr>
          <w:rFonts w:ascii="Power Geez Unicode1" w:hAnsi="Power Geez Unicode1" w:cs="Nyala"/>
          <w:color w:val="000000"/>
          <w:sz w:val="20"/>
          <w:szCs w:val="20"/>
        </w:rPr>
        <w:t>መጠይቅ</w:t>
      </w:r>
    </w:p>
    <w:tbl>
      <w:tblPr>
        <w:tblStyle w:val="TableGrid"/>
        <w:tblW w:w="9540" w:type="dxa"/>
        <w:tblInd w:w="535" w:type="dxa"/>
        <w:tblLook w:val="04A0" w:firstRow="1" w:lastRow="0" w:firstColumn="1" w:lastColumn="0" w:noHBand="0" w:noVBand="1"/>
      </w:tblPr>
      <w:tblGrid>
        <w:gridCol w:w="558"/>
        <w:gridCol w:w="3329"/>
        <w:gridCol w:w="3420"/>
        <w:gridCol w:w="2233"/>
      </w:tblGrid>
      <w:tr w:rsidR="00CB6E96" w:rsidRPr="009B331F" w14:paraId="4D92FB0A" w14:textId="77777777" w:rsidTr="00D12425">
        <w:tc>
          <w:tcPr>
            <w:tcW w:w="558" w:type="dxa"/>
          </w:tcPr>
          <w:p w14:paraId="6EDB20C6" w14:textId="18893726" w:rsidR="00CB6E96" w:rsidRPr="009B331F" w:rsidRDefault="00CB6E96" w:rsidP="00CB6E96">
            <w:pPr>
              <w:rPr>
                <w:rFonts w:ascii="Power Geez Unicode1" w:hAnsi="Power Geez Unicode1" w:cs="Nyala"/>
                <w:color w:val="000000"/>
                <w:sz w:val="20"/>
                <w:szCs w:val="20"/>
              </w:rPr>
            </w:pPr>
            <w:r w:rsidRPr="009B331F">
              <w:rPr>
                <w:rFonts w:ascii="Power Geez Unicode1" w:hAnsi="Power Geez Unicode1" w:cs="Nyala"/>
                <w:color w:val="000000"/>
                <w:sz w:val="20"/>
                <w:szCs w:val="20"/>
              </w:rPr>
              <w:t>ኮድ</w:t>
            </w:r>
          </w:p>
        </w:tc>
        <w:tc>
          <w:tcPr>
            <w:tcW w:w="3329" w:type="dxa"/>
          </w:tcPr>
          <w:p w14:paraId="67854397" w14:textId="4A8DC89D" w:rsidR="00CB6E96" w:rsidRPr="009B331F" w:rsidRDefault="00CB6E96" w:rsidP="00CB6E96">
            <w:pPr>
              <w:rPr>
                <w:rFonts w:ascii="Power Geez Unicode1" w:hAnsi="Power Geez Unicode1" w:cs="Nyala"/>
                <w:color w:val="000000"/>
                <w:sz w:val="20"/>
                <w:szCs w:val="20"/>
              </w:rPr>
            </w:pPr>
            <w:r w:rsidRPr="009B331F">
              <w:rPr>
                <w:rFonts w:ascii="Power Geez Unicode1" w:hAnsi="Power Geez Unicode1" w:cs="Nyala"/>
                <w:color w:val="000000"/>
                <w:sz w:val="20"/>
                <w:szCs w:val="20"/>
              </w:rPr>
              <w:t>ጥያቂዎች</w:t>
            </w:r>
          </w:p>
        </w:tc>
        <w:tc>
          <w:tcPr>
            <w:tcW w:w="3420" w:type="dxa"/>
          </w:tcPr>
          <w:p w14:paraId="7E7ED4D7" w14:textId="4E346D4D" w:rsidR="00CB6E96" w:rsidRPr="009B331F" w:rsidRDefault="00CB6E96" w:rsidP="00CB6E96">
            <w:pPr>
              <w:rPr>
                <w:rFonts w:ascii="Power Geez Unicode1" w:hAnsi="Power Geez Unicode1" w:cs="Nyala"/>
                <w:color w:val="000000"/>
                <w:sz w:val="20"/>
                <w:szCs w:val="20"/>
              </w:rPr>
            </w:pPr>
            <w:r w:rsidRPr="009B331F">
              <w:rPr>
                <w:rFonts w:ascii="Power Geez Unicode1" w:hAnsi="Power Geez Unicode1" w:cs="Nyala"/>
                <w:color w:val="000000"/>
                <w:sz w:val="20"/>
                <w:szCs w:val="20"/>
              </w:rPr>
              <w:t>አማራጭ መልሶች</w:t>
            </w:r>
          </w:p>
        </w:tc>
        <w:tc>
          <w:tcPr>
            <w:tcW w:w="2233" w:type="dxa"/>
          </w:tcPr>
          <w:p w14:paraId="62B825E7" w14:textId="01FA769E" w:rsidR="00CB6E96" w:rsidRPr="009B331F" w:rsidRDefault="00CB6E96" w:rsidP="00CB6E96">
            <w:pPr>
              <w:rPr>
                <w:rFonts w:ascii="Power Geez Unicode1" w:hAnsi="Power Geez Unicode1" w:cs="Nyala"/>
                <w:color w:val="000000"/>
                <w:sz w:val="20"/>
                <w:szCs w:val="20"/>
              </w:rPr>
            </w:pPr>
            <w:r w:rsidRPr="009B331F">
              <w:rPr>
                <w:rFonts w:ascii="Power Geez Unicode1" w:hAnsi="Power Geez Unicode1" w:cs="Nyala"/>
                <w:color w:val="000000"/>
                <w:sz w:val="20"/>
                <w:szCs w:val="20"/>
              </w:rPr>
              <w:t>ይለፉ</w:t>
            </w:r>
          </w:p>
        </w:tc>
      </w:tr>
      <w:tr w:rsidR="00695C20" w:rsidRPr="009B331F" w14:paraId="70DA88E0" w14:textId="77777777" w:rsidTr="00D12425">
        <w:tc>
          <w:tcPr>
            <w:tcW w:w="558" w:type="dxa"/>
          </w:tcPr>
          <w:p w14:paraId="1AB58C98" w14:textId="77777777" w:rsidR="00695C20" w:rsidRPr="009B331F" w:rsidRDefault="00695C20"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201 </w:t>
            </w:r>
          </w:p>
          <w:p w14:paraId="41DF7484" w14:textId="77777777" w:rsidR="00695C20" w:rsidRPr="009B331F" w:rsidRDefault="00695C20" w:rsidP="00A75DBF">
            <w:pPr>
              <w:rPr>
                <w:rFonts w:ascii="Power Geez Unicode1" w:hAnsi="Power Geez Unicode1" w:cs="Nyala"/>
                <w:color w:val="000000"/>
                <w:sz w:val="20"/>
                <w:szCs w:val="20"/>
              </w:rPr>
            </w:pPr>
          </w:p>
        </w:tc>
        <w:tc>
          <w:tcPr>
            <w:tcW w:w="3329" w:type="dxa"/>
          </w:tcPr>
          <w:p w14:paraId="3485C8DD" w14:textId="5F13FC00" w:rsidR="00CB6E96" w:rsidRPr="009B331F" w:rsidRDefault="00CB6E96"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የዝሆኔ በሽታ ምንድን ነው?</w:t>
            </w:r>
          </w:p>
        </w:tc>
        <w:tc>
          <w:tcPr>
            <w:tcW w:w="3420" w:type="dxa"/>
          </w:tcPr>
          <w:p w14:paraId="7CD9835C" w14:textId="77777777" w:rsidR="00695C20" w:rsidRPr="009B331F" w:rsidRDefault="00E11CFE" w:rsidP="0086759F">
            <w:pPr>
              <w:pStyle w:val="ListParagraph"/>
              <w:numPr>
                <w:ilvl w:val="0"/>
                <w:numId w:val="19"/>
              </w:numPr>
              <w:rPr>
                <w:rFonts w:ascii="Power Geez Unicode1" w:hAnsi="Power Geez Unicode1" w:cs="Nyala"/>
                <w:color w:val="000000"/>
                <w:sz w:val="20"/>
                <w:szCs w:val="20"/>
              </w:rPr>
            </w:pPr>
            <w:r w:rsidRPr="009B331F">
              <w:rPr>
                <w:rFonts w:ascii="Power Geez Unicode1" w:hAnsi="Power Geez Unicode1" w:cs="Nyala"/>
                <w:color w:val="000000"/>
                <w:sz w:val="20"/>
                <w:szCs w:val="20"/>
              </w:rPr>
              <w:t>እገር ያሳብጣል</w:t>
            </w:r>
          </w:p>
          <w:p w14:paraId="117A4F9B" w14:textId="5E18BD8F" w:rsidR="00E11CFE" w:rsidRPr="009B331F" w:rsidRDefault="00E11CFE" w:rsidP="0086759F">
            <w:pPr>
              <w:pStyle w:val="ListParagraph"/>
              <w:numPr>
                <w:ilvl w:val="0"/>
                <w:numId w:val="19"/>
              </w:numPr>
              <w:rPr>
                <w:rFonts w:ascii="Power Geez Unicode1" w:hAnsi="Power Geez Unicode1" w:cs="Nyala"/>
                <w:color w:val="000000"/>
                <w:sz w:val="20"/>
                <w:szCs w:val="20"/>
              </w:rPr>
            </w:pPr>
            <w:r w:rsidRPr="009B331F">
              <w:rPr>
                <w:rFonts w:ascii="Power Geez Unicode1" w:hAnsi="Power Geez Unicode1" w:cs="Nyala"/>
                <w:color w:val="000000"/>
                <w:sz w:val="20"/>
                <w:szCs w:val="20"/>
              </w:rPr>
              <w:t>ጡት ያስብጣ</w:t>
            </w:r>
            <w:r w:rsidR="00562F4C" w:rsidRPr="00562F4C">
              <w:rPr>
                <w:rFonts w:ascii="Power Geez Unicode1" w:hAnsi="Power Geez Unicode1" w:cs="Nyala"/>
                <w:color w:val="000000"/>
                <w:sz w:val="20"/>
                <w:szCs w:val="20"/>
              </w:rPr>
              <w:t>ል</w:t>
            </w:r>
          </w:p>
          <w:p w14:paraId="669DF89A" w14:textId="77777777" w:rsidR="00E11CFE" w:rsidRPr="009B331F" w:rsidRDefault="00E11CFE" w:rsidP="0086759F">
            <w:pPr>
              <w:pStyle w:val="ListParagraph"/>
              <w:numPr>
                <w:ilvl w:val="0"/>
                <w:numId w:val="19"/>
              </w:numPr>
              <w:rPr>
                <w:rFonts w:ascii="Power Geez Unicode1" w:hAnsi="Power Geez Unicode1" w:cs="Nyala"/>
                <w:color w:val="000000"/>
                <w:sz w:val="20"/>
                <w:szCs w:val="20"/>
              </w:rPr>
            </w:pPr>
            <w:r w:rsidRPr="009B331F">
              <w:rPr>
                <w:rFonts w:ascii="Power Geez Unicode1" w:hAnsi="Power Geez Unicode1" w:cs="Nyala"/>
                <w:color w:val="000000"/>
                <w:sz w:val="20"/>
                <w:szCs w:val="20"/>
              </w:rPr>
              <w:t>ማሀደር ቆለጥ ያሳብጣል</w:t>
            </w:r>
          </w:p>
          <w:p w14:paraId="0B77A91E" w14:textId="757140BF" w:rsidR="00F01AA3" w:rsidRPr="00166EE0" w:rsidRDefault="00F01AA3" w:rsidP="0086759F">
            <w:pPr>
              <w:pStyle w:val="ListParagraph"/>
              <w:numPr>
                <w:ilvl w:val="0"/>
                <w:numId w:val="42"/>
              </w:numPr>
              <w:rPr>
                <w:rFonts w:ascii="Power Geez Unicode1" w:hAnsi="Power Geez Unicode1" w:cs="Nyala"/>
                <w:color w:val="000000"/>
                <w:sz w:val="20"/>
                <w:szCs w:val="20"/>
              </w:rPr>
            </w:pPr>
            <w:r w:rsidRPr="00166EE0">
              <w:rPr>
                <w:rFonts w:ascii="Power Geez Unicode1" w:hAnsi="Power Geez Unicode1" w:cs="Nyala"/>
                <w:color w:val="000000"/>
                <w:sz w:val="20"/>
                <w:szCs w:val="20"/>
              </w:rPr>
              <w:t>ሌላ ካለ/ ይጠቀስ-----------</w:t>
            </w:r>
          </w:p>
        </w:tc>
        <w:tc>
          <w:tcPr>
            <w:tcW w:w="2233" w:type="dxa"/>
          </w:tcPr>
          <w:p w14:paraId="089FADC8" w14:textId="77777777" w:rsidR="00695C20" w:rsidRPr="009B331F" w:rsidRDefault="00695C20" w:rsidP="00A75DBF">
            <w:pPr>
              <w:rPr>
                <w:rFonts w:ascii="Power Geez Unicode1" w:hAnsi="Power Geez Unicode1" w:cs="Nyala"/>
                <w:color w:val="000000"/>
                <w:sz w:val="20"/>
                <w:szCs w:val="20"/>
              </w:rPr>
            </w:pPr>
          </w:p>
        </w:tc>
      </w:tr>
      <w:tr w:rsidR="0017051D" w:rsidRPr="009B331F" w14:paraId="34659F3E" w14:textId="77777777" w:rsidTr="00D12425">
        <w:tc>
          <w:tcPr>
            <w:tcW w:w="558" w:type="dxa"/>
          </w:tcPr>
          <w:p w14:paraId="4EA0EB29" w14:textId="75CD0548" w:rsidR="0017051D" w:rsidRPr="009B331F" w:rsidRDefault="00854FF9"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202</w:t>
            </w:r>
          </w:p>
        </w:tc>
        <w:tc>
          <w:tcPr>
            <w:tcW w:w="3329" w:type="dxa"/>
          </w:tcPr>
          <w:p w14:paraId="0E6A5771" w14:textId="31D0C1EE" w:rsidR="0017051D" w:rsidRPr="009B331F" w:rsidRDefault="0062425F"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የዝሆኔ በሽታ የጤና ችግር</w:t>
            </w:r>
            <w:r w:rsidR="00384C5F" w:rsidRPr="009B331F">
              <w:rPr>
                <w:rFonts w:ascii="Power Geez Unicode1" w:hAnsi="Power Geez Unicode1" w:cs="Nyala"/>
                <w:color w:val="000000"/>
                <w:sz w:val="20"/>
                <w:szCs w:val="20"/>
              </w:rPr>
              <w:t xml:space="preserve"> </w:t>
            </w:r>
            <w:r w:rsidRPr="009B331F">
              <w:rPr>
                <w:rFonts w:ascii="Power Geez Unicode1" w:hAnsi="Power Geez Unicode1" w:cs="Nyala"/>
                <w:color w:val="000000"/>
                <w:sz w:val="20"/>
                <w:szCs w:val="20"/>
              </w:rPr>
              <w:t>ነው ብለው</w:t>
            </w:r>
            <w:r w:rsidR="00E11CFE" w:rsidRPr="009B331F">
              <w:rPr>
                <w:rFonts w:ascii="Power Geez Unicode1" w:hAnsi="Power Geez Unicode1" w:cs="Nyala"/>
                <w:color w:val="000000"/>
                <w:sz w:val="20"/>
                <w:szCs w:val="20"/>
              </w:rPr>
              <w:t xml:space="preserve"> ያስባሉ?</w:t>
            </w:r>
          </w:p>
        </w:tc>
        <w:tc>
          <w:tcPr>
            <w:tcW w:w="3420" w:type="dxa"/>
          </w:tcPr>
          <w:p w14:paraId="7B64BD70" w14:textId="333DBF48" w:rsidR="0062425F" w:rsidRPr="009B331F" w:rsidRDefault="0062425F" w:rsidP="0086759F">
            <w:pPr>
              <w:pStyle w:val="ListParagraph"/>
              <w:numPr>
                <w:ilvl w:val="0"/>
                <w:numId w:val="24"/>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አዎ</w:t>
            </w:r>
          </w:p>
          <w:p w14:paraId="20A951D6" w14:textId="676D1CB3" w:rsidR="0017051D" w:rsidRPr="009B331F" w:rsidRDefault="0062425F" w:rsidP="0086759F">
            <w:pPr>
              <w:pStyle w:val="ListParagraph"/>
              <w:numPr>
                <w:ilvl w:val="0"/>
                <w:numId w:val="24"/>
              </w:numPr>
              <w:rPr>
                <w:rFonts w:ascii="Power Geez Unicode1" w:hAnsi="Power Geez Unicode1" w:cs="Nyala"/>
                <w:color w:val="000000"/>
                <w:sz w:val="20"/>
                <w:szCs w:val="20"/>
              </w:rPr>
            </w:pPr>
            <w:r w:rsidRPr="009B331F">
              <w:rPr>
                <w:rFonts w:ascii="Power Geez Unicode1" w:hAnsi="Power Geez Unicode1" w:cs="Nyala"/>
                <w:color w:val="000000"/>
                <w:sz w:val="20"/>
                <w:szCs w:val="20"/>
              </w:rPr>
              <w:t>የለም</w:t>
            </w:r>
          </w:p>
        </w:tc>
        <w:tc>
          <w:tcPr>
            <w:tcW w:w="2233" w:type="dxa"/>
          </w:tcPr>
          <w:p w14:paraId="1AB532AC" w14:textId="77777777" w:rsidR="0017051D" w:rsidRPr="009B331F" w:rsidRDefault="0017051D" w:rsidP="00A75DBF">
            <w:pPr>
              <w:rPr>
                <w:rFonts w:ascii="Power Geez Unicode1" w:hAnsi="Power Geez Unicode1" w:cs="Nyala"/>
                <w:color w:val="000000"/>
                <w:sz w:val="20"/>
                <w:szCs w:val="20"/>
              </w:rPr>
            </w:pPr>
          </w:p>
        </w:tc>
      </w:tr>
      <w:tr w:rsidR="0017051D" w:rsidRPr="009B331F" w14:paraId="7ABCB388" w14:textId="77777777" w:rsidTr="00D12425">
        <w:tc>
          <w:tcPr>
            <w:tcW w:w="558" w:type="dxa"/>
          </w:tcPr>
          <w:p w14:paraId="38F4D9FF" w14:textId="0A7853FC" w:rsidR="0017051D" w:rsidRPr="009B331F" w:rsidRDefault="00854FF9"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203</w:t>
            </w:r>
          </w:p>
        </w:tc>
        <w:tc>
          <w:tcPr>
            <w:tcW w:w="3329" w:type="dxa"/>
          </w:tcPr>
          <w:p w14:paraId="245BE434" w14:textId="38E705EC" w:rsidR="0017051D" w:rsidRPr="009B331F" w:rsidRDefault="00120EFB"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የዝሆኔ በሽታ መተላለፊያ ምንድን ነው ብለው ያስባሉ?</w:t>
            </w:r>
          </w:p>
        </w:tc>
        <w:tc>
          <w:tcPr>
            <w:tcW w:w="3420" w:type="dxa"/>
          </w:tcPr>
          <w:p w14:paraId="2C0FB73B" w14:textId="77777777" w:rsidR="0017051D" w:rsidRPr="009B331F" w:rsidRDefault="00E11CFE" w:rsidP="0086759F">
            <w:pPr>
              <w:pStyle w:val="ListParagraph"/>
              <w:numPr>
                <w:ilvl w:val="0"/>
                <w:numId w:val="23"/>
              </w:numPr>
              <w:rPr>
                <w:rFonts w:ascii="Power Geez Unicode1" w:hAnsi="Power Geez Unicode1" w:cs="Nyala"/>
                <w:color w:val="000000"/>
                <w:sz w:val="20"/>
                <w:szCs w:val="20"/>
              </w:rPr>
            </w:pPr>
            <w:r w:rsidRPr="009B331F">
              <w:rPr>
                <w:rFonts w:ascii="Power Geez Unicode1" w:hAnsi="Power Geez Unicode1" w:cs="Nyala"/>
                <w:color w:val="000000"/>
                <w:sz w:val="20"/>
                <w:szCs w:val="20"/>
              </w:rPr>
              <w:t>በ</w:t>
            </w:r>
            <w:r w:rsidR="00D10EE6" w:rsidRPr="009B331F">
              <w:rPr>
                <w:rFonts w:ascii="Power Geez Unicode1" w:hAnsi="Power Geez Unicode1" w:cs="Nyala"/>
                <w:color w:val="000000"/>
                <w:sz w:val="20"/>
                <w:szCs w:val="20"/>
              </w:rPr>
              <w:t>ወባ ትንኝ</w:t>
            </w:r>
          </w:p>
          <w:p w14:paraId="3E353010" w14:textId="2320F15E" w:rsidR="00D10EE6" w:rsidRPr="009B331F" w:rsidRDefault="00D10EE6" w:rsidP="0086759F">
            <w:pPr>
              <w:pStyle w:val="ListParagraph"/>
              <w:numPr>
                <w:ilvl w:val="0"/>
                <w:numId w:val="23"/>
              </w:numPr>
              <w:rPr>
                <w:rFonts w:ascii="Power Geez Unicode1" w:hAnsi="Power Geez Unicode1" w:cs="Nyala"/>
                <w:color w:val="000000"/>
                <w:sz w:val="20"/>
                <w:szCs w:val="20"/>
              </w:rPr>
            </w:pPr>
            <w:r w:rsidRPr="009B331F">
              <w:rPr>
                <w:rFonts w:ascii="Power Geez Unicode1" w:hAnsi="Power Geez Unicode1" w:cs="Nyala"/>
                <w:color w:val="000000"/>
                <w:sz w:val="20"/>
                <w:szCs w:val="20"/>
              </w:rPr>
              <w:t>በዘር/ከቤተስብ</w:t>
            </w:r>
          </w:p>
          <w:p w14:paraId="744E6D30" w14:textId="405E7452" w:rsidR="00D10EE6" w:rsidRPr="009B331F" w:rsidRDefault="00D10EE6" w:rsidP="00D10EE6">
            <w:pPr>
              <w:ind w:left="360"/>
              <w:rPr>
                <w:rFonts w:ascii="Power Geez Unicode1" w:hAnsi="Power Geez Unicode1" w:cs="Nyala"/>
                <w:color w:val="000000"/>
                <w:sz w:val="20"/>
                <w:szCs w:val="20"/>
              </w:rPr>
            </w:pPr>
            <w:r w:rsidRPr="009B331F">
              <w:rPr>
                <w:rFonts w:ascii="Power Geez Unicode1" w:hAnsi="Power Geez Unicode1" w:cs="Nyala"/>
                <w:color w:val="000000"/>
                <w:sz w:val="20"/>
                <w:szCs w:val="20"/>
              </w:rPr>
              <w:t>99.  ሌላ ካለ/ ይጠቀስ-----------</w:t>
            </w:r>
          </w:p>
        </w:tc>
        <w:tc>
          <w:tcPr>
            <w:tcW w:w="2233" w:type="dxa"/>
          </w:tcPr>
          <w:p w14:paraId="7FBFC385" w14:textId="77777777" w:rsidR="0017051D" w:rsidRPr="009B331F" w:rsidRDefault="0017051D" w:rsidP="00A75DBF">
            <w:pPr>
              <w:rPr>
                <w:rFonts w:ascii="Power Geez Unicode1" w:hAnsi="Power Geez Unicode1" w:cs="Nyala"/>
                <w:color w:val="000000"/>
                <w:sz w:val="20"/>
                <w:szCs w:val="20"/>
              </w:rPr>
            </w:pPr>
          </w:p>
        </w:tc>
      </w:tr>
      <w:tr w:rsidR="00695C20" w:rsidRPr="009B331F" w14:paraId="14833ECE" w14:textId="77777777" w:rsidTr="00D12425">
        <w:tc>
          <w:tcPr>
            <w:tcW w:w="558" w:type="dxa"/>
          </w:tcPr>
          <w:p w14:paraId="0AC1F490" w14:textId="2307A962" w:rsidR="00695C20" w:rsidRPr="009B331F" w:rsidRDefault="00695C20"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20</w:t>
            </w:r>
            <w:r w:rsidR="00AF0696">
              <w:rPr>
                <w:rFonts w:ascii="Power Geez Unicode1" w:hAnsi="Power Geez Unicode1" w:cs="Nyala"/>
                <w:color w:val="000000"/>
                <w:sz w:val="20"/>
                <w:szCs w:val="20"/>
              </w:rPr>
              <w:t>4</w:t>
            </w:r>
          </w:p>
        </w:tc>
        <w:tc>
          <w:tcPr>
            <w:tcW w:w="3329" w:type="dxa"/>
          </w:tcPr>
          <w:p w14:paraId="4DCFDD1A" w14:textId="552DB7F1" w:rsidR="00CB6E96" w:rsidRPr="009B331F" w:rsidRDefault="00CB6E96"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የዝሆኔ በሽታን እንዴት መከላከል ይቻላል?</w:t>
            </w:r>
          </w:p>
        </w:tc>
        <w:tc>
          <w:tcPr>
            <w:tcW w:w="3420" w:type="dxa"/>
          </w:tcPr>
          <w:p w14:paraId="0ADB5069" w14:textId="77777777" w:rsidR="00D10EE6" w:rsidRPr="009B331F" w:rsidRDefault="00D10EE6" w:rsidP="0086759F">
            <w:pPr>
              <w:pStyle w:val="ListParagraph"/>
              <w:numPr>
                <w:ilvl w:val="0"/>
                <w:numId w:val="25"/>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አይቭርሚክቲንናአልቢንዳዞልን መድሃኒት መውስድ</w:t>
            </w:r>
          </w:p>
          <w:p w14:paraId="0AF1EE73" w14:textId="77777777" w:rsidR="00D10EE6" w:rsidRPr="009B331F" w:rsidRDefault="00D10EE6" w:rsidP="0086759F">
            <w:pPr>
              <w:pStyle w:val="ListParagraph"/>
              <w:numPr>
                <w:ilvl w:val="0"/>
                <w:numId w:val="25"/>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አጎበር መጠቀም</w:t>
            </w:r>
          </w:p>
          <w:p w14:paraId="3A620F67" w14:textId="244EADB3" w:rsidR="00D10EE6" w:rsidRPr="009B331F" w:rsidRDefault="00D10EE6" w:rsidP="00384C5F">
            <w:pPr>
              <w:ind w:left="360"/>
              <w:rPr>
                <w:rFonts w:ascii="Power Geez Unicode1" w:hAnsi="Power Geez Unicode1" w:cs="Nyala"/>
                <w:color w:val="000000"/>
                <w:sz w:val="20"/>
                <w:szCs w:val="20"/>
              </w:rPr>
            </w:pPr>
            <w:r w:rsidRPr="009B331F">
              <w:rPr>
                <w:rFonts w:ascii="Power Geez Unicode1" w:hAnsi="Power Geez Unicode1" w:cs="Nyala"/>
                <w:color w:val="000000"/>
                <w:sz w:val="20"/>
                <w:szCs w:val="20"/>
              </w:rPr>
              <w:t>99.  ሌላ ካለ/ ይጠቀስ-----------</w:t>
            </w:r>
          </w:p>
        </w:tc>
        <w:tc>
          <w:tcPr>
            <w:tcW w:w="2233" w:type="dxa"/>
          </w:tcPr>
          <w:p w14:paraId="5EF5BDE7" w14:textId="77777777" w:rsidR="00695C20" w:rsidRPr="009B331F" w:rsidRDefault="00695C20" w:rsidP="00A75DBF">
            <w:pPr>
              <w:rPr>
                <w:rFonts w:ascii="Power Geez Unicode1" w:hAnsi="Power Geez Unicode1" w:cs="Nyala"/>
                <w:color w:val="000000"/>
                <w:sz w:val="20"/>
                <w:szCs w:val="20"/>
              </w:rPr>
            </w:pPr>
          </w:p>
        </w:tc>
      </w:tr>
      <w:tr w:rsidR="0017051D" w:rsidRPr="009B331F" w14:paraId="69DA3034" w14:textId="77777777" w:rsidTr="00D12425">
        <w:tc>
          <w:tcPr>
            <w:tcW w:w="558" w:type="dxa"/>
          </w:tcPr>
          <w:p w14:paraId="64E8A18C" w14:textId="45B9AAB6" w:rsidR="0017051D" w:rsidRPr="009B331F" w:rsidRDefault="00854FF9"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20</w:t>
            </w:r>
            <w:r w:rsidR="00AF0696">
              <w:rPr>
                <w:rFonts w:ascii="Power Geez Unicode1" w:hAnsi="Power Geez Unicode1" w:cs="Nyala"/>
                <w:color w:val="000000"/>
                <w:sz w:val="20"/>
                <w:szCs w:val="20"/>
              </w:rPr>
              <w:t>5</w:t>
            </w:r>
          </w:p>
        </w:tc>
        <w:tc>
          <w:tcPr>
            <w:tcW w:w="3329" w:type="dxa"/>
          </w:tcPr>
          <w:p w14:paraId="4B8A64F4" w14:textId="1994A2A8" w:rsidR="0017051D" w:rsidRPr="009B331F" w:rsidRDefault="00120EFB"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የማህደረ ቆለጥ</w:t>
            </w:r>
            <w:r w:rsidR="00384C5F" w:rsidRPr="009B331F">
              <w:rPr>
                <w:rFonts w:ascii="Power Geez Unicode1" w:hAnsi="Power Geez Unicode1" w:cs="Nyala"/>
                <w:color w:val="000000"/>
                <w:sz w:val="20"/>
                <w:szCs w:val="20"/>
              </w:rPr>
              <w:t>፤</w:t>
            </w:r>
            <w:r w:rsidRPr="009B331F">
              <w:rPr>
                <w:rFonts w:ascii="Power Geez Unicode1" w:hAnsi="Power Geez Unicode1" w:cs="Nyala"/>
                <w:color w:val="000000"/>
                <w:sz w:val="20"/>
                <w:szCs w:val="20"/>
              </w:rPr>
              <w:t xml:space="preserve"> የ</w:t>
            </w:r>
            <w:r w:rsidR="00D97B7F" w:rsidRPr="00D97B7F">
              <w:rPr>
                <w:rFonts w:ascii="Power Geez Unicode1" w:hAnsi="Power Geez Unicode1" w:cs="Nyala"/>
                <w:color w:val="000000"/>
                <w:sz w:val="20"/>
                <w:szCs w:val="20"/>
              </w:rPr>
              <w:t>እ</w:t>
            </w:r>
            <w:r w:rsidRPr="009B331F">
              <w:rPr>
                <w:rFonts w:ascii="Power Geez Unicode1" w:hAnsi="Power Geez Unicode1" w:cs="Nyala"/>
                <w:color w:val="000000"/>
                <w:sz w:val="20"/>
                <w:szCs w:val="20"/>
              </w:rPr>
              <w:t>ግር</w:t>
            </w:r>
            <w:r w:rsidR="00384C5F" w:rsidRPr="009B331F">
              <w:rPr>
                <w:rFonts w:ascii="Power Geez Unicode1" w:hAnsi="Power Geez Unicode1" w:cs="Nyala"/>
                <w:color w:val="000000"/>
                <w:sz w:val="20"/>
                <w:szCs w:val="20"/>
              </w:rPr>
              <w:t>ና</w:t>
            </w:r>
            <w:r w:rsidR="00D144DD" w:rsidRPr="009B331F">
              <w:rPr>
                <w:rFonts w:ascii="Power Geez Unicode1" w:hAnsi="Power Geez Unicode1" w:cs="Nyala"/>
                <w:color w:val="000000"/>
                <w:sz w:val="20"/>
                <w:szCs w:val="20"/>
              </w:rPr>
              <w:t xml:space="preserve"> የጡት</w:t>
            </w:r>
            <w:r w:rsidRPr="009B331F">
              <w:rPr>
                <w:rFonts w:ascii="Power Geez Unicode1" w:hAnsi="Power Geez Unicode1" w:cs="Nyala"/>
                <w:color w:val="000000"/>
                <w:sz w:val="20"/>
                <w:szCs w:val="20"/>
              </w:rPr>
              <w:t xml:space="preserve"> እብጠት ከዝሆኔ በሽታ ጋር ይያዛል ብለው ያስባሉ?</w:t>
            </w:r>
          </w:p>
        </w:tc>
        <w:tc>
          <w:tcPr>
            <w:tcW w:w="3420" w:type="dxa"/>
          </w:tcPr>
          <w:p w14:paraId="0B8FEED0" w14:textId="77777777" w:rsidR="00120EFB" w:rsidRPr="009B331F" w:rsidRDefault="00120EFB" w:rsidP="0086759F">
            <w:pPr>
              <w:pStyle w:val="ListParagraph"/>
              <w:numPr>
                <w:ilvl w:val="0"/>
                <w:numId w:val="15"/>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አዎ</w:t>
            </w:r>
          </w:p>
          <w:p w14:paraId="174FD077" w14:textId="02B6B9A9" w:rsidR="0017051D" w:rsidRPr="009B331F" w:rsidRDefault="00120EFB" w:rsidP="0086759F">
            <w:pPr>
              <w:pStyle w:val="ListParagraph"/>
              <w:numPr>
                <w:ilvl w:val="0"/>
                <w:numId w:val="15"/>
              </w:numPr>
              <w:rPr>
                <w:rFonts w:ascii="Power Geez Unicode1" w:hAnsi="Power Geez Unicode1" w:cs="Nyala"/>
                <w:color w:val="000000"/>
                <w:sz w:val="20"/>
                <w:szCs w:val="20"/>
              </w:rPr>
            </w:pPr>
            <w:r w:rsidRPr="009B331F">
              <w:rPr>
                <w:rFonts w:ascii="Power Geez Unicode1" w:hAnsi="Power Geez Unicode1" w:cs="Nyala"/>
                <w:color w:val="000000"/>
                <w:sz w:val="20"/>
                <w:szCs w:val="20"/>
              </w:rPr>
              <w:t>የለም</w:t>
            </w:r>
          </w:p>
        </w:tc>
        <w:tc>
          <w:tcPr>
            <w:tcW w:w="2233" w:type="dxa"/>
          </w:tcPr>
          <w:p w14:paraId="6BFD2751" w14:textId="77777777" w:rsidR="0017051D" w:rsidRPr="009B331F" w:rsidRDefault="0017051D" w:rsidP="00A75DBF">
            <w:pPr>
              <w:rPr>
                <w:rFonts w:ascii="Power Geez Unicode1" w:hAnsi="Power Geez Unicode1" w:cs="Nyala"/>
                <w:color w:val="000000"/>
                <w:sz w:val="20"/>
                <w:szCs w:val="20"/>
              </w:rPr>
            </w:pPr>
          </w:p>
        </w:tc>
      </w:tr>
      <w:tr w:rsidR="0017051D" w:rsidRPr="009B331F" w14:paraId="06F66821" w14:textId="77777777" w:rsidTr="00D12425">
        <w:tc>
          <w:tcPr>
            <w:tcW w:w="558" w:type="dxa"/>
          </w:tcPr>
          <w:p w14:paraId="19E707A6" w14:textId="15A43A4C" w:rsidR="0017051D" w:rsidRPr="009B331F" w:rsidRDefault="00854FF9"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20</w:t>
            </w:r>
            <w:r w:rsidR="00AF0696">
              <w:rPr>
                <w:rFonts w:ascii="Power Geez Unicode1" w:hAnsi="Power Geez Unicode1" w:cs="Nyala"/>
                <w:color w:val="000000"/>
                <w:sz w:val="20"/>
                <w:szCs w:val="20"/>
              </w:rPr>
              <w:t>6</w:t>
            </w:r>
          </w:p>
        </w:tc>
        <w:tc>
          <w:tcPr>
            <w:tcW w:w="3329" w:type="dxa"/>
          </w:tcPr>
          <w:p w14:paraId="4F1D19D6" w14:textId="19A28F14" w:rsidR="0017051D" w:rsidRPr="009B331F" w:rsidRDefault="00384C5F"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ለጥያቄ 206</w:t>
            </w:r>
            <w:r w:rsidR="00D97B7F">
              <w:rPr>
                <w:rFonts w:ascii="Nyala" w:hAnsi="Nyala" w:cs="Nyala"/>
                <w:color w:val="000000"/>
                <w:sz w:val="20"/>
                <w:szCs w:val="20"/>
                <w:lang w:val="am-ET"/>
              </w:rPr>
              <w:t xml:space="preserve"> </w:t>
            </w:r>
            <w:r w:rsidR="00120EFB" w:rsidRPr="009B331F">
              <w:rPr>
                <w:rFonts w:ascii="Power Geez Unicode1" w:hAnsi="Power Geez Unicode1" w:cs="Nyala"/>
                <w:color w:val="000000"/>
                <w:sz w:val="20"/>
                <w:szCs w:val="20"/>
              </w:rPr>
              <w:t>መልስዎ የለም ከሆነ ፣ ከምን ጋር የሚያያዝ ይመስልዎታል?</w:t>
            </w:r>
          </w:p>
        </w:tc>
        <w:tc>
          <w:tcPr>
            <w:tcW w:w="3420" w:type="dxa"/>
          </w:tcPr>
          <w:p w14:paraId="2A74F8DE" w14:textId="6F88F94F" w:rsidR="0017051D" w:rsidRPr="009B331F" w:rsidRDefault="00854FF9"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w:t>
            </w:r>
          </w:p>
        </w:tc>
        <w:tc>
          <w:tcPr>
            <w:tcW w:w="2233" w:type="dxa"/>
          </w:tcPr>
          <w:p w14:paraId="647C131F" w14:textId="77777777" w:rsidR="0017051D" w:rsidRPr="009B331F" w:rsidRDefault="0017051D" w:rsidP="00A75DBF">
            <w:pPr>
              <w:rPr>
                <w:rFonts w:ascii="Power Geez Unicode1" w:hAnsi="Power Geez Unicode1" w:cs="Nyala"/>
                <w:color w:val="000000"/>
                <w:sz w:val="20"/>
                <w:szCs w:val="20"/>
              </w:rPr>
            </w:pPr>
          </w:p>
        </w:tc>
      </w:tr>
      <w:tr w:rsidR="00D144DD" w:rsidRPr="009B331F" w14:paraId="17605988" w14:textId="77777777" w:rsidTr="00D12425">
        <w:trPr>
          <w:trHeight w:val="647"/>
        </w:trPr>
        <w:tc>
          <w:tcPr>
            <w:tcW w:w="558" w:type="dxa"/>
          </w:tcPr>
          <w:p w14:paraId="3A469F93" w14:textId="0C175EF9" w:rsidR="00D144DD" w:rsidRPr="009B331F" w:rsidRDefault="00854FF9"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20</w:t>
            </w:r>
            <w:r w:rsidR="00AF0696">
              <w:rPr>
                <w:rFonts w:ascii="Power Geez Unicode1" w:hAnsi="Power Geez Unicode1" w:cs="Nyala"/>
                <w:color w:val="000000"/>
                <w:sz w:val="20"/>
                <w:szCs w:val="20"/>
              </w:rPr>
              <w:t>7</w:t>
            </w:r>
          </w:p>
        </w:tc>
        <w:tc>
          <w:tcPr>
            <w:tcW w:w="3329" w:type="dxa"/>
          </w:tcPr>
          <w:p w14:paraId="4264A777" w14:textId="6B721277" w:rsidR="00D144DD" w:rsidRPr="009B331F" w:rsidRDefault="00384C5F"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ከ</w:t>
            </w:r>
            <w:r w:rsidR="00D144DD" w:rsidRPr="009B331F">
              <w:rPr>
                <w:rFonts w:ascii="Power Geez Unicode1" w:hAnsi="Power Geez Unicode1" w:cs="Nyala"/>
                <w:color w:val="000000"/>
                <w:sz w:val="20"/>
                <w:szCs w:val="20"/>
              </w:rPr>
              <w:t>ቤተሰብዎ አባል የማህደረ ቆለጥ</w:t>
            </w:r>
            <w:r w:rsidRPr="009B331F">
              <w:rPr>
                <w:rFonts w:ascii="Power Geez Unicode1" w:hAnsi="Power Geez Unicode1" w:cs="Nyala"/>
                <w:color w:val="000000"/>
                <w:sz w:val="20"/>
                <w:szCs w:val="20"/>
              </w:rPr>
              <w:t>፤</w:t>
            </w:r>
            <w:r w:rsidR="00D144DD" w:rsidRPr="009B331F">
              <w:rPr>
                <w:rFonts w:ascii="Power Geez Unicode1" w:hAnsi="Power Geez Unicode1" w:cs="Nyala"/>
                <w:color w:val="000000"/>
                <w:sz w:val="20"/>
                <w:szCs w:val="20"/>
              </w:rPr>
              <w:t xml:space="preserve"> የግር</w:t>
            </w:r>
            <w:r w:rsidRPr="009B331F">
              <w:rPr>
                <w:rFonts w:ascii="Power Geez Unicode1" w:hAnsi="Power Geez Unicode1" w:cs="Nyala"/>
                <w:color w:val="000000"/>
                <w:sz w:val="20"/>
                <w:szCs w:val="20"/>
              </w:rPr>
              <w:t>ና</w:t>
            </w:r>
            <w:r w:rsidR="00D144DD" w:rsidRPr="009B331F">
              <w:rPr>
                <w:rFonts w:ascii="Power Geez Unicode1" w:hAnsi="Power Geez Unicode1" w:cs="Nyala"/>
                <w:color w:val="000000"/>
                <w:sz w:val="20"/>
                <w:szCs w:val="20"/>
              </w:rPr>
              <w:t xml:space="preserve"> የጡት እብጠት ያለበት ሰው አለ</w:t>
            </w:r>
            <w:r w:rsidR="00854FF9" w:rsidRPr="009B331F">
              <w:rPr>
                <w:rFonts w:ascii="Power Geez Unicode1" w:hAnsi="Power Geez Unicode1" w:cs="Nyala"/>
                <w:color w:val="000000"/>
                <w:sz w:val="20"/>
                <w:szCs w:val="20"/>
              </w:rPr>
              <w:t>?</w:t>
            </w:r>
          </w:p>
        </w:tc>
        <w:tc>
          <w:tcPr>
            <w:tcW w:w="3420" w:type="dxa"/>
          </w:tcPr>
          <w:p w14:paraId="57C537A2" w14:textId="10F3F242" w:rsidR="00D144DD" w:rsidRPr="009B331F" w:rsidRDefault="00D144DD" w:rsidP="0086759F">
            <w:pPr>
              <w:pStyle w:val="ListParagraph"/>
              <w:numPr>
                <w:ilvl w:val="0"/>
                <w:numId w:val="20"/>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አዎ</w:t>
            </w:r>
          </w:p>
          <w:p w14:paraId="2A794AA3" w14:textId="0DA5F540" w:rsidR="00D144DD" w:rsidRPr="009B331F" w:rsidRDefault="00D144DD" w:rsidP="0086759F">
            <w:pPr>
              <w:pStyle w:val="ListParagraph"/>
              <w:numPr>
                <w:ilvl w:val="0"/>
                <w:numId w:val="20"/>
              </w:numPr>
              <w:rPr>
                <w:rFonts w:ascii="Power Geez Unicode1" w:hAnsi="Power Geez Unicode1" w:cs="Nyala"/>
                <w:color w:val="000000"/>
                <w:sz w:val="20"/>
                <w:szCs w:val="20"/>
              </w:rPr>
            </w:pPr>
            <w:r w:rsidRPr="009B331F">
              <w:rPr>
                <w:rFonts w:ascii="Power Geez Unicode1" w:hAnsi="Power Geez Unicode1" w:cs="Nyala"/>
                <w:color w:val="000000"/>
                <w:sz w:val="20"/>
                <w:szCs w:val="20"/>
              </w:rPr>
              <w:t>የለም</w:t>
            </w:r>
          </w:p>
        </w:tc>
        <w:tc>
          <w:tcPr>
            <w:tcW w:w="2233" w:type="dxa"/>
          </w:tcPr>
          <w:p w14:paraId="0A3110DB" w14:textId="77777777" w:rsidR="00D144DD" w:rsidRPr="009B331F" w:rsidRDefault="00D144DD" w:rsidP="00A75DBF">
            <w:pPr>
              <w:rPr>
                <w:rFonts w:ascii="Power Geez Unicode1" w:hAnsi="Power Geez Unicode1" w:cs="Nyala"/>
                <w:color w:val="000000"/>
                <w:sz w:val="20"/>
                <w:szCs w:val="20"/>
              </w:rPr>
            </w:pPr>
          </w:p>
        </w:tc>
      </w:tr>
      <w:tr w:rsidR="00695C20" w:rsidRPr="009B331F" w14:paraId="1F89D921" w14:textId="77777777" w:rsidTr="00D12425">
        <w:tc>
          <w:tcPr>
            <w:tcW w:w="558" w:type="dxa"/>
          </w:tcPr>
          <w:p w14:paraId="0A0D304B" w14:textId="4B80B0FE" w:rsidR="00695C20" w:rsidRPr="009B331F" w:rsidRDefault="00695C20"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20</w:t>
            </w:r>
            <w:r w:rsidR="00AF0696">
              <w:rPr>
                <w:rFonts w:ascii="Power Geez Unicode1" w:hAnsi="Power Geez Unicode1" w:cs="Nyala"/>
                <w:color w:val="000000"/>
                <w:sz w:val="20"/>
                <w:szCs w:val="20"/>
              </w:rPr>
              <w:t>8</w:t>
            </w:r>
          </w:p>
        </w:tc>
        <w:tc>
          <w:tcPr>
            <w:tcW w:w="3329" w:type="dxa"/>
          </w:tcPr>
          <w:p w14:paraId="37025D5A" w14:textId="7EA4C0C1" w:rsidR="00CB6E96" w:rsidRPr="009B331F" w:rsidRDefault="00CB6E96"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ቤትዎ ውስጥ አጎበር አለዎት?</w:t>
            </w:r>
          </w:p>
        </w:tc>
        <w:tc>
          <w:tcPr>
            <w:tcW w:w="3420" w:type="dxa"/>
          </w:tcPr>
          <w:p w14:paraId="70C410B2" w14:textId="5AECC32A" w:rsidR="00695C20" w:rsidRPr="009B331F" w:rsidRDefault="00A75DBF" w:rsidP="0086759F">
            <w:pPr>
              <w:pStyle w:val="ListParagraph"/>
              <w:numPr>
                <w:ilvl w:val="0"/>
                <w:numId w:val="21"/>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አዎ</w:t>
            </w:r>
          </w:p>
          <w:p w14:paraId="2CC1760D" w14:textId="7410C42E" w:rsidR="00695C20" w:rsidRPr="009B331F" w:rsidRDefault="00A75DBF" w:rsidP="0086759F">
            <w:pPr>
              <w:pStyle w:val="ListParagraph"/>
              <w:numPr>
                <w:ilvl w:val="0"/>
                <w:numId w:val="21"/>
              </w:numPr>
              <w:rPr>
                <w:rFonts w:ascii="Power Geez Unicode1" w:hAnsi="Power Geez Unicode1" w:cs="Nyala"/>
                <w:color w:val="000000"/>
                <w:sz w:val="20"/>
                <w:szCs w:val="20"/>
              </w:rPr>
            </w:pPr>
            <w:r w:rsidRPr="009B331F">
              <w:rPr>
                <w:rFonts w:ascii="Power Geez Unicode1" w:hAnsi="Power Geez Unicode1" w:cs="Nyala"/>
                <w:color w:val="000000"/>
                <w:sz w:val="20"/>
                <w:szCs w:val="20"/>
              </w:rPr>
              <w:t>የለም</w:t>
            </w:r>
          </w:p>
        </w:tc>
        <w:tc>
          <w:tcPr>
            <w:tcW w:w="2233" w:type="dxa"/>
          </w:tcPr>
          <w:p w14:paraId="14DA8E18" w14:textId="1B32A096" w:rsidR="00695C20" w:rsidRPr="009B331F" w:rsidRDefault="00A75DBF"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መልሱ የለም ከሆነ ወ</w:t>
            </w:r>
            <w:r w:rsidR="00D97B7F" w:rsidRPr="00D97B7F">
              <w:rPr>
                <w:rFonts w:ascii="Power Geez Unicode1" w:hAnsi="Power Geez Unicode1" w:cs="Nyala"/>
                <w:color w:val="000000"/>
                <w:sz w:val="20"/>
                <w:szCs w:val="20"/>
              </w:rPr>
              <w:t>ደ</w:t>
            </w:r>
            <w:r w:rsidRPr="009B331F">
              <w:rPr>
                <w:rFonts w:ascii="Power Geez Unicode1" w:hAnsi="Power Geez Unicode1" w:cs="Nyala"/>
                <w:color w:val="000000"/>
                <w:sz w:val="20"/>
                <w:szCs w:val="20"/>
              </w:rPr>
              <w:t xml:space="preserve"> ጥያቄ ቁ 2</w:t>
            </w:r>
            <w:r w:rsidR="001377BA" w:rsidRPr="009B331F">
              <w:rPr>
                <w:rFonts w:ascii="Power Geez Unicode1" w:hAnsi="Power Geez Unicode1" w:cs="Nyala"/>
                <w:color w:val="000000"/>
                <w:sz w:val="20"/>
                <w:szCs w:val="20"/>
              </w:rPr>
              <w:t>11</w:t>
            </w:r>
            <w:r w:rsidRPr="009B331F">
              <w:rPr>
                <w:rFonts w:ascii="Power Geez Unicode1" w:hAnsi="Power Geez Unicode1" w:cs="Nyala"/>
                <w:color w:val="000000"/>
                <w:sz w:val="20"/>
                <w:szCs w:val="20"/>
              </w:rPr>
              <w:t xml:space="preserve"> ይለፉ</w:t>
            </w:r>
          </w:p>
        </w:tc>
      </w:tr>
      <w:tr w:rsidR="00384C5F" w:rsidRPr="009B331F" w14:paraId="56670F06" w14:textId="77777777" w:rsidTr="00D12425">
        <w:tc>
          <w:tcPr>
            <w:tcW w:w="558" w:type="dxa"/>
          </w:tcPr>
          <w:p w14:paraId="1B8EADED" w14:textId="5728C4FC" w:rsidR="00384C5F" w:rsidRPr="009B331F" w:rsidRDefault="00A237D4"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AF0696">
              <w:rPr>
                <w:rFonts w:ascii="Power Geez Unicode1" w:hAnsi="Power Geez Unicode1" w:cs="Nyala"/>
                <w:color w:val="000000"/>
                <w:sz w:val="20"/>
                <w:szCs w:val="20"/>
              </w:rPr>
              <w:t>09</w:t>
            </w:r>
          </w:p>
        </w:tc>
        <w:tc>
          <w:tcPr>
            <w:tcW w:w="3329" w:type="dxa"/>
          </w:tcPr>
          <w:p w14:paraId="4BB31F8F" w14:textId="27D0A400" w:rsidR="00384C5F" w:rsidRPr="009B331F" w:rsidRDefault="00384C5F"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ለጥያቄ 20</w:t>
            </w:r>
            <w:r w:rsidR="00A237D4" w:rsidRPr="009B331F">
              <w:rPr>
                <w:rFonts w:ascii="Power Geez Unicode1" w:hAnsi="Power Geez Unicode1" w:cs="Nyala"/>
                <w:color w:val="000000"/>
                <w:sz w:val="20"/>
                <w:szCs w:val="20"/>
              </w:rPr>
              <w:t>9</w:t>
            </w:r>
            <w:r w:rsidRPr="009B331F">
              <w:rPr>
                <w:rFonts w:ascii="Power Geez Unicode1" w:hAnsi="Power Geez Unicode1" w:cs="Nyala"/>
                <w:color w:val="000000"/>
                <w:sz w:val="20"/>
                <w:szCs w:val="20"/>
              </w:rPr>
              <w:t xml:space="preserve"> መልስዎ አዎ ከሆነ፤</w:t>
            </w:r>
            <w:r w:rsidR="00A237D4" w:rsidRPr="009B331F">
              <w:rPr>
                <w:rFonts w:ascii="Power Geez Unicode1" w:hAnsi="Power Geez Unicode1" w:cs="Nyala"/>
                <w:color w:val="000000"/>
                <w:sz w:val="20"/>
                <w:szCs w:val="20"/>
              </w:rPr>
              <w:t>የቤተስቡ አባል</w:t>
            </w:r>
            <w:r w:rsidRPr="009B331F">
              <w:rPr>
                <w:rFonts w:ascii="Power Geez Unicode1" w:hAnsi="Power Geez Unicode1" w:cs="Nyala"/>
                <w:color w:val="000000"/>
                <w:sz w:val="20"/>
                <w:szCs w:val="20"/>
              </w:rPr>
              <w:t xml:space="preserve"> ይጠቀሙበታል?</w:t>
            </w:r>
          </w:p>
        </w:tc>
        <w:tc>
          <w:tcPr>
            <w:tcW w:w="3420" w:type="dxa"/>
          </w:tcPr>
          <w:p w14:paraId="3B559B11" w14:textId="32FC495C" w:rsidR="00384C5F" w:rsidRPr="009B331F" w:rsidRDefault="00384C5F" w:rsidP="0086759F">
            <w:pPr>
              <w:pStyle w:val="ListParagraph"/>
              <w:numPr>
                <w:ilvl w:val="0"/>
                <w:numId w:val="26"/>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አዎ</w:t>
            </w:r>
          </w:p>
          <w:p w14:paraId="31CE8F36" w14:textId="6BD58595" w:rsidR="00384C5F" w:rsidRPr="009B331F" w:rsidRDefault="00384C5F" w:rsidP="0086759F">
            <w:pPr>
              <w:pStyle w:val="ListParagraph"/>
              <w:numPr>
                <w:ilvl w:val="0"/>
                <w:numId w:val="26"/>
              </w:numPr>
              <w:rPr>
                <w:rFonts w:ascii="Power Geez Unicode1" w:hAnsi="Power Geez Unicode1" w:cs="Nyala"/>
                <w:color w:val="000000"/>
                <w:sz w:val="20"/>
                <w:szCs w:val="20"/>
              </w:rPr>
            </w:pPr>
            <w:r w:rsidRPr="009B331F">
              <w:rPr>
                <w:rFonts w:ascii="Power Geez Unicode1" w:hAnsi="Power Geez Unicode1" w:cs="Nyala"/>
                <w:color w:val="000000"/>
                <w:sz w:val="20"/>
                <w:szCs w:val="20"/>
              </w:rPr>
              <w:t>የለም</w:t>
            </w:r>
          </w:p>
        </w:tc>
        <w:tc>
          <w:tcPr>
            <w:tcW w:w="2233" w:type="dxa"/>
          </w:tcPr>
          <w:p w14:paraId="5C58D16C" w14:textId="77777777" w:rsidR="00384C5F" w:rsidRPr="009B331F" w:rsidRDefault="00384C5F" w:rsidP="00A75DBF">
            <w:pPr>
              <w:rPr>
                <w:rFonts w:ascii="Power Geez Unicode1" w:hAnsi="Power Geez Unicode1" w:cs="Nyala"/>
                <w:color w:val="000000"/>
                <w:sz w:val="20"/>
                <w:szCs w:val="20"/>
              </w:rPr>
            </w:pPr>
          </w:p>
        </w:tc>
      </w:tr>
      <w:tr w:rsidR="00695C20" w:rsidRPr="009B331F" w14:paraId="1A947B17" w14:textId="77777777" w:rsidTr="00D12425">
        <w:tc>
          <w:tcPr>
            <w:tcW w:w="558" w:type="dxa"/>
          </w:tcPr>
          <w:p w14:paraId="065B997D" w14:textId="77777777" w:rsidR="00695C20" w:rsidRPr="009B331F" w:rsidRDefault="00695C20" w:rsidP="00A75DBF">
            <w:pPr>
              <w:rPr>
                <w:rFonts w:ascii="Power Geez Unicode1" w:hAnsi="Power Geez Unicode1" w:cs="Nyala"/>
                <w:color w:val="000000"/>
                <w:sz w:val="20"/>
                <w:szCs w:val="20"/>
              </w:rPr>
            </w:pPr>
          </w:p>
          <w:p w14:paraId="031C035E" w14:textId="476AE7A2" w:rsidR="00695C20" w:rsidRPr="009B331F" w:rsidRDefault="00695C20"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854FF9" w:rsidRPr="009B331F">
              <w:rPr>
                <w:rFonts w:ascii="Power Geez Unicode1" w:hAnsi="Power Geez Unicode1" w:cs="Nyala"/>
                <w:color w:val="000000"/>
                <w:sz w:val="20"/>
                <w:szCs w:val="20"/>
              </w:rPr>
              <w:t>1</w:t>
            </w:r>
            <w:r w:rsidR="00AF0696">
              <w:rPr>
                <w:rFonts w:ascii="Power Geez Unicode1" w:hAnsi="Power Geez Unicode1" w:cs="Nyala"/>
                <w:color w:val="000000"/>
                <w:sz w:val="20"/>
                <w:szCs w:val="20"/>
              </w:rPr>
              <w:t>0</w:t>
            </w:r>
          </w:p>
        </w:tc>
        <w:tc>
          <w:tcPr>
            <w:tcW w:w="3329" w:type="dxa"/>
            <w:tcBorders>
              <w:top w:val="single" w:sz="4" w:space="0" w:color="000000"/>
              <w:left w:val="single" w:sz="4" w:space="0" w:color="000000"/>
              <w:bottom w:val="single" w:sz="4" w:space="0" w:color="000000"/>
              <w:right w:val="single" w:sz="4" w:space="0" w:color="000000"/>
            </w:tcBorders>
            <w:vAlign w:val="bottom"/>
          </w:tcPr>
          <w:p w14:paraId="65AA97B7" w14:textId="470A661B" w:rsidR="00A75DBF" w:rsidRPr="009B331F" w:rsidRDefault="00A75DBF"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በአጎበር ውስጥ መተኛት ምን ምን ጥቅሞች ይኖሩታል</w:t>
            </w:r>
            <w:r w:rsidR="00D1581C" w:rsidRPr="009B331F">
              <w:rPr>
                <w:rFonts w:ascii="Power Geez Unicode1" w:hAnsi="Power Geez Unicode1" w:cs="Nyala"/>
                <w:color w:val="000000"/>
                <w:sz w:val="20"/>
                <w:szCs w:val="20"/>
              </w:rPr>
              <w:t>?</w:t>
            </w:r>
          </w:p>
          <w:p w14:paraId="47224BDF" w14:textId="77777777" w:rsidR="00695C20" w:rsidRPr="009B331F" w:rsidRDefault="00695C20" w:rsidP="00A75DBF">
            <w:pPr>
              <w:rPr>
                <w:rFonts w:ascii="Power Geez Unicode1" w:hAnsi="Power Geez Unicode1" w:cs="Nyala"/>
                <w:color w:val="000000"/>
                <w:sz w:val="20"/>
                <w:szCs w:val="20"/>
              </w:rPr>
            </w:pPr>
          </w:p>
        </w:tc>
        <w:tc>
          <w:tcPr>
            <w:tcW w:w="3420" w:type="dxa"/>
            <w:tcBorders>
              <w:top w:val="single" w:sz="4" w:space="0" w:color="000000"/>
              <w:left w:val="single" w:sz="4" w:space="0" w:color="000000"/>
              <w:bottom w:val="single" w:sz="4" w:space="0" w:color="000000"/>
              <w:right w:val="single" w:sz="4" w:space="0" w:color="auto"/>
            </w:tcBorders>
            <w:vAlign w:val="bottom"/>
          </w:tcPr>
          <w:p w14:paraId="7AB064BC" w14:textId="76F033A3" w:rsidR="00695C20" w:rsidRPr="009B331F" w:rsidRDefault="00695C20"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1. </w:t>
            </w:r>
            <w:r w:rsidR="00A75DBF" w:rsidRPr="009B331F">
              <w:rPr>
                <w:rFonts w:ascii="Power Geez Unicode1" w:hAnsi="Power Geez Unicode1" w:cs="Nyala"/>
                <w:color w:val="000000"/>
                <w:sz w:val="20"/>
                <w:szCs w:val="20"/>
              </w:rPr>
              <w:t>ወባን ለመከላከል</w:t>
            </w:r>
          </w:p>
          <w:p w14:paraId="5C156A3E" w14:textId="1CCE7B30" w:rsidR="00695C20" w:rsidRPr="009B331F" w:rsidRDefault="00695C20"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2.  </w:t>
            </w:r>
            <w:r w:rsidR="00A75DBF" w:rsidRPr="009B331F">
              <w:rPr>
                <w:rFonts w:ascii="Power Geez Unicode1" w:hAnsi="Power Geez Unicode1" w:cs="Nyala"/>
                <w:color w:val="000000"/>
                <w:sz w:val="20"/>
                <w:szCs w:val="20"/>
              </w:rPr>
              <w:t>ዝሆኔን ለመከላከል</w:t>
            </w:r>
          </w:p>
          <w:p w14:paraId="7269D796" w14:textId="7A68982A" w:rsidR="00695C20" w:rsidRPr="009B331F" w:rsidRDefault="00695C20" w:rsidP="00D97B7F">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3. </w:t>
            </w:r>
            <w:r w:rsidR="00A75DBF" w:rsidRPr="009B331F">
              <w:rPr>
                <w:rFonts w:ascii="Power Geez Unicode1" w:hAnsi="Power Geez Unicode1" w:cs="Nyala"/>
                <w:color w:val="000000"/>
                <w:sz w:val="20"/>
                <w:szCs w:val="20"/>
              </w:rPr>
              <w:t>አላውቅም</w:t>
            </w:r>
          </w:p>
        </w:tc>
        <w:tc>
          <w:tcPr>
            <w:tcW w:w="2233" w:type="dxa"/>
          </w:tcPr>
          <w:p w14:paraId="618085A8" w14:textId="77777777" w:rsidR="00695C20" w:rsidRPr="009B331F" w:rsidRDefault="00695C20" w:rsidP="00A75DBF">
            <w:pPr>
              <w:rPr>
                <w:rFonts w:ascii="Power Geez Unicode1" w:hAnsi="Power Geez Unicode1" w:cs="Nyala"/>
                <w:color w:val="000000"/>
                <w:sz w:val="20"/>
                <w:szCs w:val="20"/>
              </w:rPr>
            </w:pPr>
          </w:p>
        </w:tc>
      </w:tr>
      <w:tr w:rsidR="00695C20" w:rsidRPr="009B331F" w14:paraId="4480B90F" w14:textId="77777777" w:rsidTr="00D12425">
        <w:tc>
          <w:tcPr>
            <w:tcW w:w="558" w:type="dxa"/>
          </w:tcPr>
          <w:p w14:paraId="4D42DAE6" w14:textId="5099B119" w:rsidR="00695C20" w:rsidRPr="009B331F" w:rsidRDefault="00695C20"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854FF9" w:rsidRPr="009B331F">
              <w:rPr>
                <w:rFonts w:ascii="Power Geez Unicode1" w:hAnsi="Power Geez Unicode1" w:cs="Nyala"/>
                <w:color w:val="000000"/>
                <w:sz w:val="20"/>
                <w:szCs w:val="20"/>
              </w:rPr>
              <w:t>1</w:t>
            </w:r>
            <w:r w:rsidR="00AF0696">
              <w:rPr>
                <w:rFonts w:ascii="Power Geez Unicode1" w:hAnsi="Power Geez Unicode1" w:cs="Nyala"/>
                <w:color w:val="000000"/>
                <w:sz w:val="20"/>
                <w:szCs w:val="20"/>
              </w:rPr>
              <w:t>1</w:t>
            </w:r>
          </w:p>
        </w:tc>
        <w:tc>
          <w:tcPr>
            <w:tcW w:w="3329" w:type="dxa"/>
            <w:tcBorders>
              <w:top w:val="single" w:sz="4" w:space="0" w:color="000000"/>
              <w:left w:val="single" w:sz="4" w:space="0" w:color="000000"/>
              <w:bottom w:val="single" w:sz="4" w:space="0" w:color="000000"/>
              <w:right w:val="single" w:sz="4" w:space="0" w:color="000000"/>
            </w:tcBorders>
            <w:vAlign w:val="bottom"/>
          </w:tcPr>
          <w:p w14:paraId="18D49694" w14:textId="4FC25544" w:rsidR="00A75DBF" w:rsidRPr="009B331F" w:rsidRDefault="00A75DBF"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ስ</w:t>
            </w:r>
            <w:r w:rsidR="00780B9E" w:rsidRPr="009B331F">
              <w:rPr>
                <w:rFonts w:ascii="Power Geez Unicode1" w:hAnsi="Power Geez Unicode1" w:cs="Nyala"/>
                <w:color w:val="000000"/>
                <w:sz w:val="20"/>
                <w:szCs w:val="20"/>
              </w:rPr>
              <w:t>ለ</w:t>
            </w:r>
            <w:r w:rsidRPr="009B331F">
              <w:rPr>
                <w:rFonts w:ascii="Power Geez Unicode1" w:hAnsi="Power Geez Unicode1" w:cs="Nyala"/>
                <w:color w:val="000000"/>
                <w:sz w:val="20"/>
                <w:szCs w:val="20"/>
              </w:rPr>
              <w:t xml:space="preserve"> ማ</w:t>
            </w:r>
            <w:r w:rsidR="00780B9E" w:rsidRPr="009B331F">
              <w:rPr>
                <w:rFonts w:ascii="Power Geez Unicode1" w:hAnsi="Power Geez Unicode1" w:cs="Nyala"/>
                <w:color w:val="000000"/>
                <w:sz w:val="20"/>
                <w:szCs w:val="20"/>
              </w:rPr>
              <w:t>ህ</w:t>
            </w:r>
            <w:r w:rsidRPr="009B331F">
              <w:rPr>
                <w:rFonts w:ascii="Power Geez Unicode1" w:hAnsi="Power Geez Unicode1" w:cs="Nyala"/>
                <w:color w:val="000000"/>
                <w:sz w:val="20"/>
                <w:szCs w:val="20"/>
              </w:rPr>
              <w:t xml:space="preserve">በርሰብ </w:t>
            </w:r>
            <w:r w:rsidR="00780B9E" w:rsidRPr="009B331F">
              <w:rPr>
                <w:rFonts w:ascii="Power Geez Unicode1" w:hAnsi="Power Geez Unicode1" w:cs="Nyala"/>
                <w:color w:val="000000"/>
                <w:sz w:val="20"/>
                <w:szCs w:val="20"/>
              </w:rPr>
              <w:t xml:space="preserve">አቀፍ </w:t>
            </w:r>
            <w:r w:rsidRPr="009B331F">
              <w:rPr>
                <w:rFonts w:ascii="Power Geez Unicode1" w:hAnsi="Power Geez Unicode1" w:cs="Nyala"/>
                <w:color w:val="000000"/>
                <w:sz w:val="20"/>
                <w:szCs w:val="20"/>
              </w:rPr>
              <w:t>የመድሃኒት ዕድላ ዘመቻ መረጃ አ</w:t>
            </w:r>
            <w:r w:rsidR="00780B9E" w:rsidRPr="009B331F">
              <w:rPr>
                <w:rFonts w:ascii="Power Geez Unicode1" w:hAnsi="Power Geez Unicode1" w:cs="Nyala"/>
                <w:color w:val="000000"/>
                <w:sz w:val="20"/>
                <w:szCs w:val="20"/>
              </w:rPr>
              <w:t>ግኝተው ያቃሉ</w:t>
            </w:r>
            <w:r w:rsidR="00D1581C" w:rsidRPr="009B331F">
              <w:rPr>
                <w:rFonts w:ascii="Power Geez Unicode1" w:hAnsi="Power Geez Unicode1" w:cs="Nyala"/>
                <w:color w:val="000000"/>
                <w:sz w:val="20"/>
                <w:szCs w:val="20"/>
              </w:rPr>
              <w:t>?</w:t>
            </w:r>
          </w:p>
        </w:tc>
        <w:tc>
          <w:tcPr>
            <w:tcW w:w="3420" w:type="dxa"/>
            <w:tcBorders>
              <w:top w:val="single" w:sz="4" w:space="0" w:color="000000"/>
              <w:left w:val="single" w:sz="4" w:space="0" w:color="000000"/>
              <w:bottom w:val="single" w:sz="4" w:space="0" w:color="000000"/>
              <w:right w:val="single" w:sz="4" w:space="0" w:color="auto"/>
            </w:tcBorders>
            <w:vAlign w:val="bottom"/>
          </w:tcPr>
          <w:p w14:paraId="72B179D6" w14:textId="3D5C1475" w:rsidR="00A75DBF" w:rsidRPr="009B331F" w:rsidRDefault="00A75DBF" w:rsidP="0086759F">
            <w:pPr>
              <w:pStyle w:val="ListParagraph"/>
              <w:numPr>
                <w:ilvl w:val="0"/>
                <w:numId w:val="22"/>
              </w:numPr>
              <w:rPr>
                <w:rFonts w:ascii="Power Geez Unicode1" w:hAnsi="Power Geez Unicode1" w:cs="Nyala"/>
                <w:color w:val="000000"/>
                <w:sz w:val="20"/>
                <w:szCs w:val="20"/>
              </w:rPr>
            </w:pPr>
            <w:r w:rsidRPr="009B331F">
              <w:rPr>
                <w:rFonts w:ascii="Power Geez Unicode1" w:hAnsi="Power Geez Unicode1" w:cs="Nyala"/>
                <w:color w:val="000000"/>
                <w:sz w:val="20"/>
                <w:szCs w:val="20"/>
              </w:rPr>
              <w:t>አዎ</w:t>
            </w:r>
          </w:p>
          <w:p w14:paraId="2EA16A42" w14:textId="5E57AB51" w:rsidR="00695C20" w:rsidRPr="009B331F" w:rsidRDefault="00A75DBF" w:rsidP="0086759F">
            <w:pPr>
              <w:pStyle w:val="ListParagraph"/>
              <w:numPr>
                <w:ilvl w:val="0"/>
                <w:numId w:val="22"/>
              </w:numPr>
              <w:rPr>
                <w:rFonts w:ascii="Power Geez Unicode1" w:hAnsi="Power Geez Unicode1" w:cs="Nyala"/>
                <w:color w:val="000000"/>
                <w:sz w:val="20"/>
                <w:szCs w:val="20"/>
              </w:rPr>
            </w:pPr>
            <w:r w:rsidRPr="009B331F">
              <w:rPr>
                <w:rFonts w:ascii="Power Geez Unicode1" w:hAnsi="Power Geez Unicode1" w:cs="Nyala"/>
                <w:color w:val="000000"/>
                <w:sz w:val="20"/>
                <w:szCs w:val="20"/>
              </w:rPr>
              <w:t>የለም</w:t>
            </w:r>
          </w:p>
          <w:p w14:paraId="2D89E87C" w14:textId="77777777" w:rsidR="00695C20" w:rsidRPr="009B331F" w:rsidRDefault="00695C20" w:rsidP="00A75DBF">
            <w:pPr>
              <w:rPr>
                <w:rFonts w:ascii="Power Geez Unicode1" w:hAnsi="Power Geez Unicode1" w:cs="Nyala"/>
                <w:color w:val="000000"/>
                <w:sz w:val="20"/>
                <w:szCs w:val="20"/>
              </w:rPr>
            </w:pPr>
          </w:p>
        </w:tc>
        <w:tc>
          <w:tcPr>
            <w:tcW w:w="2233" w:type="dxa"/>
          </w:tcPr>
          <w:p w14:paraId="1EA8959F" w14:textId="0EF2B524" w:rsidR="00695C20" w:rsidRPr="009B331F" w:rsidRDefault="00D1581C"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መልሱ የለም ከሆነ </w:t>
            </w:r>
            <w:r w:rsidR="00D97B7F" w:rsidRPr="009B331F">
              <w:rPr>
                <w:rFonts w:ascii="Power Geez Unicode1" w:hAnsi="Power Geez Unicode1" w:cs="Nyala"/>
                <w:color w:val="000000"/>
                <w:sz w:val="20"/>
                <w:szCs w:val="20"/>
              </w:rPr>
              <w:t>ወ</w:t>
            </w:r>
            <w:r w:rsidR="00D97B7F" w:rsidRPr="00D97B7F">
              <w:rPr>
                <w:rFonts w:ascii="Power Geez Unicode1" w:hAnsi="Power Geez Unicode1" w:cs="Nyala"/>
                <w:color w:val="000000"/>
                <w:sz w:val="20"/>
                <w:szCs w:val="20"/>
              </w:rPr>
              <w:t>ደ</w:t>
            </w:r>
            <w:r w:rsidRPr="009B331F">
              <w:rPr>
                <w:rFonts w:ascii="Power Geez Unicode1" w:hAnsi="Power Geez Unicode1" w:cs="Nyala"/>
                <w:color w:val="000000"/>
                <w:sz w:val="20"/>
                <w:szCs w:val="20"/>
              </w:rPr>
              <w:t xml:space="preserve"> ጥያቄ ቁ 2</w:t>
            </w:r>
            <w:r w:rsidR="000309D3" w:rsidRPr="009B331F">
              <w:rPr>
                <w:rFonts w:ascii="Power Geez Unicode1" w:hAnsi="Power Geez Unicode1" w:cs="Nyala"/>
                <w:color w:val="000000"/>
                <w:sz w:val="20"/>
                <w:szCs w:val="20"/>
              </w:rPr>
              <w:t>1</w:t>
            </w:r>
            <w:r w:rsidR="00A237D4" w:rsidRPr="009B331F">
              <w:rPr>
                <w:rFonts w:ascii="Power Geez Unicode1" w:hAnsi="Power Geez Unicode1" w:cs="Nyala"/>
                <w:color w:val="000000"/>
                <w:sz w:val="20"/>
                <w:szCs w:val="20"/>
              </w:rPr>
              <w:t>4</w:t>
            </w:r>
            <w:r w:rsidRPr="009B331F">
              <w:rPr>
                <w:rFonts w:ascii="Power Geez Unicode1" w:hAnsi="Power Geez Unicode1" w:cs="Nyala"/>
                <w:color w:val="000000"/>
                <w:sz w:val="20"/>
                <w:szCs w:val="20"/>
              </w:rPr>
              <w:t xml:space="preserve"> ይለፉ</w:t>
            </w:r>
          </w:p>
        </w:tc>
      </w:tr>
      <w:tr w:rsidR="00695C20" w:rsidRPr="009B331F" w14:paraId="19FC59A8" w14:textId="77777777" w:rsidTr="00D12425">
        <w:tc>
          <w:tcPr>
            <w:tcW w:w="558" w:type="dxa"/>
          </w:tcPr>
          <w:p w14:paraId="194850CD" w14:textId="34547519" w:rsidR="00695C20" w:rsidRPr="009B331F" w:rsidRDefault="00695C20"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854FF9" w:rsidRPr="009B331F">
              <w:rPr>
                <w:rFonts w:ascii="Power Geez Unicode1" w:hAnsi="Power Geez Unicode1" w:cs="Nyala"/>
                <w:color w:val="000000"/>
                <w:sz w:val="20"/>
                <w:szCs w:val="20"/>
              </w:rPr>
              <w:t>1</w:t>
            </w:r>
            <w:r w:rsidR="00AF0696">
              <w:rPr>
                <w:rFonts w:ascii="Power Geez Unicode1" w:hAnsi="Power Geez Unicode1" w:cs="Nyala"/>
                <w:color w:val="000000"/>
                <w:sz w:val="20"/>
                <w:szCs w:val="20"/>
              </w:rPr>
              <w:t>2</w:t>
            </w:r>
          </w:p>
        </w:tc>
        <w:tc>
          <w:tcPr>
            <w:tcW w:w="3329" w:type="dxa"/>
            <w:tcBorders>
              <w:top w:val="single" w:sz="4" w:space="0" w:color="000000"/>
              <w:left w:val="single" w:sz="4" w:space="0" w:color="000000"/>
              <w:bottom w:val="single" w:sz="4" w:space="0" w:color="000000"/>
              <w:right w:val="single" w:sz="4" w:space="0" w:color="000000"/>
            </w:tcBorders>
            <w:vAlign w:val="bottom"/>
          </w:tcPr>
          <w:p w14:paraId="06508A43" w14:textId="0C57A3A6" w:rsidR="00695C20" w:rsidRPr="009B331F" w:rsidRDefault="00A237D4"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ለጥያቄ 205</w:t>
            </w:r>
            <w:r w:rsidR="00D97B7F">
              <w:rPr>
                <w:rFonts w:ascii="Nyala" w:hAnsi="Nyala" w:cs="Nyala"/>
                <w:color w:val="000000"/>
                <w:sz w:val="20"/>
                <w:szCs w:val="20"/>
                <w:lang w:val="am-ET"/>
              </w:rPr>
              <w:t xml:space="preserve"> </w:t>
            </w:r>
            <w:r w:rsidR="00D1581C" w:rsidRPr="009B331F">
              <w:rPr>
                <w:rFonts w:ascii="Power Geez Unicode1" w:hAnsi="Power Geez Unicode1" w:cs="Nyala"/>
                <w:color w:val="000000"/>
                <w:sz w:val="20"/>
                <w:szCs w:val="20"/>
              </w:rPr>
              <w:t>መልስወ አወ ከሆነ</w:t>
            </w:r>
            <w:r w:rsidR="0040110A" w:rsidRPr="009B331F">
              <w:rPr>
                <w:rFonts w:ascii="Power Geez Unicode1" w:hAnsi="Power Geez Unicode1" w:cs="Nyala"/>
                <w:color w:val="000000"/>
                <w:sz w:val="20"/>
                <w:szCs w:val="20"/>
              </w:rPr>
              <w:t xml:space="preserve"> </w:t>
            </w:r>
            <w:r w:rsidR="00D1581C" w:rsidRPr="009B331F">
              <w:rPr>
                <w:rFonts w:ascii="Power Geez Unicode1" w:hAnsi="Power Geez Unicode1" w:cs="Nyala"/>
                <w:color w:val="000000"/>
                <w:sz w:val="20"/>
                <w:szCs w:val="20"/>
              </w:rPr>
              <w:t>፣ መረጃውን ከየት አግኙ</w:t>
            </w:r>
            <w:r w:rsidR="00B62941" w:rsidRPr="009B331F">
              <w:rPr>
                <w:rFonts w:ascii="Power Geez Unicode1" w:hAnsi="Power Geez Unicode1" w:cs="Nyala"/>
                <w:color w:val="000000"/>
                <w:sz w:val="20"/>
                <w:szCs w:val="20"/>
              </w:rPr>
              <w:t>?</w:t>
            </w:r>
          </w:p>
        </w:tc>
        <w:tc>
          <w:tcPr>
            <w:tcW w:w="3420" w:type="dxa"/>
            <w:tcBorders>
              <w:top w:val="single" w:sz="4" w:space="0" w:color="000000"/>
              <w:left w:val="single" w:sz="4" w:space="0" w:color="000000"/>
              <w:bottom w:val="single" w:sz="4" w:space="0" w:color="000000"/>
              <w:right w:val="single" w:sz="4" w:space="0" w:color="auto"/>
            </w:tcBorders>
            <w:vAlign w:val="bottom"/>
          </w:tcPr>
          <w:p w14:paraId="5AD4F23F" w14:textId="7302DDB2" w:rsidR="00695C20" w:rsidRPr="009B331F" w:rsidRDefault="00D1581C"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1. ከራዲዮ</w:t>
            </w:r>
            <w:r w:rsidR="00695C20" w:rsidRPr="009B331F">
              <w:rPr>
                <w:rFonts w:ascii="Power Geez Unicode1" w:hAnsi="Power Geez Unicode1" w:cs="Nyala"/>
                <w:color w:val="000000"/>
                <w:sz w:val="20"/>
                <w:szCs w:val="20"/>
              </w:rPr>
              <w:t xml:space="preserve"> </w:t>
            </w:r>
          </w:p>
          <w:p w14:paraId="365E46C9" w14:textId="10A213E4" w:rsidR="00695C20" w:rsidRPr="009B331F" w:rsidRDefault="00D1581C" w:rsidP="007047AD">
            <w:pPr>
              <w:rPr>
                <w:rFonts w:ascii="Power Geez Unicode1" w:hAnsi="Power Geez Unicode1" w:cs="Nyala"/>
                <w:color w:val="000000"/>
                <w:sz w:val="20"/>
                <w:szCs w:val="20"/>
              </w:rPr>
            </w:pPr>
            <w:r w:rsidRPr="009B331F">
              <w:rPr>
                <w:rFonts w:ascii="Power Geez Unicode1" w:hAnsi="Power Geez Unicode1" w:cs="Nyala"/>
                <w:color w:val="000000"/>
                <w:sz w:val="20"/>
                <w:szCs w:val="20"/>
              </w:rPr>
              <w:t>2. ከቴለቭዥን</w:t>
            </w:r>
          </w:p>
          <w:p w14:paraId="59CE5613" w14:textId="296E38A3" w:rsidR="00695C20" w:rsidRPr="009B331F" w:rsidRDefault="00D1581C"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3. ከመንደር መድሃኒት አዳዮች</w:t>
            </w:r>
          </w:p>
          <w:p w14:paraId="5BC8F490" w14:textId="33606932" w:rsidR="00695C20" w:rsidRPr="009B331F" w:rsidRDefault="00D1581C"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4. ከጤና ኤክስቴንሽነ ባለሙያዎች</w:t>
            </w:r>
          </w:p>
          <w:p w14:paraId="475B1419" w14:textId="43DA3C37" w:rsidR="00695C20" w:rsidRPr="009B331F" w:rsidRDefault="00695C20" w:rsidP="007047AD">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99 </w:t>
            </w:r>
            <w:r w:rsidR="00D1581C" w:rsidRPr="009B331F">
              <w:rPr>
                <w:rFonts w:ascii="Power Geez Unicode1" w:hAnsi="Power Geez Unicode1" w:cs="Nyala"/>
                <w:color w:val="000000"/>
                <w:sz w:val="20"/>
                <w:szCs w:val="20"/>
              </w:rPr>
              <w:t>ሌላ/ይ</w:t>
            </w:r>
            <w:r w:rsidR="000309D3" w:rsidRPr="009B331F">
              <w:rPr>
                <w:rFonts w:ascii="Power Geez Unicode1" w:hAnsi="Power Geez Unicode1" w:cs="Nyala"/>
                <w:color w:val="000000"/>
                <w:sz w:val="20"/>
                <w:szCs w:val="20"/>
              </w:rPr>
              <w:t>ጠቀስ</w:t>
            </w:r>
            <w:r w:rsidR="007047AD" w:rsidRPr="009B331F">
              <w:rPr>
                <w:rFonts w:ascii="Power Geez Unicode1" w:hAnsi="Power Geez Unicode1" w:cs="Nyala"/>
                <w:color w:val="000000"/>
                <w:sz w:val="20"/>
                <w:szCs w:val="20"/>
              </w:rPr>
              <w:t>-----------</w:t>
            </w:r>
          </w:p>
        </w:tc>
        <w:tc>
          <w:tcPr>
            <w:tcW w:w="2233" w:type="dxa"/>
          </w:tcPr>
          <w:p w14:paraId="0C1EF07B" w14:textId="77777777" w:rsidR="00695C20" w:rsidRPr="009B331F" w:rsidRDefault="00695C20" w:rsidP="00A75DBF">
            <w:pPr>
              <w:rPr>
                <w:rFonts w:ascii="Power Geez Unicode1" w:hAnsi="Power Geez Unicode1" w:cs="Nyala"/>
                <w:color w:val="000000"/>
                <w:sz w:val="20"/>
                <w:szCs w:val="20"/>
              </w:rPr>
            </w:pPr>
          </w:p>
        </w:tc>
      </w:tr>
      <w:tr w:rsidR="0017051D" w:rsidRPr="009B331F" w14:paraId="4DA07BDB" w14:textId="77777777" w:rsidTr="00D12425">
        <w:tc>
          <w:tcPr>
            <w:tcW w:w="558" w:type="dxa"/>
          </w:tcPr>
          <w:p w14:paraId="74474948" w14:textId="237AF8C5" w:rsidR="0017051D" w:rsidRPr="009B331F" w:rsidRDefault="00854FF9" w:rsidP="00A75DBF">
            <w:pPr>
              <w:rPr>
                <w:rFonts w:ascii="Power Geez Unicode1" w:hAnsi="Power Geez Unicode1" w:cs="Nyala"/>
                <w:color w:val="000000"/>
                <w:sz w:val="20"/>
                <w:szCs w:val="20"/>
              </w:rPr>
            </w:pPr>
            <w:r w:rsidRPr="009B331F">
              <w:rPr>
                <w:rFonts w:ascii="Power Geez Unicode1" w:hAnsi="Power Geez Unicode1" w:cs="Nyala"/>
                <w:color w:val="000000"/>
                <w:sz w:val="20"/>
                <w:szCs w:val="20"/>
              </w:rPr>
              <w:t>21</w:t>
            </w:r>
            <w:r w:rsidR="00AF0696">
              <w:rPr>
                <w:rFonts w:ascii="Power Geez Unicode1" w:hAnsi="Power Geez Unicode1" w:cs="Nyala"/>
                <w:color w:val="000000"/>
                <w:sz w:val="20"/>
                <w:szCs w:val="20"/>
              </w:rPr>
              <w:t>3</w:t>
            </w:r>
          </w:p>
        </w:tc>
        <w:tc>
          <w:tcPr>
            <w:tcW w:w="3329" w:type="dxa"/>
            <w:tcBorders>
              <w:top w:val="single" w:sz="4" w:space="0" w:color="000000"/>
              <w:left w:val="single" w:sz="4" w:space="0" w:color="000000"/>
              <w:bottom w:val="single" w:sz="4" w:space="0" w:color="000000"/>
              <w:right w:val="single" w:sz="4" w:space="0" w:color="000000"/>
            </w:tcBorders>
            <w:vAlign w:val="bottom"/>
          </w:tcPr>
          <w:p w14:paraId="6DD3471D" w14:textId="1F24B7D9" w:rsidR="0017051D" w:rsidRPr="009B331F" w:rsidRDefault="00505A24"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እርስዎ ለዝሆኔ በሽታ ተጋላጭ ነኝ ብለው ያምናሉ?</w:t>
            </w:r>
          </w:p>
        </w:tc>
        <w:tc>
          <w:tcPr>
            <w:tcW w:w="3420" w:type="dxa"/>
            <w:tcBorders>
              <w:top w:val="single" w:sz="4" w:space="0" w:color="000000"/>
              <w:left w:val="single" w:sz="4" w:space="0" w:color="000000"/>
              <w:bottom w:val="single" w:sz="4" w:space="0" w:color="000000"/>
              <w:right w:val="single" w:sz="4" w:space="0" w:color="auto"/>
            </w:tcBorders>
            <w:vAlign w:val="bottom"/>
          </w:tcPr>
          <w:p w14:paraId="26F82ABA" w14:textId="2F28B9B4" w:rsidR="00505A24" w:rsidRPr="009B331F" w:rsidRDefault="000309D3"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1. </w:t>
            </w:r>
            <w:r w:rsidR="00505A24" w:rsidRPr="009B331F">
              <w:rPr>
                <w:rFonts w:ascii="Power Geez Unicode1" w:hAnsi="Power Geez Unicode1" w:cs="Nyala"/>
                <w:color w:val="000000"/>
                <w:sz w:val="20"/>
                <w:szCs w:val="20"/>
              </w:rPr>
              <w:t>አዎ</w:t>
            </w:r>
          </w:p>
          <w:p w14:paraId="198BF365" w14:textId="77777777" w:rsidR="00505A24" w:rsidRPr="009B331F" w:rsidRDefault="00505A24" w:rsidP="00676092">
            <w:pPr>
              <w:rPr>
                <w:rFonts w:ascii="Power Geez Unicode1" w:hAnsi="Power Geez Unicode1" w:cs="Nyala"/>
                <w:color w:val="000000"/>
                <w:sz w:val="20"/>
                <w:szCs w:val="20"/>
              </w:rPr>
            </w:pPr>
            <w:r w:rsidRPr="009B331F">
              <w:rPr>
                <w:rFonts w:ascii="Power Geez Unicode1" w:hAnsi="Power Geez Unicode1" w:cs="Nyala"/>
                <w:color w:val="000000"/>
                <w:sz w:val="20"/>
                <w:szCs w:val="20"/>
              </w:rPr>
              <w:t>2. የለም</w:t>
            </w:r>
          </w:p>
          <w:p w14:paraId="5D5C1C65" w14:textId="77777777" w:rsidR="0017051D" w:rsidRPr="009B331F" w:rsidRDefault="0017051D" w:rsidP="00676092">
            <w:pPr>
              <w:rPr>
                <w:rFonts w:ascii="Power Geez Unicode1" w:hAnsi="Power Geez Unicode1" w:cs="Nyala"/>
                <w:color w:val="000000"/>
                <w:sz w:val="20"/>
                <w:szCs w:val="20"/>
              </w:rPr>
            </w:pPr>
          </w:p>
        </w:tc>
        <w:tc>
          <w:tcPr>
            <w:tcW w:w="2233" w:type="dxa"/>
          </w:tcPr>
          <w:p w14:paraId="31BA2815" w14:textId="77777777" w:rsidR="0017051D" w:rsidRPr="009B331F" w:rsidRDefault="0017051D" w:rsidP="00A75DBF">
            <w:pPr>
              <w:rPr>
                <w:rFonts w:ascii="Power Geez Unicode1" w:hAnsi="Power Geez Unicode1" w:cs="Nyala"/>
                <w:color w:val="000000"/>
                <w:sz w:val="20"/>
                <w:szCs w:val="20"/>
              </w:rPr>
            </w:pPr>
          </w:p>
        </w:tc>
      </w:tr>
      <w:tr w:rsidR="00780B9E" w:rsidRPr="009B331F" w14:paraId="46DA5BD9" w14:textId="77777777" w:rsidTr="00D12425">
        <w:trPr>
          <w:trHeight w:val="1115"/>
        </w:trPr>
        <w:tc>
          <w:tcPr>
            <w:tcW w:w="558" w:type="dxa"/>
          </w:tcPr>
          <w:p w14:paraId="010833A3" w14:textId="6C574F75"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D12425">
              <w:rPr>
                <w:rFonts w:ascii="Power Geez Unicode1" w:hAnsi="Power Geez Unicode1" w:cs="Nyala"/>
                <w:color w:val="000000"/>
                <w:sz w:val="20"/>
                <w:szCs w:val="20"/>
              </w:rPr>
              <w:t>1</w:t>
            </w:r>
            <w:r w:rsidR="00AF0696">
              <w:rPr>
                <w:rFonts w:ascii="Power Geez Unicode1" w:hAnsi="Power Geez Unicode1" w:cs="Nyala"/>
                <w:color w:val="000000"/>
                <w:sz w:val="20"/>
                <w:szCs w:val="20"/>
              </w:rPr>
              <w:t>4</w:t>
            </w:r>
          </w:p>
        </w:tc>
        <w:tc>
          <w:tcPr>
            <w:tcW w:w="3329" w:type="dxa"/>
          </w:tcPr>
          <w:p w14:paraId="32B1B122" w14:textId="32976270"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በአለፍት አምስት አመታት የዝሆኔ በሽታ መከላከያ (አይቭርሜክቲንና አልቢንዳዞል) መድሃኒ ወስደው ይውቃሉ?</w:t>
            </w:r>
          </w:p>
        </w:tc>
        <w:tc>
          <w:tcPr>
            <w:tcW w:w="3420" w:type="dxa"/>
          </w:tcPr>
          <w:p w14:paraId="6C99A8C7" w14:textId="0A801BAC"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1. አዎ</w:t>
            </w:r>
          </w:p>
          <w:p w14:paraId="5DECD27A" w14:textId="6FB24463"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 የለም</w:t>
            </w:r>
          </w:p>
          <w:p w14:paraId="24D60D93" w14:textId="658CFB82" w:rsidR="00780B9E" w:rsidRPr="009B331F" w:rsidRDefault="00780B9E" w:rsidP="00780B9E">
            <w:pPr>
              <w:rPr>
                <w:rFonts w:ascii="Power Geez Unicode1" w:hAnsi="Power Geez Unicode1" w:cs="Nyala"/>
                <w:color w:val="000000"/>
                <w:sz w:val="20"/>
                <w:szCs w:val="20"/>
              </w:rPr>
            </w:pPr>
          </w:p>
        </w:tc>
        <w:tc>
          <w:tcPr>
            <w:tcW w:w="2233" w:type="dxa"/>
          </w:tcPr>
          <w:p w14:paraId="42D37FCB" w14:textId="47B952D0"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መልሱ የለም ከሆነ </w:t>
            </w:r>
            <w:r w:rsidR="00D97B7F" w:rsidRPr="009B331F">
              <w:rPr>
                <w:rFonts w:ascii="Power Geez Unicode1" w:hAnsi="Power Geez Unicode1" w:cs="Nyala"/>
                <w:color w:val="000000"/>
                <w:sz w:val="20"/>
                <w:szCs w:val="20"/>
              </w:rPr>
              <w:t>ወ</w:t>
            </w:r>
            <w:r w:rsidR="00D97B7F" w:rsidRPr="00D97B7F">
              <w:rPr>
                <w:rFonts w:ascii="Power Geez Unicode1" w:hAnsi="Power Geez Unicode1" w:cs="Nyala"/>
                <w:color w:val="000000"/>
                <w:sz w:val="20"/>
                <w:szCs w:val="20"/>
              </w:rPr>
              <w:t>ደ</w:t>
            </w:r>
            <w:r w:rsidRPr="009B331F">
              <w:rPr>
                <w:rFonts w:ascii="Power Geez Unicode1" w:hAnsi="Power Geez Unicode1" w:cs="Nyala"/>
                <w:color w:val="000000"/>
                <w:sz w:val="20"/>
                <w:szCs w:val="20"/>
              </w:rPr>
              <w:t xml:space="preserve"> ጥያቄ ቁ 2</w:t>
            </w:r>
            <w:r w:rsidR="00D12425">
              <w:rPr>
                <w:rFonts w:ascii="Power Geez Unicode1" w:hAnsi="Power Geez Unicode1" w:cs="Nyala"/>
                <w:color w:val="000000"/>
                <w:sz w:val="20"/>
                <w:szCs w:val="20"/>
              </w:rPr>
              <w:t>17</w:t>
            </w:r>
            <w:r w:rsidRPr="009B331F">
              <w:rPr>
                <w:rFonts w:ascii="Power Geez Unicode1" w:hAnsi="Power Geez Unicode1" w:cs="Nyala"/>
                <w:color w:val="000000"/>
                <w:sz w:val="20"/>
                <w:szCs w:val="20"/>
              </w:rPr>
              <w:t xml:space="preserve"> ይለፉ</w:t>
            </w:r>
          </w:p>
        </w:tc>
      </w:tr>
      <w:tr w:rsidR="00780B9E" w:rsidRPr="009B331F" w14:paraId="726E4184" w14:textId="77777777" w:rsidTr="00D12425">
        <w:tc>
          <w:tcPr>
            <w:tcW w:w="558" w:type="dxa"/>
          </w:tcPr>
          <w:p w14:paraId="42026A26" w14:textId="70B1CA24"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D12425">
              <w:rPr>
                <w:rFonts w:ascii="Power Geez Unicode1" w:hAnsi="Power Geez Unicode1" w:cs="Nyala"/>
                <w:color w:val="000000"/>
                <w:sz w:val="20"/>
                <w:szCs w:val="20"/>
              </w:rPr>
              <w:t>1</w:t>
            </w:r>
            <w:r w:rsidR="00AF0696">
              <w:rPr>
                <w:rFonts w:ascii="Power Geez Unicode1" w:hAnsi="Power Geez Unicode1" w:cs="Nyala"/>
                <w:color w:val="000000"/>
                <w:sz w:val="20"/>
                <w:szCs w:val="20"/>
              </w:rPr>
              <w:t>5</w:t>
            </w:r>
          </w:p>
        </w:tc>
        <w:tc>
          <w:tcPr>
            <w:tcW w:w="3329" w:type="dxa"/>
          </w:tcPr>
          <w:p w14:paraId="71AF173B" w14:textId="4A102110"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መልስዎ አወ ከሆነ ለጥያቄ 214፣ስንት ጊዜ ወስዱ?</w:t>
            </w:r>
          </w:p>
        </w:tc>
        <w:tc>
          <w:tcPr>
            <w:tcW w:w="3420" w:type="dxa"/>
          </w:tcPr>
          <w:p w14:paraId="651B340F" w14:textId="77777777"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_______</w:t>
            </w:r>
          </w:p>
        </w:tc>
        <w:tc>
          <w:tcPr>
            <w:tcW w:w="2233" w:type="dxa"/>
          </w:tcPr>
          <w:p w14:paraId="5FA90694" w14:textId="77777777" w:rsidR="00780B9E" w:rsidRPr="009B331F" w:rsidRDefault="00780B9E" w:rsidP="00780B9E">
            <w:pPr>
              <w:rPr>
                <w:rFonts w:ascii="Power Geez Unicode1" w:hAnsi="Power Geez Unicode1" w:cs="Nyala"/>
                <w:color w:val="000000"/>
                <w:sz w:val="20"/>
                <w:szCs w:val="20"/>
              </w:rPr>
            </w:pPr>
          </w:p>
        </w:tc>
      </w:tr>
      <w:tr w:rsidR="00780B9E" w:rsidRPr="009B331F" w14:paraId="42DD74FA" w14:textId="77777777" w:rsidTr="00D12425">
        <w:trPr>
          <w:trHeight w:val="4670"/>
        </w:trPr>
        <w:tc>
          <w:tcPr>
            <w:tcW w:w="558" w:type="dxa"/>
          </w:tcPr>
          <w:p w14:paraId="41DCD791" w14:textId="3C587108"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D12425">
              <w:rPr>
                <w:rFonts w:ascii="Power Geez Unicode1" w:hAnsi="Power Geez Unicode1" w:cs="Nyala"/>
                <w:color w:val="000000"/>
                <w:sz w:val="20"/>
                <w:szCs w:val="20"/>
              </w:rPr>
              <w:t>1</w:t>
            </w:r>
            <w:r w:rsidR="00AF0696">
              <w:rPr>
                <w:rFonts w:ascii="Power Geez Unicode1" w:hAnsi="Power Geez Unicode1" w:cs="Nyala"/>
                <w:color w:val="000000"/>
                <w:sz w:val="20"/>
                <w:szCs w:val="20"/>
              </w:rPr>
              <w:t>6</w:t>
            </w:r>
          </w:p>
        </w:tc>
        <w:tc>
          <w:tcPr>
            <w:tcW w:w="3329" w:type="dxa"/>
          </w:tcPr>
          <w:p w14:paraId="5046BFB3" w14:textId="1E1F36AF" w:rsidR="00780B9E" w:rsidRPr="009B331F" w:rsidRDefault="001A6A93"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ለጥያቄ </w:t>
            </w:r>
            <w:r w:rsidR="004609AA">
              <w:rPr>
                <w:rFonts w:ascii="Power Geez Unicode1" w:hAnsi="Power Geez Unicode1" w:cs="Nyala"/>
                <w:color w:val="000000"/>
                <w:sz w:val="20"/>
                <w:szCs w:val="20"/>
              </w:rPr>
              <w:t>21</w:t>
            </w:r>
            <w:r w:rsidR="00AF0696">
              <w:rPr>
                <w:rFonts w:ascii="Power Geez Unicode1" w:hAnsi="Power Geez Unicode1" w:cs="Nyala"/>
                <w:color w:val="000000"/>
                <w:sz w:val="20"/>
                <w:szCs w:val="20"/>
              </w:rPr>
              <w:t>4</w:t>
            </w:r>
            <w:r w:rsidRPr="009B331F">
              <w:rPr>
                <w:rFonts w:ascii="Power Geez Unicode1" w:hAnsi="Power Geez Unicode1" w:cs="Nyala"/>
                <w:color w:val="000000"/>
                <w:sz w:val="20"/>
                <w:szCs w:val="20"/>
              </w:rPr>
              <w:t xml:space="preserve"> </w:t>
            </w:r>
            <w:r w:rsidR="00780B9E" w:rsidRPr="009B331F">
              <w:rPr>
                <w:rFonts w:ascii="Power Geez Unicode1" w:hAnsi="Power Geez Unicode1" w:cs="Nyala"/>
                <w:color w:val="000000"/>
                <w:sz w:val="20"/>
                <w:szCs w:val="20"/>
              </w:rPr>
              <w:t xml:space="preserve">መልስዎ የለም ከሆነ </w:t>
            </w:r>
            <w:r w:rsidRPr="009B331F">
              <w:rPr>
                <w:rFonts w:ascii="Power Geez Unicode1" w:hAnsi="Power Geez Unicode1" w:cs="Nyala"/>
                <w:color w:val="000000"/>
                <w:sz w:val="20"/>
                <w:szCs w:val="20"/>
              </w:rPr>
              <w:t>፣ ምክናያትዎ</w:t>
            </w:r>
            <w:r w:rsidR="00780B9E" w:rsidRPr="009B331F">
              <w:rPr>
                <w:rFonts w:ascii="Power Geez Unicode1" w:hAnsi="Power Geez Unicode1" w:cs="Nyala"/>
                <w:color w:val="000000"/>
                <w:sz w:val="20"/>
                <w:szCs w:val="20"/>
              </w:rPr>
              <w:t xml:space="preserve"> ምንድን ነው? ከአንድ በላይ ያክብቡ</w:t>
            </w:r>
          </w:p>
        </w:tc>
        <w:tc>
          <w:tcPr>
            <w:tcW w:w="3420" w:type="dxa"/>
          </w:tcPr>
          <w:p w14:paraId="3192AD72" w14:textId="4A50F5BB"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1. መድሃኒቱን ጤና ባልሙያዎች/የመንደር    መድሃኒት አዳዮች ማቅረብ ስላልቻልሉ</w:t>
            </w:r>
          </w:p>
          <w:p w14:paraId="6314C388" w14:textId="5D2E609F" w:rsidR="001A6A93" w:rsidRPr="009B331F" w:rsidRDefault="00752B68"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2. የመድሃኒቱን</w:t>
            </w:r>
            <w:r w:rsidR="001A6A93" w:rsidRPr="009B331F">
              <w:rPr>
                <w:rFonts w:ascii="Power Geez Unicode1" w:hAnsi="Power Geez Unicode1" w:cs="Nyala"/>
                <w:color w:val="000000"/>
                <w:sz w:val="20"/>
                <w:szCs w:val="20"/>
              </w:rPr>
              <w:t xml:space="preserve"> የጎንዮሽ ጉዳት ስለምፈራ</w:t>
            </w:r>
          </w:p>
          <w:p w14:paraId="2E9E1F6F"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3.የዝሆኔ በሽታን ስለማልፈራው</w:t>
            </w:r>
          </w:p>
          <w:p w14:paraId="0328B5CD"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4. የዘመቻ ቀኑ አጭር ስለነበር</w:t>
            </w:r>
          </w:p>
          <w:p w14:paraId="4BD33018" w14:textId="3E6D7BC2" w:rsidR="001A6A93" w:rsidRPr="009B331F" w:rsidRDefault="00752B68"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5. በዘመቻ</w:t>
            </w:r>
            <w:r w:rsidR="001A6A93" w:rsidRPr="009B331F">
              <w:rPr>
                <w:rFonts w:ascii="Power Geez Unicode1" w:hAnsi="Power Geez Unicode1" w:cs="Nyala"/>
                <w:color w:val="000000"/>
                <w:sz w:val="20"/>
                <w:szCs w:val="20"/>
              </w:rPr>
              <w:t xml:space="preserve"> ጊዜ በአካባቢው ስላልነበርኩ</w:t>
            </w:r>
          </w:p>
          <w:p w14:paraId="7FE8F284"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6.የመድሃኒት እጥረት</w:t>
            </w:r>
          </w:p>
          <w:p w14:paraId="26ACB514"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7. የመድሃኒት መጠን አወሳስኑ በቁመት መሆኑ</w:t>
            </w:r>
          </w:p>
          <w:p w14:paraId="4AAB954F"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8. መድሃኒቱ የዝሆኔ በሽታ ምለክት ላሳዩት ነው ብይ ስለማስብ</w:t>
            </w:r>
          </w:p>
          <w:p w14:paraId="338BD7C2"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9. መድሃኒቱ ጠቃሚ ነው ብየ ስለማላስብ</w:t>
            </w:r>
          </w:p>
          <w:p w14:paraId="16E10213"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10.ጤነኛ ነኝ ብየ ስለማስብ</w:t>
            </w:r>
          </w:p>
          <w:p w14:paraId="51194926" w14:textId="77777777" w:rsidR="001A6A93"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11. እምነቴ ስለማይፈቅድ</w:t>
            </w:r>
          </w:p>
          <w:p w14:paraId="453510B1" w14:textId="09319793" w:rsidR="00780B9E" w:rsidRPr="009B331F" w:rsidRDefault="001A6A93" w:rsidP="001A6A93">
            <w:pPr>
              <w:rPr>
                <w:rFonts w:ascii="Power Geez Unicode1" w:hAnsi="Power Geez Unicode1" w:cs="Nyala"/>
                <w:color w:val="000000"/>
                <w:sz w:val="20"/>
                <w:szCs w:val="20"/>
              </w:rPr>
            </w:pPr>
            <w:r w:rsidRPr="009B331F">
              <w:rPr>
                <w:rFonts w:ascii="Power Geez Unicode1" w:hAnsi="Power Geez Unicode1" w:cs="Nyala"/>
                <w:color w:val="000000"/>
                <w:sz w:val="20"/>
                <w:szCs w:val="20"/>
              </w:rPr>
              <w:t>99.ሌላ ምክናያት ካለ ይጠቀስ…….</w:t>
            </w:r>
          </w:p>
        </w:tc>
        <w:tc>
          <w:tcPr>
            <w:tcW w:w="2233" w:type="dxa"/>
          </w:tcPr>
          <w:p w14:paraId="1FCE27E6" w14:textId="77777777" w:rsidR="00780B9E" w:rsidRPr="009B331F" w:rsidRDefault="00780B9E" w:rsidP="00780B9E">
            <w:pPr>
              <w:rPr>
                <w:rFonts w:ascii="Power Geez Unicode1" w:hAnsi="Power Geez Unicode1" w:cs="Nyala"/>
                <w:color w:val="000000"/>
                <w:sz w:val="20"/>
                <w:szCs w:val="20"/>
              </w:rPr>
            </w:pPr>
          </w:p>
        </w:tc>
      </w:tr>
      <w:tr w:rsidR="00780B9E" w:rsidRPr="009B331F" w14:paraId="78592FC2" w14:textId="77777777" w:rsidTr="00D12425">
        <w:tc>
          <w:tcPr>
            <w:tcW w:w="558" w:type="dxa"/>
          </w:tcPr>
          <w:p w14:paraId="4B109801" w14:textId="7F6297A5"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D12425">
              <w:rPr>
                <w:rFonts w:ascii="Power Geez Unicode1" w:hAnsi="Power Geez Unicode1" w:cs="Nyala"/>
                <w:color w:val="000000"/>
                <w:sz w:val="20"/>
                <w:szCs w:val="20"/>
              </w:rPr>
              <w:t>1</w:t>
            </w:r>
            <w:r w:rsidR="00AF0696">
              <w:rPr>
                <w:rFonts w:ascii="Power Geez Unicode1" w:hAnsi="Power Geez Unicode1" w:cs="Nyala"/>
                <w:color w:val="000000"/>
                <w:sz w:val="20"/>
                <w:szCs w:val="20"/>
              </w:rPr>
              <w:t>7</w:t>
            </w:r>
          </w:p>
        </w:tc>
        <w:tc>
          <w:tcPr>
            <w:tcW w:w="3329" w:type="dxa"/>
            <w:vAlign w:val="bottom"/>
          </w:tcPr>
          <w:p w14:paraId="56A44085" w14:textId="084F5B17"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መድሃኒቱ </w:t>
            </w:r>
            <w:r w:rsidR="00F01AA3" w:rsidRPr="009B331F">
              <w:rPr>
                <w:rFonts w:ascii="Power Geez Unicode1" w:hAnsi="Power Geez Unicode1" w:cs="Nyala"/>
                <w:color w:val="000000"/>
                <w:sz w:val="20"/>
                <w:szCs w:val="20"/>
              </w:rPr>
              <w:t xml:space="preserve">የት ቦታ </w:t>
            </w:r>
            <w:r w:rsidRPr="009B331F">
              <w:rPr>
                <w:rFonts w:ascii="Power Geez Unicode1" w:hAnsi="Power Geez Unicode1" w:cs="Nyala"/>
                <w:color w:val="000000"/>
                <w:sz w:val="20"/>
                <w:szCs w:val="20"/>
              </w:rPr>
              <w:t>ቢስጥውት ይመርጣሉ?</w:t>
            </w:r>
          </w:p>
        </w:tc>
        <w:tc>
          <w:tcPr>
            <w:tcW w:w="3420" w:type="dxa"/>
          </w:tcPr>
          <w:p w14:paraId="57737579" w14:textId="2CA0559C"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1. ቤት ለቤት</w:t>
            </w:r>
          </w:p>
          <w:p w14:paraId="4445A6C9" w14:textId="3FA60797"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2. ማሀበርስብ መስብስቢያ/መንድር </w:t>
            </w:r>
          </w:p>
          <w:p w14:paraId="043DBB20" w14:textId="52779A84"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99. ሌላ ቦታ/ይጠቅስ………….</w:t>
            </w:r>
          </w:p>
        </w:tc>
        <w:tc>
          <w:tcPr>
            <w:tcW w:w="2233" w:type="dxa"/>
          </w:tcPr>
          <w:p w14:paraId="4F407F1C" w14:textId="77777777" w:rsidR="00780B9E" w:rsidRPr="009B331F" w:rsidRDefault="00780B9E" w:rsidP="00780B9E">
            <w:pPr>
              <w:rPr>
                <w:rFonts w:ascii="Power Geez Unicode1" w:hAnsi="Power Geez Unicode1" w:cs="Nyala"/>
                <w:color w:val="000000"/>
                <w:sz w:val="20"/>
                <w:szCs w:val="20"/>
              </w:rPr>
            </w:pPr>
          </w:p>
        </w:tc>
      </w:tr>
      <w:tr w:rsidR="00780B9E" w:rsidRPr="009B331F" w14:paraId="0677D74C" w14:textId="77777777" w:rsidTr="00D12425">
        <w:tc>
          <w:tcPr>
            <w:tcW w:w="558" w:type="dxa"/>
          </w:tcPr>
          <w:p w14:paraId="108A1679" w14:textId="05F658D5"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D12425">
              <w:rPr>
                <w:rFonts w:ascii="Power Geez Unicode1" w:hAnsi="Power Geez Unicode1" w:cs="Nyala"/>
                <w:color w:val="000000"/>
                <w:sz w:val="20"/>
                <w:szCs w:val="20"/>
              </w:rPr>
              <w:t>1</w:t>
            </w:r>
            <w:r w:rsidR="00AF0696">
              <w:rPr>
                <w:rFonts w:ascii="Power Geez Unicode1" w:hAnsi="Power Geez Unicode1" w:cs="Nyala"/>
                <w:color w:val="000000"/>
                <w:sz w:val="20"/>
                <w:szCs w:val="20"/>
              </w:rPr>
              <w:t>8</w:t>
            </w:r>
          </w:p>
        </w:tc>
        <w:tc>
          <w:tcPr>
            <w:tcW w:w="3329" w:type="dxa"/>
          </w:tcPr>
          <w:p w14:paraId="1C8CD023" w14:textId="5982E42E"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መድሃኒቱን ማን ቢሰጥወት ይመርጣሉ?</w:t>
            </w:r>
          </w:p>
        </w:tc>
        <w:tc>
          <w:tcPr>
            <w:tcW w:w="3420" w:type="dxa"/>
          </w:tcPr>
          <w:p w14:paraId="0347AD6C" w14:textId="20B917B1"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1. ከመንደር መድሃኒት አዳዮች</w:t>
            </w:r>
          </w:p>
          <w:p w14:paraId="6FD4AA06" w14:textId="54BAE391"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 ከጤና ኤክስቴንሽነ ባለሙያዎች</w:t>
            </w:r>
          </w:p>
          <w:p w14:paraId="4C8BA550" w14:textId="1769E675"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3. ከጤና ባለሙያ</w:t>
            </w:r>
          </w:p>
          <w:p w14:paraId="02199116" w14:textId="5FEC7851" w:rsidR="00780B9E" w:rsidRPr="009B331F" w:rsidRDefault="00780B9E" w:rsidP="009B331F">
            <w:pPr>
              <w:rPr>
                <w:rFonts w:ascii="Power Geez Unicode1" w:hAnsi="Power Geez Unicode1" w:cs="Nyala"/>
                <w:color w:val="000000"/>
                <w:sz w:val="20"/>
                <w:szCs w:val="20"/>
              </w:rPr>
            </w:pPr>
            <w:r w:rsidRPr="009B331F">
              <w:rPr>
                <w:rFonts w:ascii="Power Geez Unicode1" w:hAnsi="Power Geez Unicode1" w:cs="Nyala"/>
                <w:color w:val="000000"/>
                <w:sz w:val="20"/>
                <w:szCs w:val="20"/>
              </w:rPr>
              <w:t>99. ሌላ/ይጠቅስ---------</w:t>
            </w:r>
          </w:p>
        </w:tc>
        <w:tc>
          <w:tcPr>
            <w:tcW w:w="2233" w:type="dxa"/>
          </w:tcPr>
          <w:p w14:paraId="29DFB6E2" w14:textId="77777777" w:rsidR="00780B9E" w:rsidRPr="009B331F" w:rsidRDefault="00780B9E" w:rsidP="00780B9E">
            <w:pPr>
              <w:rPr>
                <w:rFonts w:ascii="Power Geez Unicode1" w:hAnsi="Power Geez Unicode1" w:cs="Nyala"/>
                <w:color w:val="000000"/>
                <w:sz w:val="20"/>
                <w:szCs w:val="20"/>
              </w:rPr>
            </w:pPr>
          </w:p>
        </w:tc>
      </w:tr>
      <w:tr w:rsidR="00780B9E" w:rsidRPr="009B331F" w14:paraId="65ABD48E" w14:textId="77777777" w:rsidTr="00D12425">
        <w:tc>
          <w:tcPr>
            <w:tcW w:w="558" w:type="dxa"/>
          </w:tcPr>
          <w:p w14:paraId="281135A2" w14:textId="60CA34E6"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AF0696">
              <w:rPr>
                <w:rFonts w:ascii="Power Geez Unicode1" w:hAnsi="Power Geez Unicode1" w:cs="Nyala"/>
                <w:color w:val="000000"/>
                <w:sz w:val="20"/>
                <w:szCs w:val="20"/>
              </w:rPr>
              <w:t>19</w:t>
            </w:r>
          </w:p>
        </w:tc>
        <w:tc>
          <w:tcPr>
            <w:tcW w:w="3329" w:type="dxa"/>
          </w:tcPr>
          <w:p w14:paraId="37435EEB" w14:textId="5EBA8841"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ለጥያቄ 22</w:t>
            </w:r>
            <w:r w:rsidR="001A6A93" w:rsidRPr="009B331F">
              <w:rPr>
                <w:rFonts w:ascii="Power Geez Unicode1" w:hAnsi="Power Geez Unicode1" w:cs="Nyala"/>
                <w:color w:val="000000"/>
                <w:sz w:val="20"/>
                <w:szCs w:val="20"/>
              </w:rPr>
              <w:t>5</w:t>
            </w:r>
            <w:r w:rsidRPr="009B331F">
              <w:rPr>
                <w:rFonts w:ascii="Power Geez Unicode1" w:hAnsi="Power Geez Unicode1" w:cs="Nyala"/>
                <w:color w:val="000000"/>
                <w:sz w:val="20"/>
                <w:szCs w:val="20"/>
              </w:rPr>
              <w:t xml:space="preserve"> መልስ</w:t>
            </w:r>
            <w:r w:rsidR="00D97B7F" w:rsidRPr="00D97B7F">
              <w:rPr>
                <w:rFonts w:ascii="Power Geez Unicode1" w:hAnsi="Power Geez Unicode1" w:cs="Nyala"/>
                <w:color w:val="000000"/>
                <w:sz w:val="20"/>
                <w:szCs w:val="20"/>
              </w:rPr>
              <w:t>ዎ</w:t>
            </w:r>
            <w:r w:rsidRPr="009B331F">
              <w:rPr>
                <w:rFonts w:ascii="Power Geez Unicode1" w:hAnsi="Power Geez Unicode1" w:cs="Nyala"/>
                <w:color w:val="000000"/>
                <w:sz w:val="20"/>
                <w:szCs w:val="20"/>
              </w:rPr>
              <w:t xml:space="preserve"> የመንደር መድሃኒት አዳይ ከሆን፣የትኛው ዖታ ቢሆን ይመርጣሉ?</w:t>
            </w:r>
          </w:p>
        </w:tc>
        <w:tc>
          <w:tcPr>
            <w:tcW w:w="3420" w:type="dxa"/>
          </w:tcPr>
          <w:p w14:paraId="6C8DA2CD" w14:textId="77777777"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1 ሴት መድሃኒት አዳይ</w:t>
            </w:r>
          </w:p>
          <w:p w14:paraId="2E9D39C2" w14:textId="4A6743BB"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 ወንድ መድሃኒት አዳይ</w:t>
            </w:r>
          </w:p>
        </w:tc>
        <w:tc>
          <w:tcPr>
            <w:tcW w:w="2233" w:type="dxa"/>
          </w:tcPr>
          <w:p w14:paraId="60BD9FE4" w14:textId="77777777" w:rsidR="00780B9E" w:rsidRPr="009B331F" w:rsidRDefault="00780B9E" w:rsidP="00780B9E">
            <w:pPr>
              <w:rPr>
                <w:rFonts w:ascii="Power Geez Unicode1" w:hAnsi="Power Geez Unicode1" w:cs="Nyala"/>
                <w:color w:val="000000"/>
                <w:sz w:val="20"/>
                <w:szCs w:val="20"/>
              </w:rPr>
            </w:pPr>
          </w:p>
        </w:tc>
      </w:tr>
      <w:tr w:rsidR="00780B9E" w:rsidRPr="009B331F" w14:paraId="7B25D755" w14:textId="77777777" w:rsidTr="00D12425">
        <w:tc>
          <w:tcPr>
            <w:tcW w:w="558" w:type="dxa"/>
          </w:tcPr>
          <w:p w14:paraId="5293016A" w14:textId="17DD4E4F"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22</w:t>
            </w:r>
            <w:r w:rsidR="00AF0696">
              <w:rPr>
                <w:rFonts w:ascii="Power Geez Unicode1" w:hAnsi="Power Geez Unicode1" w:cs="Nyala"/>
                <w:color w:val="000000"/>
                <w:sz w:val="20"/>
                <w:szCs w:val="20"/>
              </w:rPr>
              <w:t>0</w:t>
            </w:r>
          </w:p>
        </w:tc>
        <w:tc>
          <w:tcPr>
            <w:tcW w:w="3329" w:type="dxa"/>
          </w:tcPr>
          <w:p w14:paraId="6CAA167F" w14:textId="3C0B720D" w:rsidR="00780B9E" w:rsidRPr="009B331F" w:rsidRDefault="00166EE0" w:rsidP="00780B9E">
            <w:pPr>
              <w:rPr>
                <w:rFonts w:ascii="Power Geez Unicode1" w:hAnsi="Power Geez Unicode1" w:cs="Nyala"/>
                <w:color w:val="000000"/>
                <w:sz w:val="20"/>
                <w:szCs w:val="20"/>
              </w:rPr>
            </w:pPr>
            <w:r w:rsidRPr="00166EE0">
              <w:rPr>
                <w:rFonts w:ascii="Power Geez Unicode1" w:hAnsi="Power Geez Unicode1" w:cs="Nyala"/>
                <w:color w:val="000000"/>
                <w:sz w:val="20"/>
                <w:szCs w:val="20"/>
              </w:rPr>
              <w:t>የ</w:t>
            </w:r>
            <w:r w:rsidR="00780B9E" w:rsidRPr="009B331F">
              <w:rPr>
                <w:rFonts w:ascii="Power Geez Unicode1" w:hAnsi="Power Geez Unicode1" w:cs="Nyala"/>
                <w:color w:val="000000"/>
                <w:sz w:val="20"/>
                <w:szCs w:val="20"/>
              </w:rPr>
              <w:t>መድሃኒቱ የጎ</w:t>
            </w:r>
            <w:r w:rsidR="00D97B7F" w:rsidRPr="00D97B7F">
              <w:rPr>
                <w:rFonts w:ascii="Power Geez Unicode1" w:hAnsi="Power Geez Unicode1" w:cs="Nyala"/>
                <w:color w:val="000000"/>
                <w:sz w:val="20"/>
                <w:szCs w:val="20"/>
              </w:rPr>
              <w:t>ን</w:t>
            </w:r>
            <w:r w:rsidR="00780B9E" w:rsidRPr="009B331F">
              <w:rPr>
                <w:rFonts w:ascii="Power Geez Unicode1" w:hAnsi="Power Geez Unicode1" w:cs="Nyala"/>
                <w:color w:val="000000"/>
                <w:sz w:val="20"/>
                <w:szCs w:val="20"/>
              </w:rPr>
              <w:t xml:space="preserve">ዮሽ ጠንቅ </w:t>
            </w:r>
            <w:r w:rsidRPr="00166EE0">
              <w:rPr>
                <w:rFonts w:ascii="Power Geez Unicode1" w:hAnsi="Power Geez Unicode1" w:cs="Nyala"/>
                <w:color w:val="000000"/>
                <w:sz w:val="20"/>
                <w:szCs w:val="20"/>
              </w:rPr>
              <w:t>አለው ብለው ያስባሉ፤</w:t>
            </w:r>
            <w:r w:rsidR="00D34CBF" w:rsidRPr="00D34CBF">
              <w:rPr>
                <w:rFonts w:ascii="Power Geez Unicode1" w:hAnsi="Power Geez Unicode1" w:cs="Nyala"/>
                <w:color w:val="000000"/>
                <w:sz w:val="20"/>
                <w:szCs w:val="20"/>
              </w:rPr>
              <w:t>አጋጥሞዎት</w:t>
            </w:r>
            <w:r w:rsidRPr="00166EE0">
              <w:rPr>
                <w:rFonts w:ascii="Power Geez Unicode1" w:hAnsi="Power Geez Unicode1" w:cs="Nyala"/>
                <w:color w:val="000000"/>
                <w:sz w:val="20"/>
                <w:szCs w:val="20"/>
              </w:rPr>
              <w:t>ስ</w:t>
            </w:r>
            <w:r w:rsidR="00D34CBF" w:rsidRPr="00D34CBF">
              <w:rPr>
                <w:rFonts w:ascii="Power Geez Unicode1" w:hAnsi="Power Geez Unicode1" w:cs="Nyala"/>
                <w:color w:val="000000"/>
                <w:sz w:val="20"/>
                <w:szCs w:val="20"/>
              </w:rPr>
              <w:t xml:space="preserve"> ያውቃለ</w:t>
            </w:r>
            <w:r w:rsidR="00780B9E" w:rsidRPr="00D34CBF">
              <w:rPr>
                <w:rFonts w:ascii="Power Geez Unicode1" w:hAnsi="Power Geez Unicode1" w:cs="Nyala"/>
                <w:color w:val="000000"/>
                <w:sz w:val="20"/>
                <w:szCs w:val="20"/>
              </w:rPr>
              <w:t>?</w:t>
            </w:r>
          </w:p>
        </w:tc>
        <w:tc>
          <w:tcPr>
            <w:tcW w:w="3420" w:type="dxa"/>
          </w:tcPr>
          <w:p w14:paraId="2BB737F0" w14:textId="62359F45"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1. አዎ</w:t>
            </w:r>
          </w:p>
          <w:p w14:paraId="040C70E9" w14:textId="58CA413D"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 የለም</w:t>
            </w:r>
          </w:p>
        </w:tc>
        <w:tc>
          <w:tcPr>
            <w:tcW w:w="2233" w:type="dxa"/>
          </w:tcPr>
          <w:p w14:paraId="6C545AA2" w14:textId="2FB7F56A"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 xml:space="preserve">መልሱ የለም ከሆነ </w:t>
            </w:r>
            <w:r w:rsidR="00D97B7F" w:rsidRPr="009B331F">
              <w:rPr>
                <w:rFonts w:ascii="Power Geez Unicode1" w:hAnsi="Power Geez Unicode1" w:cs="Nyala"/>
                <w:color w:val="000000"/>
                <w:sz w:val="20"/>
                <w:szCs w:val="20"/>
              </w:rPr>
              <w:t>ወ</w:t>
            </w:r>
            <w:r w:rsidR="00D97B7F" w:rsidRPr="00D97B7F">
              <w:rPr>
                <w:rFonts w:ascii="Power Geez Unicode1" w:hAnsi="Power Geez Unicode1" w:cs="Nyala"/>
                <w:color w:val="000000"/>
                <w:sz w:val="20"/>
                <w:szCs w:val="20"/>
              </w:rPr>
              <w:t>ደ</w:t>
            </w:r>
            <w:r w:rsidRPr="009B331F">
              <w:rPr>
                <w:rFonts w:ascii="Power Geez Unicode1" w:hAnsi="Power Geez Unicode1" w:cs="Nyala"/>
                <w:color w:val="000000"/>
                <w:sz w:val="20"/>
                <w:szCs w:val="20"/>
              </w:rPr>
              <w:t xml:space="preserve"> ጥያቄ ቁ 22</w:t>
            </w:r>
            <w:r w:rsidR="00D476F9">
              <w:rPr>
                <w:rFonts w:ascii="Power Geez Unicode1" w:hAnsi="Power Geez Unicode1" w:cs="Nyala"/>
                <w:color w:val="000000"/>
                <w:sz w:val="20"/>
                <w:szCs w:val="20"/>
              </w:rPr>
              <w:t>3</w:t>
            </w:r>
            <w:r w:rsidR="001A6A93" w:rsidRPr="009B331F">
              <w:rPr>
                <w:rFonts w:ascii="Power Geez Unicode1" w:hAnsi="Power Geez Unicode1" w:cs="Nyala"/>
                <w:color w:val="000000"/>
                <w:sz w:val="20"/>
                <w:szCs w:val="20"/>
              </w:rPr>
              <w:t xml:space="preserve"> </w:t>
            </w:r>
            <w:r w:rsidRPr="009B331F">
              <w:rPr>
                <w:rFonts w:ascii="Power Geez Unicode1" w:hAnsi="Power Geez Unicode1" w:cs="Nyala"/>
                <w:color w:val="000000"/>
                <w:sz w:val="20"/>
                <w:szCs w:val="20"/>
              </w:rPr>
              <w:t>ይለፉ</w:t>
            </w:r>
          </w:p>
        </w:tc>
      </w:tr>
      <w:tr w:rsidR="00780B9E" w:rsidRPr="009B331F" w14:paraId="4C5FC487" w14:textId="77777777" w:rsidTr="00D12425">
        <w:tc>
          <w:tcPr>
            <w:tcW w:w="558" w:type="dxa"/>
          </w:tcPr>
          <w:p w14:paraId="75C2DA07" w14:textId="6BF6CBCE"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22</w:t>
            </w:r>
            <w:r w:rsidR="00AF0696">
              <w:rPr>
                <w:rFonts w:ascii="Power Geez Unicode1" w:hAnsi="Power Geez Unicode1" w:cs="Nyala"/>
                <w:color w:val="000000"/>
                <w:sz w:val="20"/>
                <w:szCs w:val="20"/>
              </w:rPr>
              <w:t>1</w:t>
            </w:r>
          </w:p>
        </w:tc>
        <w:tc>
          <w:tcPr>
            <w:tcW w:w="3329" w:type="dxa"/>
          </w:tcPr>
          <w:p w14:paraId="4F332C03" w14:textId="38345AF3" w:rsidR="00780B9E" w:rsidRPr="009B331F" w:rsidRDefault="001A6A93"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ለጥያቄ 227</w:t>
            </w:r>
            <w:r w:rsidR="00780B9E" w:rsidRPr="009B331F">
              <w:rPr>
                <w:rFonts w:ascii="Power Geez Unicode1" w:hAnsi="Power Geez Unicode1" w:cs="Nyala"/>
                <w:color w:val="000000"/>
                <w:sz w:val="20"/>
                <w:szCs w:val="20"/>
              </w:rPr>
              <w:t>መልስ</w:t>
            </w:r>
            <w:r w:rsidRPr="009B331F">
              <w:rPr>
                <w:rFonts w:ascii="Power Geez Unicode1" w:hAnsi="Power Geez Unicode1" w:cs="Nyala"/>
                <w:color w:val="000000"/>
                <w:sz w:val="20"/>
                <w:szCs w:val="20"/>
              </w:rPr>
              <w:t>ዎ</w:t>
            </w:r>
            <w:r w:rsidR="00780B9E" w:rsidRPr="009B331F">
              <w:rPr>
                <w:rFonts w:ascii="Power Geez Unicode1" w:hAnsi="Power Geez Unicode1" w:cs="Nyala"/>
                <w:color w:val="000000"/>
                <w:sz w:val="20"/>
                <w:szCs w:val="20"/>
              </w:rPr>
              <w:t xml:space="preserve"> አ</w:t>
            </w:r>
            <w:r w:rsidRPr="009B331F">
              <w:rPr>
                <w:rFonts w:ascii="Power Geez Unicode1" w:hAnsi="Power Geez Unicode1" w:cs="Nyala"/>
                <w:color w:val="000000"/>
                <w:sz w:val="20"/>
                <w:szCs w:val="20"/>
              </w:rPr>
              <w:t>ዎ</w:t>
            </w:r>
            <w:r w:rsidR="00780B9E" w:rsidRPr="009B331F">
              <w:rPr>
                <w:rFonts w:ascii="Power Geez Unicode1" w:hAnsi="Power Geez Unicode1" w:cs="Nyala"/>
                <w:color w:val="000000"/>
                <w:sz w:val="20"/>
                <w:szCs w:val="20"/>
              </w:rPr>
              <w:t xml:space="preserve"> ከሆነ ምን ምን የጎ</w:t>
            </w:r>
            <w:r w:rsidR="00D97B7F" w:rsidRPr="00D97B7F">
              <w:rPr>
                <w:rFonts w:ascii="Power Geez Unicode1" w:hAnsi="Power Geez Unicode1" w:cs="Nyala"/>
                <w:color w:val="000000"/>
                <w:sz w:val="20"/>
                <w:szCs w:val="20"/>
              </w:rPr>
              <w:t>ን</w:t>
            </w:r>
            <w:r w:rsidR="00780B9E" w:rsidRPr="009B331F">
              <w:rPr>
                <w:rFonts w:ascii="Power Geez Unicode1" w:hAnsi="Power Geez Unicode1" w:cs="Nyala"/>
                <w:color w:val="000000"/>
                <w:sz w:val="20"/>
                <w:szCs w:val="20"/>
              </w:rPr>
              <w:t>ዮሽ ጠንቅ ያመጣል?</w:t>
            </w:r>
          </w:p>
        </w:tc>
        <w:tc>
          <w:tcPr>
            <w:tcW w:w="3420" w:type="dxa"/>
          </w:tcPr>
          <w:p w14:paraId="792C5776" w14:textId="77777777"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w:t>
            </w:r>
          </w:p>
        </w:tc>
        <w:tc>
          <w:tcPr>
            <w:tcW w:w="2233" w:type="dxa"/>
          </w:tcPr>
          <w:p w14:paraId="35244B0B" w14:textId="77777777" w:rsidR="00780B9E" w:rsidRPr="009B331F" w:rsidRDefault="00780B9E" w:rsidP="00780B9E">
            <w:pPr>
              <w:rPr>
                <w:rFonts w:ascii="Power Geez Unicode1" w:hAnsi="Power Geez Unicode1" w:cs="Nyala"/>
                <w:color w:val="000000"/>
                <w:sz w:val="20"/>
                <w:szCs w:val="20"/>
              </w:rPr>
            </w:pPr>
          </w:p>
        </w:tc>
      </w:tr>
      <w:tr w:rsidR="00780B9E" w:rsidRPr="009B331F" w14:paraId="239476C1" w14:textId="77777777" w:rsidTr="00D12425">
        <w:trPr>
          <w:trHeight w:val="467"/>
        </w:trPr>
        <w:tc>
          <w:tcPr>
            <w:tcW w:w="558" w:type="dxa"/>
          </w:tcPr>
          <w:p w14:paraId="11035F97" w14:textId="6A387D54"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22</w:t>
            </w:r>
            <w:r w:rsidR="00AF0696">
              <w:rPr>
                <w:rFonts w:ascii="Power Geez Unicode1" w:hAnsi="Power Geez Unicode1" w:cs="Nyala"/>
                <w:color w:val="000000"/>
                <w:sz w:val="20"/>
                <w:szCs w:val="20"/>
              </w:rPr>
              <w:t>2</w:t>
            </w:r>
          </w:p>
        </w:tc>
        <w:tc>
          <w:tcPr>
            <w:tcW w:w="3329" w:type="dxa"/>
          </w:tcPr>
          <w:p w14:paraId="4976D096" w14:textId="3B4B8662" w:rsidR="00780B9E" w:rsidRPr="009B331F" w:rsidRDefault="00780B9E" w:rsidP="00801026">
            <w:pPr>
              <w:rPr>
                <w:rFonts w:ascii="Power Geez Unicode1" w:hAnsi="Power Geez Unicode1" w:cs="Nyala"/>
                <w:color w:val="000000"/>
                <w:sz w:val="20"/>
                <w:szCs w:val="20"/>
              </w:rPr>
            </w:pPr>
            <w:r w:rsidRPr="009B331F">
              <w:rPr>
                <w:rFonts w:ascii="Power Geez Unicode1" w:hAnsi="Power Geez Unicode1" w:cs="Nyala"/>
                <w:color w:val="000000"/>
                <w:sz w:val="20"/>
                <w:szCs w:val="20"/>
              </w:rPr>
              <w:t>የመንደር መድሃኒት አዳዮች በቂ እውቀት አላቸው ብልው ያስባሉ?</w:t>
            </w:r>
          </w:p>
        </w:tc>
        <w:tc>
          <w:tcPr>
            <w:tcW w:w="3420" w:type="dxa"/>
          </w:tcPr>
          <w:p w14:paraId="32DDC7F0" w14:textId="1F4F1E29"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1. አዎ</w:t>
            </w:r>
          </w:p>
          <w:p w14:paraId="4DC72574" w14:textId="7964D736"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 የለም</w:t>
            </w:r>
          </w:p>
        </w:tc>
        <w:tc>
          <w:tcPr>
            <w:tcW w:w="2233" w:type="dxa"/>
          </w:tcPr>
          <w:p w14:paraId="6BF4A615" w14:textId="77777777" w:rsidR="00780B9E" w:rsidRPr="009B331F" w:rsidRDefault="00780B9E" w:rsidP="00780B9E">
            <w:pPr>
              <w:rPr>
                <w:rFonts w:ascii="Power Geez Unicode1" w:hAnsi="Power Geez Unicode1" w:cs="Nyala"/>
                <w:color w:val="000000"/>
                <w:sz w:val="20"/>
                <w:szCs w:val="20"/>
              </w:rPr>
            </w:pPr>
          </w:p>
        </w:tc>
      </w:tr>
      <w:tr w:rsidR="00780B9E" w:rsidRPr="009B331F" w14:paraId="7E0E33E1" w14:textId="77777777" w:rsidTr="00D12425">
        <w:tc>
          <w:tcPr>
            <w:tcW w:w="558" w:type="dxa"/>
          </w:tcPr>
          <w:p w14:paraId="119C9F29" w14:textId="1842023B"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w:t>
            </w:r>
            <w:r w:rsidR="00D12425">
              <w:rPr>
                <w:rFonts w:ascii="Power Geez Unicode1" w:hAnsi="Power Geez Unicode1" w:cs="Nyala"/>
                <w:color w:val="000000"/>
                <w:sz w:val="20"/>
                <w:szCs w:val="20"/>
              </w:rPr>
              <w:t>2</w:t>
            </w:r>
            <w:r w:rsidR="00AF0696">
              <w:rPr>
                <w:rFonts w:ascii="Power Geez Unicode1" w:hAnsi="Power Geez Unicode1" w:cs="Nyala"/>
                <w:color w:val="000000"/>
                <w:sz w:val="20"/>
                <w:szCs w:val="20"/>
              </w:rPr>
              <w:t>3</w:t>
            </w:r>
          </w:p>
        </w:tc>
        <w:tc>
          <w:tcPr>
            <w:tcW w:w="3329" w:type="dxa"/>
          </w:tcPr>
          <w:p w14:paraId="4092A197" w14:textId="2952EF61"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በመንደር መድሃኒት አዳዮች መረጣ ተሳትፈው ይውቃሉ?</w:t>
            </w:r>
          </w:p>
        </w:tc>
        <w:tc>
          <w:tcPr>
            <w:tcW w:w="3420" w:type="dxa"/>
          </w:tcPr>
          <w:p w14:paraId="68975BEF" w14:textId="3E4FDDA9"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1.አዎ</w:t>
            </w:r>
          </w:p>
          <w:p w14:paraId="4D5B0263" w14:textId="11AEC3A2" w:rsidR="00780B9E" w:rsidRPr="009B331F" w:rsidRDefault="00780B9E" w:rsidP="00780B9E">
            <w:pPr>
              <w:rPr>
                <w:rFonts w:ascii="Power Geez Unicode1" w:hAnsi="Power Geez Unicode1" w:cs="Nyala"/>
                <w:color w:val="000000"/>
                <w:sz w:val="20"/>
                <w:szCs w:val="20"/>
              </w:rPr>
            </w:pPr>
            <w:r w:rsidRPr="009B331F">
              <w:rPr>
                <w:rFonts w:ascii="Power Geez Unicode1" w:hAnsi="Power Geez Unicode1" w:cs="Nyala"/>
                <w:color w:val="000000"/>
                <w:sz w:val="20"/>
                <w:szCs w:val="20"/>
              </w:rPr>
              <w:t>2 የለም</w:t>
            </w:r>
          </w:p>
        </w:tc>
        <w:tc>
          <w:tcPr>
            <w:tcW w:w="2233" w:type="dxa"/>
          </w:tcPr>
          <w:p w14:paraId="37777D49" w14:textId="77777777" w:rsidR="00780B9E" w:rsidRPr="009B331F" w:rsidRDefault="00780B9E" w:rsidP="00780B9E">
            <w:pPr>
              <w:rPr>
                <w:rFonts w:ascii="Power Geez Unicode1" w:hAnsi="Power Geez Unicode1" w:cs="Nyala"/>
                <w:color w:val="000000"/>
                <w:sz w:val="20"/>
                <w:szCs w:val="20"/>
              </w:rPr>
            </w:pPr>
          </w:p>
        </w:tc>
      </w:tr>
    </w:tbl>
    <w:p w14:paraId="0D16F1A5" w14:textId="015E47AB" w:rsidR="00801026" w:rsidRDefault="00715F58" w:rsidP="00801026">
      <w:pPr>
        <w:rPr>
          <w:rFonts w:ascii="Power Geez Unicode1" w:hAnsi="Power Geez Unicode1" w:cs="Nyala"/>
          <w:b/>
          <w:sz w:val="20"/>
          <w:szCs w:val="20"/>
        </w:rPr>
      </w:pPr>
      <w:r>
        <w:rPr>
          <w:rFonts w:ascii="Power Geez Unicode1" w:hAnsi="Power Geez Unicode1" w:cs="Nyala"/>
          <w:color w:val="000000"/>
          <w:sz w:val="20"/>
          <w:szCs w:val="20"/>
        </w:rPr>
        <w:t xml:space="preserve">      </w:t>
      </w:r>
      <w:r w:rsidR="00801026" w:rsidRPr="009B331F">
        <w:rPr>
          <w:rFonts w:ascii="Power Geez Unicode1" w:hAnsi="Power Geez Unicode1" w:cs="Nyala"/>
          <w:color w:val="000000"/>
          <w:sz w:val="20"/>
          <w:szCs w:val="20"/>
        </w:rPr>
        <w:t xml:space="preserve">ክፍል </w:t>
      </w:r>
      <w:r w:rsidR="006D4FF9" w:rsidRPr="006D4FF9">
        <w:rPr>
          <w:rFonts w:ascii="Power Geez Unicode1" w:hAnsi="Power Geez Unicode1" w:cs="Nyala"/>
          <w:color w:val="000000"/>
          <w:sz w:val="20"/>
          <w:szCs w:val="20"/>
        </w:rPr>
        <w:t>ሶስት</w:t>
      </w:r>
      <w:r w:rsidR="00801026" w:rsidRPr="006D4FF9">
        <w:rPr>
          <w:rFonts w:ascii="Power Geez Unicode1" w:hAnsi="Power Geez Unicode1" w:cs="Nyala"/>
          <w:color w:val="000000"/>
          <w:sz w:val="20"/>
          <w:szCs w:val="20"/>
        </w:rPr>
        <w:t>፡</w:t>
      </w:r>
      <w:r w:rsidR="00801026" w:rsidRPr="009B331F">
        <w:rPr>
          <w:rFonts w:ascii="Power Geez Unicode1" w:hAnsi="Power Geez Unicode1" w:cs="Times New Roman"/>
          <w:b/>
          <w:bCs/>
          <w:sz w:val="20"/>
          <w:szCs w:val="20"/>
        </w:rPr>
        <w:t xml:space="preserve">- </w:t>
      </w:r>
      <w:r w:rsidR="00801026" w:rsidRPr="009B331F">
        <w:rPr>
          <w:rFonts w:ascii="Power Geez Unicode1" w:hAnsi="Power Geez Unicode1" w:cs="Nyala"/>
          <w:b/>
          <w:sz w:val="20"/>
          <w:szCs w:val="20"/>
        </w:rPr>
        <w:t>የቤተሰብ</w:t>
      </w:r>
      <w:r w:rsidR="00801026" w:rsidRPr="009B331F">
        <w:rPr>
          <w:rFonts w:ascii="Power Geez Unicode1" w:hAnsi="Power Geez Unicode1"/>
          <w:b/>
          <w:sz w:val="20"/>
          <w:szCs w:val="20"/>
        </w:rPr>
        <w:t xml:space="preserve"> </w:t>
      </w:r>
      <w:r w:rsidR="00801026" w:rsidRPr="009B331F">
        <w:rPr>
          <w:rFonts w:ascii="Power Geez Unicode1" w:hAnsi="Power Geez Unicode1" w:cs="Nyala"/>
          <w:b/>
          <w:sz w:val="20"/>
          <w:szCs w:val="20"/>
        </w:rPr>
        <w:t>ገቢና</w:t>
      </w:r>
      <w:r w:rsidR="00801026" w:rsidRPr="009B331F">
        <w:rPr>
          <w:rFonts w:ascii="Power Geez Unicode1" w:hAnsi="Power Geez Unicode1"/>
          <w:b/>
          <w:sz w:val="20"/>
          <w:szCs w:val="20"/>
        </w:rPr>
        <w:t xml:space="preserve"> </w:t>
      </w:r>
      <w:r w:rsidR="00801026" w:rsidRPr="009B331F">
        <w:rPr>
          <w:rFonts w:ascii="Power Geez Unicode1" w:hAnsi="Power Geez Unicode1" w:cs="Nyala"/>
          <w:b/>
          <w:sz w:val="20"/>
          <w:szCs w:val="20"/>
        </w:rPr>
        <w:t>የሃብት</w:t>
      </w:r>
      <w:r w:rsidR="00801026" w:rsidRPr="009B331F">
        <w:rPr>
          <w:rFonts w:ascii="Power Geez Unicode1" w:hAnsi="Power Geez Unicode1"/>
          <w:b/>
          <w:sz w:val="20"/>
          <w:szCs w:val="20"/>
        </w:rPr>
        <w:t xml:space="preserve"> </w:t>
      </w:r>
      <w:r w:rsidR="00801026" w:rsidRPr="009B331F">
        <w:rPr>
          <w:rFonts w:ascii="Power Geez Unicode1" w:hAnsi="Power Geez Unicode1" w:cs="Nyala"/>
          <w:b/>
          <w:sz w:val="20"/>
          <w:szCs w:val="20"/>
        </w:rPr>
        <w:t>ሁኔታን</w:t>
      </w:r>
      <w:r w:rsidR="00801026" w:rsidRPr="009B331F">
        <w:rPr>
          <w:rFonts w:ascii="Power Geez Unicode1" w:hAnsi="Power Geez Unicode1"/>
          <w:b/>
          <w:sz w:val="20"/>
          <w:szCs w:val="20"/>
        </w:rPr>
        <w:t xml:space="preserve"> </w:t>
      </w:r>
      <w:r w:rsidR="00801026" w:rsidRPr="009B331F">
        <w:rPr>
          <w:rFonts w:ascii="Power Geez Unicode1" w:hAnsi="Power Geez Unicode1" w:cs="Nyala"/>
          <w:b/>
          <w:sz w:val="20"/>
          <w:szCs w:val="20"/>
        </w:rPr>
        <w:t>በተመለከተ</w:t>
      </w:r>
    </w:p>
    <w:tbl>
      <w:tblPr>
        <w:tblW w:w="9105" w:type="dxa"/>
        <w:tblInd w:w="535" w:type="dxa"/>
        <w:tblLook w:val="04A0" w:firstRow="1" w:lastRow="0" w:firstColumn="1" w:lastColumn="0" w:noHBand="0" w:noVBand="1"/>
      </w:tblPr>
      <w:tblGrid>
        <w:gridCol w:w="558"/>
        <w:gridCol w:w="3541"/>
        <w:gridCol w:w="2576"/>
        <w:gridCol w:w="2208"/>
        <w:gridCol w:w="222"/>
      </w:tblGrid>
      <w:tr w:rsidR="00597BCC" w:rsidRPr="00597BCC" w14:paraId="4FA1937D" w14:textId="77777777" w:rsidTr="00715F58">
        <w:trPr>
          <w:gridAfter w:val="1"/>
          <w:wAfter w:w="222" w:type="dxa"/>
          <w:trHeight w:val="510"/>
        </w:trPr>
        <w:tc>
          <w:tcPr>
            <w:tcW w:w="4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603056"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300</w:t>
            </w:r>
          </w:p>
        </w:tc>
        <w:tc>
          <w:tcPr>
            <w:tcW w:w="36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2B1C2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ቤተሰቡ ከዚህ በታች የተጠቀሱት የእንስሳት ሃብት መኖርና አለመኖሩን ይጠይቁ </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34E3C48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እንስሳቱ መኖርና አለመኖሩን? </w:t>
            </w:r>
          </w:p>
        </w:tc>
        <w:tc>
          <w:tcPr>
            <w:tcW w:w="2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F7707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አሁን ላይ ያላቸውን በቁጥር ይጠይቁና ይሙሉ? </w:t>
            </w:r>
          </w:p>
        </w:tc>
      </w:tr>
      <w:tr w:rsidR="00597BCC" w:rsidRPr="00597BCC" w14:paraId="1F671805" w14:textId="77777777" w:rsidTr="00715F58">
        <w:trPr>
          <w:gridAfter w:val="1"/>
          <w:wAfter w:w="222" w:type="dxa"/>
          <w:trHeight w:val="300"/>
        </w:trPr>
        <w:tc>
          <w:tcPr>
            <w:tcW w:w="407" w:type="dxa"/>
            <w:vMerge/>
            <w:tcBorders>
              <w:top w:val="single" w:sz="4" w:space="0" w:color="auto"/>
              <w:left w:val="single" w:sz="4" w:space="0" w:color="auto"/>
              <w:bottom w:val="single" w:sz="4" w:space="0" w:color="auto"/>
              <w:right w:val="single" w:sz="4" w:space="0" w:color="auto"/>
            </w:tcBorders>
            <w:vAlign w:val="center"/>
            <w:hideMark/>
          </w:tcPr>
          <w:p w14:paraId="04A4069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vMerge/>
            <w:tcBorders>
              <w:top w:val="single" w:sz="4" w:space="0" w:color="auto"/>
              <w:left w:val="single" w:sz="4" w:space="0" w:color="auto"/>
              <w:bottom w:val="single" w:sz="4" w:space="0" w:color="auto"/>
              <w:right w:val="single" w:sz="4" w:space="0" w:color="auto"/>
            </w:tcBorders>
            <w:vAlign w:val="center"/>
            <w:hideMark/>
          </w:tcPr>
          <w:p w14:paraId="239DA31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single" w:sz="4" w:space="0" w:color="auto"/>
              <w:right w:val="single" w:sz="4" w:space="0" w:color="auto"/>
            </w:tcBorders>
            <w:shd w:val="clear" w:color="auto" w:fill="auto"/>
            <w:vAlign w:val="center"/>
            <w:hideMark/>
          </w:tcPr>
          <w:p w14:paraId="7185F00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1=አዎ </w:t>
            </w:r>
          </w:p>
        </w:tc>
        <w:tc>
          <w:tcPr>
            <w:tcW w:w="2247" w:type="dxa"/>
            <w:vMerge/>
            <w:tcBorders>
              <w:top w:val="single" w:sz="4" w:space="0" w:color="auto"/>
              <w:left w:val="single" w:sz="4" w:space="0" w:color="auto"/>
              <w:bottom w:val="single" w:sz="4" w:space="0" w:color="auto"/>
              <w:right w:val="single" w:sz="4" w:space="0" w:color="auto"/>
            </w:tcBorders>
            <w:vAlign w:val="center"/>
            <w:hideMark/>
          </w:tcPr>
          <w:p w14:paraId="3A5664D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r>
      <w:tr w:rsidR="00597BCC" w:rsidRPr="00597BCC" w14:paraId="7BFF3F58" w14:textId="77777777" w:rsidTr="00715F58">
        <w:trPr>
          <w:gridAfter w:val="1"/>
          <w:wAfter w:w="222" w:type="dxa"/>
          <w:trHeight w:val="300"/>
        </w:trPr>
        <w:tc>
          <w:tcPr>
            <w:tcW w:w="407" w:type="dxa"/>
            <w:vMerge/>
            <w:tcBorders>
              <w:top w:val="single" w:sz="4" w:space="0" w:color="auto"/>
              <w:left w:val="single" w:sz="4" w:space="0" w:color="auto"/>
              <w:bottom w:val="single" w:sz="4" w:space="0" w:color="auto"/>
              <w:right w:val="single" w:sz="4" w:space="0" w:color="auto"/>
            </w:tcBorders>
            <w:vAlign w:val="center"/>
            <w:hideMark/>
          </w:tcPr>
          <w:p w14:paraId="51114D1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vMerge/>
            <w:tcBorders>
              <w:top w:val="single" w:sz="4" w:space="0" w:color="auto"/>
              <w:left w:val="single" w:sz="4" w:space="0" w:color="auto"/>
              <w:bottom w:val="single" w:sz="4" w:space="0" w:color="auto"/>
              <w:right w:val="single" w:sz="4" w:space="0" w:color="auto"/>
            </w:tcBorders>
            <w:vAlign w:val="center"/>
            <w:hideMark/>
          </w:tcPr>
          <w:p w14:paraId="1FC7139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single" w:sz="4" w:space="0" w:color="auto"/>
              <w:right w:val="single" w:sz="4" w:space="0" w:color="auto"/>
            </w:tcBorders>
            <w:shd w:val="clear" w:color="auto" w:fill="auto"/>
            <w:vAlign w:val="center"/>
            <w:hideMark/>
          </w:tcPr>
          <w:p w14:paraId="3347767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2=የለም </w:t>
            </w:r>
          </w:p>
        </w:tc>
        <w:tc>
          <w:tcPr>
            <w:tcW w:w="2247" w:type="dxa"/>
            <w:vMerge/>
            <w:tcBorders>
              <w:top w:val="single" w:sz="4" w:space="0" w:color="auto"/>
              <w:left w:val="single" w:sz="4" w:space="0" w:color="auto"/>
              <w:bottom w:val="single" w:sz="4" w:space="0" w:color="auto"/>
              <w:right w:val="single" w:sz="4" w:space="0" w:color="auto"/>
            </w:tcBorders>
            <w:vAlign w:val="center"/>
            <w:hideMark/>
          </w:tcPr>
          <w:p w14:paraId="5797F78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r>
      <w:tr w:rsidR="00597BCC" w:rsidRPr="00597BCC" w14:paraId="2C338AE9" w14:textId="77777777" w:rsidTr="00715F58">
        <w:trPr>
          <w:gridAfter w:val="1"/>
          <w:wAfter w:w="222" w:type="dxa"/>
          <w:trHeight w:val="300"/>
        </w:trPr>
        <w:tc>
          <w:tcPr>
            <w:tcW w:w="407" w:type="dxa"/>
            <w:vMerge w:val="restart"/>
            <w:tcBorders>
              <w:top w:val="nil"/>
              <w:left w:val="single" w:sz="8" w:space="0" w:color="000000"/>
              <w:bottom w:val="nil"/>
              <w:right w:val="single" w:sz="4" w:space="0" w:color="auto"/>
            </w:tcBorders>
            <w:shd w:val="clear" w:color="auto" w:fill="auto"/>
            <w:vAlign w:val="center"/>
            <w:hideMark/>
          </w:tcPr>
          <w:p w14:paraId="0A2DFC3F" w14:textId="77777777" w:rsidR="00597BCC" w:rsidRPr="00597BCC" w:rsidRDefault="00597BCC" w:rsidP="00597BCC">
            <w:pPr>
              <w:spacing w:after="0" w:line="240" w:lineRule="auto"/>
              <w:jc w:val="center"/>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3609" w:type="dxa"/>
            <w:tcBorders>
              <w:top w:val="nil"/>
              <w:left w:val="nil"/>
              <w:bottom w:val="single" w:sz="4" w:space="0" w:color="auto"/>
              <w:right w:val="single" w:sz="4" w:space="0" w:color="auto"/>
            </w:tcBorders>
            <w:shd w:val="clear" w:color="auto" w:fill="auto"/>
            <w:vAlign w:val="center"/>
            <w:hideMark/>
          </w:tcPr>
          <w:p w14:paraId="2132B84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የእርሻ በሬ</w:t>
            </w:r>
          </w:p>
        </w:tc>
        <w:tc>
          <w:tcPr>
            <w:tcW w:w="2620" w:type="dxa"/>
            <w:tcBorders>
              <w:top w:val="nil"/>
              <w:left w:val="nil"/>
              <w:bottom w:val="single" w:sz="4" w:space="0" w:color="auto"/>
              <w:right w:val="single" w:sz="4" w:space="0" w:color="auto"/>
            </w:tcBorders>
            <w:shd w:val="clear" w:color="auto" w:fill="auto"/>
            <w:vAlign w:val="center"/>
            <w:hideMark/>
          </w:tcPr>
          <w:p w14:paraId="31D563C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6260874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3D864D7C"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5064E2B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495B3B2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ለስጋ የደለበ በሬ</w:t>
            </w:r>
          </w:p>
        </w:tc>
        <w:tc>
          <w:tcPr>
            <w:tcW w:w="2620" w:type="dxa"/>
            <w:tcBorders>
              <w:top w:val="nil"/>
              <w:left w:val="nil"/>
              <w:bottom w:val="single" w:sz="4" w:space="0" w:color="auto"/>
              <w:right w:val="single" w:sz="4" w:space="0" w:color="auto"/>
            </w:tcBorders>
            <w:shd w:val="clear" w:color="auto" w:fill="auto"/>
            <w:vAlign w:val="center"/>
            <w:hideMark/>
          </w:tcPr>
          <w:p w14:paraId="4BFA61B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5F82F1E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37A28F74"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6457547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0550C2A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ላም</w:t>
            </w:r>
          </w:p>
        </w:tc>
        <w:tc>
          <w:tcPr>
            <w:tcW w:w="2620" w:type="dxa"/>
            <w:tcBorders>
              <w:top w:val="nil"/>
              <w:left w:val="nil"/>
              <w:bottom w:val="single" w:sz="4" w:space="0" w:color="auto"/>
              <w:right w:val="single" w:sz="4" w:space="0" w:color="auto"/>
            </w:tcBorders>
            <w:shd w:val="clear" w:color="auto" w:fill="auto"/>
            <w:vAlign w:val="center"/>
            <w:hideMark/>
          </w:tcPr>
          <w:p w14:paraId="0647936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02EF768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19E68F87"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7266256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53B54C6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ጊደር</w:t>
            </w:r>
          </w:p>
        </w:tc>
        <w:tc>
          <w:tcPr>
            <w:tcW w:w="2620" w:type="dxa"/>
            <w:tcBorders>
              <w:top w:val="nil"/>
              <w:left w:val="nil"/>
              <w:bottom w:val="single" w:sz="4" w:space="0" w:color="auto"/>
              <w:right w:val="single" w:sz="4" w:space="0" w:color="auto"/>
            </w:tcBorders>
            <w:shd w:val="clear" w:color="auto" w:fill="auto"/>
            <w:vAlign w:val="center"/>
            <w:hideMark/>
          </w:tcPr>
          <w:p w14:paraId="6D41455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7C0D00D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7523289B"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3D1CE9E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19466E8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ጥጃ</w:t>
            </w:r>
          </w:p>
        </w:tc>
        <w:tc>
          <w:tcPr>
            <w:tcW w:w="2620" w:type="dxa"/>
            <w:tcBorders>
              <w:top w:val="nil"/>
              <w:left w:val="nil"/>
              <w:bottom w:val="single" w:sz="4" w:space="0" w:color="auto"/>
              <w:right w:val="single" w:sz="4" w:space="0" w:color="auto"/>
            </w:tcBorders>
            <w:shd w:val="clear" w:color="auto" w:fill="auto"/>
            <w:vAlign w:val="center"/>
            <w:hideMark/>
          </w:tcPr>
          <w:p w14:paraId="3E0A230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25EFA1E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53588045"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60D9AEA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1A0E2FA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ፍየል</w:t>
            </w:r>
          </w:p>
        </w:tc>
        <w:tc>
          <w:tcPr>
            <w:tcW w:w="2620" w:type="dxa"/>
            <w:tcBorders>
              <w:top w:val="nil"/>
              <w:left w:val="nil"/>
              <w:bottom w:val="single" w:sz="4" w:space="0" w:color="auto"/>
              <w:right w:val="single" w:sz="4" w:space="0" w:color="auto"/>
            </w:tcBorders>
            <w:shd w:val="clear" w:color="auto" w:fill="auto"/>
            <w:vAlign w:val="center"/>
            <w:hideMark/>
          </w:tcPr>
          <w:p w14:paraId="2D481F7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42EB2E3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3F043841"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053DA8D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298213E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በግ</w:t>
            </w:r>
          </w:p>
        </w:tc>
        <w:tc>
          <w:tcPr>
            <w:tcW w:w="2620" w:type="dxa"/>
            <w:tcBorders>
              <w:top w:val="nil"/>
              <w:left w:val="nil"/>
              <w:bottom w:val="single" w:sz="4" w:space="0" w:color="auto"/>
              <w:right w:val="single" w:sz="4" w:space="0" w:color="auto"/>
            </w:tcBorders>
            <w:shd w:val="clear" w:color="auto" w:fill="auto"/>
            <w:vAlign w:val="center"/>
            <w:hideMark/>
          </w:tcPr>
          <w:p w14:paraId="7E430ED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6D9D1A3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342609FC"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1FEEE1F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2A5F9E1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አህያ</w:t>
            </w:r>
          </w:p>
        </w:tc>
        <w:tc>
          <w:tcPr>
            <w:tcW w:w="2620" w:type="dxa"/>
            <w:tcBorders>
              <w:top w:val="nil"/>
              <w:left w:val="nil"/>
              <w:bottom w:val="single" w:sz="4" w:space="0" w:color="auto"/>
              <w:right w:val="single" w:sz="4" w:space="0" w:color="auto"/>
            </w:tcBorders>
            <w:shd w:val="clear" w:color="auto" w:fill="auto"/>
            <w:vAlign w:val="center"/>
            <w:hideMark/>
          </w:tcPr>
          <w:p w14:paraId="3140BEA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1BDE245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22665ABF"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3259C83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39638EC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ፈረስ</w:t>
            </w:r>
          </w:p>
        </w:tc>
        <w:tc>
          <w:tcPr>
            <w:tcW w:w="2620" w:type="dxa"/>
            <w:tcBorders>
              <w:top w:val="nil"/>
              <w:left w:val="nil"/>
              <w:bottom w:val="single" w:sz="4" w:space="0" w:color="auto"/>
              <w:right w:val="single" w:sz="4" w:space="0" w:color="auto"/>
            </w:tcBorders>
            <w:shd w:val="clear" w:color="auto" w:fill="auto"/>
            <w:vAlign w:val="center"/>
            <w:hideMark/>
          </w:tcPr>
          <w:p w14:paraId="3B6907C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475BA8C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4F47E53F"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4BB4084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54AF9E0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ደሮ</w:t>
            </w:r>
          </w:p>
        </w:tc>
        <w:tc>
          <w:tcPr>
            <w:tcW w:w="2620" w:type="dxa"/>
            <w:tcBorders>
              <w:top w:val="nil"/>
              <w:left w:val="nil"/>
              <w:bottom w:val="single" w:sz="4" w:space="0" w:color="auto"/>
              <w:right w:val="single" w:sz="4" w:space="0" w:color="auto"/>
            </w:tcBorders>
            <w:shd w:val="clear" w:color="auto" w:fill="auto"/>
            <w:vAlign w:val="center"/>
            <w:hideMark/>
          </w:tcPr>
          <w:p w14:paraId="704D8E5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6A5B653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1A723058"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1432870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71736CB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ንብ ያለዉ ቀፎ</w:t>
            </w:r>
          </w:p>
        </w:tc>
        <w:tc>
          <w:tcPr>
            <w:tcW w:w="2620" w:type="dxa"/>
            <w:tcBorders>
              <w:top w:val="nil"/>
              <w:left w:val="nil"/>
              <w:bottom w:val="single" w:sz="4" w:space="0" w:color="auto"/>
              <w:right w:val="single" w:sz="4" w:space="0" w:color="auto"/>
            </w:tcBorders>
            <w:shd w:val="clear" w:color="auto" w:fill="auto"/>
            <w:vAlign w:val="center"/>
            <w:hideMark/>
          </w:tcPr>
          <w:p w14:paraId="741E796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502444D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79C50D30" w14:textId="77777777" w:rsidTr="00715F58">
        <w:trPr>
          <w:gridAfter w:val="1"/>
          <w:wAfter w:w="222" w:type="dxa"/>
          <w:trHeight w:val="300"/>
        </w:trPr>
        <w:tc>
          <w:tcPr>
            <w:tcW w:w="407" w:type="dxa"/>
            <w:vMerge/>
            <w:tcBorders>
              <w:top w:val="nil"/>
              <w:left w:val="single" w:sz="8" w:space="0" w:color="000000"/>
              <w:bottom w:val="nil"/>
              <w:right w:val="single" w:sz="4" w:space="0" w:color="auto"/>
            </w:tcBorders>
            <w:vAlign w:val="center"/>
            <w:hideMark/>
          </w:tcPr>
          <w:p w14:paraId="29B56EF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nil"/>
              <w:right w:val="single" w:sz="4" w:space="0" w:color="auto"/>
            </w:tcBorders>
            <w:shd w:val="clear" w:color="auto" w:fill="auto"/>
            <w:vAlign w:val="center"/>
            <w:hideMark/>
          </w:tcPr>
          <w:p w14:paraId="306DFEA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ሌላ ካለ ይጠቀስ</w:t>
            </w:r>
          </w:p>
        </w:tc>
        <w:tc>
          <w:tcPr>
            <w:tcW w:w="2620" w:type="dxa"/>
            <w:tcBorders>
              <w:top w:val="nil"/>
              <w:left w:val="nil"/>
              <w:bottom w:val="nil"/>
              <w:right w:val="single" w:sz="4" w:space="0" w:color="auto"/>
            </w:tcBorders>
            <w:shd w:val="clear" w:color="auto" w:fill="auto"/>
            <w:vAlign w:val="center"/>
            <w:hideMark/>
          </w:tcPr>
          <w:p w14:paraId="06CE094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nil"/>
              <w:right w:val="single" w:sz="4" w:space="0" w:color="auto"/>
            </w:tcBorders>
            <w:shd w:val="clear" w:color="auto" w:fill="auto"/>
            <w:vAlign w:val="center"/>
            <w:hideMark/>
          </w:tcPr>
          <w:p w14:paraId="2945E73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2E003605" w14:textId="77777777" w:rsidTr="00715F58">
        <w:trPr>
          <w:gridAfter w:val="1"/>
          <w:wAfter w:w="222" w:type="dxa"/>
          <w:trHeight w:val="300"/>
        </w:trPr>
        <w:tc>
          <w:tcPr>
            <w:tcW w:w="4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97D836" w14:textId="77777777" w:rsidR="00597BCC" w:rsidRPr="00597BCC" w:rsidRDefault="00597BCC" w:rsidP="00597BCC">
            <w:pPr>
              <w:spacing w:after="0" w:line="240" w:lineRule="auto"/>
              <w:jc w:val="center"/>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301</w:t>
            </w:r>
          </w:p>
        </w:tc>
        <w:tc>
          <w:tcPr>
            <w:tcW w:w="36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4E472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ቤተሰቡ ከዚህ በታች የተጠቀሱትን የእርሻና የጓሮ ምርት ባለፈው ዓመት ማምረትና አለማምረታቸውን ይጠይቁ </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510BFA6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1=አዎ </w:t>
            </w:r>
          </w:p>
        </w:tc>
        <w:tc>
          <w:tcPr>
            <w:tcW w:w="2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9248D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ባለፈው ዓመት ያመረቱትን መጠን በኩንታል ይጠይቁና ይሙለ?</w:t>
            </w:r>
          </w:p>
        </w:tc>
      </w:tr>
      <w:tr w:rsidR="00597BCC" w:rsidRPr="00597BCC" w14:paraId="1DCFC69B" w14:textId="77777777" w:rsidTr="00715F58">
        <w:trPr>
          <w:gridAfter w:val="1"/>
          <w:wAfter w:w="222" w:type="dxa"/>
          <w:trHeight w:val="435"/>
        </w:trPr>
        <w:tc>
          <w:tcPr>
            <w:tcW w:w="407" w:type="dxa"/>
            <w:vMerge/>
            <w:tcBorders>
              <w:top w:val="single" w:sz="4" w:space="0" w:color="auto"/>
              <w:left w:val="single" w:sz="4" w:space="0" w:color="auto"/>
              <w:bottom w:val="single" w:sz="4" w:space="0" w:color="auto"/>
              <w:right w:val="single" w:sz="4" w:space="0" w:color="auto"/>
            </w:tcBorders>
            <w:vAlign w:val="center"/>
            <w:hideMark/>
          </w:tcPr>
          <w:p w14:paraId="59252B3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vMerge/>
            <w:tcBorders>
              <w:top w:val="single" w:sz="4" w:space="0" w:color="auto"/>
              <w:left w:val="single" w:sz="4" w:space="0" w:color="auto"/>
              <w:bottom w:val="single" w:sz="4" w:space="0" w:color="auto"/>
              <w:right w:val="single" w:sz="4" w:space="0" w:color="auto"/>
            </w:tcBorders>
            <w:vAlign w:val="center"/>
            <w:hideMark/>
          </w:tcPr>
          <w:p w14:paraId="01F7CF2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single" w:sz="4" w:space="0" w:color="auto"/>
              <w:right w:val="single" w:sz="4" w:space="0" w:color="auto"/>
            </w:tcBorders>
            <w:shd w:val="clear" w:color="auto" w:fill="auto"/>
            <w:vAlign w:val="center"/>
            <w:hideMark/>
          </w:tcPr>
          <w:p w14:paraId="1AD39DE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2=የለም</w:t>
            </w:r>
          </w:p>
        </w:tc>
        <w:tc>
          <w:tcPr>
            <w:tcW w:w="2247" w:type="dxa"/>
            <w:vMerge/>
            <w:tcBorders>
              <w:top w:val="single" w:sz="4" w:space="0" w:color="auto"/>
              <w:left w:val="single" w:sz="4" w:space="0" w:color="auto"/>
              <w:bottom w:val="single" w:sz="4" w:space="0" w:color="auto"/>
              <w:right w:val="single" w:sz="4" w:space="0" w:color="auto"/>
            </w:tcBorders>
            <w:vAlign w:val="center"/>
            <w:hideMark/>
          </w:tcPr>
          <w:p w14:paraId="435E903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r>
      <w:tr w:rsidR="00597BCC" w:rsidRPr="00597BCC" w14:paraId="6AA9E710" w14:textId="77777777" w:rsidTr="00715F58">
        <w:trPr>
          <w:gridAfter w:val="1"/>
          <w:wAfter w:w="222" w:type="dxa"/>
          <w:trHeight w:val="300"/>
        </w:trPr>
        <w:tc>
          <w:tcPr>
            <w:tcW w:w="407" w:type="dxa"/>
            <w:vMerge w:val="restart"/>
            <w:tcBorders>
              <w:top w:val="nil"/>
              <w:left w:val="single" w:sz="8" w:space="0" w:color="000000"/>
              <w:bottom w:val="nil"/>
              <w:right w:val="single" w:sz="8" w:space="0" w:color="000000"/>
            </w:tcBorders>
            <w:shd w:val="clear" w:color="auto" w:fill="auto"/>
            <w:vAlign w:val="center"/>
            <w:hideMark/>
          </w:tcPr>
          <w:p w14:paraId="4702F15D" w14:textId="77777777" w:rsidR="00597BCC" w:rsidRPr="00597BCC" w:rsidRDefault="00597BCC" w:rsidP="00597BCC">
            <w:pPr>
              <w:spacing w:after="0" w:line="240" w:lineRule="auto"/>
              <w:jc w:val="center"/>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56F25A7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ጤፍ </w:t>
            </w:r>
          </w:p>
        </w:tc>
        <w:tc>
          <w:tcPr>
            <w:tcW w:w="2620" w:type="dxa"/>
            <w:tcBorders>
              <w:top w:val="nil"/>
              <w:left w:val="nil"/>
              <w:bottom w:val="single" w:sz="4" w:space="0" w:color="auto"/>
              <w:right w:val="single" w:sz="4" w:space="0" w:color="auto"/>
            </w:tcBorders>
            <w:shd w:val="clear" w:color="auto" w:fill="auto"/>
            <w:vAlign w:val="center"/>
            <w:hideMark/>
          </w:tcPr>
          <w:p w14:paraId="2A84A33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3D75C8E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6DAC06BC"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13124F2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4072FB5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ስሊጥ</w:t>
            </w:r>
          </w:p>
        </w:tc>
        <w:tc>
          <w:tcPr>
            <w:tcW w:w="2620" w:type="dxa"/>
            <w:tcBorders>
              <w:top w:val="nil"/>
              <w:left w:val="nil"/>
              <w:bottom w:val="single" w:sz="4" w:space="0" w:color="auto"/>
              <w:right w:val="single" w:sz="4" w:space="0" w:color="auto"/>
            </w:tcBorders>
            <w:shd w:val="clear" w:color="auto" w:fill="auto"/>
            <w:vAlign w:val="center"/>
            <w:hideMark/>
          </w:tcPr>
          <w:p w14:paraId="1621C5C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28AC1B9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717205D6"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7B8B5D0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2C7D6DD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በቆሎ</w:t>
            </w:r>
          </w:p>
        </w:tc>
        <w:tc>
          <w:tcPr>
            <w:tcW w:w="2620" w:type="dxa"/>
            <w:tcBorders>
              <w:top w:val="nil"/>
              <w:left w:val="nil"/>
              <w:bottom w:val="single" w:sz="4" w:space="0" w:color="auto"/>
              <w:right w:val="single" w:sz="4" w:space="0" w:color="auto"/>
            </w:tcBorders>
            <w:shd w:val="clear" w:color="auto" w:fill="auto"/>
            <w:vAlign w:val="center"/>
            <w:hideMark/>
          </w:tcPr>
          <w:p w14:paraId="62EC0B9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1485F0C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2F9BE08B"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3E56C7E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223F7E6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ማሽላ</w:t>
            </w:r>
          </w:p>
        </w:tc>
        <w:tc>
          <w:tcPr>
            <w:tcW w:w="2620" w:type="dxa"/>
            <w:tcBorders>
              <w:top w:val="nil"/>
              <w:left w:val="nil"/>
              <w:bottom w:val="single" w:sz="4" w:space="0" w:color="auto"/>
              <w:right w:val="single" w:sz="4" w:space="0" w:color="auto"/>
            </w:tcBorders>
            <w:shd w:val="clear" w:color="auto" w:fill="auto"/>
            <w:vAlign w:val="center"/>
            <w:hideMark/>
          </w:tcPr>
          <w:p w14:paraId="78E1D41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0A9274E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755D8BB7"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0A01FC6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093DC9D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አኩሪአተር</w:t>
            </w:r>
          </w:p>
        </w:tc>
        <w:tc>
          <w:tcPr>
            <w:tcW w:w="2620" w:type="dxa"/>
            <w:tcBorders>
              <w:top w:val="nil"/>
              <w:left w:val="nil"/>
              <w:bottom w:val="single" w:sz="4" w:space="0" w:color="auto"/>
              <w:right w:val="single" w:sz="4" w:space="0" w:color="auto"/>
            </w:tcBorders>
            <w:shd w:val="clear" w:color="auto" w:fill="auto"/>
            <w:vAlign w:val="center"/>
            <w:hideMark/>
          </w:tcPr>
          <w:p w14:paraId="2274708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680DD2D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56ECCF3F"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20C5EBF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63FAE9C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ኦቾሎኒ</w:t>
            </w:r>
          </w:p>
        </w:tc>
        <w:tc>
          <w:tcPr>
            <w:tcW w:w="2620" w:type="dxa"/>
            <w:tcBorders>
              <w:top w:val="nil"/>
              <w:left w:val="nil"/>
              <w:bottom w:val="single" w:sz="4" w:space="0" w:color="auto"/>
              <w:right w:val="single" w:sz="4" w:space="0" w:color="auto"/>
            </w:tcBorders>
            <w:shd w:val="clear" w:color="auto" w:fill="auto"/>
            <w:vAlign w:val="center"/>
            <w:hideMark/>
          </w:tcPr>
          <w:p w14:paraId="2BE853B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0AE038B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354368D3"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55D78D0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49497FD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ማንጎ</w:t>
            </w:r>
          </w:p>
        </w:tc>
        <w:tc>
          <w:tcPr>
            <w:tcW w:w="2620" w:type="dxa"/>
            <w:tcBorders>
              <w:top w:val="nil"/>
              <w:left w:val="nil"/>
              <w:bottom w:val="single" w:sz="4" w:space="0" w:color="auto"/>
              <w:right w:val="single" w:sz="4" w:space="0" w:color="auto"/>
            </w:tcBorders>
            <w:shd w:val="clear" w:color="auto" w:fill="auto"/>
            <w:vAlign w:val="center"/>
            <w:hideMark/>
          </w:tcPr>
          <w:p w14:paraId="23BAF79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56B9E99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28E8835F"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7619431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42308EE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ብርቱካን </w:t>
            </w:r>
          </w:p>
        </w:tc>
        <w:tc>
          <w:tcPr>
            <w:tcW w:w="2620" w:type="dxa"/>
            <w:tcBorders>
              <w:top w:val="nil"/>
              <w:left w:val="nil"/>
              <w:bottom w:val="single" w:sz="4" w:space="0" w:color="auto"/>
              <w:right w:val="single" w:sz="4" w:space="0" w:color="auto"/>
            </w:tcBorders>
            <w:shd w:val="clear" w:color="auto" w:fill="auto"/>
            <w:vAlign w:val="center"/>
            <w:hideMark/>
          </w:tcPr>
          <w:p w14:paraId="5BE7B00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6259C50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290D8D86"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7B04A79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7C9DD15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ፓፓያ </w:t>
            </w:r>
          </w:p>
        </w:tc>
        <w:tc>
          <w:tcPr>
            <w:tcW w:w="2620" w:type="dxa"/>
            <w:tcBorders>
              <w:top w:val="nil"/>
              <w:left w:val="nil"/>
              <w:bottom w:val="single" w:sz="4" w:space="0" w:color="auto"/>
              <w:right w:val="single" w:sz="4" w:space="0" w:color="auto"/>
            </w:tcBorders>
            <w:shd w:val="clear" w:color="auto" w:fill="auto"/>
            <w:vAlign w:val="center"/>
            <w:hideMark/>
          </w:tcPr>
          <w:p w14:paraId="4D74410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7FEFAEB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03BA5619"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07FB23A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489271B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ሸንኮር አገዲ </w:t>
            </w:r>
          </w:p>
        </w:tc>
        <w:tc>
          <w:tcPr>
            <w:tcW w:w="2620" w:type="dxa"/>
            <w:tcBorders>
              <w:top w:val="nil"/>
              <w:left w:val="nil"/>
              <w:bottom w:val="single" w:sz="4" w:space="0" w:color="auto"/>
              <w:right w:val="single" w:sz="4" w:space="0" w:color="auto"/>
            </w:tcBorders>
            <w:shd w:val="clear" w:color="auto" w:fill="auto"/>
            <w:vAlign w:val="center"/>
            <w:hideMark/>
          </w:tcPr>
          <w:p w14:paraId="352142F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58139EA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5E090FE5"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1E85A00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single" w:sz="4" w:space="0" w:color="auto"/>
              <w:bottom w:val="single" w:sz="4" w:space="0" w:color="auto"/>
              <w:right w:val="single" w:sz="4" w:space="0" w:color="auto"/>
            </w:tcBorders>
            <w:shd w:val="clear" w:color="auto" w:fill="auto"/>
            <w:vAlign w:val="center"/>
            <w:hideMark/>
          </w:tcPr>
          <w:p w14:paraId="0757EC3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ጫት </w:t>
            </w:r>
          </w:p>
        </w:tc>
        <w:tc>
          <w:tcPr>
            <w:tcW w:w="2620" w:type="dxa"/>
            <w:tcBorders>
              <w:top w:val="nil"/>
              <w:left w:val="nil"/>
              <w:bottom w:val="single" w:sz="4" w:space="0" w:color="auto"/>
              <w:right w:val="single" w:sz="4" w:space="0" w:color="auto"/>
            </w:tcBorders>
            <w:shd w:val="clear" w:color="auto" w:fill="auto"/>
            <w:vAlign w:val="center"/>
            <w:hideMark/>
          </w:tcPr>
          <w:p w14:paraId="530D565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41B5299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59DFED95" w14:textId="77777777" w:rsidTr="00715F58">
        <w:trPr>
          <w:gridAfter w:val="1"/>
          <w:wAfter w:w="222" w:type="dxa"/>
          <w:trHeight w:val="300"/>
        </w:trPr>
        <w:tc>
          <w:tcPr>
            <w:tcW w:w="407" w:type="dxa"/>
            <w:vMerge/>
            <w:tcBorders>
              <w:top w:val="nil"/>
              <w:left w:val="single" w:sz="8" w:space="0" w:color="000000"/>
              <w:bottom w:val="nil"/>
              <w:right w:val="single" w:sz="8" w:space="0" w:color="000000"/>
            </w:tcBorders>
            <w:vAlign w:val="center"/>
            <w:hideMark/>
          </w:tcPr>
          <w:p w14:paraId="1CB3AB1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nil"/>
              <w:right w:val="single" w:sz="8" w:space="0" w:color="000000"/>
            </w:tcBorders>
            <w:shd w:val="clear" w:color="auto" w:fill="auto"/>
            <w:vAlign w:val="center"/>
            <w:hideMark/>
          </w:tcPr>
          <w:p w14:paraId="33B6941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99. ሌሎች ካሉ ይጠቀሱ  </w:t>
            </w:r>
          </w:p>
        </w:tc>
        <w:tc>
          <w:tcPr>
            <w:tcW w:w="2620" w:type="dxa"/>
            <w:tcBorders>
              <w:top w:val="nil"/>
              <w:left w:val="nil"/>
              <w:bottom w:val="nil"/>
              <w:right w:val="single" w:sz="8" w:space="0" w:color="000000"/>
            </w:tcBorders>
            <w:shd w:val="clear" w:color="auto" w:fill="auto"/>
            <w:vAlign w:val="center"/>
            <w:hideMark/>
          </w:tcPr>
          <w:p w14:paraId="7E5B822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nil"/>
              <w:right w:val="single" w:sz="8" w:space="0" w:color="000000"/>
            </w:tcBorders>
            <w:shd w:val="clear" w:color="auto" w:fill="auto"/>
            <w:vAlign w:val="center"/>
            <w:hideMark/>
          </w:tcPr>
          <w:p w14:paraId="179C150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r>
      <w:tr w:rsidR="00597BCC" w:rsidRPr="00597BCC" w14:paraId="4E772902" w14:textId="77777777" w:rsidTr="00715F58">
        <w:trPr>
          <w:gridAfter w:val="1"/>
          <w:wAfter w:w="222" w:type="dxa"/>
          <w:trHeight w:val="450"/>
        </w:trPr>
        <w:tc>
          <w:tcPr>
            <w:tcW w:w="4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AA5BDF" w14:textId="77777777" w:rsidR="00597BCC" w:rsidRPr="00597BCC" w:rsidRDefault="00597BCC" w:rsidP="00597BCC">
            <w:pPr>
              <w:spacing w:after="0" w:line="240" w:lineRule="auto"/>
              <w:jc w:val="center"/>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302</w:t>
            </w:r>
          </w:p>
        </w:tc>
        <w:tc>
          <w:tcPr>
            <w:tcW w:w="36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89365A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በቤትዎ ውስጥ እነዚህ አሉ ወይስ የለም </w:t>
            </w:r>
          </w:p>
        </w:tc>
        <w:tc>
          <w:tcPr>
            <w:tcW w:w="26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B0C52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1=አዎ   2=የለም </w:t>
            </w:r>
          </w:p>
        </w:tc>
        <w:tc>
          <w:tcPr>
            <w:tcW w:w="2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88A6E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ካሉ ቁጥራቸው ምን ያህል ነው</w:t>
            </w:r>
          </w:p>
        </w:tc>
      </w:tr>
      <w:tr w:rsidR="00597BCC" w:rsidRPr="00597BCC" w14:paraId="2E6AB538" w14:textId="77777777" w:rsidTr="00715F58">
        <w:trPr>
          <w:trHeight w:val="300"/>
        </w:trPr>
        <w:tc>
          <w:tcPr>
            <w:tcW w:w="407" w:type="dxa"/>
            <w:vMerge/>
            <w:tcBorders>
              <w:top w:val="single" w:sz="4" w:space="0" w:color="auto"/>
              <w:left w:val="single" w:sz="4" w:space="0" w:color="auto"/>
              <w:bottom w:val="single" w:sz="4" w:space="0" w:color="auto"/>
              <w:right w:val="single" w:sz="4" w:space="0" w:color="auto"/>
            </w:tcBorders>
            <w:vAlign w:val="center"/>
            <w:hideMark/>
          </w:tcPr>
          <w:p w14:paraId="4C6D03B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vMerge/>
            <w:tcBorders>
              <w:top w:val="single" w:sz="4" w:space="0" w:color="auto"/>
              <w:left w:val="single" w:sz="4" w:space="0" w:color="auto"/>
              <w:bottom w:val="single" w:sz="4" w:space="0" w:color="auto"/>
              <w:right w:val="single" w:sz="4" w:space="0" w:color="auto"/>
            </w:tcBorders>
            <w:vAlign w:val="center"/>
            <w:hideMark/>
          </w:tcPr>
          <w:p w14:paraId="0D33B8E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vMerge/>
            <w:tcBorders>
              <w:top w:val="single" w:sz="4" w:space="0" w:color="auto"/>
              <w:left w:val="single" w:sz="4" w:space="0" w:color="auto"/>
              <w:bottom w:val="single" w:sz="4" w:space="0" w:color="auto"/>
              <w:right w:val="single" w:sz="4" w:space="0" w:color="auto"/>
            </w:tcBorders>
            <w:vAlign w:val="center"/>
            <w:hideMark/>
          </w:tcPr>
          <w:p w14:paraId="144A403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47" w:type="dxa"/>
            <w:vMerge/>
            <w:tcBorders>
              <w:top w:val="single" w:sz="4" w:space="0" w:color="auto"/>
              <w:left w:val="single" w:sz="4" w:space="0" w:color="auto"/>
              <w:bottom w:val="single" w:sz="4" w:space="0" w:color="auto"/>
              <w:right w:val="single" w:sz="4" w:space="0" w:color="auto"/>
            </w:tcBorders>
            <w:vAlign w:val="center"/>
            <w:hideMark/>
          </w:tcPr>
          <w:p w14:paraId="7F8DD82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tcBorders>
              <w:top w:val="nil"/>
              <w:left w:val="nil"/>
              <w:bottom w:val="nil"/>
              <w:right w:val="nil"/>
            </w:tcBorders>
            <w:shd w:val="clear" w:color="auto" w:fill="auto"/>
            <w:noWrap/>
            <w:vAlign w:val="bottom"/>
            <w:hideMark/>
          </w:tcPr>
          <w:p w14:paraId="7FA9C15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r>
      <w:tr w:rsidR="00597BCC" w:rsidRPr="00597BCC" w14:paraId="4AE15B36" w14:textId="77777777" w:rsidTr="00715F58">
        <w:trPr>
          <w:trHeight w:val="315"/>
        </w:trPr>
        <w:tc>
          <w:tcPr>
            <w:tcW w:w="407" w:type="dxa"/>
            <w:vMerge/>
            <w:tcBorders>
              <w:top w:val="single" w:sz="4" w:space="0" w:color="auto"/>
              <w:left w:val="single" w:sz="4" w:space="0" w:color="auto"/>
              <w:bottom w:val="single" w:sz="4" w:space="0" w:color="auto"/>
              <w:right w:val="single" w:sz="4" w:space="0" w:color="auto"/>
            </w:tcBorders>
            <w:vAlign w:val="center"/>
            <w:hideMark/>
          </w:tcPr>
          <w:p w14:paraId="4EB6E90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vMerge/>
            <w:tcBorders>
              <w:top w:val="single" w:sz="4" w:space="0" w:color="auto"/>
              <w:left w:val="single" w:sz="4" w:space="0" w:color="auto"/>
              <w:bottom w:val="single" w:sz="4" w:space="0" w:color="auto"/>
              <w:right w:val="single" w:sz="4" w:space="0" w:color="auto"/>
            </w:tcBorders>
            <w:vAlign w:val="center"/>
            <w:hideMark/>
          </w:tcPr>
          <w:p w14:paraId="5A15A60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vMerge/>
            <w:tcBorders>
              <w:top w:val="single" w:sz="4" w:space="0" w:color="auto"/>
              <w:left w:val="single" w:sz="4" w:space="0" w:color="auto"/>
              <w:bottom w:val="single" w:sz="4" w:space="0" w:color="auto"/>
              <w:right w:val="single" w:sz="4" w:space="0" w:color="auto"/>
            </w:tcBorders>
            <w:vAlign w:val="center"/>
            <w:hideMark/>
          </w:tcPr>
          <w:p w14:paraId="0B8F2C2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47" w:type="dxa"/>
            <w:vMerge/>
            <w:tcBorders>
              <w:top w:val="single" w:sz="4" w:space="0" w:color="auto"/>
              <w:left w:val="single" w:sz="4" w:space="0" w:color="auto"/>
              <w:bottom w:val="single" w:sz="4" w:space="0" w:color="auto"/>
              <w:right w:val="single" w:sz="4" w:space="0" w:color="auto"/>
            </w:tcBorders>
            <w:vAlign w:val="center"/>
            <w:hideMark/>
          </w:tcPr>
          <w:p w14:paraId="0E9D338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tcBorders>
              <w:top w:val="nil"/>
              <w:left w:val="nil"/>
              <w:bottom w:val="nil"/>
              <w:right w:val="nil"/>
            </w:tcBorders>
            <w:shd w:val="clear" w:color="auto" w:fill="auto"/>
            <w:noWrap/>
            <w:vAlign w:val="bottom"/>
            <w:hideMark/>
          </w:tcPr>
          <w:p w14:paraId="3FCD87D9"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4D693C3B" w14:textId="77777777" w:rsidTr="00715F58">
        <w:trPr>
          <w:trHeight w:val="300"/>
        </w:trPr>
        <w:tc>
          <w:tcPr>
            <w:tcW w:w="407" w:type="dxa"/>
            <w:vMerge w:val="restart"/>
            <w:tcBorders>
              <w:top w:val="nil"/>
              <w:left w:val="single" w:sz="4" w:space="0" w:color="auto"/>
              <w:bottom w:val="single" w:sz="4" w:space="0" w:color="auto"/>
              <w:right w:val="single" w:sz="4" w:space="0" w:color="auto"/>
            </w:tcBorders>
            <w:shd w:val="clear" w:color="auto" w:fill="auto"/>
            <w:vAlign w:val="center"/>
            <w:hideMark/>
          </w:tcPr>
          <w:p w14:paraId="4274F61E" w14:textId="77777777" w:rsidR="00597BCC" w:rsidRPr="00597BCC" w:rsidRDefault="00597BCC" w:rsidP="00597BCC">
            <w:pPr>
              <w:spacing w:after="0" w:line="240" w:lineRule="auto"/>
              <w:jc w:val="center"/>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3609" w:type="dxa"/>
            <w:tcBorders>
              <w:top w:val="nil"/>
              <w:left w:val="nil"/>
              <w:bottom w:val="single" w:sz="4" w:space="0" w:color="auto"/>
              <w:right w:val="single" w:sz="4" w:space="0" w:color="auto"/>
            </w:tcBorders>
            <w:shd w:val="clear" w:color="auto" w:fill="auto"/>
            <w:vAlign w:val="center"/>
            <w:hideMark/>
          </w:tcPr>
          <w:p w14:paraId="1C12AC0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1) የሚሰራ ሬዲዮ ወይም ቴፕ </w:t>
            </w:r>
          </w:p>
        </w:tc>
        <w:tc>
          <w:tcPr>
            <w:tcW w:w="2620" w:type="dxa"/>
            <w:tcBorders>
              <w:top w:val="nil"/>
              <w:left w:val="nil"/>
              <w:bottom w:val="single" w:sz="4" w:space="0" w:color="auto"/>
              <w:right w:val="single" w:sz="4" w:space="0" w:color="auto"/>
            </w:tcBorders>
            <w:shd w:val="clear" w:color="auto" w:fill="auto"/>
            <w:vAlign w:val="center"/>
            <w:hideMark/>
          </w:tcPr>
          <w:p w14:paraId="135E34D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201D69E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2374A84C"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594EED7A" w14:textId="77777777" w:rsidTr="00715F58">
        <w:trPr>
          <w:trHeight w:val="300"/>
        </w:trPr>
        <w:tc>
          <w:tcPr>
            <w:tcW w:w="407" w:type="dxa"/>
            <w:vMerge/>
            <w:tcBorders>
              <w:top w:val="nil"/>
              <w:left w:val="single" w:sz="4" w:space="0" w:color="auto"/>
              <w:bottom w:val="single" w:sz="4" w:space="0" w:color="auto"/>
              <w:right w:val="single" w:sz="4" w:space="0" w:color="auto"/>
            </w:tcBorders>
            <w:vAlign w:val="center"/>
            <w:hideMark/>
          </w:tcPr>
          <w:p w14:paraId="59388E5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69BA1A9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2) ዘመናዊ አልጋ </w:t>
            </w:r>
          </w:p>
        </w:tc>
        <w:tc>
          <w:tcPr>
            <w:tcW w:w="2620" w:type="dxa"/>
            <w:tcBorders>
              <w:top w:val="nil"/>
              <w:left w:val="nil"/>
              <w:bottom w:val="single" w:sz="4" w:space="0" w:color="auto"/>
              <w:right w:val="single" w:sz="4" w:space="0" w:color="auto"/>
            </w:tcBorders>
            <w:shd w:val="clear" w:color="auto" w:fill="auto"/>
            <w:vAlign w:val="center"/>
            <w:hideMark/>
          </w:tcPr>
          <w:p w14:paraId="239BE5E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2ECFCC3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74D98EF9"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52EAB29E" w14:textId="77777777" w:rsidTr="00715F58">
        <w:trPr>
          <w:trHeight w:val="300"/>
        </w:trPr>
        <w:tc>
          <w:tcPr>
            <w:tcW w:w="407" w:type="dxa"/>
            <w:vMerge/>
            <w:tcBorders>
              <w:top w:val="nil"/>
              <w:left w:val="single" w:sz="4" w:space="0" w:color="auto"/>
              <w:bottom w:val="single" w:sz="4" w:space="0" w:color="auto"/>
              <w:right w:val="single" w:sz="4" w:space="0" w:color="auto"/>
            </w:tcBorders>
            <w:vAlign w:val="center"/>
            <w:hideMark/>
          </w:tcPr>
          <w:p w14:paraId="43F9477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4D36D05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 የስፖንጅ/ስፕሪንግ   ፍራሽ</w:t>
            </w:r>
          </w:p>
        </w:tc>
        <w:tc>
          <w:tcPr>
            <w:tcW w:w="2620" w:type="dxa"/>
            <w:tcBorders>
              <w:top w:val="nil"/>
              <w:left w:val="nil"/>
              <w:bottom w:val="single" w:sz="4" w:space="0" w:color="auto"/>
              <w:right w:val="single" w:sz="4" w:space="0" w:color="auto"/>
            </w:tcBorders>
            <w:shd w:val="clear" w:color="auto" w:fill="auto"/>
            <w:vAlign w:val="center"/>
            <w:hideMark/>
          </w:tcPr>
          <w:p w14:paraId="4AE41B2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2BF1CCA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764512AF"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4571791F" w14:textId="77777777" w:rsidTr="00715F58">
        <w:trPr>
          <w:trHeight w:val="300"/>
        </w:trPr>
        <w:tc>
          <w:tcPr>
            <w:tcW w:w="407" w:type="dxa"/>
            <w:vMerge/>
            <w:tcBorders>
              <w:top w:val="nil"/>
              <w:left w:val="single" w:sz="4" w:space="0" w:color="auto"/>
              <w:bottom w:val="single" w:sz="4" w:space="0" w:color="auto"/>
              <w:right w:val="single" w:sz="4" w:space="0" w:color="auto"/>
            </w:tcBorders>
            <w:vAlign w:val="center"/>
            <w:hideMark/>
          </w:tcPr>
          <w:p w14:paraId="10D338B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123435E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4) የሞባይል ስልክ </w:t>
            </w:r>
          </w:p>
        </w:tc>
        <w:tc>
          <w:tcPr>
            <w:tcW w:w="2620" w:type="dxa"/>
            <w:tcBorders>
              <w:top w:val="nil"/>
              <w:left w:val="nil"/>
              <w:bottom w:val="single" w:sz="4" w:space="0" w:color="auto"/>
              <w:right w:val="single" w:sz="4" w:space="0" w:color="auto"/>
            </w:tcBorders>
            <w:shd w:val="clear" w:color="auto" w:fill="auto"/>
            <w:vAlign w:val="center"/>
            <w:hideMark/>
          </w:tcPr>
          <w:p w14:paraId="78049BD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63DB2E1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6A832D65"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388B6BF8" w14:textId="77777777" w:rsidTr="00715F58">
        <w:trPr>
          <w:trHeight w:val="300"/>
        </w:trPr>
        <w:tc>
          <w:tcPr>
            <w:tcW w:w="407" w:type="dxa"/>
            <w:vMerge/>
            <w:tcBorders>
              <w:top w:val="nil"/>
              <w:left w:val="single" w:sz="4" w:space="0" w:color="auto"/>
              <w:bottom w:val="single" w:sz="4" w:space="0" w:color="auto"/>
              <w:right w:val="single" w:sz="4" w:space="0" w:color="auto"/>
            </w:tcBorders>
            <w:vAlign w:val="center"/>
            <w:hideMark/>
          </w:tcPr>
          <w:p w14:paraId="2D4076A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1D1496B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5)የውሃ ጀኔኔተር </w:t>
            </w:r>
          </w:p>
        </w:tc>
        <w:tc>
          <w:tcPr>
            <w:tcW w:w="2620" w:type="dxa"/>
            <w:tcBorders>
              <w:top w:val="nil"/>
              <w:left w:val="nil"/>
              <w:bottom w:val="single" w:sz="4" w:space="0" w:color="auto"/>
              <w:right w:val="single" w:sz="4" w:space="0" w:color="auto"/>
            </w:tcBorders>
            <w:shd w:val="clear" w:color="auto" w:fill="auto"/>
            <w:vAlign w:val="center"/>
            <w:hideMark/>
          </w:tcPr>
          <w:p w14:paraId="39E6F79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6CB47700"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62462878"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31BDF60D" w14:textId="77777777" w:rsidTr="00715F58">
        <w:trPr>
          <w:trHeight w:val="300"/>
        </w:trPr>
        <w:tc>
          <w:tcPr>
            <w:tcW w:w="407" w:type="dxa"/>
            <w:vMerge/>
            <w:tcBorders>
              <w:top w:val="nil"/>
              <w:left w:val="single" w:sz="4" w:space="0" w:color="auto"/>
              <w:bottom w:val="single" w:sz="4" w:space="0" w:color="auto"/>
              <w:right w:val="single" w:sz="4" w:space="0" w:color="auto"/>
            </w:tcBorders>
            <w:vAlign w:val="center"/>
            <w:hideMark/>
          </w:tcPr>
          <w:p w14:paraId="57B9E3E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11691AD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6)ዘመናዊ ስቶብ </w:t>
            </w:r>
          </w:p>
        </w:tc>
        <w:tc>
          <w:tcPr>
            <w:tcW w:w="2620" w:type="dxa"/>
            <w:tcBorders>
              <w:top w:val="nil"/>
              <w:left w:val="nil"/>
              <w:bottom w:val="single" w:sz="4" w:space="0" w:color="auto"/>
              <w:right w:val="single" w:sz="4" w:space="0" w:color="auto"/>
            </w:tcBorders>
            <w:shd w:val="clear" w:color="auto" w:fill="auto"/>
            <w:vAlign w:val="center"/>
            <w:hideMark/>
          </w:tcPr>
          <w:p w14:paraId="08368E1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2FF674E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1CEFAC9E"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166FCE05" w14:textId="77777777" w:rsidTr="00715F58">
        <w:trPr>
          <w:trHeight w:val="300"/>
        </w:trPr>
        <w:tc>
          <w:tcPr>
            <w:tcW w:w="407" w:type="dxa"/>
            <w:vMerge/>
            <w:tcBorders>
              <w:top w:val="nil"/>
              <w:left w:val="single" w:sz="4" w:space="0" w:color="auto"/>
              <w:bottom w:val="single" w:sz="4" w:space="0" w:color="auto"/>
              <w:right w:val="single" w:sz="4" w:space="0" w:color="auto"/>
            </w:tcBorders>
            <w:vAlign w:val="center"/>
            <w:hideMark/>
          </w:tcPr>
          <w:p w14:paraId="5F95239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tcBorders>
              <w:top w:val="nil"/>
              <w:left w:val="nil"/>
              <w:bottom w:val="single" w:sz="4" w:space="0" w:color="auto"/>
              <w:right w:val="single" w:sz="4" w:space="0" w:color="auto"/>
            </w:tcBorders>
            <w:shd w:val="clear" w:color="auto" w:fill="auto"/>
            <w:vAlign w:val="center"/>
            <w:hideMark/>
          </w:tcPr>
          <w:p w14:paraId="7783540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99ሌላ ከለ ይጠቀስ </w:t>
            </w:r>
          </w:p>
        </w:tc>
        <w:tc>
          <w:tcPr>
            <w:tcW w:w="2620" w:type="dxa"/>
            <w:tcBorders>
              <w:top w:val="nil"/>
              <w:left w:val="nil"/>
              <w:bottom w:val="single" w:sz="4" w:space="0" w:color="auto"/>
              <w:right w:val="single" w:sz="4" w:space="0" w:color="auto"/>
            </w:tcBorders>
            <w:shd w:val="clear" w:color="auto" w:fill="auto"/>
            <w:vAlign w:val="center"/>
            <w:hideMark/>
          </w:tcPr>
          <w:p w14:paraId="043AD01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47" w:type="dxa"/>
            <w:tcBorders>
              <w:top w:val="nil"/>
              <w:left w:val="nil"/>
              <w:bottom w:val="single" w:sz="4" w:space="0" w:color="auto"/>
              <w:right w:val="single" w:sz="4" w:space="0" w:color="auto"/>
            </w:tcBorders>
            <w:shd w:val="clear" w:color="auto" w:fill="auto"/>
            <w:vAlign w:val="center"/>
            <w:hideMark/>
          </w:tcPr>
          <w:p w14:paraId="5F4E6D8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5ECDC0F1"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4B2BDFA8" w14:textId="77777777" w:rsidTr="00715F58">
        <w:trPr>
          <w:trHeight w:val="540"/>
        </w:trPr>
        <w:tc>
          <w:tcPr>
            <w:tcW w:w="407" w:type="dxa"/>
            <w:tcBorders>
              <w:top w:val="nil"/>
              <w:left w:val="single" w:sz="8" w:space="0" w:color="000000"/>
              <w:bottom w:val="nil"/>
              <w:right w:val="single" w:sz="8" w:space="0" w:color="000000"/>
            </w:tcBorders>
            <w:shd w:val="clear" w:color="auto" w:fill="auto"/>
            <w:vAlign w:val="center"/>
            <w:hideMark/>
          </w:tcPr>
          <w:p w14:paraId="5A3F61F1"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36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C9D495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ቤተሰብዎ/ቤትዎ ያለዎት መጸዲጃ ቤት ምን አይነት ነው? </w:t>
            </w:r>
          </w:p>
        </w:tc>
        <w:tc>
          <w:tcPr>
            <w:tcW w:w="2620" w:type="dxa"/>
            <w:tcBorders>
              <w:top w:val="nil"/>
              <w:left w:val="nil"/>
              <w:bottom w:val="nil"/>
              <w:right w:val="single" w:sz="8" w:space="0" w:color="000000"/>
            </w:tcBorders>
            <w:shd w:val="clear" w:color="auto" w:fill="auto"/>
            <w:vAlign w:val="center"/>
            <w:hideMark/>
          </w:tcPr>
          <w:p w14:paraId="49148DC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1. የለንም                 2. የተሸሻለ </w:t>
            </w:r>
          </w:p>
        </w:tc>
        <w:tc>
          <w:tcPr>
            <w:tcW w:w="2247" w:type="dxa"/>
            <w:tcBorders>
              <w:top w:val="nil"/>
              <w:left w:val="nil"/>
              <w:bottom w:val="nil"/>
              <w:right w:val="single" w:sz="8" w:space="0" w:color="000000"/>
            </w:tcBorders>
            <w:shd w:val="clear" w:color="auto" w:fill="auto"/>
            <w:vAlign w:val="center"/>
            <w:hideMark/>
          </w:tcPr>
          <w:p w14:paraId="349054C7"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20111A55"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7CAE5DC5" w14:textId="77777777" w:rsidTr="00715F58">
        <w:trPr>
          <w:trHeight w:val="525"/>
        </w:trPr>
        <w:tc>
          <w:tcPr>
            <w:tcW w:w="407" w:type="dxa"/>
            <w:tcBorders>
              <w:top w:val="nil"/>
              <w:left w:val="single" w:sz="8" w:space="0" w:color="000000"/>
              <w:bottom w:val="single" w:sz="8" w:space="0" w:color="000000"/>
              <w:right w:val="single" w:sz="8" w:space="0" w:color="000000"/>
            </w:tcBorders>
            <w:shd w:val="clear" w:color="auto" w:fill="auto"/>
            <w:vAlign w:val="center"/>
            <w:hideMark/>
          </w:tcPr>
          <w:p w14:paraId="6D301362"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303</w:t>
            </w:r>
          </w:p>
        </w:tc>
        <w:tc>
          <w:tcPr>
            <w:tcW w:w="3609" w:type="dxa"/>
            <w:vMerge/>
            <w:tcBorders>
              <w:top w:val="nil"/>
              <w:left w:val="single" w:sz="8" w:space="0" w:color="000000"/>
              <w:bottom w:val="single" w:sz="8" w:space="0" w:color="000000"/>
              <w:right w:val="single" w:sz="8" w:space="0" w:color="000000"/>
            </w:tcBorders>
            <w:vAlign w:val="center"/>
            <w:hideMark/>
          </w:tcPr>
          <w:p w14:paraId="6864914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single" w:sz="8" w:space="0" w:color="000000"/>
              <w:right w:val="single" w:sz="8" w:space="0" w:color="000000"/>
            </w:tcBorders>
            <w:shd w:val="clear" w:color="auto" w:fill="auto"/>
            <w:vAlign w:val="center"/>
            <w:hideMark/>
          </w:tcPr>
          <w:p w14:paraId="7525782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3. የተለምዶ               99. ሌላ ካለ ይጠቀስ </w:t>
            </w:r>
          </w:p>
        </w:tc>
        <w:tc>
          <w:tcPr>
            <w:tcW w:w="2247" w:type="dxa"/>
            <w:tcBorders>
              <w:top w:val="nil"/>
              <w:left w:val="nil"/>
              <w:bottom w:val="single" w:sz="8" w:space="0" w:color="000000"/>
              <w:right w:val="single" w:sz="8" w:space="0" w:color="000000"/>
            </w:tcBorders>
            <w:shd w:val="clear" w:color="auto" w:fill="auto"/>
            <w:vAlign w:val="center"/>
            <w:hideMark/>
          </w:tcPr>
          <w:p w14:paraId="397F4E9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63F65882"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4AFF98B8" w14:textId="77777777" w:rsidTr="00715F58">
        <w:trPr>
          <w:trHeight w:val="510"/>
        </w:trPr>
        <w:tc>
          <w:tcPr>
            <w:tcW w:w="407" w:type="dxa"/>
            <w:tcBorders>
              <w:top w:val="nil"/>
              <w:left w:val="single" w:sz="8" w:space="0" w:color="000000"/>
              <w:bottom w:val="nil"/>
              <w:right w:val="single" w:sz="8" w:space="0" w:color="000000"/>
            </w:tcBorders>
            <w:shd w:val="clear" w:color="auto" w:fill="auto"/>
            <w:vAlign w:val="center"/>
            <w:hideMark/>
          </w:tcPr>
          <w:p w14:paraId="48505A02"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36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D99D9E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የቤትዎ ጣራው የተሰራው ከምንድን ነው? </w:t>
            </w:r>
          </w:p>
        </w:tc>
        <w:tc>
          <w:tcPr>
            <w:tcW w:w="2620" w:type="dxa"/>
            <w:tcBorders>
              <w:top w:val="nil"/>
              <w:left w:val="nil"/>
              <w:bottom w:val="nil"/>
              <w:right w:val="single" w:sz="8" w:space="0" w:color="000000"/>
            </w:tcBorders>
            <w:shd w:val="clear" w:color="auto" w:fill="auto"/>
            <w:vAlign w:val="center"/>
            <w:hideMark/>
          </w:tcPr>
          <w:p w14:paraId="2249C20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1. ከቆርቆሮ               2. ከሳር</w:t>
            </w:r>
          </w:p>
        </w:tc>
        <w:tc>
          <w:tcPr>
            <w:tcW w:w="224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2A515C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12406216"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78EBA996" w14:textId="77777777" w:rsidTr="00715F58">
        <w:trPr>
          <w:trHeight w:val="315"/>
        </w:trPr>
        <w:tc>
          <w:tcPr>
            <w:tcW w:w="407" w:type="dxa"/>
            <w:tcBorders>
              <w:top w:val="nil"/>
              <w:left w:val="single" w:sz="8" w:space="0" w:color="000000"/>
              <w:bottom w:val="single" w:sz="8" w:space="0" w:color="000000"/>
              <w:right w:val="single" w:sz="8" w:space="0" w:color="000000"/>
            </w:tcBorders>
            <w:shd w:val="clear" w:color="auto" w:fill="auto"/>
            <w:vAlign w:val="center"/>
            <w:hideMark/>
          </w:tcPr>
          <w:p w14:paraId="4A92BA90"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304</w:t>
            </w:r>
          </w:p>
        </w:tc>
        <w:tc>
          <w:tcPr>
            <w:tcW w:w="3609" w:type="dxa"/>
            <w:vMerge/>
            <w:tcBorders>
              <w:top w:val="nil"/>
              <w:left w:val="single" w:sz="8" w:space="0" w:color="000000"/>
              <w:bottom w:val="single" w:sz="8" w:space="0" w:color="000000"/>
              <w:right w:val="single" w:sz="8" w:space="0" w:color="000000"/>
            </w:tcBorders>
            <w:vAlign w:val="center"/>
            <w:hideMark/>
          </w:tcPr>
          <w:p w14:paraId="7A0BF97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single" w:sz="8" w:space="0" w:color="000000"/>
              <w:right w:val="single" w:sz="8" w:space="0" w:color="000000"/>
            </w:tcBorders>
            <w:shd w:val="clear" w:color="auto" w:fill="auto"/>
            <w:vAlign w:val="center"/>
            <w:hideMark/>
          </w:tcPr>
          <w:p w14:paraId="386ED55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99. ሌላ ከሆነ ጠቀስ______ </w:t>
            </w:r>
          </w:p>
        </w:tc>
        <w:tc>
          <w:tcPr>
            <w:tcW w:w="2247" w:type="dxa"/>
            <w:vMerge/>
            <w:tcBorders>
              <w:top w:val="nil"/>
              <w:left w:val="single" w:sz="8" w:space="0" w:color="000000"/>
              <w:bottom w:val="single" w:sz="8" w:space="0" w:color="000000"/>
              <w:right w:val="single" w:sz="8" w:space="0" w:color="000000"/>
            </w:tcBorders>
            <w:vAlign w:val="center"/>
            <w:hideMark/>
          </w:tcPr>
          <w:p w14:paraId="0EFBA64E"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vAlign w:val="center"/>
            <w:hideMark/>
          </w:tcPr>
          <w:p w14:paraId="6727B22F"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4CA102D2" w14:textId="77777777" w:rsidTr="00715F58">
        <w:trPr>
          <w:trHeight w:val="300"/>
        </w:trPr>
        <w:tc>
          <w:tcPr>
            <w:tcW w:w="4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3D5CAA5"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305</w:t>
            </w:r>
          </w:p>
        </w:tc>
        <w:tc>
          <w:tcPr>
            <w:tcW w:w="36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BCBC5D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ለቤተሰብዎ ምኝታ አገሌግልት የሚሆን ስንት ክፍል አለዎት</w:t>
            </w:r>
          </w:p>
        </w:tc>
        <w:tc>
          <w:tcPr>
            <w:tcW w:w="262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3711E1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የክፍል ብዛት </w:t>
            </w:r>
          </w:p>
        </w:tc>
        <w:tc>
          <w:tcPr>
            <w:tcW w:w="224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59C74E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0E3CC6BD"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63FC4DCE" w14:textId="77777777" w:rsidTr="00715F58">
        <w:trPr>
          <w:trHeight w:val="315"/>
        </w:trPr>
        <w:tc>
          <w:tcPr>
            <w:tcW w:w="407" w:type="dxa"/>
            <w:vMerge/>
            <w:tcBorders>
              <w:top w:val="nil"/>
              <w:left w:val="single" w:sz="8" w:space="0" w:color="000000"/>
              <w:bottom w:val="single" w:sz="8" w:space="0" w:color="000000"/>
              <w:right w:val="single" w:sz="8" w:space="0" w:color="000000"/>
            </w:tcBorders>
            <w:vAlign w:val="center"/>
            <w:hideMark/>
          </w:tcPr>
          <w:p w14:paraId="57F61B0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vMerge/>
            <w:tcBorders>
              <w:top w:val="nil"/>
              <w:left w:val="single" w:sz="8" w:space="0" w:color="000000"/>
              <w:bottom w:val="single" w:sz="8" w:space="0" w:color="000000"/>
              <w:right w:val="single" w:sz="8" w:space="0" w:color="000000"/>
            </w:tcBorders>
            <w:vAlign w:val="center"/>
            <w:hideMark/>
          </w:tcPr>
          <w:p w14:paraId="177825E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vMerge/>
            <w:tcBorders>
              <w:top w:val="nil"/>
              <w:left w:val="single" w:sz="8" w:space="0" w:color="000000"/>
              <w:bottom w:val="single" w:sz="8" w:space="0" w:color="000000"/>
              <w:right w:val="single" w:sz="8" w:space="0" w:color="000000"/>
            </w:tcBorders>
            <w:vAlign w:val="center"/>
            <w:hideMark/>
          </w:tcPr>
          <w:p w14:paraId="7753C00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47" w:type="dxa"/>
            <w:vMerge/>
            <w:tcBorders>
              <w:top w:val="nil"/>
              <w:left w:val="single" w:sz="8" w:space="0" w:color="000000"/>
              <w:bottom w:val="single" w:sz="8" w:space="0" w:color="000000"/>
              <w:right w:val="single" w:sz="8" w:space="0" w:color="000000"/>
            </w:tcBorders>
            <w:vAlign w:val="center"/>
            <w:hideMark/>
          </w:tcPr>
          <w:p w14:paraId="62FA9898"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tcBorders>
              <w:top w:val="nil"/>
              <w:left w:val="nil"/>
              <w:bottom w:val="nil"/>
              <w:right w:val="nil"/>
            </w:tcBorders>
            <w:shd w:val="clear" w:color="auto" w:fill="auto"/>
            <w:noWrap/>
            <w:vAlign w:val="bottom"/>
            <w:hideMark/>
          </w:tcPr>
          <w:p w14:paraId="42BCE725"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r>
      <w:tr w:rsidR="00597BCC" w:rsidRPr="00597BCC" w14:paraId="286C9A2E" w14:textId="77777777" w:rsidTr="00715F58">
        <w:trPr>
          <w:trHeight w:val="315"/>
        </w:trPr>
        <w:tc>
          <w:tcPr>
            <w:tcW w:w="407" w:type="dxa"/>
            <w:tcBorders>
              <w:top w:val="nil"/>
              <w:left w:val="single" w:sz="8" w:space="0" w:color="000000"/>
              <w:bottom w:val="single" w:sz="8" w:space="0" w:color="000000"/>
              <w:right w:val="single" w:sz="8" w:space="0" w:color="000000"/>
            </w:tcBorders>
            <w:shd w:val="clear" w:color="auto" w:fill="auto"/>
            <w:vAlign w:val="center"/>
            <w:hideMark/>
          </w:tcPr>
          <w:p w14:paraId="6141D018"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306</w:t>
            </w:r>
          </w:p>
        </w:tc>
        <w:tc>
          <w:tcPr>
            <w:tcW w:w="3609" w:type="dxa"/>
            <w:tcBorders>
              <w:top w:val="nil"/>
              <w:left w:val="nil"/>
              <w:bottom w:val="single" w:sz="8" w:space="0" w:color="000000"/>
              <w:right w:val="single" w:sz="8" w:space="0" w:color="000000"/>
            </w:tcBorders>
            <w:shd w:val="clear" w:color="auto" w:fill="auto"/>
            <w:vAlign w:val="center"/>
            <w:hideMark/>
          </w:tcPr>
          <w:p w14:paraId="34D9170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የምግብ ማብሰያ ቤት አለዎት </w:t>
            </w:r>
          </w:p>
        </w:tc>
        <w:tc>
          <w:tcPr>
            <w:tcW w:w="2620" w:type="dxa"/>
            <w:tcBorders>
              <w:top w:val="nil"/>
              <w:left w:val="nil"/>
              <w:bottom w:val="single" w:sz="8" w:space="0" w:color="000000"/>
              <w:right w:val="single" w:sz="8" w:space="0" w:color="000000"/>
            </w:tcBorders>
            <w:shd w:val="clear" w:color="auto" w:fill="auto"/>
            <w:vAlign w:val="center"/>
            <w:hideMark/>
          </w:tcPr>
          <w:p w14:paraId="0754B65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1. አዎ          2. የለም</w:t>
            </w:r>
          </w:p>
        </w:tc>
        <w:tc>
          <w:tcPr>
            <w:tcW w:w="2247" w:type="dxa"/>
            <w:tcBorders>
              <w:top w:val="nil"/>
              <w:left w:val="nil"/>
              <w:bottom w:val="single" w:sz="8" w:space="0" w:color="000000"/>
              <w:right w:val="single" w:sz="8" w:space="0" w:color="000000"/>
            </w:tcBorders>
            <w:shd w:val="clear" w:color="auto" w:fill="auto"/>
            <w:vAlign w:val="center"/>
            <w:hideMark/>
          </w:tcPr>
          <w:p w14:paraId="57E30E4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3CA887C0"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12BCFF3E" w14:textId="77777777" w:rsidTr="00715F58">
        <w:trPr>
          <w:trHeight w:val="300"/>
        </w:trPr>
        <w:tc>
          <w:tcPr>
            <w:tcW w:w="4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963B0D9"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307</w:t>
            </w:r>
          </w:p>
        </w:tc>
        <w:tc>
          <w:tcPr>
            <w:tcW w:w="36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084626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ለእንስሳቱ መኖሪያ የሚሆን የተለየ ቤት አለዎት? </w:t>
            </w:r>
          </w:p>
        </w:tc>
        <w:tc>
          <w:tcPr>
            <w:tcW w:w="262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1BEEC24"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1. አዎ          2. የለም </w:t>
            </w:r>
          </w:p>
        </w:tc>
        <w:tc>
          <w:tcPr>
            <w:tcW w:w="224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476172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71638A49"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1388E778" w14:textId="77777777" w:rsidTr="00715F58">
        <w:trPr>
          <w:trHeight w:val="315"/>
        </w:trPr>
        <w:tc>
          <w:tcPr>
            <w:tcW w:w="407" w:type="dxa"/>
            <w:vMerge/>
            <w:tcBorders>
              <w:top w:val="nil"/>
              <w:left w:val="single" w:sz="8" w:space="0" w:color="000000"/>
              <w:bottom w:val="single" w:sz="8" w:space="0" w:color="000000"/>
              <w:right w:val="single" w:sz="8" w:space="0" w:color="000000"/>
            </w:tcBorders>
            <w:vAlign w:val="center"/>
            <w:hideMark/>
          </w:tcPr>
          <w:p w14:paraId="7798B69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3609" w:type="dxa"/>
            <w:vMerge/>
            <w:tcBorders>
              <w:top w:val="nil"/>
              <w:left w:val="single" w:sz="8" w:space="0" w:color="000000"/>
              <w:bottom w:val="single" w:sz="8" w:space="0" w:color="000000"/>
              <w:right w:val="single" w:sz="8" w:space="0" w:color="000000"/>
            </w:tcBorders>
            <w:vAlign w:val="center"/>
            <w:hideMark/>
          </w:tcPr>
          <w:p w14:paraId="38A1296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vMerge/>
            <w:tcBorders>
              <w:top w:val="nil"/>
              <w:left w:val="single" w:sz="8" w:space="0" w:color="000000"/>
              <w:bottom w:val="single" w:sz="8" w:space="0" w:color="000000"/>
              <w:right w:val="single" w:sz="8" w:space="0" w:color="000000"/>
            </w:tcBorders>
            <w:vAlign w:val="center"/>
            <w:hideMark/>
          </w:tcPr>
          <w:p w14:paraId="19BF168A"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47" w:type="dxa"/>
            <w:vMerge/>
            <w:tcBorders>
              <w:top w:val="nil"/>
              <w:left w:val="single" w:sz="8" w:space="0" w:color="000000"/>
              <w:bottom w:val="single" w:sz="8" w:space="0" w:color="000000"/>
              <w:right w:val="single" w:sz="8" w:space="0" w:color="000000"/>
            </w:tcBorders>
            <w:vAlign w:val="center"/>
            <w:hideMark/>
          </w:tcPr>
          <w:p w14:paraId="52D05ABD"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tcBorders>
              <w:top w:val="nil"/>
              <w:left w:val="nil"/>
              <w:bottom w:val="nil"/>
              <w:right w:val="nil"/>
            </w:tcBorders>
            <w:shd w:val="clear" w:color="auto" w:fill="auto"/>
            <w:noWrap/>
            <w:vAlign w:val="bottom"/>
            <w:hideMark/>
          </w:tcPr>
          <w:p w14:paraId="1E35DDC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r>
      <w:tr w:rsidR="00597BCC" w:rsidRPr="00597BCC" w14:paraId="45682CAD" w14:textId="77777777" w:rsidTr="00715F58">
        <w:trPr>
          <w:trHeight w:val="300"/>
        </w:trPr>
        <w:tc>
          <w:tcPr>
            <w:tcW w:w="407" w:type="dxa"/>
            <w:tcBorders>
              <w:top w:val="nil"/>
              <w:left w:val="single" w:sz="8" w:space="0" w:color="000000"/>
              <w:bottom w:val="nil"/>
              <w:right w:val="single" w:sz="8" w:space="0" w:color="000000"/>
            </w:tcBorders>
            <w:shd w:val="clear" w:color="auto" w:fill="auto"/>
            <w:vAlign w:val="center"/>
            <w:hideMark/>
          </w:tcPr>
          <w:p w14:paraId="06249C79"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36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5937213"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የመኖሪያ ቤቱ ግድግዳ የተሰራው ከምንድን ነው? </w:t>
            </w:r>
          </w:p>
        </w:tc>
        <w:tc>
          <w:tcPr>
            <w:tcW w:w="2620" w:type="dxa"/>
            <w:tcBorders>
              <w:top w:val="nil"/>
              <w:left w:val="nil"/>
              <w:bottom w:val="nil"/>
              <w:right w:val="single" w:sz="8" w:space="0" w:color="000000"/>
            </w:tcBorders>
            <w:shd w:val="clear" w:color="auto" w:fill="auto"/>
            <w:vAlign w:val="center"/>
            <w:hideMark/>
          </w:tcPr>
          <w:p w14:paraId="448C0B8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1. ከእንጨት </w:t>
            </w:r>
          </w:p>
        </w:tc>
        <w:tc>
          <w:tcPr>
            <w:tcW w:w="224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BA2547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2D8E4134"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2712C1DE" w14:textId="77777777" w:rsidTr="00715F58">
        <w:trPr>
          <w:trHeight w:val="300"/>
        </w:trPr>
        <w:tc>
          <w:tcPr>
            <w:tcW w:w="407" w:type="dxa"/>
            <w:tcBorders>
              <w:top w:val="nil"/>
              <w:left w:val="single" w:sz="8" w:space="0" w:color="000000"/>
              <w:bottom w:val="nil"/>
              <w:right w:val="single" w:sz="8" w:space="0" w:color="000000"/>
            </w:tcBorders>
            <w:shd w:val="clear" w:color="auto" w:fill="auto"/>
            <w:vAlign w:val="center"/>
            <w:hideMark/>
          </w:tcPr>
          <w:p w14:paraId="4886B8F2"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308</w:t>
            </w:r>
          </w:p>
        </w:tc>
        <w:tc>
          <w:tcPr>
            <w:tcW w:w="3609" w:type="dxa"/>
            <w:vMerge/>
            <w:tcBorders>
              <w:top w:val="nil"/>
              <w:left w:val="single" w:sz="8" w:space="0" w:color="000000"/>
              <w:bottom w:val="single" w:sz="8" w:space="0" w:color="000000"/>
              <w:right w:val="single" w:sz="8" w:space="0" w:color="000000"/>
            </w:tcBorders>
            <w:vAlign w:val="center"/>
            <w:hideMark/>
          </w:tcPr>
          <w:p w14:paraId="7371FC6B"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nil"/>
              <w:right w:val="single" w:sz="8" w:space="0" w:color="000000"/>
            </w:tcBorders>
            <w:shd w:val="clear" w:color="auto" w:fill="auto"/>
            <w:vAlign w:val="center"/>
            <w:hideMark/>
          </w:tcPr>
          <w:p w14:paraId="76ED9346"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2. ከጭቃና ድንጋይ </w:t>
            </w:r>
          </w:p>
        </w:tc>
        <w:tc>
          <w:tcPr>
            <w:tcW w:w="2247" w:type="dxa"/>
            <w:vMerge/>
            <w:tcBorders>
              <w:top w:val="nil"/>
              <w:left w:val="single" w:sz="8" w:space="0" w:color="000000"/>
              <w:bottom w:val="single" w:sz="8" w:space="0" w:color="000000"/>
              <w:right w:val="single" w:sz="8" w:space="0" w:color="000000"/>
            </w:tcBorders>
            <w:vAlign w:val="center"/>
            <w:hideMark/>
          </w:tcPr>
          <w:p w14:paraId="1337CEC2"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vAlign w:val="center"/>
            <w:hideMark/>
          </w:tcPr>
          <w:p w14:paraId="5F03925C"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4885CE44" w14:textId="77777777" w:rsidTr="00715F58">
        <w:trPr>
          <w:trHeight w:val="315"/>
        </w:trPr>
        <w:tc>
          <w:tcPr>
            <w:tcW w:w="407" w:type="dxa"/>
            <w:tcBorders>
              <w:top w:val="nil"/>
              <w:left w:val="single" w:sz="8" w:space="0" w:color="000000"/>
              <w:bottom w:val="single" w:sz="8" w:space="0" w:color="000000"/>
              <w:right w:val="single" w:sz="8" w:space="0" w:color="000000"/>
            </w:tcBorders>
            <w:shd w:val="clear" w:color="auto" w:fill="auto"/>
            <w:hideMark/>
          </w:tcPr>
          <w:p w14:paraId="15A43173" w14:textId="77777777" w:rsidR="00597BCC" w:rsidRPr="00597BCC" w:rsidRDefault="00597BCC" w:rsidP="00597BCC">
            <w:pPr>
              <w:spacing w:after="0" w:line="240" w:lineRule="auto"/>
              <w:rPr>
                <w:rFonts w:ascii="Calibri" w:eastAsia="Times New Roman" w:hAnsi="Calibri" w:cs="Times New Roman"/>
                <w:color w:val="000000"/>
              </w:rPr>
            </w:pPr>
            <w:r w:rsidRPr="00597BCC">
              <w:rPr>
                <w:rFonts w:ascii="Calibri" w:eastAsia="Times New Roman" w:hAnsi="Calibri" w:cs="Times New Roman"/>
                <w:color w:val="000000"/>
              </w:rPr>
              <w:t> </w:t>
            </w:r>
          </w:p>
        </w:tc>
        <w:tc>
          <w:tcPr>
            <w:tcW w:w="3609" w:type="dxa"/>
            <w:vMerge/>
            <w:tcBorders>
              <w:top w:val="nil"/>
              <w:left w:val="single" w:sz="8" w:space="0" w:color="000000"/>
              <w:bottom w:val="single" w:sz="8" w:space="0" w:color="000000"/>
              <w:right w:val="single" w:sz="8" w:space="0" w:color="000000"/>
            </w:tcBorders>
            <w:vAlign w:val="center"/>
            <w:hideMark/>
          </w:tcPr>
          <w:p w14:paraId="5709CD6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single" w:sz="8" w:space="0" w:color="000000"/>
              <w:right w:val="single" w:sz="8" w:space="0" w:color="000000"/>
            </w:tcBorders>
            <w:shd w:val="clear" w:color="auto" w:fill="auto"/>
            <w:vAlign w:val="center"/>
            <w:hideMark/>
          </w:tcPr>
          <w:p w14:paraId="2E1A1DAC"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3. ሌላ ከሆነ ይጠቀስ </w:t>
            </w:r>
          </w:p>
        </w:tc>
        <w:tc>
          <w:tcPr>
            <w:tcW w:w="2247" w:type="dxa"/>
            <w:vMerge/>
            <w:tcBorders>
              <w:top w:val="nil"/>
              <w:left w:val="single" w:sz="8" w:space="0" w:color="000000"/>
              <w:bottom w:val="single" w:sz="8" w:space="0" w:color="000000"/>
              <w:right w:val="single" w:sz="8" w:space="0" w:color="000000"/>
            </w:tcBorders>
            <w:vAlign w:val="center"/>
            <w:hideMark/>
          </w:tcPr>
          <w:p w14:paraId="3AF111D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vAlign w:val="center"/>
            <w:hideMark/>
          </w:tcPr>
          <w:p w14:paraId="4D476F4D"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1BD9D2FB" w14:textId="77777777" w:rsidTr="00715F58">
        <w:trPr>
          <w:trHeight w:val="300"/>
        </w:trPr>
        <w:tc>
          <w:tcPr>
            <w:tcW w:w="407" w:type="dxa"/>
            <w:tcBorders>
              <w:top w:val="nil"/>
              <w:left w:val="single" w:sz="8" w:space="0" w:color="000000"/>
              <w:bottom w:val="nil"/>
              <w:right w:val="single" w:sz="8" w:space="0" w:color="000000"/>
            </w:tcBorders>
            <w:shd w:val="clear" w:color="auto" w:fill="auto"/>
            <w:vAlign w:val="center"/>
            <w:hideMark/>
          </w:tcPr>
          <w:p w14:paraId="5046D2C1"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36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8101DF7" w14:textId="30238712"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 xml:space="preserve">ጠቅላላ የእርሻ ቦታዎት በሄክታር ምን ያህል ነው? </w:t>
            </w:r>
          </w:p>
        </w:tc>
        <w:tc>
          <w:tcPr>
            <w:tcW w:w="2620" w:type="dxa"/>
            <w:tcBorders>
              <w:top w:val="nil"/>
              <w:left w:val="nil"/>
              <w:bottom w:val="nil"/>
              <w:right w:val="single" w:sz="8" w:space="0" w:color="000000"/>
            </w:tcBorders>
            <w:shd w:val="clear" w:color="auto" w:fill="auto"/>
            <w:vAlign w:val="center"/>
            <w:hideMark/>
          </w:tcPr>
          <w:p w14:paraId="2D5A5D21" w14:textId="73915FEB"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4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EB3910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Cambria" w:eastAsia="Times New Roman" w:hAnsi="Cambria" w:cs="Cambria"/>
                <w:color w:val="000000"/>
                <w:sz w:val="20"/>
                <w:szCs w:val="20"/>
              </w:rPr>
              <w:t> </w:t>
            </w:r>
          </w:p>
        </w:tc>
        <w:tc>
          <w:tcPr>
            <w:tcW w:w="222" w:type="dxa"/>
            <w:vAlign w:val="center"/>
            <w:hideMark/>
          </w:tcPr>
          <w:p w14:paraId="49CEC148"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r w:rsidR="00597BCC" w:rsidRPr="00597BCC" w14:paraId="2CD53638" w14:textId="77777777" w:rsidTr="00715F58">
        <w:trPr>
          <w:trHeight w:val="315"/>
        </w:trPr>
        <w:tc>
          <w:tcPr>
            <w:tcW w:w="407" w:type="dxa"/>
            <w:tcBorders>
              <w:top w:val="nil"/>
              <w:left w:val="single" w:sz="8" w:space="0" w:color="000000"/>
              <w:bottom w:val="single" w:sz="8" w:space="0" w:color="000000"/>
              <w:right w:val="single" w:sz="8" w:space="0" w:color="000000"/>
            </w:tcBorders>
            <w:shd w:val="clear" w:color="auto" w:fill="auto"/>
            <w:vAlign w:val="center"/>
            <w:hideMark/>
          </w:tcPr>
          <w:p w14:paraId="0E7FA946" w14:textId="77777777" w:rsidR="00597BCC" w:rsidRPr="00597BCC" w:rsidRDefault="00597BCC" w:rsidP="00597BCC">
            <w:pPr>
              <w:spacing w:after="0" w:line="240" w:lineRule="auto"/>
              <w:jc w:val="both"/>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309</w:t>
            </w:r>
          </w:p>
        </w:tc>
        <w:tc>
          <w:tcPr>
            <w:tcW w:w="3609" w:type="dxa"/>
            <w:vMerge/>
            <w:tcBorders>
              <w:top w:val="nil"/>
              <w:left w:val="single" w:sz="8" w:space="0" w:color="000000"/>
              <w:bottom w:val="single" w:sz="8" w:space="0" w:color="000000"/>
              <w:right w:val="single" w:sz="8" w:space="0" w:color="000000"/>
            </w:tcBorders>
            <w:vAlign w:val="center"/>
            <w:hideMark/>
          </w:tcPr>
          <w:p w14:paraId="528D9DD9"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620" w:type="dxa"/>
            <w:tcBorders>
              <w:top w:val="nil"/>
              <w:left w:val="nil"/>
              <w:bottom w:val="single" w:sz="8" w:space="0" w:color="000000"/>
              <w:right w:val="single" w:sz="8" w:space="0" w:color="000000"/>
            </w:tcBorders>
            <w:shd w:val="clear" w:color="auto" w:fill="auto"/>
            <w:vAlign w:val="center"/>
            <w:hideMark/>
          </w:tcPr>
          <w:p w14:paraId="1DED693F"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r w:rsidRPr="00597BCC">
              <w:rPr>
                <w:rFonts w:ascii="Power Geez Unicode1" w:eastAsia="Times New Roman" w:hAnsi="Power Geez Unicode1" w:cs="Times New Roman"/>
                <w:color w:val="000000"/>
                <w:sz w:val="20"/>
                <w:szCs w:val="20"/>
              </w:rPr>
              <w:t>መጠን በሄክታር --------</w:t>
            </w:r>
          </w:p>
        </w:tc>
        <w:tc>
          <w:tcPr>
            <w:tcW w:w="2247" w:type="dxa"/>
            <w:vMerge/>
            <w:tcBorders>
              <w:top w:val="nil"/>
              <w:left w:val="single" w:sz="8" w:space="0" w:color="000000"/>
              <w:bottom w:val="single" w:sz="8" w:space="0" w:color="000000"/>
              <w:right w:val="single" w:sz="8" w:space="0" w:color="000000"/>
            </w:tcBorders>
            <w:vAlign w:val="center"/>
            <w:hideMark/>
          </w:tcPr>
          <w:p w14:paraId="37EB6071" w14:textId="77777777" w:rsidR="00597BCC" w:rsidRPr="00597BCC" w:rsidRDefault="00597BCC" w:rsidP="00597BCC">
            <w:pPr>
              <w:spacing w:after="0" w:line="240" w:lineRule="auto"/>
              <w:rPr>
                <w:rFonts w:ascii="Power Geez Unicode1" w:eastAsia="Times New Roman" w:hAnsi="Power Geez Unicode1" w:cs="Times New Roman"/>
                <w:color w:val="000000"/>
                <w:sz w:val="20"/>
                <w:szCs w:val="20"/>
              </w:rPr>
            </w:pPr>
          </w:p>
        </w:tc>
        <w:tc>
          <w:tcPr>
            <w:tcW w:w="222" w:type="dxa"/>
            <w:vAlign w:val="center"/>
            <w:hideMark/>
          </w:tcPr>
          <w:p w14:paraId="5BDF9EA0" w14:textId="77777777" w:rsidR="00597BCC" w:rsidRPr="00597BCC" w:rsidRDefault="00597BCC" w:rsidP="00597BCC">
            <w:pPr>
              <w:spacing w:after="0" w:line="240" w:lineRule="auto"/>
              <w:rPr>
                <w:rFonts w:ascii="Times New Roman" w:eastAsia="Times New Roman" w:hAnsi="Times New Roman" w:cs="Times New Roman"/>
                <w:sz w:val="20"/>
                <w:szCs w:val="20"/>
              </w:rPr>
            </w:pPr>
          </w:p>
        </w:tc>
      </w:tr>
    </w:tbl>
    <w:p w14:paraId="47715ADB" w14:textId="62B76A22" w:rsidR="00597BCC" w:rsidRDefault="00597BCC" w:rsidP="00801026">
      <w:pPr>
        <w:rPr>
          <w:rFonts w:ascii="Power Geez Unicode1" w:hAnsi="Power Geez Unicode1" w:cs="Nyala"/>
          <w:b/>
          <w:sz w:val="20"/>
          <w:szCs w:val="20"/>
        </w:rPr>
      </w:pPr>
    </w:p>
    <w:p w14:paraId="316F8DBE" w14:textId="77777777" w:rsidR="00597BCC" w:rsidRPr="009B331F" w:rsidRDefault="00597BCC" w:rsidP="00801026">
      <w:pPr>
        <w:rPr>
          <w:rFonts w:ascii="Power Geez Unicode1" w:hAnsi="Power Geez Unicode1" w:cs="Nyala"/>
          <w:b/>
          <w:sz w:val="20"/>
          <w:szCs w:val="20"/>
        </w:rPr>
      </w:pPr>
    </w:p>
    <w:p w14:paraId="7631CE73" w14:textId="2CBE69E9" w:rsidR="009B331F" w:rsidRDefault="009B331F"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1FF1D4CE" w14:textId="273D330F" w:rsidR="00293DC3" w:rsidRDefault="00293DC3"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71DC9F16" w14:textId="4CF4E98B" w:rsidR="00293DC3" w:rsidRDefault="00293DC3"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6AB04EFD" w14:textId="2231F88A" w:rsidR="00293DC3" w:rsidRDefault="00293DC3"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72187F00" w14:textId="30CD1E09" w:rsidR="00310B1A" w:rsidRDefault="00310B1A"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4805FCA3" w14:textId="01103172" w:rsidR="00310B1A" w:rsidRDefault="00310B1A"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65459331" w14:textId="392CA228" w:rsidR="009438CF" w:rsidRDefault="009438CF"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0055B84B" w14:textId="738BCDF7" w:rsidR="009438CF" w:rsidRDefault="009438CF"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556969D4" w14:textId="480DBDDC" w:rsidR="009438CF" w:rsidRDefault="009438CF"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52398493" w14:textId="2BAACE81" w:rsidR="009438CF" w:rsidRDefault="009438CF"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52C0F5A4" w14:textId="4F9C790E"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40DCFE2E" w14:textId="790FFA5B"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7504787B" w14:textId="478EF79A"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52BD9E98" w14:textId="4F7A0A47"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17E93690" w14:textId="68DEF3F3"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4C418F9D" w14:textId="0A2F47D0"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52E2BEDE" w14:textId="5FC12F5A"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11426E55" w14:textId="3C8F762A"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66B50771" w14:textId="49EB6041"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65D86E29" w14:textId="3B06FED9"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166BB083" w14:textId="77777777" w:rsidR="00D12425" w:rsidRDefault="00D1242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291D16A8" w14:textId="77777777" w:rsidR="009438CF" w:rsidRDefault="009438CF"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39D6EC6E" w14:textId="1715427C" w:rsidR="00D6649A" w:rsidRPr="00B970C4" w:rsidRDefault="000706DC" w:rsidP="003B04B7">
      <w:pPr>
        <w:pStyle w:val="Heading2"/>
        <w:rPr>
          <w:rFonts w:ascii="Times New Roman" w:hAnsi="Times New Roman" w:cs="Times New Roman"/>
          <w:color w:val="000000" w:themeColor="text1"/>
        </w:rPr>
      </w:pPr>
      <w:bookmarkStart w:id="181" w:name="_Toc76633472"/>
      <w:bookmarkEnd w:id="177"/>
      <w:r w:rsidRPr="000706DC">
        <w:rPr>
          <w:rFonts w:ascii="Times New Roman" w:hAnsi="Times New Roman" w:cs="Times New Roman"/>
        </w:rPr>
        <w:t>A</w:t>
      </w:r>
      <w:r w:rsidRPr="000706DC">
        <w:rPr>
          <w:rFonts w:ascii="Times New Roman" w:hAnsi="Times New Roman" w:cs="Times New Roman"/>
          <w:color w:val="000000" w:themeColor="text1"/>
        </w:rPr>
        <w:t>ppendices</w:t>
      </w:r>
      <w:r>
        <w:rPr>
          <w:rFonts w:ascii="Times New Roman" w:hAnsi="Times New Roman" w:cs="Times New Roman"/>
          <w:color w:val="000000" w:themeColor="text1"/>
        </w:rPr>
        <w:t xml:space="preserve"> </w:t>
      </w:r>
      <w:r w:rsidR="00D6649A">
        <w:rPr>
          <w:rFonts w:ascii="Times New Roman" w:hAnsi="Times New Roman" w:cs="Times New Roman"/>
          <w:color w:val="000000" w:themeColor="text1"/>
        </w:rPr>
        <w:t>III:</w:t>
      </w:r>
      <w:r w:rsidR="00D6649A" w:rsidRPr="00B970C4">
        <w:rPr>
          <w:rFonts w:ascii="Times New Roman" w:hAnsi="Times New Roman" w:cs="Times New Roman"/>
          <w:color w:val="000000" w:themeColor="text1"/>
        </w:rPr>
        <w:t xml:space="preserve"> Qualitative data collection too</w:t>
      </w:r>
      <w:r w:rsidR="00D6649A">
        <w:rPr>
          <w:rFonts w:ascii="Times New Roman" w:hAnsi="Times New Roman" w:cs="Times New Roman"/>
          <w:color w:val="000000" w:themeColor="text1"/>
        </w:rPr>
        <w:t>l (English version)</w:t>
      </w:r>
      <w:bookmarkEnd w:id="181"/>
    </w:p>
    <w:p w14:paraId="053916D3" w14:textId="77777777" w:rsidR="00D6649A" w:rsidRPr="00E45B5B" w:rsidRDefault="00D6649A" w:rsidP="003B04B7">
      <w:pPr>
        <w:spacing w:line="360" w:lineRule="auto"/>
        <w:rPr>
          <w:rFonts w:ascii="Times New Roman" w:hAnsi="Times New Roman" w:cs="Times New Roman"/>
          <w:b/>
          <w:bCs/>
          <w:sz w:val="24"/>
          <w:szCs w:val="24"/>
        </w:rPr>
      </w:pPr>
      <w:r w:rsidRPr="00E45B5B">
        <w:rPr>
          <w:rFonts w:ascii="Times New Roman" w:hAnsi="Times New Roman" w:cs="Times New Roman"/>
          <w:b/>
          <w:bCs/>
          <w:sz w:val="24"/>
          <w:szCs w:val="24"/>
        </w:rPr>
        <w:t>Key informant In-depth interview guide for qualitative questions</w:t>
      </w:r>
    </w:p>
    <w:p w14:paraId="7A2D4E7A" w14:textId="77777777" w:rsidR="00D6649A" w:rsidRPr="00E45B5B" w:rsidRDefault="00D6649A" w:rsidP="00D6649A">
      <w:pPr>
        <w:pStyle w:val="ListParagraph"/>
        <w:spacing w:line="360" w:lineRule="auto"/>
        <w:jc w:val="both"/>
        <w:rPr>
          <w:rFonts w:ascii="Times New Roman" w:hAnsi="Times New Roman" w:cs="Times New Roman"/>
          <w:b/>
          <w:bCs/>
          <w:sz w:val="24"/>
          <w:szCs w:val="24"/>
        </w:rPr>
      </w:pPr>
      <w:r w:rsidRPr="00E45B5B">
        <w:rPr>
          <w:rFonts w:ascii="Times New Roman" w:hAnsi="Times New Roman" w:cs="Times New Roman"/>
          <w:b/>
          <w:bCs/>
          <w:sz w:val="24"/>
          <w:szCs w:val="24"/>
        </w:rPr>
        <w:t xml:space="preserve">In-depth interview guide for CDDs </w:t>
      </w:r>
    </w:p>
    <w:p w14:paraId="37289682" w14:textId="77777777" w:rsidR="00D6649A" w:rsidRPr="0065644F" w:rsidRDefault="00D6649A" w:rsidP="0086759F">
      <w:pPr>
        <w:pStyle w:val="ListParagraph"/>
        <w:numPr>
          <w:ilvl w:val="1"/>
          <w:numId w:val="43"/>
        </w:numPr>
        <w:spacing w:line="360" w:lineRule="auto"/>
        <w:jc w:val="both"/>
        <w:rPr>
          <w:rFonts w:ascii="Times New Roman" w:hAnsi="Times New Roman" w:cs="Times New Roman"/>
          <w:sz w:val="24"/>
          <w:szCs w:val="24"/>
        </w:rPr>
      </w:pPr>
      <w:bookmarkStart w:id="182" w:name="_Hlk66874359"/>
      <w:r w:rsidRPr="0065644F">
        <w:rPr>
          <w:rFonts w:ascii="Times New Roman" w:hAnsi="Times New Roman" w:cs="Times New Roman"/>
          <w:sz w:val="24"/>
          <w:szCs w:val="24"/>
        </w:rPr>
        <w:t xml:space="preserve">Age _________ </w:t>
      </w:r>
    </w:p>
    <w:p w14:paraId="2B22BA31" w14:textId="77777777" w:rsidR="00D6649A" w:rsidRPr="00E45B5B" w:rsidRDefault="00D6649A" w:rsidP="0086759F">
      <w:pPr>
        <w:pStyle w:val="ListParagraph"/>
        <w:numPr>
          <w:ilvl w:val="1"/>
          <w:numId w:val="43"/>
        </w:numPr>
        <w:spacing w:line="360" w:lineRule="auto"/>
        <w:jc w:val="both"/>
        <w:rPr>
          <w:rFonts w:ascii="Times New Roman" w:hAnsi="Times New Roman" w:cs="Times New Roman"/>
          <w:sz w:val="24"/>
          <w:szCs w:val="24"/>
        </w:rPr>
      </w:pPr>
      <w:r w:rsidRPr="00E45B5B">
        <w:rPr>
          <w:rFonts w:ascii="Times New Roman" w:hAnsi="Times New Roman" w:cs="Times New Roman"/>
          <w:sz w:val="24"/>
          <w:szCs w:val="24"/>
        </w:rPr>
        <w:t>Sex _____________</w:t>
      </w:r>
    </w:p>
    <w:p w14:paraId="6E4DAFC8" w14:textId="0AFC8B50" w:rsidR="00D6649A" w:rsidRPr="00E45B5B" w:rsidRDefault="00D6649A" w:rsidP="0086759F">
      <w:pPr>
        <w:pStyle w:val="ListParagraph"/>
        <w:numPr>
          <w:ilvl w:val="1"/>
          <w:numId w:val="43"/>
        </w:numPr>
        <w:spacing w:line="360" w:lineRule="auto"/>
        <w:jc w:val="both"/>
        <w:rPr>
          <w:rFonts w:ascii="Times New Roman" w:hAnsi="Times New Roman" w:cs="Times New Roman"/>
          <w:sz w:val="24"/>
          <w:szCs w:val="24"/>
        </w:rPr>
      </w:pPr>
      <w:r w:rsidRPr="00E45B5B">
        <w:rPr>
          <w:rFonts w:ascii="Times New Roman" w:hAnsi="Times New Roman" w:cs="Times New Roman"/>
          <w:sz w:val="24"/>
          <w:szCs w:val="24"/>
        </w:rPr>
        <w:t>Educational level</w:t>
      </w:r>
      <w:r w:rsidR="00E07039">
        <w:rPr>
          <w:rFonts w:ascii="Nyala" w:hAnsi="Nyala" w:cs="Times New Roman"/>
          <w:sz w:val="24"/>
          <w:szCs w:val="24"/>
          <w:lang w:val="am-ET"/>
        </w:rPr>
        <w:t>__________</w:t>
      </w:r>
    </w:p>
    <w:p w14:paraId="355D7E86" w14:textId="77777777" w:rsidR="00D6649A" w:rsidRPr="00E45B5B" w:rsidRDefault="00D6649A" w:rsidP="0086759F">
      <w:pPr>
        <w:pStyle w:val="ListParagraph"/>
        <w:numPr>
          <w:ilvl w:val="1"/>
          <w:numId w:val="43"/>
        </w:numPr>
        <w:spacing w:line="360" w:lineRule="auto"/>
        <w:jc w:val="both"/>
        <w:rPr>
          <w:rFonts w:ascii="Times New Roman" w:hAnsi="Times New Roman" w:cs="Times New Roman"/>
          <w:sz w:val="24"/>
          <w:szCs w:val="24"/>
        </w:rPr>
      </w:pPr>
      <w:r w:rsidRPr="00E45B5B">
        <w:rPr>
          <w:rFonts w:ascii="Times New Roman" w:hAnsi="Times New Roman" w:cs="Times New Roman"/>
          <w:sz w:val="24"/>
          <w:szCs w:val="24"/>
        </w:rPr>
        <w:t>Occupation_________</w:t>
      </w:r>
    </w:p>
    <w:bookmarkEnd w:id="182"/>
    <w:p w14:paraId="5ECB9FB0" w14:textId="77777777" w:rsidR="00D6649A" w:rsidRPr="00E45B5B" w:rsidRDefault="00D6649A" w:rsidP="0086759F">
      <w:pPr>
        <w:pStyle w:val="ListParagraph"/>
        <w:numPr>
          <w:ilvl w:val="1"/>
          <w:numId w:val="43"/>
        </w:numPr>
        <w:spacing w:line="360" w:lineRule="auto"/>
        <w:rPr>
          <w:rFonts w:ascii="Times New Roman" w:hAnsi="Times New Roman" w:cs="Times New Roman"/>
          <w:sz w:val="24"/>
          <w:szCs w:val="24"/>
        </w:rPr>
      </w:pPr>
      <w:r w:rsidRPr="00E45B5B">
        <w:rPr>
          <w:rFonts w:ascii="Times New Roman" w:hAnsi="Times New Roman" w:cs="Times New Roman"/>
          <w:sz w:val="24"/>
          <w:szCs w:val="24"/>
        </w:rPr>
        <w:t>How many years did you serve as CDDs?</w:t>
      </w:r>
    </w:p>
    <w:p w14:paraId="44BA07F1" w14:textId="77777777" w:rsidR="00D6649A" w:rsidRPr="00E45B5B" w:rsidRDefault="00D6649A" w:rsidP="0086759F">
      <w:pPr>
        <w:pStyle w:val="ListParagraph"/>
        <w:numPr>
          <w:ilvl w:val="1"/>
          <w:numId w:val="43"/>
        </w:numPr>
        <w:spacing w:line="360" w:lineRule="auto"/>
        <w:rPr>
          <w:rFonts w:ascii="Times New Roman" w:hAnsi="Times New Roman" w:cs="Times New Roman"/>
          <w:sz w:val="24"/>
          <w:szCs w:val="24"/>
        </w:rPr>
      </w:pPr>
      <w:r w:rsidRPr="00E45B5B">
        <w:rPr>
          <w:rFonts w:ascii="Times New Roman" w:hAnsi="Times New Roman" w:cs="Times New Roman"/>
          <w:sz w:val="24"/>
          <w:szCs w:val="24"/>
        </w:rPr>
        <w:t xml:space="preserve">Why you distribute </w:t>
      </w:r>
      <w:bookmarkStart w:id="183" w:name="_Hlk66876416"/>
      <w:r w:rsidRPr="00E45B5B">
        <w:rPr>
          <w:rFonts w:ascii="Times New Roman" w:hAnsi="Times New Roman" w:cs="Times New Roman"/>
          <w:sz w:val="24"/>
          <w:szCs w:val="24"/>
        </w:rPr>
        <w:t xml:space="preserve">Ivermectin and albendazole drug </w:t>
      </w:r>
      <w:bookmarkEnd w:id="183"/>
      <w:r w:rsidRPr="00E45B5B">
        <w:rPr>
          <w:rFonts w:ascii="Times New Roman" w:hAnsi="Times New Roman" w:cs="Times New Roman"/>
          <w:sz w:val="24"/>
          <w:szCs w:val="24"/>
        </w:rPr>
        <w:t>to the community?</w:t>
      </w:r>
    </w:p>
    <w:p w14:paraId="2FCF7CB2" w14:textId="77777777" w:rsidR="00D6649A" w:rsidRPr="00E45B5B" w:rsidRDefault="00D6649A" w:rsidP="0086759F">
      <w:pPr>
        <w:pStyle w:val="ListParagraph"/>
        <w:numPr>
          <w:ilvl w:val="1"/>
          <w:numId w:val="43"/>
        </w:numPr>
        <w:spacing w:line="360" w:lineRule="auto"/>
        <w:rPr>
          <w:rFonts w:ascii="Times New Roman" w:hAnsi="Times New Roman" w:cs="Times New Roman"/>
          <w:sz w:val="24"/>
          <w:szCs w:val="24"/>
        </w:rPr>
      </w:pPr>
      <w:r w:rsidRPr="00E45B5B">
        <w:rPr>
          <w:rFonts w:ascii="Times New Roman" w:hAnsi="Times New Roman" w:cs="Times New Roman"/>
          <w:sz w:val="24"/>
          <w:szCs w:val="24"/>
        </w:rPr>
        <w:t>Did your family take Ivermectin and albendazole drug in all rounds of MDA?</w:t>
      </w:r>
    </w:p>
    <w:p w14:paraId="45EF91D4" w14:textId="067669F5" w:rsidR="00D6649A" w:rsidRPr="00E45B5B" w:rsidRDefault="002C6EF3" w:rsidP="0086759F">
      <w:pPr>
        <w:pStyle w:val="ListParagraph"/>
        <w:numPr>
          <w:ilvl w:val="1"/>
          <w:numId w:val="43"/>
        </w:numPr>
        <w:spacing w:line="360" w:lineRule="auto"/>
        <w:rPr>
          <w:rFonts w:ascii="Times New Roman" w:hAnsi="Times New Roman" w:cs="Times New Roman"/>
          <w:sz w:val="24"/>
          <w:szCs w:val="24"/>
        </w:rPr>
      </w:pPr>
      <w:r w:rsidRPr="002C6EF3">
        <w:rPr>
          <w:rFonts w:ascii="Times New Roman" w:hAnsi="Times New Roman" w:cs="Times New Roman"/>
          <w:sz w:val="24"/>
          <w:szCs w:val="24"/>
        </w:rPr>
        <w:t>How do</w:t>
      </w:r>
      <w:r w:rsidR="00D6649A" w:rsidRPr="00E45B5B">
        <w:rPr>
          <w:rFonts w:ascii="Times New Roman" w:hAnsi="Times New Roman" w:cs="Times New Roman"/>
          <w:sz w:val="24"/>
          <w:szCs w:val="24"/>
        </w:rPr>
        <w:t xml:space="preserve"> you get adequate support from the community and health workers?</w:t>
      </w:r>
    </w:p>
    <w:p w14:paraId="12BA51B4" w14:textId="77777777" w:rsidR="00D6649A" w:rsidRPr="00E45B5B" w:rsidRDefault="00D6649A" w:rsidP="0086759F">
      <w:pPr>
        <w:pStyle w:val="ListParagraph"/>
        <w:numPr>
          <w:ilvl w:val="1"/>
          <w:numId w:val="43"/>
        </w:numPr>
        <w:spacing w:line="360" w:lineRule="auto"/>
        <w:rPr>
          <w:rFonts w:ascii="Times New Roman" w:hAnsi="Times New Roman" w:cs="Times New Roman"/>
          <w:sz w:val="24"/>
          <w:szCs w:val="24"/>
        </w:rPr>
      </w:pPr>
      <w:r w:rsidRPr="00E45B5B">
        <w:rPr>
          <w:rFonts w:ascii="Times New Roman" w:hAnsi="Times New Roman" w:cs="Times New Roman"/>
          <w:sz w:val="24"/>
          <w:szCs w:val="24"/>
        </w:rPr>
        <w:t>Why some people didn’t take the drug during MDA campaign?</w:t>
      </w:r>
    </w:p>
    <w:p w14:paraId="10DD1825" w14:textId="63FCE21D" w:rsidR="00D6649A" w:rsidRPr="001D0241" w:rsidRDefault="00D6649A" w:rsidP="00D6649A">
      <w:pPr>
        <w:pStyle w:val="ListParagraph"/>
        <w:spacing w:line="360" w:lineRule="auto"/>
        <w:rPr>
          <w:rFonts w:ascii="Times New Roman" w:hAnsi="Times New Roman" w:cs="Times New Roman"/>
          <w:b/>
          <w:bCs/>
          <w:sz w:val="24"/>
          <w:szCs w:val="24"/>
        </w:rPr>
      </w:pPr>
      <w:r w:rsidRPr="00E45B5B">
        <w:rPr>
          <w:rFonts w:ascii="Times New Roman" w:hAnsi="Times New Roman" w:cs="Times New Roman"/>
          <w:b/>
          <w:bCs/>
          <w:sz w:val="24"/>
          <w:szCs w:val="24"/>
        </w:rPr>
        <w:t xml:space="preserve">In-depth interview guide for HEWs and </w:t>
      </w:r>
      <w:r w:rsidR="001D0241">
        <w:rPr>
          <w:rFonts w:ascii="Times New Roman" w:hAnsi="Times New Roman" w:cs="Times New Roman"/>
          <w:b/>
          <w:bCs/>
          <w:sz w:val="24"/>
          <w:szCs w:val="24"/>
        </w:rPr>
        <w:t xml:space="preserve">district </w:t>
      </w:r>
      <w:r w:rsidR="001D0241" w:rsidRPr="001D0241">
        <w:rPr>
          <w:rFonts w:ascii="Times New Roman" w:hAnsi="Times New Roman" w:cs="Times New Roman"/>
          <w:b/>
          <w:bCs/>
          <w:sz w:val="24"/>
          <w:szCs w:val="24"/>
        </w:rPr>
        <w:t xml:space="preserve">health office head </w:t>
      </w:r>
    </w:p>
    <w:p w14:paraId="0CF40E4C" w14:textId="77777777" w:rsidR="00D6649A" w:rsidRPr="001D0241" w:rsidRDefault="00D6649A" w:rsidP="0086759F">
      <w:pPr>
        <w:pStyle w:val="ListParagraph"/>
        <w:numPr>
          <w:ilvl w:val="0"/>
          <w:numId w:val="37"/>
        </w:numPr>
        <w:spacing w:line="360" w:lineRule="auto"/>
        <w:jc w:val="both"/>
        <w:rPr>
          <w:rFonts w:ascii="Times New Roman" w:hAnsi="Times New Roman" w:cs="Times New Roman"/>
          <w:b/>
          <w:bCs/>
          <w:sz w:val="24"/>
          <w:szCs w:val="24"/>
        </w:rPr>
      </w:pPr>
      <w:r w:rsidRPr="001D0241">
        <w:rPr>
          <w:rFonts w:ascii="Times New Roman" w:hAnsi="Times New Roman" w:cs="Times New Roman"/>
          <w:sz w:val="24"/>
          <w:szCs w:val="24"/>
        </w:rPr>
        <w:t>Age _</w:t>
      </w:r>
      <w:r w:rsidRPr="001D0241">
        <w:rPr>
          <w:rFonts w:ascii="Times New Roman" w:hAnsi="Times New Roman" w:cs="Times New Roman"/>
          <w:b/>
          <w:bCs/>
          <w:sz w:val="24"/>
          <w:szCs w:val="24"/>
        </w:rPr>
        <w:t xml:space="preserve">________ </w:t>
      </w:r>
    </w:p>
    <w:p w14:paraId="09D53EB2" w14:textId="77777777" w:rsidR="00D6649A" w:rsidRPr="00E45B5B" w:rsidRDefault="00D6649A" w:rsidP="0086759F">
      <w:pPr>
        <w:pStyle w:val="ListParagraph"/>
        <w:numPr>
          <w:ilvl w:val="0"/>
          <w:numId w:val="37"/>
        </w:numPr>
        <w:spacing w:line="360" w:lineRule="auto"/>
        <w:jc w:val="both"/>
        <w:rPr>
          <w:rFonts w:ascii="Times New Roman" w:hAnsi="Times New Roman" w:cs="Times New Roman"/>
          <w:sz w:val="24"/>
          <w:szCs w:val="24"/>
        </w:rPr>
      </w:pPr>
      <w:r w:rsidRPr="00E45B5B">
        <w:rPr>
          <w:rFonts w:ascii="Times New Roman" w:hAnsi="Times New Roman" w:cs="Times New Roman"/>
          <w:sz w:val="24"/>
          <w:szCs w:val="24"/>
        </w:rPr>
        <w:t>Sex _____________</w:t>
      </w:r>
    </w:p>
    <w:p w14:paraId="54D2F846" w14:textId="77777777" w:rsidR="00D6649A" w:rsidRPr="00E45B5B" w:rsidRDefault="00D6649A" w:rsidP="0086759F">
      <w:pPr>
        <w:pStyle w:val="ListParagraph"/>
        <w:numPr>
          <w:ilvl w:val="0"/>
          <w:numId w:val="37"/>
        </w:numPr>
        <w:spacing w:line="360" w:lineRule="auto"/>
        <w:jc w:val="both"/>
        <w:rPr>
          <w:rFonts w:ascii="Times New Roman" w:hAnsi="Times New Roman" w:cs="Times New Roman"/>
          <w:sz w:val="24"/>
          <w:szCs w:val="24"/>
        </w:rPr>
      </w:pPr>
      <w:r w:rsidRPr="00E45B5B">
        <w:rPr>
          <w:rFonts w:ascii="Times New Roman" w:hAnsi="Times New Roman" w:cs="Times New Roman"/>
          <w:sz w:val="24"/>
          <w:szCs w:val="24"/>
        </w:rPr>
        <w:t>Educational level ___________</w:t>
      </w:r>
    </w:p>
    <w:p w14:paraId="3C8B6574" w14:textId="43BB7511" w:rsidR="00D6649A" w:rsidRPr="00E45B5B" w:rsidRDefault="001D0241" w:rsidP="0086759F">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Profession </w:t>
      </w:r>
      <w:r w:rsidRPr="00E45B5B">
        <w:rPr>
          <w:rFonts w:ascii="Times New Roman" w:hAnsi="Times New Roman" w:cs="Times New Roman"/>
          <w:sz w:val="24"/>
          <w:szCs w:val="24"/>
        </w:rPr>
        <w:t>_</w:t>
      </w:r>
      <w:r w:rsidR="00D6649A" w:rsidRPr="00E45B5B">
        <w:rPr>
          <w:rFonts w:ascii="Times New Roman" w:hAnsi="Times New Roman" w:cs="Times New Roman"/>
          <w:sz w:val="24"/>
          <w:szCs w:val="24"/>
        </w:rPr>
        <w:t>________________</w:t>
      </w:r>
    </w:p>
    <w:p w14:paraId="4ABFECAE" w14:textId="10DA9177" w:rsidR="00D6649A" w:rsidRPr="00E45B5B" w:rsidRDefault="00D6649A" w:rsidP="0086759F">
      <w:pPr>
        <w:pStyle w:val="ListParagraph"/>
        <w:numPr>
          <w:ilvl w:val="0"/>
          <w:numId w:val="37"/>
        </w:numPr>
        <w:spacing w:line="360" w:lineRule="auto"/>
        <w:rPr>
          <w:rFonts w:ascii="Times New Roman" w:hAnsi="Times New Roman" w:cs="Times New Roman"/>
          <w:sz w:val="24"/>
          <w:szCs w:val="24"/>
        </w:rPr>
      </w:pPr>
      <w:r w:rsidRPr="00E45B5B">
        <w:rPr>
          <w:rFonts w:ascii="Times New Roman" w:hAnsi="Times New Roman" w:cs="Times New Roman"/>
          <w:sz w:val="24"/>
          <w:szCs w:val="24"/>
        </w:rPr>
        <w:t xml:space="preserve">  What are the main factors for non-compliance of ivermectin and albendazole treatment for the elimination of LF disease?  </w:t>
      </w:r>
    </w:p>
    <w:p w14:paraId="3FE7AB60" w14:textId="77777777" w:rsidR="00D6649A" w:rsidRPr="00E45B5B" w:rsidRDefault="00D6649A" w:rsidP="0086759F">
      <w:pPr>
        <w:pStyle w:val="ListParagraph"/>
        <w:numPr>
          <w:ilvl w:val="0"/>
          <w:numId w:val="37"/>
        </w:numPr>
        <w:spacing w:line="360" w:lineRule="auto"/>
        <w:rPr>
          <w:rFonts w:ascii="Times New Roman" w:hAnsi="Times New Roman" w:cs="Times New Roman"/>
          <w:sz w:val="24"/>
          <w:szCs w:val="24"/>
        </w:rPr>
      </w:pPr>
      <w:r w:rsidRPr="00E45B5B">
        <w:rPr>
          <w:rFonts w:ascii="Times New Roman" w:hAnsi="Times New Roman" w:cs="Times New Roman"/>
          <w:sz w:val="24"/>
          <w:szCs w:val="24"/>
        </w:rPr>
        <w:t>How do you see CDDs role and motivation in the distribution of Ivermectin and albendazole drug during MDA?</w:t>
      </w:r>
    </w:p>
    <w:p w14:paraId="35A64563" w14:textId="223BCEE7" w:rsidR="00D6649A" w:rsidRPr="00E45B5B" w:rsidRDefault="00D6649A" w:rsidP="0086759F">
      <w:pPr>
        <w:pStyle w:val="ListParagraph"/>
        <w:numPr>
          <w:ilvl w:val="0"/>
          <w:numId w:val="37"/>
        </w:numPr>
        <w:spacing w:line="360" w:lineRule="auto"/>
        <w:rPr>
          <w:rFonts w:ascii="Times New Roman" w:hAnsi="Times New Roman" w:cs="Times New Roman"/>
          <w:sz w:val="24"/>
          <w:szCs w:val="24"/>
        </w:rPr>
      </w:pPr>
      <w:r w:rsidRPr="00E45B5B">
        <w:rPr>
          <w:rFonts w:ascii="Times New Roman" w:hAnsi="Times New Roman" w:cs="Times New Roman"/>
          <w:sz w:val="24"/>
          <w:szCs w:val="24"/>
        </w:rPr>
        <w:t xml:space="preserve">How do you see CDDs’ relationship with the </w:t>
      </w:r>
      <w:r w:rsidR="00D153D7" w:rsidRPr="00E45B5B">
        <w:rPr>
          <w:rFonts w:ascii="Times New Roman" w:hAnsi="Times New Roman" w:cs="Times New Roman"/>
          <w:sz w:val="24"/>
          <w:szCs w:val="24"/>
        </w:rPr>
        <w:t>community</w:t>
      </w:r>
      <w:r w:rsidR="00D153D7">
        <w:rPr>
          <w:rFonts w:ascii="Nyala" w:hAnsi="Nyala" w:cs="Times New Roman"/>
          <w:sz w:val="24"/>
          <w:szCs w:val="24"/>
          <w:lang w:val="am-ET"/>
        </w:rPr>
        <w:t>?</w:t>
      </w:r>
      <w:r w:rsidRPr="00E45B5B">
        <w:rPr>
          <w:rFonts w:ascii="Times New Roman" w:hAnsi="Times New Roman" w:cs="Times New Roman"/>
          <w:sz w:val="24"/>
          <w:szCs w:val="24"/>
        </w:rPr>
        <w:t xml:space="preserve"> are they trusted by the community?</w:t>
      </w:r>
    </w:p>
    <w:p w14:paraId="46C0B3B1" w14:textId="662A6E74" w:rsidR="00D6649A" w:rsidRDefault="00D6649A" w:rsidP="0086759F">
      <w:pPr>
        <w:pStyle w:val="ListParagraph"/>
        <w:numPr>
          <w:ilvl w:val="0"/>
          <w:numId w:val="37"/>
        </w:numPr>
        <w:spacing w:line="360" w:lineRule="auto"/>
        <w:rPr>
          <w:rFonts w:ascii="Times New Roman" w:hAnsi="Times New Roman" w:cs="Times New Roman"/>
          <w:sz w:val="24"/>
          <w:szCs w:val="24"/>
        </w:rPr>
      </w:pPr>
      <w:r w:rsidRPr="00E45B5B">
        <w:rPr>
          <w:rFonts w:ascii="Times New Roman" w:hAnsi="Times New Roman" w:cs="Times New Roman"/>
          <w:sz w:val="24"/>
          <w:szCs w:val="24"/>
        </w:rPr>
        <w:t>How do you suggest for improving treatment compliance for the next MDA?</w:t>
      </w:r>
    </w:p>
    <w:p w14:paraId="04DC47F0" w14:textId="1759A191" w:rsidR="002C6EF3" w:rsidRDefault="002C6EF3" w:rsidP="002C6EF3">
      <w:pPr>
        <w:pStyle w:val="ListParagraph"/>
        <w:spacing w:line="360" w:lineRule="auto"/>
        <w:ind w:left="1350"/>
        <w:rPr>
          <w:rFonts w:ascii="Times New Roman" w:hAnsi="Times New Roman" w:cs="Times New Roman"/>
          <w:sz w:val="24"/>
          <w:szCs w:val="24"/>
        </w:rPr>
      </w:pPr>
    </w:p>
    <w:p w14:paraId="6497EA8D" w14:textId="330E09E0" w:rsidR="00550E05" w:rsidRDefault="00550E05" w:rsidP="002C6EF3">
      <w:pPr>
        <w:pStyle w:val="ListParagraph"/>
        <w:spacing w:line="360" w:lineRule="auto"/>
        <w:ind w:left="1350"/>
        <w:rPr>
          <w:rFonts w:ascii="Times New Roman" w:hAnsi="Times New Roman" w:cs="Times New Roman"/>
          <w:sz w:val="24"/>
          <w:szCs w:val="24"/>
        </w:rPr>
      </w:pPr>
    </w:p>
    <w:p w14:paraId="3C9DAA5F" w14:textId="079DC9BE" w:rsidR="00550E05" w:rsidRDefault="00550E05" w:rsidP="002C6EF3">
      <w:pPr>
        <w:pStyle w:val="ListParagraph"/>
        <w:spacing w:line="360" w:lineRule="auto"/>
        <w:ind w:left="1350"/>
        <w:rPr>
          <w:rFonts w:ascii="Times New Roman" w:hAnsi="Times New Roman" w:cs="Times New Roman"/>
          <w:sz w:val="24"/>
          <w:szCs w:val="24"/>
        </w:rPr>
      </w:pPr>
    </w:p>
    <w:p w14:paraId="4B513F96" w14:textId="070134DD" w:rsidR="00550E05" w:rsidRDefault="00550E05" w:rsidP="002C6EF3">
      <w:pPr>
        <w:pStyle w:val="ListParagraph"/>
        <w:spacing w:line="360" w:lineRule="auto"/>
        <w:ind w:left="1350"/>
        <w:rPr>
          <w:rFonts w:ascii="Times New Roman" w:hAnsi="Times New Roman" w:cs="Times New Roman"/>
          <w:sz w:val="24"/>
          <w:szCs w:val="24"/>
        </w:rPr>
      </w:pPr>
    </w:p>
    <w:p w14:paraId="5455ADD1" w14:textId="77777777" w:rsidR="00550E05" w:rsidRPr="00E45B5B" w:rsidRDefault="00550E05" w:rsidP="002C6EF3">
      <w:pPr>
        <w:pStyle w:val="ListParagraph"/>
        <w:spacing w:line="360" w:lineRule="auto"/>
        <w:ind w:left="1350"/>
        <w:rPr>
          <w:rFonts w:ascii="Times New Roman" w:hAnsi="Times New Roman" w:cs="Times New Roman"/>
          <w:sz w:val="24"/>
          <w:szCs w:val="24"/>
        </w:rPr>
      </w:pPr>
    </w:p>
    <w:p w14:paraId="1F311C24" w14:textId="70483C4C" w:rsidR="00D6649A" w:rsidRDefault="00D6649A" w:rsidP="00D6649A"/>
    <w:p w14:paraId="4781FF17" w14:textId="396C1136" w:rsidR="00D6649A" w:rsidRDefault="00E26646" w:rsidP="00E26646">
      <w:pPr>
        <w:pStyle w:val="Heading2"/>
        <w:rPr>
          <w:rFonts w:ascii="Times New Roman" w:hAnsi="Times New Roman" w:cs="Times New Roman"/>
          <w:color w:val="000000" w:themeColor="text1"/>
        </w:rPr>
      </w:pPr>
      <w:bookmarkStart w:id="184" w:name="_Toc76633473"/>
      <w:r w:rsidRPr="00E26646">
        <w:rPr>
          <w:rFonts w:ascii="Times New Roman" w:hAnsi="Times New Roman" w:cs="Times New Roman"/>
          <w:color w:val="000000" w:themeColor="text1"/>
        </w:rPr>
        <w:t>Appendices IV: Qualitative data collection form (Amharic Version)</w:t>
      </w:r>
      <w:bookmarkEnd w:id="184"/>
    </w:p>
    <w:p w14:paraId="390F066E" w14:textId="07C21D5F" w:rsidR="008304BB" w:rsidRPr="00E07039" w:rsidRDefault="008304BB" w:rsidP="008304BB">
      <w:pPr>
        <w:rPr>
          <w:b/>
          <w:bCs/>
        </w:rPr>
      </w:pPr>
      <w:r w:rsidRPr="00E07039">
        <w:rPr>
          <w:rFonts w:ascii="Nyala" w:hAnsi="Nyala" w:cs="Nyala"/>
          <w:b/>
          <w:bCs/>
        </w:rPr>
        <w:t>ይህ</w:t>
      </w:r>
      <w:r w:rsidRPr="00E07039">
        <w:rPr>
          <w:b/>
          <w:bCs/>
        </w:rPr>
        <w:t xml:space="preserve"> </w:t>
      </w:r>
      <w:r w:rsidRPr="00E07039">
        <w:rPr>
          <w:rFonts w:ascii="Nyala" w:hAnsi="Nyala" w:cs="Nyala"/>
          <w:b/>
          <w:bCs/>
        </w:rPr>
        <w:t>መጠይቅ</w:t>
      </w:r>
      <w:r w:rsidRPr="00E07039">
        <w:rPr>
          <w:b/>
          <w:bCs/>
        </w:rPr>
        <w:t xml:space="preserve"> </w:t>
      </w:r>
      <w:r w:rsidRPr="00E07039">
        <w:rPr>
          <w:rFonts w:ascii="Nyala" w:hAnsi="Nyala" w:cs="Nyala"/>
          <w:b/>
          <w:bCs/>
          <w:lang w:val="am-ET"/>
        </w:rPr>
        <w:t xml:space="preserve">በጃዊ ወረዳ ስዎች የዘሆኔ በሽታ ለማጥፍት የሚደርገው የመድሃኒት ዕደላ </w:t>
      </w:r>
      <w:r w:rsidRPr="00E07039">
        <w:rPr>
          <w:rFonts w:ascii="Power Geez Unicode1" w:hAnsi="Power Geez Unicode1" w:cs="Nyala"/>
          <w:b/>
          <w:bCs/>
          <w:color w:val="000000"/>
          <w:sz w:val="20"/>
          <w:szCs w:val="20"/>
        </w:rPr>
        <w:t xml:space="preserve">በተከታታይ እንዳይውስዱ የሚያደርጉ ጉዳዮች </w:t>
      </w:r>
      <w:r w:rsidR="00E07039" w:rsidRPr="00E07039">
        <w:rPr>
          <w:rFonts w:ascii="Nyala" w:hAnsi="Nyala" w:cs="Nyala"/>
          <w:b/>
          <w:bCs/>
          <w:lang w:val="am-ET"/>
        </w:rPr>
        <w:t>በጥልቀት</w:t>
      </w:r>
      <w:r w:rsidRPr="00E07039">
        <w:rPr>
          <w:b/>
          <w:bCs/>
        </w:rPr>
        <w:t xml:space="preserve"> </w:t>
      </w:r>
      <w:r w:rsidRPr="00E07039">
        <w:rPr>
          <w:rFonts w:ascii="Nyala" w:hAnsi="Nyala" w:cs="Nyala"/>
          <w:b/>
          <w:bCs/>
        </w:rPr>
        <w:t>ለማጥናት</w:t>
      </w:r>
      <w:r w:rsidRPr="00E07039">
        <w:rPr>
          <w:b/>
          <w:bCs/>
        </w:rPr>
        <w:t xml:space="preserve"> </w:t>
      </w:r>
      <w:r w:rsidRPr="00E07039">
        <w:rPr>
          <w:rFonts w:ascii="Nyala" w:hAnsi="Nyala" w:cs="Nyala"/>
          <w:b/>
          <w:bCs/>
        </w:rPr>
        <w:t>የተዘጋጀ</w:t>
      </w:r>
      <w:r w:rsidRPr="00E07039">
        <w:rPr>
          <w:b/>
          <w:bCs/>
        </w:rPr>
        <w:t xml:space="preserve"> </w:t>
      </w:r>
      <w:r w:rsidR="00E07039" w:rsidRPr="00E07039">
        <w:rPr>
          <w:rFonts w:ascii="Nyala" w:hAnsi="Nyala"/>
          <w:b/>
          <w:bCs/>
          <w:lang w:val="am-ET"/>
        </w:rPr>
        <w:t>የመጠይቅ መነሽ ነ</w:t>
      </w:r>
      <w:r w:rsidRPr="00E07039">
        <w:rPr>
          <w:rFonts w:ascii="Nyala" w:hAnsi="Nyala" w:cs="Nyala"/>
          <w:b/>
          <w:bCs/>
        </w:rPr>
        <w:t>ው፡፡</w:t>
      </w:r>
      <w:r w:rsidRPr="00E07039">
        <w:rPr>
          <w:b/>
          <w:bCs/>
        </w:rPr>
        <w:t xml:space="preserve"> </w:t>
      </w:r>
    </w:p>
    <w:p w14:paraId="3CED87F9" w14:textId="5C7A03E3" w:rsidR="00E07039" w:rsidRDefault="00E07039" w:rsidP="008304BB">
      <w:pPr>
        <w:rPr>
          <w:rFonts w:ascii="Nyala" w:hAnsi="Nyala" w:cs="Nyala"/>
          <w:b/>
          <w:bCs/>
          <w:lang w:val="am-ET"/>
        </w:rPr>
      </w:pPr>
      <w:bookmarkStart w:id="185" w:name="_Hlk74390357"/>
      <w:bookmarkStart w:id="186" w:name="_Hlk74392296"/>
      <w:r w:rsidRPr="00E07039">
        <w:rPr>
          <w:rFonts w:ascii="Nyala" w:hAnsi="Nyala" w:cs="Nyala"/>
          <w:b/>
          <w:bCs/>
          <w:lang w:val="am-ET"/>
        </w:rPr>
        <w:t>የመንደር መድሃኒት አዳዮ</w:t>
      </w:r>
      <w:bookmarkEnd w:id="185"/>
      <w:r w:rsidRPr="00E07039">
        <w:rPr>
          <w:rFonts w:ascii="Nyala" w:hAnsi="Nyala" w:cs="Nyala"/>
          <w:b/>
          <w:bCs/>
          <w:lang w:val="am-ET"/>
        </w:rPr>
        <w:t>ችን በጥልቅት ለመጠየቅ የተዘጋጀ መጠይቅ/ መመሪያ</w:t>
      </w:r>
    </w:p>
    <w:p w14:paraId="0193D3A1" w14:textId="50323132" w:rsidR="00421411" w:rsidRPr="00F14737" w:rsidRDefault="00E07039"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bookmarkStart w:id="187" w:name="_Hlk74392510"/>
      <w:bookmarkEnd w:id="186"/>
      <w:r w:rsidRPr="00F14737">
        <w:rPr>
          <w:rFonts w:ascii="Nyala" w:hAnsi="Nyala" w:cs="Times New Roman"/>
          <w:color w:val="000000"/>
          <w:sz w:val="24"/>
          <w:szCs w:val="24"/>
          <w:lang w:val="am-ET"/>
        </w:rPr>
        <w:t>ዕድሜ_________</w:t>
      </w:r>
    </w:p>
    <w:p w14:paraId="30961CB0" w14:textId="15793828" w:rsidR="00E07039" w:rsidRPr="00F14737" w:rsidRDefault="00E07039"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r w:rsidRPr="00F14737">
        <w:rPr>
          <w:rFonts w:ascii="Nyala" w:hAnsi="Nyala" w:cs="Times New Roman"/>
          <w:color w:val="000000"/>
          <w:sz w:val="24"/>
          <w:szCs w:val="24"/>
          <w:lang w:val="am-ET"/>
        </w:rPr>
        <w:t>ዖታ__________________</w:t>
      </w:r>
    </w:p>
    <w:p w14:paraId="666C23EE" w14:textId="662BE3B0" w:rsidR="00E07039" w:rsidRPr="00F14737" w:rsidRDefault="00E07039"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r w:rsidRPr="00F14737">
        <w:rPr>
          <w:rFonts w:ascii="Nyala" w:hAnsi="Nyala" w:cs="Times New Roman"/>
          <w:color w:val="000000"/>
          <w:sz w:val="24"/>
          <w:szCs w:val="24"/>
          <w:lang w:val="am-ET"/>
        </w:rPr>
        <w:t>የትምህርት ደረጃ</w:t>
      </w:r>
      <w:r w:rsidR="00F14737" w:rsidRPr="00F14737">
        <w:rPr>
          <w:rFonts w:ascii="Nyala" w:hAnsi="Nyala" w:cs="Times New Roman"/>
          <w:color w:val="000000"/>
          <w:sz w:val="24"/>
          <w:szCs w:val="24"/>
          <w:lang w:val="am-ET"/>
        </w:rPr>
        <w:t>______________፟</w:t>
      </w:r>
    </w:p>
    <w:p w14:paraId="3CCACE00" w14:textId="7AD7FE1E" w:rsidR="00F14737" w:rsidRPr="00F14737" w:rsidRDefault="00F14737"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r w:rsidRPr="00F14737">
        <w:rPr>
          <w:rFonts w:ascii="Nyala" w:hAnsi="Nyala" w:cs="Times New Roman"/>
          <w:color w:val="000000"/>
          <w:sz w:val="24"/>
          <w:szCs w:val="24"/>
          <w:lang w:val="am-ET"/>
        </w:rPr>
        <w:t>ስራ____________________</w:t>
      </w:r>
    </w:p>
    <w:p w14:paraId="4B3CB43E" w14:textId="06859461" w:rsidR="00F14737" w:rsidRPr="00F14737" w:rsidRDefault="00F14737"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r w:rsidRPr="00F14737">
        <w:rPr>
          <w:rFonts w:ascii="Nyala" w:hAnsi="Nyala" w:cs="Nyala"/>
          <w:lang w:val="am-ET"/>
        </w:rPr>
        <w:t xml:space="preserve">የመንደር መድሃኒት አዳይ ሆነው </w:t>
      </w:r>
      <w:r w:rsidRPr="00F14737">
        <w:rPr>
          <w:rFonts w:ascii="Nyala" w:hAnsi="Nyala" w:cs="Times New Roman"/>
          <w:color w:val="000000"/>
          <w:sz w:val="24"/>
          <w:szCs w:val="24"/>
          <w:lang w:val="am-ET"/>
        </w:rPr>
        <w:t>ስንት አመት</w:t>
      </w:r>
      <w:r>
        <w:rPr>
          <w:rFonts w:ascii="Nyala" w:hAnsi="Nyala" w:cs="Times New Roman"/>
          <w:color w:val="000000"/>
          <w:sz w:val="24"/>
          <w:szCs w:val="24"/>
          <w:lang w:val="am-ET"/>
        </w:rPr>
        <w:t xml:space="preserve"> አገለገሉ</w:t>
      </w:r>
    </w:p>
    <w:p w14:paraId="4D99F5A0" w14:textId="0724D962" w:rsidR="00F14737" w:rsidRPr="001E5774" w:rsidRDefault="001E5774"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bookmarkStart w:id="188" w:name="_Hlk74391385"/>
      <w:r>
        <w:rPr>
          <w:rFonts w:ascii="Nyala" w:hAnsi="Nyala" w:cs="Times New Roman"/>
          <w:color w:val="000000"/>
          <w:sz w:val="24"/>
          <w:szCs w:val="24"/>
          <w:lang w:val="am-ET"/>
        </w:rPr>
        <w:t xml:space="preserve">አይቨርሜክቲንና አልቢንዳዞል መድሃኒትን </w:t>
      </w:r>
      <w:bookmarkEnd w:id="188"/>
      <w:r>
        <w:rPr>
          <w:rFonts w:ascii="Nyala" w:hAnsi="Nyala" w:cs="Times New Roman"/>
          <w:color w:val="000000"/>
          <w:sz w:val="24"/>
          <w:szCs w:val="24"/>
          <w:lang w:val="am-ET"/>
        </w:rPr>
        <w:t>ለህብርተስቡ ለምን ያስራጫሉ?</w:t>
      </w:r>
    </w:p>
    <w:p w14:paraId="2BB427AB" w14:textId="2F68B64F" w:rsidR="001E5774" w:rsidRPr="001E5774" w:rsidRDefault="001E5774"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r>
        <w:rPr>
          <w:rFonts w:ascii="Nyala" w:hAnsi="Nyala" w:cs="Times New Roman"/>
          <w:color w:val="000000"/>
          <w:sz w:val="24"/>
          <w:szCs w:val="24"/>
          <w:lang w:val="am-ET"/>
        </w:rPr>
        <w:t>የእርስዎ ቤተሰብ አይቨርሜክቲንና አልቢንዳዞል የሚባሉ መድሃኒቶችን በሁሉም ዙር ዘመቻ ወስደዋለል?</w:t>
      </w:r>
    </w:p>
    <w:p w14:paraId="540C498E" w14:textId="5C4B7B8C" w:rsidR="001E5774" w:rsidRPr="002C6EF3" w:rsidRDefault="002C6EF3"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r>
        <w:rPr>
          <w:rFonts w:ascii="Nyala" w:hAnsi="Nyala" w:cs="Times New Roman"/>
          <w:color w:val="000000"/>
          <w:sz w:val="24"/>
          <w:szCs w:val="24"/>
          <w:lang w:val="am-ET"/>
        </w:rPr>
        <w:t>ከሀብረተስቡና ጤና ባለሙያዎች በቂ ድጋፍ እያገኙ ነበር? እንዴት?</w:t>
      </w:r>
    </w:p>
    <w:p w14:paraId="56CF868C" w14:textId="3DEE511A" w:rsidR="002C6EF3" w:rsidRPr="00F14737" w:rsidRDefault="002C6EF3" w:rsidP="00E07039">
      <w:pPr>
        <w:pStyle w:val="ListParagraph"/>
        <w:numPr>
          <w:ilvl w:val="0"/>
          <w:numId w:val="46"/>
        </w:numPr>
        <w:autoSpaceDE w:val="0"/>
        <w:autoSpaceDN w:val="0"/>
        <w:adjustRightInd w:val="0"/>
        <w:spacing w:after="0" w:line="360" w:lineRule="auto"/>
        <w:rPr>
          <w:rFonts w:ascii="Nyala" w:hAnsi="Nyala" w:cs="Times New Roman"/>
          <w:color w:val="000000"/>
          <w:sz w:val="24"/>
          <w:szCs w:val="24"/>
        </w:rPr>
      </w:pPr>
      <w:bookmarkStart w:id="189" w:name="_Hlk74392708"/>
      <w:r>
        <w:rPr>
          <w:rFonts w:ascii="Nyala" w:hAnsi="Nyala" w:cs="Times New Roman"/>
          <w:color w:val="000000"/>
          <w:sz w:val="24"/>
          <w:szCs w:val="24"/>
          <w:lang w:val="am-ET"/>
        </w:rPr>
        <w:t xml:space="preserve">አንድ አንድ ስዎች </w:t>
      </w:r>
      <w:r w:rsidR="001D0241">
        <w:rPr>
          <w:rFonts w:ascii="Nyala" w:hAnsi="Nyala" w:cs="Times New Roman"/>
          <w:color w:val="000000"/>
          <w:sz w:val="24"/>
          <w:szCs w:val="24"/>
          <w:lang w:val="am-ET"/>
        </w:rPr>
        <w:t xml:space="preserve">አይቨርሜክቲንና አልቢንዳዞል መድሃኒትን </w:t>
      </w:r>
      <w:r>
        <w:rPr>
          <w:rFonts w:ascii="Nyala" w:hAnsi="Nyala" w:cs="Times New Roman"/>
          <w:color w:val="000000"/>
          <w:sz w:val="24"/>
          <w:szCs w:val="24"/>
          <w:lang w:val="am-ET"/>
        </w:rPr>
        <w:t>በተከታታይ የማይውስድበት ምክናያት ምንድን ነው?</w:t>
      </w:r>
    </w:p>
    <w:bookmarkEnd w:id="187"/>
    <w:bookmarkEnd w:id="189"/>
    <w:p w14:paraId="6FFB896B" w14:textId="7933EC71" w:rsidR="008304BB" w:rsidRDefault="008304BB" w:rsidP="006C4F3D">
      <w:pPr>
        <w:pStyle w:val="ListParagraph"/>
        <w:autoSpaceDE w:val="0"/>
        <w:autoSpaceDN w:val="0"/>
        <w:adjustRightInd w:val="0"/>
        <w:spacing w:after="0" w:line="360" w:lineRule="auto"/>
        <w:ind w:left="502"/>
        <w:jc w:val="center"/>
        <w:rPr>
          <w:rFonts w:ascii="Times New Roman" w:hAnsi="Times New Roman" w:cs="Times New Roman"/>
          <w:color w:val="000000"/>
          <w:sz w:val="24"/>
          <w:szCs w:val="24"/>
        </w:rPr>
      </w:pPr>
    </w:p>
    <w:p w14:paraId="2AB2E556" w14:textId="54B476D9" w:rsidR="001D0241" w:rsidRDefault="001D0241" w:rsidP="001D0241">
      <w:pPr>
        <w:rPr>
          <w:rFonts w:ascii="Nyala" w:hAnsi="Nyala" w:cs="Nyala"/>
          <w:b/>
          <w:bCs/>
          <w:lang w:val="am-ET"/>
        </w:rPr>
      </w:pPr>
      <w:r>
        <w:rPr>
          <w:rFonts w:ascii="Nyala" w:hAnsi="Nyala" w:cs="Nyala"/>
          <w:b/>
          <w:bCs/>
          <w:lang w:val="am-ET"/>
        </w:rPr>
        <w:t xml:space="preserve">ለጤና ኤክስቴንሽን ባለሙያዎችና ለውርዳ የጤና ሃላፊ </w:t>
      </w:r>
      <w:r w:rsidRPr="00E07039">
        <w:rPr>
          <w:rFonts w:ascii="Nyala" w:hAnsi="Nyala" w:cs="Nyala"/>
          <w:b/>
          <w:bCs/>
          <w:lang w:val="am-ET"/>
        </w:rPr>
        <w:t>በጥልቅት ለመጠየቅ የተዘጋጀ መጠይቅ/ መመሪያ</w:t>
      </w:r>
    </w:p>
    <w:p w14:paraId="0BD72AE1" w14:textId="740530CA" w:rsidR="001D0241" w:rsidRPr="00F14737" w:rsidRDefault="001D0241" w:rsidP="001D0241">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r w:rsidRPr="00F14737">
        <w:rPr>
          <w:rFonts w:ascii="Nyala" w:hAnsi="Nyala" w:cs="Times New Roman"/>
          <w:color w:val="000000"/>
          <w:sz w:val="24"/>
          <w:szCs w:val="24"/>
          <w:lang w:val="am-ET"/>
        </w:rPr>
        <w:t>ዕድሜ_________</w:t>
      </w:r>
    </w:p>
    <w:p w14:paraId="5894B5FB" w14:textId="77777777" w:rsidR="001D0241" w:rsidRPr="00F14737" w:rsidRDefault="001D0241" w:rsidP="001D0241">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r w:rsidRPr="00F14737">
        <w:rPr>
          <w:rFonts w:ascii="Nyala" w:hAnsi="Nyala" w:cs="Times New Roman"/>
          <w:color w:val="000000"/>
          <w:sz w:val="24"/>
          <w:szCs w:val="24"/>
          <w:lang w:val="am-ET"/>
        </w:rPr>
        <w:t>ዖታ__________________</w:t>
      </w:r>
    </w:p>
    <w:p w14:paraId="5C163985" w14:textId="77777777" w:rsidR="001D0241" w:rsidRPr="00F14737" w:rsidRDefault="001D0241" w:rsidP="001D0241">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r w:rsidRPr="00F14737">
        <w:rPr>
          <w:rFonts w:ascii="Nyala" w:hAnsi="Nyala" w:cs="Times New Roman"/>
          <w:color w:val="000000"/>
          <w:sz w:val="24"/>
          <w:szCs w:val="24"/>
          <w:lang w:val="am-ET"/>
        </w:rPr>
        <w:t>የትምህርት ደረጃ______________፟</w:t>
      </w:r>
    </w:p>
    <w:p w14:paraId="5BA98D43" w14:textId="559DCBFA" w:rsidR="001D0241" w:rsidRPr="001D0241" w:rsidRDefault="001D0241" w:rsidP="001D0241">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r>
        <w:rPr>
          <w:rFonts w:ascii="Nyala" w:hAnsi="Nyala" w:cs="Times New Roman"/>
          <w:color w:val="000000"/>
          <w:sz w:val="24"/>
          <w:szCs w:val="24"/>
          <w:lang w:val="am-ET"/>
        </w:rPr>
        <w:t>የሙያ ዘርፍ</w:t>
      </w:r>
      <w:r w:rsidRPr="00F14737">
        <w:rPr>
          <w:rFonts w:ascii="Nyala" w:hAnsi="Nyala" w:cs="Times New Roman"/>
          <w:color w:val="000000"/>
          <w:sz w:val="24"/>
          <w:szCs w:val="24"/>
          <w:lang w:val="am-ET"/>
        </w:rPr>
        <w:t>____________________</w:t>
      </w:r>
    </w:p>
    <w:p w14:paraId="0B4B930D" w14:textId="0616181D" w:rsidR="00223DC5" w:rsidRPr="00F14737" w:rsidRDefault="00223DC5" w:rsidP="00223DC5">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r>
        <w:rPr>
          <w:rFonts w:ascii="Nyala" w:hAnsi="Nyala" w:cs="Times New Roman"/>
          <w:color w:val="000000"/>
          <w:sz w:val="24"/>
          <w:szCs w:val="24"/>
          <w:lang w:val="am-ET"/>
        </w:rPr>
        <w:t xml:space="preserve">የዝሆኔ በሽታ ለመከላከልና ልማጥፍት </w:t>
      </w:r>
      <w:bookmarkStart w:id="190" w:name="_Hlk74393270"/>
      <w:r>
        <w:rPr>
          <w:rFonts w:ascii="Nyala" w:hAnsi="Nyala" w:cs="Times New Roman"/>
          <w:color w:val="000000"/>
          <w:sz w:val="24"/>
          <w:szCs w:val="24"/>
          <w:lang w:val="am-ET"/>
        </w:rPr>
        <w:t xml:space="preserve">አይቨርሜክቲንና አልቢንዳዞል መድሃኒትን </w:t>
      </w:r>
      <w:bookmarkEnd w:id="190"/>
      <w:r>
        <w:rPr>
          <w:rFonts w:ascii="Nyala" w:hAnsi="Nyala" w:cs="Times New Roman"/>
          <w:color w:val="000000"/>
          <w:sz w:val="24"/>
          <w:szCs w:val="24"/>
          <w:lang w:val="am-ET"/>
        </w:rPr>
        <w:t>ስዎች በተከታታይ የማይውስድበት ምክናያት ምንድን ነው?</w:t>
      </w:r>
    </w:p>
    <w:p w14:paraId="129D3D67" w14:textId="55D3FAEC" w:rsidR="001D0241" w:rsidRPr="00F14737" w:rsidRDefault="00223DC5" w:rsidP="001D0241">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r>
        <w:rPr>
          <w:rFonts w:ascii="Nyala" w:hAnsi="Nyala" w:cs="Nyala"/>
          <w:lang w:val="am-ET"/>
        </w:rPr>
        <w:t>የ</w:t>
      </w:r>
      <w:r>
        <w:rPr>
          <w:rFonts w:ascii="Nyala" w:hAnsi="Nyala" w:cs="Times New Roman"/>
          <w:color w:val="000000"/>
          <w:sz w:val="24"/>
          <w:szCs w:val="24"/>
          <w:lang w:val="am-ET"/>
        </w:rPr>
        <w:t xml:space="preserve">አይቨርሜክቲንና አልቢንዳዞል መድሃኒትን ለህብረተስቡ በማስራጨት </w:t>
      </w:r>
      <w:bookmarkStart w:id="191" w:name="_Hlk74393566"/>
      <w:r>
        <w:rPr>
          <w:rFonts w:ascii="Nyala" w:hAnsi="Nyala" w:cs="Times New Roman"/>
          <w:color w:val="000000"/>
          <w:sz w:val="24"/>
          <w:szCs w:val="24"/>
          <w:lang w:val="am-ET"/>
        </w:rPr>
        <w:t>በኩል</w:t>
      </w:r>
      <w:r w:rsidRPr="00F14737">
        <w:rPr>
          <w:rFonts w:ascii="Nyala" w:hAnsi="Nyala" w:cs="Nyala"/>
          <w:lang w:val="am-ET"/>
        </w:rPr>
        <w:t>የ</w:t>
      </w:r>
      <w:r>
        <w:rPr>
          <w:rFonts w:ascii="Nyala" w:hAnsi="Nyala" w:cs="Nyala"/>
          <w:lang w:val="am-ET"/>
        </w:rPr>
        <w:t xml:space="preserve"> </w:t>
      </w:r>
      <w:r w:rsidRPr="00F14737">
        <w:rPr>
          <w:rFonts w:ascii="Nyala" w:hAnsi="Nyala" w:cs="Nyala"/>
          <w:lang w:val="am-ET"/>
        </w:rPr>
        <w:t>መንደር መድሃኒት አዳ</w:t>
      </w:r>
      <w:r>
        <w:rPr>
          <w:rFonts w:ascii="Nyala" w:hAnsi="Nyala" w:cs="Nyala"/>
          <w:lang w:val="am-ET"/>
        </w:rPr>
        <w:t xml:space="preserve">ዮች </w:t>
      </w:r>
      <w:r w:rsidRPr="00F14737">
        <w:rPr>
          <w:rFonts w:ascii="Nyala" w:hAnsi="Nyala" w:cs="Nyala"/>
          <w:lang w:val="am-ET"/>
        </w:rPr>
        <w:t xml:space="preserve"> </w:t>
      </w:r>
      <w:bookmarkEnd w:id="191"/>
      <w:r>
        <w:rPr>
          <w:rFonts w:ascii="Nyala" w:hAnsi="Nyala" w:cs="Nyala"/>
          <w:lang w:val="am-ET"/>
        </w:rPr>
        <w:t>አስተዋ</w:t>
      </w:r>
      <w:r w:rsidR="00D153D7">
        <w:rPr>
          <w:rFonts w:ascii="Nyala" w:hAnsi="Nyala" w:cs="Nyala"/>
          <w:lang w:val="am-ET"/>
        </w:rPr>
        <w:t>ዖ</w:t>
      </w:r>
      <w:r w:rsidR="00D153D7">
        <w:rPr>
          <w:rFonts w:ascii="Nyala" w:hAnsi="Nyala" w:cs="Times New Roman"/>
          <w:color w:val="000000"/>
          <w:sz w:val="24"/>
          <w:szCs w:val="24"/>
          <w:lang w:val="am-ET"/>
        </w:rPr>
        <w:t>ና ተነሳሽነትን እንዴት ያዩታል?</w:t>
      </w:r>
    </w:p>
    <w:p w14:paraId="354947C6" w14:textId="23786CD4" w:rsidR="001D0241" w:rsidRPr="00D153D7" w:rsidRDefault="00D153D7" w:rsidP="001D0241">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bookmarkStart w:id="192" w:name="_Hlk74392810"/>
      <w:r>
        <w:rPr>
          <w:rFonts w:ascii="Nyala" w:hAnsi="Nyala" w:cs="Nyala"/>
          <w:lang w:val="am-ET"/>
        </w:rPr>
        <w:t>የ</w:t>
      </w:r>
      <w:r w:rsidRPr="00F14737">
        <w:rPr>
          <w:rFonts w:ascii="Nyala" w:hAnsi="Nyala" w:cs="Nyala"/>
          <w:lang w:val="am-ET"/>
        </w:rPr>
        <w:t>መንደር መድሃኒት አዳ</w:t>
      </w:r>
      <w:r>
        <w:rPr>
          <w:rFonts w:ascii="Nyala" w:hAnsi="Nyala" w:cs="Nyala"/>
          <w:lang w:val="am-ET"/>
        </w:rPr>
        <w:t xml:space="preserve">ዮችንና የህብርተስቡን ግንኙነት እንዴት ያዩታል? </w:t>
      </w:r>
      <w:r w:rsidRPr="00F14737">
        <w:rPr>
          <w:rFonts w:ascii="Nyala" w:hAnsi="Nyala" w:cs="Nyala"/>
          <w:lang w:val="am-ET"/>
        </w:rPr>
        <w:t xml:space="preserve"> </w:t>
      </w:r>
      <w:r>
        <w:rPr>
          <w:rFonts w:ascii="Nyala" w:hAnsi="Nyala" w:cs="Nyala"/>
          <w:lang w:val="am-ET"/>
        </w:rPr>
        <w:t>በ</w:t>
      </w:r>
      <w:r>
        <w:rPr>
          <w:rFonts w:ascii="Nyala" w:hAnsi="Nyala" w:cs="Times New Roman"/>
          <w:color w:val="000000"/>
          <w:sz w:val="24"/>
          <w:szCs w:val="24"/>
          <w:lang w:val="am-ET"/>
        </w:rPr>
        <w:t xml:space="preserve">ለህብርተስቡ </w:t>
      </w:r>
      <w:bookmarkEnd w:id="192"/>
      <w:r>
        <w:rPr>
          <w:rFonts w:ascii="Nyala" w:hAnsi="Nyala" w:cs="Times New Roman"/>
          <w:color w:val="000000"/>
          <w:sz w:val="24"/>
          <w:szCs w:val="24"/>
          <w:lang w:val="am-ET"/>
        </w:rPr>
        <w:t>ዘንድ ያላቸው ተቀባይነት</w:t>
      </w:r>
      <w:r w:rsidR="001D0241">
        <w:rPr>
          <w:rFonts w:ascii="Nyala" w:hAnsi="Nyala" w:cs="Times New Roman"/>
          <w:color w:val="000000"/>
          <w:sz w:val="24"/>
          <w:szCs w:val="24"/>
          <w:lang w:val="am-ET"/>
        </w:rPr>
        <w:t>?</w:t>
      </w:r>
    </w:p>
    <w:p w14:paraId="5DF3D708" w14:textId="1C75009C" w:rsidR="00D153D7" w:rsidRPr="001E5774" w:rsidRDefault="00D153D7" w:rsidP="001D0241">
      <w:pPr>
        <w:pStyle w:val="ListParagraph"/>
        <w:numPr>
          <w:ilvl w:val="0"/>
          <w:numId w:val="48"/>
        </w:numPr>
        <w:autoSpaceDE w:val="0"/>
        <w:autoSpaceDN w:val="0"/>
        <w:adjustRightInd w:val="0"/>
        <w:spacing w:after="0" w:line="360" w:lineRule="auto"/>
        <w:rPr>
          <w:rFonts w:ascii="Nyala" w:hAnsi="Nyala" w:cs="Times New Roman"/>
          <w:color w:val="000000"/>
          <w:sz w:val="24"/>
          <w:szCs w:val="24"/>
        </w:rPr>
      </w:pPr>
      <w:r>
        <w:rPr>
          <w:rFonts w:ascii="Nyala" w:hAnsi="Nyala" w:cs="Nyala"/>
          <w:lang w:val="am-ET"/>
        </w:rPr>
        <w:t>ለወደፊት የትሻለ የ</w:t>
      </w:r>
      <w:r w:rsidR="00F85C0F">
        <w:rPr>
          <w:rFonts w:ascii="Nyala" w:hAnsi="Nyala" w:cs="Nyala"/>
          <w:lang w:val="am-ET"/>
        </w:rPr>
        <w:t xml:space="preserve">መድሃኒት ስርጭት፤ ተደራሽነትና ህብረተስቡ በተከታታይነት እንዲዎስድ ላማድርግ መደርግ ያለባቸውን ነገሮች ላይ አስተያየት ቢስጡን  </w:t>
      </w:r>
    </w:p>
    <w:p w14:paraId="5802B49E" w14:textId="77777777" w:rsidR="00F14737" w:rsidRPr="00F14737" w:rsidRDefault="00F14737" w:rsidP="001D0241">
      <w:pPr>
        <w:pStyle w:val="ListParagraph"/>
        <w:autoSpaceDE w:val="0"/>
        <w:autoSpaceDN w:val="0"/>
        <w:adjustRightInd w:val="0"/>
        <w:spacing w:after="0" w:line="360" w:lineRule="auto"/>
        <w:ind w:left="502"/>
        <w:rPr>
          <w:rFonts w:ascii="Times New Roman" w:hAnsi="Times New Roman" w:cs="Times New Roman"/>
          <w:color w:val="000000"/>
          <w:sz w:val="24"/>
          <w:szCs w:val="24"/>
        </w:rPr>
      </w:pPr>
    </w:p>
    <w:p w14:paraId="19A4371A" w14:textId="4BE29173" w:rsidR="008304BB" w:rsidRDefault="008304BB"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4DF2BAAC" w14:textId="73F046C7" w:rsidR="008304BB" w:rsidRDefault="008304BB"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63D82884" w14:textId="3969F34D" w:rsidR="008304BB" w:rsidRDefault="008304BB"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30A79B01" w14:textId="186FF6E2" w:rsidR="002A0E14" w:rsidRDefault="002A0E14"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1A5EEFBB" w14:textId="471F922E" w:rsidR="002A0E14" w:rsidRDefault="002A0E14"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2137BFDC" w14:textId="18A42BC2" w:rsidR="002A0E14" w:rsidRDefault="002A0E14"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6D2F7BCE" w14:textId="51AD6EDE" w:rsidR="00550E05" w:rsidRDefault="00550E05" w:rsidP="006C4F3D">
      <w:pPr>
        <w:pStyle w:val="ListParagraph"/>
        <w:autoSpaceDE w:val="0"/>
        <w:autoSpaceDN w:val="0"/>
        <w:adjustRightInd w:val="0"/>
        <w:spacing w:after="0" w:line="360" w:lineRule="auto"/>
        <w:ind w:left="502"/>
        <w:jc w:val="center"/>
        <w:rPr>
          <w:rFonts w:ascii="Times New Roman" w:hAnsi="Times New Roman" w:cs="Times New Roman"/>
          <w:b/>
          <w:bCs/>
          <w:color w:val="000000"/>
          <w:sz w:val="24"/>
          <w:szCs w:val="24"/>
        </w:rPr>
      </w:pPr>
    </w:p>
    <w:p w14:paraId="3D711100" w14:textId="50F27C11" w:rsidR="006C4F3D" w:rsidRPr="00550E05" w:rsidRDefault="00E85441" w:rsidP="00E85441">
      <w:pPr>
        <w:pStyle w:val="Heading2"/>
        <w:rPr>
          <w:rFonts w:ascii="Times New Roman" w:hAnsi="Times New Roman" w:cs="Times New Roman"/>
        </w:rPr>
      </w:pPr>
      <w:r>
        <w:rPr>
          <w:rFonts w:ascii="Times New Roman" w:hAnsi="Times New Roman" w:cs="Times New Roman"/>
        </w:rPr>
        <w:t xml:space="preserve">        </w:t>
      </w:r>
      <w:bookmarkStart w:id="193" w:name="_Toc76633474"/>
      <w:r w:rsidR="000706DC" w:rsidRPr="00550E05">
        <w:rPr>
          <w:rFonts w:ascii="Times New Roman" w:hAnsi="Times New Roman" w:cs="Times New Roman"/>
        </w:rPr>
        <w:t>A</w:t>
      </w:r>
      <w:r w:rsidR="000706DC" w:rsidRPr="00550E05">
        <w:rPr>
          <w:rFonts w:ascii="Times New Roman" w:hAnsi="Times New Roman" w:cs="Times New Roman"/>
          <w:color w:val="000000" w:themeColor="text1"/>
        </w:rPr>
        <w:t>ppendices</w:t>
      </w:r>
      <w:r w:rsidR="000706DC" w:rsidRPr="00550E05">
        <w:rPr>
          <w:rFonts w:ascii="Times New Roman" w:hAnsi="Times New Roman" w:cs="Times New Roman"/>
        </w:rPr>
        <w:t xml:space="preserve"> </w:t>
      </w:r>
      <w:r w:rsidR="00D6649A" w:rsidRPr="00550E05">
        <w:rPr>
          <w:rFonts w:ascii="Times New Roman" w:hAnsi="Times New Roman" w:cs="Times New Roman"/>
        </w:rPr>
        <w:t xml:space="preserve">V. </w:t>
      </w:r>
      <w:r w:rsidR="006C4F3D" w:rsidRPr="00550E05">
        <w:rPr>
          <w:rFonts w:ascii="Times New Roman" w:hAnsi="Times New Roman" w:cs="Times New Roman"/>
        </w:rPr>
        <w:t>Declaration</w:t>
      </w:r>
      <w:bookmarkEnd w:id="193"/>
    </w:p>
    <w:p w14:paraId="35A60E55" w14:textId="77777777" w:rsidR="006C4F3D" w:rsidRDefault="006C4F3D" w:rsidP="006C4F3D">
      <w:pPr>
        <w:pStyle w:val="ListParagraph"/>
        <w:autoSpaceDE w:val="0"/>
        <w:autoSpaceDN w:val="0"/>
        <w:adjustRightInd w:val="0"/>
        <w:spacing w:after="0" w:line="360" w:lineRule="auto"/>
        <w:ind w:left="502"/>
        <w:rPr>
          <w:rFonts w:ascii="Times New Roman" w:hAnsi="Times New Roman" w:cs="Times New Roman"/>
          <w:color w:val="000000"/>
          <w:sz w:val="24"/>
          <w:szCs w:val="24"/>
        </w:rPr>
      </w:pPr>
      <w:r>
        <w:rPr>
          <w:rFonts w:ascii="Times New Roman" w:hAnsi="Times New Roman" w:cs="Times New Roman"/>
          <w:color w:val="000000"/>
          <w:sz w:val="24"/>
          <w:szCs w:val="24"/>
        </w:rPr>
        <w:t xml:space="preserve">I the undersigned declare that this is my original work, have never be presented in this or any other university, and that all the resources and materials used for the research. Have been fully acknowledged. </w:t>
      </w:r>
    </w:p>
    <w:p w14:paraId="3E80AAD8" w14:textId="77777777" w:rsidR="006C4F3D" w:rsidRDefault="006C4F3D" w:rsidP="006C4F3D">
      <w:pPr>
        <w:pStyle w:val="ListParagraph"/>
        <w:autoSpaceDE w:val="0"/>
        <w:autoSpaceDN w:val="0"/>
        <w:adjustRightInd w:val="0"/>
        <w:spacing w:after="0" w:line="360" w:lineRule="auto"/>
        <w:ind w:left="502"/>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14:paraId="692703BF" w14:textId="77777777" w:rsidR="006C4F3D" w:rsidRDefault="006C4F3D" w:rsidP="006C4F3D">
      <w:pPr>
        <w:pStyle w:val="ListParagraph"/>
        <w:autoSpaceDE w:val="0"/>
        <w:autoSpaceDN w:val="0"/>
        <w:adjustRightInd w:val="0"/>
        <w:spacing w:after="0" w:line="360" w:lineRule="auto"/>
        <w:ind w:left="502"/>
        <w:rPr>
          <w:rFonts w:ascii="Times New Roman" w:hAnsi="Times New Roman" w:cs="Times New Roman"/>
          <w:color w:val="000000"/>
          <w:sz w:val="24"/>
          <w:szCs w:val="24"/>
        </w:rPr>
      </w:pPr>
    </w:p>
    <w:p w14:paraId="18C7AA14" w14:textId="77777777" w:rsidR="006C4F3D" w:rsidRPr="006C4F3D" w:rsidRDefault="006C4F3D" w:rsidP="006C4F3D">
      <w:pPr>
        <w:pStyle w:val="ListParagraph"/>
        <w:autoSpaceDE w:val="0"/>
        <w:autoSpaceDN w:val="0"/>
        <w:adjustRightInd w:val="0"/>
        <w:spacing w:after="0" w:line="360" w:lineRule="auto"/>
        <w:ind w:left="502"/>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                </w:t>
      </w:r>
      <w:r w:rsidRPr="006C4F3D">
        <w:rPr>
          <w:rFonts w:ascii="Times New Roman" w:hAnsi="Times New Roman" w:cs="Times New Roman"/>
          <w:b/>
          <w:bCs/>
          <w:color w:val="000000"/>
          <w:sz w:val="24"/>
          <w:szCs w:val="24"/>
        </w:rPr>
        <w:t>Principal investigator</w:t>
      </w:r>
    </w:p>
    <w:p w14:paraId="3ED48620" w14:textId="77777777" w:rsidR="006C4F3D" w:rsidRDefault="006C4F3D" w:rsidP="006C4F3D">
      <w:pPr>
        <w:pStyle w:val="ListParagraph"/>
        <w:autoSpaceDE w:val="0"/>
        <w:autoSpaceDN w:val="0"/>
        <w:adjustRightInd w:val="0"/>
        <w:spacing w:after="0" w:line="360" w:lineRule="auto"/>
        <w:ind w:left="2160"/>
        <w:rPr>
          <w:rFonts w:ascii="Times New Roman" w:hAnsi="Times New Roman" w:cs="Times New Roman"/>
          <w:color w:val="000000"/>
          <w:sz w:val="24"/>
          <w:szCs w:val="24"/>
        </w:rPr>
      </w:pPr>
      <w:bookmarkStart w:id="194" w:name="_Hlk54534703"/>
      <w:r>
        <w:rPr>
          <w:rFonts w:ascii="Times New Roman" w:hAnsi="Times New Roman" w:cs="Times New Roman"/>
          <w:color w:val="000000"/>
          <w:sz w:val="24"/>
          <w:szCs w:val="24"/>
        </w:rPr>
        <w:t>Name --------------------------------------</w:t>
      </w:r>
    </w:p>
    <w:p w14:paraId="7A2A50B0" w14:textId="77777777" w:rsidR="006C4F3D" w:rsidRDefault="006C4F3D" w:rsidP="006C4F3D">
      <w:pPr>
        <w:pStyle w:val="ListParagraph"/>
        <w:autoSpaceDE w:val="0"/>
        <w:autoSpaceDN w:val="0"/>
        <w:adjustRightInd w:val="0"/>
        <w:spacing w:after="0" w:line="36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Signature -------------------------------------</w:t>
      </w:r>
    </w:p>
    <w:p w14:paraId="446672B0" w14:textId="77777777" w:rsidR="006C4F3D" w:rsidRDefault="006C4F3D" w:rsidP="006C4F3D">
      <w:pPr>
        <w:pStyle w:val="ListParagraph"/>
        <w:autoSpaceDE w:val="0"/>
        <w:autoSpaceDN w:val="0"/>
        <w:adjustRightInd w:val="0"/>
        <w:spacing w:after="0" w:line="36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Date ----------------------------------------------</w:t>
      </w:r>
      <w:bookmarkEnd w:id="194"/>
    </w:p>
    <w:p w14:paraId="294AA26E" w14:textId="77777777" w:rsidR="006C4F3D" w:rsidRPr="006C4F3D" w:rsidRDefault="006C4F3D" w:rsidP="006C4F3D">
      <w:pPr>
        <w:pStyle w:val="ListParagraph"/>
        <w:autoSpaceDE w:val="0"/>
        <w:autoSpaceDN w:val="0"/>
        <w:adjustRightInd w:val="0"/>
        <w:spacing w:after="0" w:line="360" w:lineRule="auto"/>
        <w:ind w:left="1222"/>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     </w:t>
      </w:r>
      <w:r w:rsidRPr="006C4F3D">
        <w:rPr>
          <w:rFonts w:ascii="Times New Roman" w:hAnsi="Times New Roman" w:cs="Times New Roman"/>
          <w:b/>
          <w:bCs/>
          <w:color w:val="000000"/>
          <w:sz w:val="24"/>
          <w:szCs w:val="24"/>
        </w:rPr>
        <w:t xml:space="preserve">Advisors </w:t>
      </w:r>
    </w:p>
    <w:p w14:paraId="2F461D4B" w14:textId="77777777" w:rsidR="006C4F3D" w:rsidRDefault="006C4F3D" w:rsidP="006C4F3D">
      <w:pPr>
        <w:pStyle w:val="ListParagraph"/>
        <w:autoSpaceDE w:val="0"/>
        <w:autoSpaceDN w:val="0"/>
        <w:adjustRightInd w:val="0"/>
        <w:spacing w:after="0" w:line="36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Name --------------------------------------</w:t>
      </w:r>
    </w:p>
    <w:p w14:paraId="2FDE9D17" w14:textId="77777777" w:rsidR="006C4F3D" w:rsidRDefault="006C4F3D" w:rsidP="006C4F3D">
      <w:pPr>
        <w:pStyle w:val="ListParagraph"/>
        <w:autoSpaceDE w:val="0"/>
        <w:autoSpaceDN w:val="0"/>
        <w:adjustRightInd w:val="0"/>
        <w:spacing w:after="0" w:line="36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Signature -------------------------------------</w:t>
      </w:r>
    </w:p>
    <w:p w14:paraId="0A3D42D7" w14:textId="77777777" w:rsidR="006C4F3D" w:rsidRPr="00E52B9F" w:rsidRDefault="006C4F3D" w:rsidP="006C4F3D">
      <w:pPr>
        <w:autoSpaceDE w:val="0"/>
        <w:autoSpaceDN w:val="0"/>
        <w:adjustRightInd w:val="0"/>
        <w:spacing w:after="0" w:line="360" w:lineRule="auto"/>
        <w:rPr>
          <w:rFonts w:ascii="Nyala" w:hAnsi="Nyala" w:cs="Times New Roman"/>
          <w:color w:val="000000"/>
          <w:sz w:val="24"/>
          <w:szCs w:val="24"/>
        </w:rPr>
      </w:pPr>
      <w:r>
        <w:rPr>
          <w:rFonts w:ascii="Times New Roman" w:hAnsi="Times New Roman" w:cs="Times New Roman"/>
          <w:color w:val="000000"/>
          <w:sz w:val="24"/>
          <w:szCs w:val="24"/>
        </w:rPr>
        <w:t xml:space="preserve">                                     </w:t>
      </w:r>
      <w:r w:rsidRPr="00E52B9F">
        <w:rPr>
          <w:rFonts w:ascii="Times New Roman" w:hAnsi="Times New Roman" w:cs="Times New Roman"/>
          <w:color w:val="000000"/>
          <w:sz w:val="24"/>
          <w:szCs w:val="24"/>
        </w:rPr>
        <w:t>Date ----------------------------------------------</w:t>
      </w:r>
    </w:p>
    <w:p w14:paraId="6B39F085" w14:textId="77777777" w:rsidR="006C4F3D" w:rsidRPr="00AB67AF" w:rsidRDefault="006C4F3D" w:rsidP="006C4F3D">
      <w:pPr>
        <w:pStyle w:val="ListParagraph"/>
        <w:autoSpaceDE w:val="0"/>
        <w:autoSpaceDN w:val="0"/>
        <w:adjustRightInd w:val="0"/>
        <w:spacing w:after="0" w:line="360" w:lineRule="auto"/>
        <w:ind w:left="502"/>
        <w:jc w:val="both"/>
        <w:rPr>
          <w:rFonts w:ascii="Nyala" w:hAnsi="Nyala" w:cs="Times New Roman"/>
          <w:color w:val="000000"/>
          <w:sz w:val="24"/>
          <w:szCs w:val="24"/>
        </w:rPr>
      </w:pPr>
    </w:p>
    <w:p w14:paraId="5C1C33E6" w14:textId="77777777" w:rsidR="006C4F3D" w:rsidRDefault="006C4F3D" w:rsidP="006C4F3D">
      <w:pPr>
        <w:pStyle w:val="ListParagraph"/>
        <w:autoSpaceDE w:val="0"/>
        <w:autoSpaceDN w:val="0"/>
        <w:adjustRightInd w:val="0"/>
        <w:spacing w:after="0" w:line="36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Name --------------------------------------</w:t>
      </w:r>
    </w:p>
    <w:p w14:paraId="40FFDD1D" w14:textId="77777777" w:rsidR="006C4F3D" w:rsidRDefault="006C4F3D" w:rsidP="006C4F3D">
      <w:pPr>
        <w:pStyle w:val="ListParagraph"/>
        <w:autoSpaceDE w:val="0"/>
        <w:autoSpaceDN w:val="0"/>
        <w:adjustRightInd w:val="0"/>
        <w:spacing w:after="0" w:line="36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Signature -------------------------------------</w:t>
      </w:r>
    </w:p>
    <w:p w14:paraId="237EF962" w14:textId="2F40A29A" w:rsidR="006C4F3D" w:rsidRDefault="006C4F3D"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Date ----------------------------------------------</w:t>
      </w:r>
    </w:p>
    <w:p w14:paraId="5DAABC9E" w14:textId="7A12EEF5"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43662CFB" w14:textId="41D87C50"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2925EED1" w14:textId="2F479507"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682D03DC" w14:textId="21F9F25B"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0CD341F6" w14:textId="1F9636FD"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60C8395C" w14:textId="7C4D7A20"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4353198E" w14:textId="66084735"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66A0A84C" w14:textId="3C6568F7"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1978A127" w14:textId="43CB0B57"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5F7EEEF5" w14:textId="23A20B7E"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1A9F9620" w14:textId="774F09B0"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2E338A64" w14:textId="0A50F613" w:rsidR="00367322" w:rsidRDefault="00367322" w:rsidP="00D6235E">
      <w:pPr>
        <w:pStyle w:val="ListParagraph"/>
        <w:autoSpaceDE w:val="0"/>
        <w:autoSpaceDN w:val="0"/>
        <w:adjustRightInd w:val="0"/>
        <w:spacing w:after="0" w:line="360" w:lineRule="auto"/>
        <w:ind w:left="502"/>
        <w:jc w:val="both"/>
        <w:rPr>
          <w:rFonts w:ascii="Times New Roman" w:hAnsi="Times New Roman" w:cs="Times New Roman"/>
          <w:color w:val="000000"/>
          <w:sz w:val="24"/>
          <w:szCs w:val="24"/>
        </w:rPr>
      </w:pPr>
    </w:p>
    <w:p w14:paraId="0D9BF783" w14:textId="373280B4"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r>
        <w:rPr>
          <w:noProof/>
        </w:rPr>
        <w:drawing>
          <wp:inline distT="0" distB="0" distL="0" distR="0" wp14:anchorId="6B825151" wp14:editId="057263BA">
            <wp:extent cx="3372305" cy="2554680"/>
            <wp:effectExtent l="8572" t="0" r="8573" b="8572"/>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3382529" cy="2562425"/>
                    </a:xfrm>
                    <a:prstGeom prst="rect">
                      <a:avLst/>
                    </a:prstGeom>
                    <a:noFill/>
                    <a:ln>
                      <a:noFill/>
                    </a:ln>
                  </pic:spPr>
                </pic:pic>
              </a:graphicData>
            </a:graphic>
          </wp:inline>
        </w:drawing>
      </w:r>
      <w:r>
        <w:rPr>
          <w:noProof/>
        </w:rPr>
        <w:drawing>
          <wp:inline distT="0" distB="0" distL="0" distR="0" wp14:anchorId="2A747DC6" wp14:editId="4E354606">
            <wp:extent cx="3309513" cy="2671235"/>
            <wp:effectExtent l="0" t="4762" r="952" b="953"/>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3330083" cy="2687838"/>
                    </a:xfrm>
                    <a:prstGeom prst="rect">
                      <a:avLst/>
                    </a:prstGeom>
                    <a:noFill/>
                    <a:ln>
                      <a:noFill/>
                    </a:ln>
                  </pic:spPr>
                </pic:pic>
              </a:graphicData>
            </a:graphic>
          </wp:inline>
        </w:drawing>
      </w:r>
      <w:r>
        <w:rPr>
          <w:noProof/>
        </w:rPr>
        <w:drawing>
          <wp:inline distT="0" distB="0" distL="0" distR="0" wp14:anchorId="0EB3D12E" wp14:editId="6EC97619">
            <wp:extent cx="3187816" cy="2619612"/>
            <wp:effectExtent l="0" t="1588"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3196888" cy="2627067"/>
                    </a:xfrm>
                    <a:prstGeom prst="rect">
                      <a:avLst/>
                    </a:prstGeom>
                    <a:noFill/>
                    <a:ln>
                      <a:noFill/>
                    </a:ln>
                  </pic:spPr>
                </pic:pic>
              </a:graphicData>
            </a:graphic>
          </wp:inline>
        </w:drawing>
      </w:r>
      <w:r w:rsidR="00CA789B">
        <w:rPr>
          <w:noProof/>
        </w:rPr>
        <w:drawing>
          <wp:inline distT="0" distB="0" distL="0" distR="0" wp14:anchorId="27803A94" wp14:editId="2F9082BB">
            <wp:extent cx="3108191" cy="2768239"/>
            <wp:effectExtent l="93662" t="96838" r="91123" b="91122"/>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5994499">
                      <a:off x="0" y="0"/>
                      <a:ext cx="3127381" cy="2785330"/>
                    </a:xfrm>
                    <a:prstGeom prst="rect">
                      <a:avLst/>
                    </a:prstGeom>
                    <a:noFill/>
                    <a:ln>
                      <a:noFill/>
                    </a:ln>
                  </pic:spPr>
                </pic:pic>
              </a:graphicData>
            </a:graphic>
          </wp:inline>
        </w:drawing>
      </w:r>
    </w:p>
    <w:p w14:paraId="3C5567F9" w14:textId="362A9A4E"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1B6E8432" w14:textId="79D22E2E"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0F428783" w14:textId="0655562E"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12D7CEEC" w14:textId="7C29EDA7"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6F8F092A" w14:textId="5D5F86DE"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34C5E12B" w14:textId="265C0564"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33478DD8" w14:textId="5B195A01"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769EBD97" w14:textId="4E2B3397" w:rsidR="00367322" w:rsidRDefault="0055308E" w:rsidP="00D6235E">
      <w:pPr>
        <w:pStyle w:val="ListParagraph"/>
        <w:autoSpaceDE w:val="0"/>
        <w:autoSpaceDN w:val="0"/>
        <w:adjustRightInd w:val="0"/>
        <w:spacing w:after="0" w:line="360" w:lineRule="auto"/>
        <w:ind w:left="502"/>
        <w:jc w:val="both"/>
        <w:rPr>
          <w:rFonts w:ascii="Nyala" w:hAnsi="Nyala" w:cs="Nyala"/>
          <w:color w:val="000000"/>
          <w:lang w:val="am-ET"/>
        </w:rPr>
      </w:pPr>
      <w:r>
        <w:rPr>
          <w:noProof/>
        </w:rPr>
        <w:drawing>
          <wp:inline distT="0" distB="0" distL="0" distR="0" wp14:anchorId="140AE0EC" wp14:editId="6158C175">
            <wp:extent cx="6493192" cy="4309110"/>
            <wp:effectExtent l="6033" t="0" r="9207" b="9208"/>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6495468" cy="4310621"/>
                    </a:xfrm>
                    <a:prstGeom prst="rect">
                      <a:avLst/>
                    </a:prstGeom>
                    <a:noFill/>
                    <a:ln>
                      <a:noFill/>
                    </a:ln>
                  </pic:spPr>
                </pic:pic>
              </a:graphicData>
            </a:graphic>
          </wp:inline>
        </w:drawing>
      </w:r>
    </w:p>
    <w:p w14:paraId="1499BB3C" w14:textId="0E9F2D98"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5E236B05" w14:textId="0FCD7955" w:rsidR="00367322"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p w14:paraId="58B4758A" w14:textId="6DED90BC" w:rsidR="00367322" w:rsidRPr="006C4F3D" w:rsidRDefault="00367322" w:rsidP="00D6235E">
      <w:pPr>
        <w:pStyle w:val="ListParagraph"/>
        <w:autoSpaceDE w:val="0"/>
        <w:autoSpaceDN w:val="0"/>
        <w:adjustRightInd w:val="0"/>
        <w:spacing w:after="0" w:line="360" w:lineRule="auto"/>
        <w:ind w:left="502"/>
        <w:jc w:val="both"/>
        <w:rPr>
          <w:rFonts w:ascii="Nyala" w:hAnsi="Nyala" w:cs="Nyala"/>
          <w:color w:val="000000"/>
          <w:lang w:val="am-ET"/>
        </w:rPr>
      </w:pPr>
    </w:p>
    <w:sectPr w:rsidR="00367322" w:rsidRPr="006C4F3D" w:rsidSect="00A62CC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E58B77" w14:textId="77777777" w:rsidR="004007F7" w:rsidRDefault="004007F7" w:rsidP="00C913F2">
      <w:pPr>
        <w:spacing w:after="0" w:line="240" w:lineRule="auto"/>
      </w:pPr>
      <w:r>
        <w:separator/>
      </w:r>
    </w:p>
  </w:endnote>
  <w:endnote w:type="continuationSeparator" w:id="0">
    <w:p w14:paraId="5BA783AB" w14:textId="77777777" w:rsidR="004007F7" w:rsidRDefault="004007F7" w:rsidP="00C913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yala">
    <w:panose1 w:val="02000504070300020003"/>
    <w:charset w:val="00"/>
    <w:family w:val="auto"/>
    <w:pitch w:val="variable"/>
    <w:sig w:usb0="A000006F" w:usb1="00000000" w:usb2="00000800" w:usb3="00000000" w:csb0="00000093"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yriadPro-Regular">
    <w:altName w:val="Yu Gothic"/>
    <w:panose1 w:val="00000000000000000000"/>
    <w:charset w:val="80"/>
    <w:family w:val="auto"/>
    <w:notTrueType/>
    <w:pitch w:val="default"/>
    <w:sig w:usb0="00000003" w:usb1="08070000" w:usb2="00000010" w:usb3="00000000" w:csb0="00020001"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yriadPro-Light">
    <w:altName w:val="Calibri"/>
    <w:panose1 w:val="00000000000000000000"/>
    <w:charset w:val="00"/>
    <w:family w:val="swiss"/>
    <w:notTrueType/>
    <w:pitch w:val="default"/>
    <w:sig w:usb0="00000003" w:usb1="00000000" w:usb2="00000000" w:usb3="00000000" w:csb0="00000001" w:csb1="00000000"/>
  </w:font>
  <w:font w:name="WarnockPro-Regular">
    <w:altName w:val="Yu Gothic"/>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GillSans">
    <w:altName w:val="Calibri"/>
    <w:panose1 w:val="00000000000000000000"/>
    <w:charset w:val="00"/>
    <w:family w:val="auto"/>
    <w:notTrueType/>
    <w:pitch w:val="default"/>
    <w:sig w:usb0="00000003" w:usb1="00000000" w:usb2="00000000" w:usb3="00000000" w:csb0="00000001" w:csb1="00000000"/>
  </w:font>
  <w:font w:name="Visual Geez Unicode">
    <w:panose1 w:val="00000400000000000000"/>
    <w:charset w:val="00"/>
    <w:family w:val="auto"/>
    <w:pitch w:val="variable"/>
    <w:sig w:usb0="00000003" w:usb1="00000000" w:usb2="00000000" w:usb3="00000000" w:csb0="00000001"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92092782"/>
      <w:docPartObj>
        <w:docPartGallery w:val="Page Numbers (Bottom of Page)"/>
        <w:docPartUnique/>
      </w:docPartObj>
    </w:sdtPr>
    <w:sdtEndPr>
      <w:rPr>
        <w:noProof/>
      </w:rPr>
    </w:sdtEndPr>
    <w:sdtContent>
      <w:p w14:paraId="33DE3B80" w14:textId="077F3034" w:rsidR="00AB3A4F" w:rsidRDefault="00AB3A4F">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14:paraId="227107EA" w14:textId="77777777" w:rsidR="00AB3A4F" w:rsidRDefault="00AB3A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10AA48" w14:textId="77777777" w:rsidR="004007F7" w:rsidRDefault="004007F7" w:rsidP="00C913F2">
      <w:pPr>
        <w:spacing w:after="0" w:line="240" w:lineRule="auto"/>
      </w:pPr>
      <w:r>
        <w:separator/>
      </w:r>
    </w:p>
  </w:footnote>
  <w:footnote w:type="continuationSeparator" w:id="0">
    <w:p w14:paraId="077651A0" w14:textId="77777777" w:rsidR="004007F7" w:rsidRDefault="004007F7" w:rsidP="00C913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726E7"/>
    <w:multiLevelType w:val="hybridMultilevel"/>
    <w:tmpl w:val="CE949D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F0675C"/>
    <w:multiLevelType w:val="hybridMultilevel"/>
    <w:tmpl w:val="43E039A8"/>
    <w:lvl w:ilvl="0" w:tplc="3000000F">
      <w:start w:val="1"/>
      <w:numFmt w:val="decimal"/>
      <w:lvlText w:val="%1."/>
      <w:lvlJc w:val="left"/>
      <w:pPr>
        <w:ind w:left="360" w:hanging="360"/>
      </w:pPr>
      <w:rPr>
        <w:rFonts w:hint="default"/>
      </w:r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2" w15:restartNumberingAfterBreak="0">
    <w:nsid w:val="062D21E3"/>
    <w:multiLevelType w:val="hybridMultilevel"/>
    <w:tmpl w:val="97EEFDC8"/>
    <w:lvl w:ilvl="0" w:tplc="F1142C1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95401A0"/>
    <w:multiLevelType w:val="hybridMultilevel"/>
    <w:tmpl w:val="75E07790"/>
    <w:lvl w:ilvl="0" w:tplc="3000000F">
      <w:start w:val="1"/>
      <w:numFmt w:val="decimal"/>
      <w:lvlText w:val="%1."/>
      <w:lvlJc w:val="left"/>
      <w:pPr>
        <w:ind w:left="720" w:hanging="360"/>
      </w:pPr>
      <w:rPr>
        <w:rFonts w:hint="default"/>
      </w:rPr>
    </w:lvl>
    <w:lvl w:ilvl="1" w:tplc="30000019" w:tentative="1">
      <w:start w:val="1"/>
      <w:numFmt w:val="lowerLetter"/>
      <w:lvlText w:val="%2."/>
      <w:lvlJc w:val="left"/>
      <w:pPr>
        <w:ind w:left="1440" w:hanging="360"/>
      </w:pPr>
    </w:lvl>
    <w:lvl w:ilvl="2" w:tplc="3000001B" w:tentative="1">
      <w:start w:val="1"/>
      <w:numFmt w:val="lowerRoman"/>
      <w:lvlText w:val="%3."/>
      <w:lvlJc w:val="right"/>
      <w:pPr>
        <w:ind w:left="2160" w:hanging="180"/>
      </w:pPr>
    </w:lvl>
    <w:lvl w:ilvl="3" w:tplc="3000000F" w:tentative="1">
      <w:start w:val="1"/>
      <w:numFmt w:val="decimal"/>
      <w:lvlText w:val="%4."/>
      <w:lvlJc w:val="left"/>
      <w:pPr>
        <w:ind w:left="2880" w:hanging="360"/>
      </w:pPr>
    </w:lvl>
    <w:lvl w:ilvl="4" w:tplc="30000019" w:tentative="1">
      <w:start w:val="1"/>
      <w:numFmt w:val="lowerLetter"/>
      <w:lvlText w:val="%5."/>
      <w:lvlJc w:val="left"/>
      <w:pPr>
        <w:ind w:left="3600" w:hanging="360"/>
      </w:pPr>
    </w:lvl>
    <w:lvl w:ilvl="5" w:tplc="3000001B" w:tentative="1">
      <w:start w:val="1"/>
      <w:numFmt w:val="lowerRoman"/>
      <w:lvlText w:val="%6."/>
      <w:lvlJc w:val="right"/>
      <w:pPr>
        <w:ind w:left="4320" w:hanging="180"/>
      </w:pPr>
    </w:lvl>
    <w:lvl w:ilvl="6" w:tplc="3000000F" w:tentative="1">
      <w:start w:val="1"/>
      <w:numFmt w:val="decimal"/>
      <w:lvlText w:val="%7."/>
      <w:lvlJc w:val="left"/>
      <w:pPr>
        <w:ind w:left="5040" w:hanging="360"/>
      </w:pPr>
    </w:lvl>
    <w:lvl w:ilvl="7" w:tplc="30000019" w:tentative="1">
      <w:start w:val="1"/>
      <w:numFmt w:val="lowerLetter"/>
      <w:lvlText w:val="%8."/>
      <w:lvlJc w:val="left"/>
      <w:pPr>
        <w:ind w:left="5760" w:hanging="360"/>
      </w:pPr>
    </w:lvl>
    <w:lvl w:ilvl="8" w:tplc="3000001B" w:tentative="1">
      <w:start w:val="1"/>
      <w:numFmt w:val="lowerRoman"/>
      <w:lvlText w:val="%9."/>
      <w:lvlJc w:val="right"/>
      <w:pPr>
        <w:ind w:left="6480" w:hanging="180"/>
      </w:pPr>
    </w:lvl>
  </w:abstractNum>
  <w:abstractNum w:abstractNumId="4" w15:restartNumberingAfterBreak="0">
    <w:nsid w:val="0A2E3702"/>
    <w:multiLevelType w:val="hybridMultilevel"/>
    <w:tmpl w:val="3D240CCE"/>
    <w:lvl w:ilvl="0" w:tplc="0409000F">
      <w:start w:val="1"/>
      <w:numFmt w:val="decimal"/>
      <w:lvlText w:val="%1."/>
      <w:lvlJc w:val="left"/>
      <w:pPr>
        <w:ind w:left="720" w:hanging="360"/>
      </w:pPr>
      <w:rPr>
        <w:rFonts w:hint="default"/>
      </w:rPr>
    </w:lvl>
    <w:lvl w:ilvl="1" w:tplc="30000019" w:tentative="1">
      <w:start w:val="1"/>
      <w:numFmt w:val="lowerLetter"/>
      <w:lvlText w:val="%2."/>
      <w:lvlJc w:val="left"/>
      <w:pPr>
        <w:ind w:left="1440" w:hanging="360"/>
      </w:pPr>
    </w:lvl>
    <w:lvl w:ilvl="2" w:tplc="3000001B" w:tentative="1">
      <w:start w:val="1"/>
      <w:numFmt w:val="lowerRoman"/>
      <w:lvlText w:val="%3."/>
      <w:lvlJc w:val="right"/>
      <w:pPr>
        <w:ind w:left="2160" w:hanging="180"/>
      </w:pPr>
    </w:lvl>
    <w:lvl w:ilvl="3" w:tplc="3000000F" w:tentative="1">
      <w:start w:val="1"/>
      <w:numFmt w:val="decimal"/>
      <w:lvlText w:val="%4."/>
      <w:lvlJc w:val="left"/>
      <w:pPr>
        <w:ind w:left="2880" w:hanging="360"/>
      </w:pPr>
    </w:lvl>
    <w:lvl w:ilvl="4" w:tplc="30000019" w:tentative="1">
      <w:start w:val="1"/>
      <w:numFmt w:val="lowerLetter"/>
      <w:lvlText w:val="%5."/>
      <w:lvlJc w:val="left"/>
      <w:pPr>
        <w:ind w:left="3600" w:hanging="360"/>
      </w:pPr>
    </w:lvl>
    <w:lvl w:ilvl="5" w:tplc="3000001B" w:tentative="1">
      <w:start w:val="1"/>
      <w:numFmt w:val="lowerRoman"/>
      <w:lvlText w:val="%6."/>
      <w:lvlJc w:val="right"/>
      <w:pPr>
        <w:ind w:left="4320" w:hanging="180"/>
      </w:pPr>
    </w:lvl>
    <w:lvl w:ilvl="6" w:tplc="3000000F" w:tentative="1">
      <w:start w:val="1"/>
      <w:numFmt w:val="decimal"/>
      <w:lvlText w:val="%7."/>
      <w:lvlJc w:val="left"/>
      <w:pPr>
        <w:ind w:left="5040" w:hanging="360"/>
      </w:pPr>
    </w:lvl>
    <w:lvl w:ilvl="7" w:tplc="30000019" w:tentative="1">
      <w:start w:val="1"/>
      <w:numFmt w:val="lowerLetter"/>
      <w:lvlText w:val="%8."/>
      <w:lvlJc w:val="left"/>
      <w:pPr>
        <w:ind w:left="5760" w:hanging="360"/>
      </w:pPr>
    </w:lvl>
    <w:lvl w:ilvl="8" w:tplc="3000001B" w:tentative="1">
      <w:start w:val="1"/>
      <w:numFmt w:val="lowerRoman"/>
      <w:lvlText w:val="%9."/>
      <w:lvlJc w:val="right"/>
      <w:pPr>
        <w:ind w:left="6480" w:hanging="180"/>
      </w:pPr>
    </w:lvl>
  </w:abstractNum>
  <w:abstractNum w:abstractNumId="5" w15:restartNumberingAfterBreak="0">
    <w:nsid w:val="0A4C40C3"/>
    <w:multiLevelType w:val="hybridMultilevel"/>
    <w:tmpl w:val="14045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9F175A"/>
    <w:multiLevelType w:val="hybridMultilevel"/>
    <w:tmpl w:val="FD881490"/>
    <w:lvl w:ilvl="0" w:tplc="756086CE">
      <w:start w:val="1"/>
      <w:numFmt w:val="decimal"/>
      <w:lvlText w:val="%1."/>
      <w:lvlJc w:val="left"/>
      <w:pPr>
        <w:ind w:left="720" w:hanging="360"/>
      </w:pPr>
      <w:rPr>
        <w:rFonts w:ascii="Nyala" w:hAnsi="Nyala" w:cs="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B6655C"/>
    <w:multiLevelType w:val="hybridMultilevel"/>
    <w:tmpl w:val="69BA5F52"/>
    <w:lvl w:ilvl="0" w:tplc="04090005">
      <w:start w:val="1"/>
      <w:numFmt w:val="bullet"/>
      <w:lvlText w:val=""/>
      <w:lvlJc w:val="left"/>
      <w:pPr>
        <w:ind w:left="1440" w:hanging="360"/>
      </w:pPr>
      <w:rPr>
        <w:rFonts w:ascii="Wingdings" w:hAnsi="Wingdings" w:hint="default"/>
      </w:rPr>
    </w:lvl>
    <w:lvl w:ilvl="1" w:tplc="30000003" w:tentative="1">
      <w:start w:val="1"/>
      <w:numFmt w:val="bullet"/>
      <w:lvlText w:val="o"/>
      <w:lvlJc w:val="left"/>
      <w:pPr>
        <w:ind w:left="2160" w:hanging="360"/>
      </w:pPr>
      <w:rPr>
        <w:rFonts w:ascii="Courier New" w:hAnsi="Courier New" w:cs="Courier New" w:hint="default"/>
      </w:rPr>
    </w:lvl>
    <w:lvl w:ilvl="2" w:tplc="30000005" w:tentative="1">
      <w:start w:val="1"/>
      <w:numFmt w:val="bullet"/>
      <w:lvlText w:val=""/>
      <w:lvlJc w:val="left"/>
      <w:pPr>
        <w:ind w:left="2880" w:hanging="360"/>
      </w:pPr>
      <w:rPr>
        <w:rFonts w:ascii="Wingdings" w:hAnsi="Wingdings" w:hint="default"/>
      </w:rPr>
    </w:lvl>
    <w:lvl w:ilvl="3" w:tplc="30000001" w:tentative="1">
      <w:start w:val="1"/>
      <w:numFmt w:val="bullet"/>
      <w:lvlText w:val=""/>
      <w:lvlJc w:val="left"/>
      <w:pPr>
        <w:ind w:left="3600" w:hanging="360"/>
      </w:pPr>
      <w:rPr>
        <w:rFonts w:ascii="Symbol" w:hAnsi="Symbol" w:hint="default"/>
      </w:rPr>
    </w:lvl>
    <w:lvl w:ilvl="4" w:tplc="30000003" w:tentative="1">
      <w:start w:val="1"/>
      <w:numFmt w:val="bullet"/>
      <w:lvlText w:val="o"/>
      <w:lvlJc w:val="left"/>
      <w:pPr>
        <w:ind w:left="4320" w:hanging="360"/>
      </w:pPr>
      <w:rPr>
        <w:rFonts w:ascii="Courier New" w:hAnsi="Courier New" w:cs="Courier New" w:hint="default"/>
      </w:rPr>
    </w:lvl>
    <w:lvl w:ilvl="5" w:tplc="30000005" w:tentative="1">
      <w:start w:val="1"/>
      <w:numFmt w:val="bullet"/>
      <w:lvlText w:val=""/>
      <w:lvlJc w:val="left"/>
      <w:pPr>
        <w:ind w:left="5040" w:hanging="360"/>
      </w:pPr>
      <w:rPr>
        <w:rFonts w:ascii="Wingdings" w:hAnsi="Wingdings" w:hint="default"/>
      </w:rPr>
    </w:lvl>
    <w:lvl w:ilvl="6" w:tplc="30000001" w:tentative="1">
      <w:start w:val="1"/>
      <w:numFmt w:val="bullet"/>
      <w:lvlText w:val=""/>
      <w:lvlJc w:val="left"/>
      <w:pPr>
        <w:ind w:left="5760" w:hanging="360"/>
      </w:pPr>
      <w:rPr>
        <w:rFonts w:ascii="Symbol" w:hAnsi="Symbol" w:hint="default"/>
      </w:rPr>
    </w:lvl>
    <w:lvl w:ilvl="7" w:tplc="30000003" w:tentative="1">
      <w:start w:val="1"/>
      <w:numFmt w:val="bullet"/>
      <w:lvlText w:val="o"/>
      <w:lvlJc w:val="left"/>
      <w:pPr>
        <w:ind w:left="6480" w:hanging="360"/>
      </w:pPr>
      <w:rPr>
        <w:rFonts w:ascii="Courier New" w:hAnsi="Courier New" w:cs="Courier New" w:hint="default"/>
      </w:rPr>
    </w:lvl>
    <w:lvl w:ilvl="8" w:tplc="30000005" w:tentative="1">
      <w:start w:val="1"/>
      <w:numFmt w:val="bullet"/>
      <w:lvlText w:val=""/>
      <w:lvlJc w:val="left"/>
      <w:pPr>
        <w:ind w:left="7200" w:hanging="360"/>
      </w:pPr>
      <w:rPr>
        <w:rFonts w:ascii="Wingdings" w:hAnsi="Wingdings" w:hint="default"/>
      </w:rPr>
    </w:lvl>
  </w:abstractNum>
  <w:abstractNum w:abstractNumId="8" w15:restartNumberingAfterBreak="0">
    <w:nsid w:val="0E6F5ACF"/>
    <w:multiLevelType w:val="hybridMultilevel"/>
    <w:tmpl w:val="68F28188"/>
    <w:lvl w:ilvl="0" w:tplc="6F265D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0890B82"/>
    <w:multiLevelType w:val="hybridMultilevel"/>
    <w:tmpl w:val="5CE074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9625DC"/>
    <w:multiLevelType w:val="hybridMultilevel"/>
    <w:tmpl w:val="F1C840F6"/>
    <w:lvl w:ilvl="0" w:tplc="9350C9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4CD3660"/>
    <w:multiLevelType w:val="hybridMultilevel"/>
    <w:tmpl w:val="7D84D046"/>
    <w:lvl w:ilvl="0" w:tplc="0409000F">
      <w:start w:val="9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0A3FDD"/>
    <w:multiLevelType w:val="hybridMultilevel"/>
    <w:tmpl w:val="D1DC8FF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94532A0"/>
    <w:multiLevelType w:val="hybridMultilevel"/>
    <w:tmpl w:val="F60E0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AA086D"/>
    <w:multiLevelType w:val="hybridMultilevel"/>
    <w:tmpl w:val="DC44DC34"/>
    <w:lvl w:ilvl="0" w:tplc="0409000F">
      <w:start w:val="1"/>
      <w:numFmt w:val="decimal"/>
      <w:lvlText w:val="%1."/>
      <w:lvlJc w:val="left"/>
      <w:pPr>
        <w:ind w:left="360" w:hanging="360"/>
      </w:p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15" w15:restartNumberingAfterBreak="0">
    <w:nsid w:val="1BFF354C"/>
    <w:multiLevelType w:val="multilevel"/>
    <w:tmpl w:val="8FF2B0CC"/>
    <w:lvl w:ilvl="0">
      <w:start w:val="1"/>
      <w:numFmt w:val="decimal"/>
      <w:lvlText w:val="%1."/>
      <w:lvlJc w:val="left"/>
      <w:pPr>
        <w:ind w:left="720" w:hanging="360"/>
      </w:pPr>
      <w:rPr>
        <w:rFonts w:ascii="Times New Roman" w:eastAsiaTheme="minorHAnsi" w:hAnsi="Times New Roman" w:cs="Times New Roman"/>
      </w:rPr>
    </w:lvl>
    <w:lvl w:ilvl="1">
      <w:start w:val="5"/>
      <w:numFmt w:val="decimal"/>
      <w:isLgl/>
      <w:lvlText w:val="%1.%2"/>
      <w:lvlJc w:val="left"/>
      <w:pPr>
        <w:ind w:left="1140" w:hanging="360"/>
      </w:pPr>
      <w:rPr>
        <w:rFonts w:hint="default"/>
      </w:rPr>
    </w:lvl>
    <w:lvl w:ilvl="2">
      <w:start w:val="1"/>
      <w:numFmt w:val="decimal"/>
      <w:isLgl/>
      <w:lvlText w:val="%1.%2.%3"/>
      <w:lvlJc w:val="left"/>
      <w:pPr>
        <w:ind w:left="192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54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520" w:hanging="1800"/>
      </w:pPr>
      <w:rPr>
        <w:rFonts w:hint="default"/>
      </w:rPr>
    </w:lvl>
  </w:abstractNum>
  <w:abstractNum w:abstractNumId="16" w15:restartNumberingAfterBreak="0">
    <w:nsid w:val="1CB5767D"/>
    <w:multiLevelType w:val="hybridMultilevel"/>
    <w:tmpl w:val="B2D4E204"/>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17" w15:restartNumberingAfterBreak="0">
    <w:nsid w:val="1FCE693A"/>
    <w:multiLevelType w:val="hybridMultilevel"/>
    <w:tmpl w:val="51CEC1A2"/>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18" w15:restartNumberingAfterBreak="0">
    <w:nsid w:val="2AAB2986"/>
    <w:multiLevelType w:val="hybridMultilevel"/>
    <w:tmpl w:val="2AA674D4"/>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19" w15:restartNumberingAfterBreak="0">
    <w:nsid w:val="33701891"/>
    <w:multiLevelType w:val="hybridMultilevel"/>
    <w:tmpl w:val="04F8186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40311A8"/>
    <w:multiLevelType w:val="hybridMultilevel"/>
    <w:tmpl w:val="B04E4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5104CD"/>
    <w:multiLevelType w:val="hybridMultilevel"/>
    <w:tmpl w:val="D512A184"/>
    <w:lvl w:ilvl="0" w:tplc="3000000F">
      <w:start w:val="1"/>
      <w:numFmt w:val="decimal"/>
      <w:lvlText w:val="%1."/>
      <w:lvlJc w:val="left"/>
      <w:pPr>
        <w:ind w:left="360" w:hanging="360"/>
      </w:pPr>
      <w:rPr>
        <w:rFonts w:hint="default"/>
      </w:r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22" w15:restartNumberingAfterBreak="0">
    <w:nsid w:val="3C815665"/>
    <w:multiLevelType w:val="hybridMultilevel"/>
    <w:tmpl w:val="4A086684"/>
    <w:lvl w:ilvl="0" w:tplc="0409000F">
      <w:start w:val="1"/>
      <w:numFmt w:val="decimal"/>
      <w:lvlText w:val="%1."/>
      <w:lvlJc w:val="left"/>
      <w:pPr>
        <w:ind w:left="360" w:hanging="360"/>
      </w:p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23" w15:restartNumberingAfterBreak="0">
    <w:nsid w:val="3D26133A"/>
    <w:multiLevelType w:val="hybridMultilevel"/>
    <w:tmpl w:val="CC50AD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E83632"/>
    <w:multiLevelType w:val="hybridMultilevel"/>
    <w:tmpl w:val="4AB2F030"/>
    <w:lvl w:ilvl="0" w:tplc="3000000F">
      <w:start w:val="1"/>
      <w:numFmt w:val="decimal"/>
      <w:lvlText w:val="%1."/>
      <w:lvlJc w:val="left"/>
      <w:pPr>
        <w:ind w:left="360" w:hanging="360"/>
      </w:pPr>
      <w:rPr>
        <w:rFonts w:hint="default"/>
      </w:rPr>
    </w:lvl>
    <w:lvl w:ilvl="1" w:tplc="30000019">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25" w15:restartNumberingAfterBreak="0">
    <w:nsid w:val="44FA612B"/>
    <w:multiLevelType w:val="hybridMultilevel"/>
    <w:tmpl w:val="DE2282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65F5BBF"/>
    <w:multiLevelType w:val="multilevel"/>
    <w:tmpl w:val="0D9EE998"/>
    <w:lvl w:ilvl="0">
      <w:start w:val="1"/>
      <w:numFmt w:val="decimal"/>
      <w:pStyle w:val="NoSpacing"/>
      <w:lvlText w:val="%1."/>
      <w:lvlJc w:val="left"/>
      <w:pPr>
        <w:ind w:left="502" w:hanging="360"/>
      </w:pPr>
      <w:rPr>
        <w:rFonts w:ascii="Times New Roman" w:eastAsiaTheme="majorEastAsia" w:hAnsi="Times New Roman" w:cs="Times New Roman"/>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480777F9"/>
    <w:multiLevelType w:val="hybridMultilevel"/>
    <w:tmpl w:val="133AE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AD2CE4"/>
    <w:multiLevelType w:val="hybridMultilevel"/>
    <w:tmpl w:val="F0B02AE6"/>
    <w:lvl w:ilvl="0" w:tplc="0409000F">
      <w:start w:val="99"/>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FEF550A"/>
    <w:multiLevelType w:val="hybridMultilevel"/>
    <w:tmpl w:val="715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4A450BB"/>
    <w:multiLevelType w:val="hybridMultilevel"/>
    <w:tmpl w:val="BF4692BA"/>
    <w:lvl w:ilvl="0" w:tplc="0409000F">
      <w:start w:val="1"/>
      <w:numFmt w:val="decimal"/>
      <w:lvlText w:val="%1."/>
      <w:lvlJc w:val="left"/>
      <w:pPr>
        <w:ind w:left="360" w:hanging="360"/>
      </w:pPr>
      <w:rPr>
        <w:rFonts w:hint="default"/>
      </w:r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31" w15:restartNumberingAfterBreak="0">
    <w:nsid w:val="5DF01D8E"/>
    <w:multiLevelType w:val="hybridMultilevel"/>
    <w:tmpl w:val="3C5AD3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FA466C2"/>
    <w:multiLevelType w:val="hybridMultilevel"/>
    <w:tmpl w:val="637AAE1E"/>
    <w:lvl w:ilvl="0" w:tplc="0409000F">
      <w:start w:val="99"/>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2DF442B"/>
    <w:multiLevelType w:val="hybridMultilevel"/>
    <w:tmpl w:val="652A8320"/>
    <w:lvl w:ilvl="0" w:tplc="4D648D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2F0650D"/>
    <w:multiLevelType w:val="hybridMultilevel"/>
    <w:tmpl w:val="A07E74A2"/>
    <w:lvl w:ilvl="0" w:tplc="0409000F">
      <w:start w:val="99"/>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31C6E15"/>
    <w:multiLevelType w:val="hybridMultilevel"/>
    <w:tmpl w:val="F830D3D8"/>
    <w:lvl w:ilvl="0" w:tplc="0409000F">
      <w:start w:val="1"/>
      <w:numFmt w:val="decimal"/>
      <w:lvlText w:val="%1."/>
      <w:lvlJc w:val="left"/>
      <w:pPr>
        <w:ind w:left="360" w:hanging="360"/>
      </w:p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36" w15:restartNumberingAfterBreak="0">
    <w:nsid w:val="63D074F4"/>
    <w:multiLevelType w:val="hybridMultilevel"/>
    <w:tmpl w:val="67F453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66462AB"/>
    <w:multiLevelType w:val="hybridMultilevel"/>
    <w:tmpl w:val="1264C860"/>
    <w:lvl w:ilvl="0" w:tplc="0409000F">
      <w:start w:val="1"/>
      <w:numFmt w:val="decimal"/>
      <w:lvlText w:val="%1."/>
      <w:lvlJc w:val="left"/>
      <w:pPr>
        <w:ind w:left="135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6AD3D7C"/>
    <w:multiLevelType w:val="hybridMultilevel"/>
    <w:tmpl w:val="0A828466"/>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39" w15:restartNumberingAfterBreak="0">
    <w:nsid w:val="68C525DC"/>
    <w:multiLevelType w:val="hybridMultilevel"/>
    <w:tmpl w:val="34B2206E"/>
    <w:lvl w:ilvl="0" w:tplc="3000000F">
      <w:start w:val="1"/>
      <w:numFmt w:val="decimal"/>
      <w:lvlText w:val="%1."/>
      <w:lvlJc w:val="left"/>
      <w:pPr>
        <w:ind w:left="360" w:hanging="360"/>
      </w:pPr>
      <w:rPr>
        <w:rFonts w:hint="default"/>
      </w:r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40" w15:restartNumberingAfterBreak="0">
    <w:nsid w:val="6C6D5C2A"/>
    <w:multiLevelType w:val="multilevel"/>
    <w:tmpl w:val="F698EC18"/>
    <w:lvl w:ilvl="0">
      <w:start w:val="1"/>
      <w:numFmt w:val="decimal"/>
      <w:lvlText w:val="%1."/>
      <w:lvlJc w:val="left"/>
      <w:pPr>
        <w:ind w:left="720" w:hanging="360"/>
      </w:pPr>
      <w:rPr>
        <w:rFonts w:ascii="Times New Roman" w:eastAsiaTheme="minorHAnsi" w:hAnsi="Times New Roman" w:cs="Times New Roman"/>
      </w:rPr>
    </w:lvl>
    <w:lvl w:ilvl="1">
      <w:start w:val="1"/>
      <w:numFmt w:val="decimal"/>
      <w:lvlText w:val="%2."/>
      <w:lvlJc w:val="left"/>
      <w:pPr>
        <w:ind w:left="1140" w:hanging="360"/>
      </w:pPr>
      <w:rPr>
        <w:rFonts w:hint="default"/>
      </w:rPr>
    </w:lvl>
    <w:lvl w:ilvl="2">
      <w:start w:val="1"/>
      <w:numFmt w:val="decimal"/>
      <w:isLgl/>
      <w:lvlText w:val="%1.%2.%3"/>
      <w:lvlJc w:val="left"/>
      <w:pPr>
        <w:ind w:left="192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54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520" w:hanging="1800"/>
      </w:pPr>
      <w:rPr>
        <w:rFonts w:hint="default"/>
      </w:rPr>
    </w:lvl>
  </w:abstractNum>
  <w:abstractNum w:abstractNumId="41" w15:restartNumberingAfterBreak="0">
    <w:nsid w:val="78256FCB"/>
    <w:multiLevelType w:val="hybridMultilevel"/>
    <w:tmpl w:val="E072F68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903276B"/>
    <w:multiLevelType w:val="hybridMultilevel"/>
    <w:tmpl w:val="ECF077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A0476A"/>
    <w:multiLevelType w:val="hybridMultilevel"/>
    <w:tmpl w:val="6F125F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BE2680F"/>
    <w:multiLevelType w:val="hybridMultilevel"/>
    <w:tmpl w:val="CD5E4C6E"/>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45" w15:restartNumberingAfterBreak="0">
    <w:nsid w:val="7CA17FC5"/>
    <w:multiLevelType w:val="hybridMultilevel"/>
    <w:tmpl w:val="0EC26864"/>
    <w:lvl w:ilvl="0" w:tplc="4C76B53C">
      <w:start w:val="1"/>
      <w:numFmt w:val="decimal"/>
      <w:lvlText w:val="%1."/>
      <w:lvlJc w:val="left"/>
      <w:pPr>
        <w:ind w:left="360" w:hanging="360"/>
      </w:pPr>
      <w:rPr>
        <w:rFonts w:ascii="Nyala" w:hAnsi="Nyala" w:cs="Nyala" w:hint="default"/>
      </w:rPr>
    </w:lvl>
    <w:lvl w:ilvl="1" w:tplc="30000019" w:tentative="1">
      <w:start w:val="1"/>
      <w:numFmt w:val="lowerLetter"/>
      <w:lvlText w:val="%2."/>
      <w:lvlJc w:val="left"/>
      <w:pPr>
        <w:ind w:left="1080" w:hanging="360"/>
      </w:pPr>
    </w:lvl>
    <w:lvl w:ilvl="2" w:tplc="3000001B" w:tentative="1">
      <w:start w:val="1"/>
      <w:numFmt w:val="lowerRoman"/>
      <w:lvlText w:val="%3."/>
      <w:lvlJc w:val="right"/>
      <w:pPr>
        <w:ind w:left="1800" w:hanging="180"/>
      </w:pPr>
    </w:lvl>
    <w:lvl w:ilvl="3" w:tplc="3000000F" w:tentative="1">
      <w:start w:val="1"/>
      <w:numFmt w:val="decimal"/>
      <w:lvlText w:val="%4."/>
      <w:lvlJc w:val="left"/>
      <w:pPr>
        <w:ind w:left="2520" w:hanging="360"/>
      </w:pPr>
    </w:lvl>
    <w:lvl w:ilvl="4" w:tplc="30000019" w:tentative="1">
      <w:start w:val="1"/>
      <w:numFmt w:val="lowerLetter"/>
      <w:lvlText w:val="%5."/>
      <w:lvlJc w:val="left"/>
      <w:pPr>
        <w:ind w:left="3240" w:hanging="360"/>
      </w:pPr>
    </w:lvl>
    <w:lvl w:ilvl="5" w:tplc="3000001B" w:tentative="1">
      <w:start w:val="1"/>
      <w:numFmt w:val="lowerRoman"/>
      <w:lvlText w:val="%6."/>
      <w:lvlJc w:val="right"/>
      <w:pPr>
        <w:ind w:left="3960" w:hanging="180"/>
      </w:pPr>
    </w:lvl>
    <w:lvl w:ilvl="6" w:tplc="3000000F" w:tentative="1">
      <w:start w:val="1"/>
      <w:numFmt w:val="decimal"/>
      <w:lvlText w:val="%7."/>
      <w:lvlJc w:val="left"/>
      <w:pPr>
        <w:ind w:left="4680" w:hanging="360"/>
      </w:pPr>
    </w:lvl>
    <w:lvl w:ilvl="7" w:tplc="30000019" w:tentative="1">
      <w:start w:val="1"/>
      <w:numFmt w:val="lowerLetter"/>
      <w:lvlText w:val="%8."/>
      <w:lvlJc w:val="left"/>
      <w:pPr>
        <w:ind w:left="5400" w:hanging="360"/>
      </w:pPr>
    </w:lvl>
    <w:lvl w:ilvl="8" w:tplc="3000001B" w:tentative="1">
      <w:start w:val="1"/>
      <w:numFmt w:val="lowerRoman"/>
      <w:lvlText w:val="%9."/>
      <w:lvlJc w:val="right"/>
      <w:pPr>
        <w:ind w:left="6120" w:hanging="180"/>
      </w:pPr>
    </w:lvl>
  </w:abstractNum>
  <w:abstractNum w:abstractNumId="46" w15:restartNumberingAfterBreak="0">
    <w:nsid w:val="7CE95B6E"/>
    <w:multiLevelType w:val="hybridMultilevel"/>
    <w:tmpl w:val="6E2C1C4A"/>
    <w:lvl w:ilvl="0" w:tplc="FB3A805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7E7F2CAD"/>
    <w:multiLevelType w:val="hybridMultilevel"/>
    <w:tmpl w:val="F8A452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D57AA3"/>
    <w:multiLevelType w:val="hybridMultilevel"/>
    <w:tmpl w:val="5442DCC4"/>
    <w:lvl w:ilvl="0" w:tplc="0B5874E0">
      <w:start w:val="1"/>
      <w:numFmt w:val="decimal"/>
      <w:lvlText w:val="%1."/>
      <w:lvlJc w:val="left"/>
      <w:pPr>
        <w:ind w:left="420" w:hanging="360"/>
      </w:pPr>
      <w:rPr>
        <w:rFonts w:hint="default"/>
      </w:rPr>
    </w:lvl>
    <w:lvl w:ilvl="1" w:tplc="30000019" w:tentative="1">
      <w:start w:val="1"/>
      <w:numFmt w:val="lowerLetter"/>
      <w:lvlText w:val="%2."/>
      <w:lvlJc w:val="left"/>
      <w:pPr>
        <w:ind w:left="1140" w:hanging="360"/>
      </w:pPr>
    </w:lvl>
    <w:lvl w:ilvl="2" w:tplc="3000001B" w:tentative="1">
      <w:start w:val="1"/>
      <w:numFmt w:val="lowerRoman"/>
      <w:lvlText w:val="%3."/>
      <w:lvlJc w:val="right"/>
      <w:pPr>
        <w:ind w:left="1860" w:hanging="180"/>
      </w:pPr>
    </w:lvl>
    <w:lvl w:ilvl="3" w:tplc="3000000F" w:tentative="1">
      <w:start w:val="1"/>
      <w:numFmt w:val="decimal"/>
      <w:lvlText w:val="%4."/>
      <w:lvlJc w:val="left"/>
      <w:pPr>
        <w:ind w:left="2580" w:hanging="360"/>
      </w:pPr>
    </w:lvl>
    <w:lvl w:ilvl="4" w:tplc="30000019" w:tentative="1">
      <w:start w:val="1"/>
      <w:numFmt w:val="lowerLetter"/>
      <w:lvlText w:val="%5."/>
      <w:lvlJc w:val="left"/>
      <w:pPr>
        <w:ind w:left="3300" w:hanging="360"/>
      </w:pPr>
    </w:lvl>
    <w:lvl w:ilvl="5" w:tplc="3000001B" w:tentative="1">
      <w:start w:val="1"/>
      <w:numFmt w:val="lowerRoman"/>
      <w:lvlText w:val="%6."/>
      <w:lvlJc w:val="right"/>
      <w:pPr>
        <w:ind w:left="4020" w:hanging="180"/>
      </w:pPr>
    </w:lvl>
    <w:lvl w:ilvl="6" w:tplc="3000000F" w:tentative="1">
      <w:start w:val="1"/>
      <w:numFmt w:val="decimal"/>
      <w:lvlText w:val="%7."/>
      <w:lvlJc w:val="left"/>
      <w:pPr>
        <w:ind w:left="4740" w:hanging="360"/>
      </w:pPr>
    </w:lvl>
    <w:lvl w:ilvl="7" w:tplc="30000019" w:tentative="1">
      <w:start w:val="1"/>
      <w:numFmt w:val="lowerLetter"/>
      <w:lvlText w:val="%8."/>
      <w:lvlJc w:val="left"/>
      <w:pPr>
        <w:ind w:left="5460" w:hanging="360"/>
      </w:pPr>
    </w:lvl>
    <w:lvl w:ilvl="8" w:tplc="3000001B" w:tentative="1">
      <w:start w:val="1"/>
      <w:numFmt w:val="lowerRoman"/>
      <w:lvlText w:val="%9."/>
      <w:lvlJc w:val="right"/>
      <w:pPr>
        <w:ind w:left="6180" w:hanging="180"/>
      </w:pPr>
    </w:lvl>
  </w:abstractNum>
  <w:num w:numId="1">
    <w:abstractNumId w:val="26"/>
  </w:num>
  <w:num w:numId="2">
    <w:abstractNumId w:val="7"/>
  </w:num>
  <w:num w:numId="3">
    <w:abstractNumId w:val="14"/>
  </w:num>
  <w:num w:numId="4">
    <w:abstractNumId w:val="22"/>
  </w:num>
  <w:num w:numId="5">
    <w:abstractNumId w:val="35"/>
  </w:num>
  <w:num w:numId="6">
    <w:abstractNumId w:val="1"/>
  </w:num>
  <w:num w:numId="7">
    <w:abstractNumId w:val="48"/>
  </w:num>
  <w:num w:numId="8">
    <w:abstractNumId w:val="3"/>
  </w:num>
  <w:num w:numId="9">
    <w:abstractNumId w:val="21"/>
  </w:num>
  <w:num w:numId="10">
    <w:abstractNumId w:val="24"/>
  </w:num>
  <w:num w:numId="11">
    <w:abstractNumId w:val="39"/>
  </w:num>
  <w:num w:numId="12">
    <w:abstractNumId w:val="30"/>
  </w:num>
  <w:num w:numId="13">
    <w:abstractNumId w:val="4"/>
  </w:num>
  <w:num w:numId="14">
    <w:abstractNumId w:val="15"/>
  </w:num>
  <w:num w:numId="15">
    <w:abstractNumId w:val="45"/>
  </w:num>
  <w:num w:numId="16">
    <w:abstractNumId w:val="36"/>
  </w:num>
  <w:num w:numId="17">
    <w:abstractNumId w:val="47"/>
  </w:num>
  <w:num w:numId="18">
    <w:abstractNumId w:val="12"/>
  </w:num>
  <w:num w:numId="19">
    <w:abstractNumId w:val="6"/>
  </w:num>
  <w:num w:numId="20">
    <w:abstractNumId w:val="43"/>
  </w:num>
  <w:num w:numId="21">
    <w:abstractNumId w:val="27"/>
  </w:num>
  <w:num w:numId="22">
    <w:abstractNumId w:val="9"/>
  </w:num>
  <w:num w:numId="23">
    <w:abstractNumId w:val="20"/>
  </w:num>
  <w:num w:numId="24">
    <w:abstractNumId w:val="33"/>
  </w:num>
  <w:num w:numId="25">
    <w:abstractNumId w:val="5"/>
  </w:num>
  <w:num w:numId="26">
    <w:abstractNumId w:val="10"/>
  </w:num>
  <w:num w:numId="27">
    <w:abstractNumId w:val="0"/>
  </w:num>
  <w:num w:numId="28">
    <w:abstractNumId w:val="25"/>
  </w:num>
  <w:num w:numId="29">
    <w:abstractNumId w:val="19"/>
  </w:num>
  <w:num w:numId="30">
    <w:abstractNumId w:val="41"/>
  </w:num>
  <w:num w:numId="31">
    <w:abstractNumId w:val="31"/>
  </w:num>
  <w:num w:numId="32">
    <w:abstractNumId w:val="8"/>
  </w:num>
  <w:num w:numId="33">
    <w:abstractNumId w:val="46"/>
  </w:num>
  <w:num w:numId="34">
    <w:abstractNumId w:val="18"/>
  </w:num>
  <w:num w:numId="35">
    <w:abstractNumId w:val="17"/>
  </w:num>
  <w:num w:numId="36">
    <w:abstractNumId w:val="44"/>
  </w:num>
  <w:num w:numId="37">
    <w:abstractNumId w:val="37"/>
  </w:num>
  <w:num w:numId="38">
    <w:abstractNumId w:val="29"/>
  </w:num>
  <w:num w:numId="39">
    <w:abstractNumId w:val="28"/>
  </w:num>
  <w:num w:numId="40">
    <w:abstractNumId w:val="32"/>
  </w:num>
  <w:num w:numId="41">
    <w:abstractNumId w:val="34"/>
  </w:num>
  <w:num w:numId="42">
    <w:abstractNumId w:val="11"/>
  </w:num>
  <w:num w:numId="43">
    <w:abstractNumId w:val="40"/>
  </w:num>
  <w:num w:numId="44">
    <w:abstractNumId w:val="26"/>
    <w:lvlOverride w:ilvl="0">
      <w:startOverride w:val="1"/>
    </w:lvlOverride>
  </w:num>
  <w:num w:numId="45">
    <w:abstractNumId w:val="42"/>
  </w:num>
  <w:num w:numId="46">
    <w:abstractNumId w:val="23"/>
  </w:num>
  <w:num w:numId="47">
    <w:abstractNumId w:val="13"/>
  </w:num>
  <w:num w:numId="48">
    <w:abstractNumId w:val="2"/>
  </w:num>
  <w:num w:numId="49">
    <w:abstractNumId w:val="16"/>
  </w:num>
  <w:num w:numId="50">
    <w:abstractNumId w:val="3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904"/>
    <w:rsid w:val="000014B9"/>
    <w:rsid w:val="00004395"/>
    <w:rsid w:val="00005FCC"/>
    <w:rsid w:val="00006507"/>
    <w:rsid w:val="00006E66"/>
    <w:rsid w:val="00007428"/>
    <w:rsid w:val="00007CC1"/>
    <w:rsid w:val="000124F3"/>
    <w:rsid w:val="0001285D"/>
    <w:rsid w:val="000142BD"/>
    <w:rsid w:val="000156D7"/>
    <w:rsid w:val="000208C6"/>
    <w:rsid w:val="000213DB"/>
    <w:rsid w:val="000221F3"/>
    <w:rsid w:val="000246BE"/>
    <w:rsid w:val="0002516E"/>
    <w:rsid w:val="000302D4"/>
    <w:rsid w:val="000309D3"/>
    <w:rsid w:val="00031453"/>
    <w:rsid w:val="00032107"/>
    <w:rsid w:val="000321B9"/>
    <w:rsid w:val="000341B9"/>
    <w:rsid w:val="00034F0C"/>
    <w:rsid w:val="00040A29"/>
    <w:rsid w:val="00044994"/>
    <w:rsid w:val="00045881"/>
    <w:rsid w:val="00046CFB"/>
    <w:rsid w:val="00047291"/>
    <w:rsid w:val="00050090"/>
    <w:rsid w:val="0005223D"/>
    <w:rsid w:val="00052C78"/>
    <w:rsid w:val="000542A0"/>
    <w:rsid w:val="0005527D"/>
    <w:rsid w:val="00055FE0"/>
    <w:rsid w:val="000566DF"/>
    <w:rsid w:val="000576CA"/>
    <w:rsid w:val="00060EA2"/>
    <w:rsid w:val="00062256"/>
    <w:rsid w:val="0006474C"/>
    <w:rsid w:val="00065B62"/>
    <w:rsid w:val="00066831"/>
    <w:rsid w:val="00070391"/>
    <w:rsid w:val="000706DC"/>
    <w:rsid w:val="0007134A"/>
    <w:rsid w:val="0007281B"/>
    <w:rsid w:val="00073F1B"/>
    <w:rsid w:val="000746AC"/>
    <w:rsid w:val="000757DF"/>
    <w:rsid w:val="00076F52"/>
    <w:rsid w:val="000771C7"/>
    <w:rsid w:val="000803D4"/>
    <w:rsid w:val="00080C2A"/>
    <w:rsid w:val="00081B01"/>
    <w:rsid w:val="00081CCA"/>
    <w:rsid w:val="000832D1"/>
    <w:rsid w:val="00087C70"/>
    <w:rsid w:val="00093894"/>
    <w:rsid w:val="00094947"/>
    <w:rsid w:val="000950AA"/>
    <w:rsid w:val="00096638"/>
    <w:rsid w:val="000A0061"/>
    <w:rsid w:val="000A129A"/>
    <w:rsid w:val="000A28DC"/>
    <w:rsid w:val="000A4BFA"/>
    <w:rsid w:val="000A4E52"/>
    <w:rsid w:val="000A7DCE"/>
    <w:rsid w:val="000B4D64"/>
    <w:rsid w:val="000B5589"/>
    <w:rsid w:val="000B5757"/>
    <w:rsid w:val="000B72FE"/>
    <w:rsid w:val="000B799F"/>
    <w:rsid w:val="000B7D9A"/>
    <w:rsid w:val="000C0028"/>
    <w:rsid w:val="000C13E5"/>
    <w:rsid w:val="000C1F63"/>
    <w:rsid w:val="000C294E"/>
    <w:rsid w:val="000C3C17"/>
    <w:rsid w:val="000D085E"/>
    <w:rsid w:val="000D15B8"/>
    <w:rsid w:val="000D1E00"/>
    <w:rsid w:val="000D3902"/>
    <w:rsid w:val="000D3E07"/>
    <w:rsid w:val="000D64D9"/>
    <w:rsid w:val="000D64DF"/>
    <w:rsid w:val="000D6F7B"/>
    <w:rsid w:val="000E0132"/>
    <w:rsid w:val="000E0C2A"/>
    <w:rsid w:val="000E2E3A"/>
    <w:rsid w:val="000E550B"/>
    <w:rsid w:val="000E55F3"/>
    <w:rsid w:val="000E5B2D"/>
    <w:rsid w:val="000E5E54"/>
    <w:rsid w:val="000E7769"/>
    <w:rsid w:val="000F028D"/>
    <w:rsid w:val="000F2356"/>
    <w:rsid w:val="000F3D2C"/>
    <w:rsid w:val="000F552E"/>
    <w:rsid w:val="000F608E"/>
    <w:rsid w:val="001019B6"/>
    <w:rsid w:val="00101A34"/>
    <w:rsid w:val="001122DA"/>
    <w:rsid w:val="00112318"/>
    <w:rsid w:val="0011336E"/>
    <w:rsid w:val="0011380E"/>
    <w:rsid w:val="00114C96"/>
    <w:rsid w:val="0011716B"/>
    <w:rsid w:val="00120420"/>
    <w:rsid w:val="00120EFB"/>
    <w:rsid w:val="00121174"/>
    <w:rsid w:val="001269BF"/>
    <w:rsid w:val="00126A9A"/>
    <w:rsid w:val="0012764C"/>
    <w:rsid w:val="00130998"/>
    <w:rsid w:val="00130ED5"/>
    <w:rsid w:val="00132866"/>
    <w:rsid w:val="00133D10"/>
    <w:rsid w:val="001358E9"/>
    <w:rsid w:val="00136880"/>
    <w:rsid w:val="001377BA"/>
    <w:rsid w:val="00137BBC"/>
    <w:rsid w:val="00137CDC"/>
    <w:rsid w:val="001407C4"/>
    <w:rsid w:val="0014408C"/>
    <w:rsid w:val="00150382"/>
    <w:rsid w:val="001503AF"/>
    <w:rsid w:val="001509E7"/>
    <w:rsid w:val="00150E0A"/>
    <w:rsid w:val="001513C9"/>
    <w:rsid w:val="00151E02"/>
    <w:rsid w:val="00152BCB"/>
    <w:rsid w:val="00155FD9"/>
    <w:rsid w:val="001622F6"/>
    <w:rsid w:val="0016353F"/>
    <w:rsid w:val="0016457D"/>
    <w:rsid w:val="00166EE0"/>
    <w:rsid w:val="00167B15"/>
    <w:rsid w:val="0017051D"/>
    <w:rsid w:val="00171976"/>
    <w:rsid w:val="00172A37"/>
    <w:rsid w:val="00174368"/>
    <w:rsid w:val="0017729B"/>
    <w:rsid w:val="00177AE3"/>
    <w:rsid w:val="00180351"/>
    <w:rsid w:val="00180C99"/>
    <w:rsid w:val="00181583"/>
    <w:rsid w:val="001826DB"/>
    <w:rsid w:val="00185137"/>
    <w:rsid w:val="001906D4"/>
    <w:rsid w:val="00193621"/>
    <w:rsid w:val="00193BFE"/>
    <w:rsid w:val="00197602"/>
    <w:rsid w:val="00197A8E"/>
    <w:rsid w:val="001A16AA"/>
    <w:rsid w:val="001A1EC2"/>
    <w:rsid w:val="001A2C2F"/>
    <w:rsid w:val="001A36B9"/>
    <w:rsid w:val="001A40A6"/>
    <w:rsid w:val="001A6A93"/>
    <w:rsid w:val="001B0F3B"/>
    <w:rsid w:val="001B1631"/>
    <w:rsid w:val="001B3311"/>
    <w:rsid w:val="001B4DE7"/>
    <w:rsid w:val="001B79B7"/>
    <w:rsid w:val="001C1BB4"/>
    <w:rsid w:val="001C3112"/>
    <w:rsid w:val="001C3B64"/>
    <w:rsid w:val="001C3C2C"/>
    <w:rsid w:val="001C4D4F"/>
    <w:rsid w:val="001C53AB"/>
    <w:rsid w:val="001C5A42"/>
    <w:rsid w:val="001C68AD"/>
    <w:rsid w:val="001D0241"/>
    <w:rsid w:val="001D0D05"/>
    <w:rsid w:val="001D27D5"/>
    <w:rsid w:val="001D2980"/>
    <w:rsid w:val="001D2EA8"/>
    <w:rsid w:val="001D3E8E"/>
    <w:rsid w:val="001D4250"/>
    <w:rsid w:val="001D55A4"/>
    <w:rsid w:val="001D6852"/>
    <w:rsid w:val="001D6CAA"/>
    <w:rsid w:val="001D7BB0"/>
    <w:rsid w:val="001E0051"/>
    <w:rsid w:val="001E44D5"/>
    <w:rsid w:val="001E5774"/>
    <w:rsid w:val="001E599B"/>
    <w:rsid w:val="001E77DE"/>
    <w:rsid w:val="001F37D0"/>
    <w:rsid w:val="001F3C8F"/>
    <w:rsid w:val="001F5717"/>
    <w:rsid w:val="001F7377"/>
    <w:rsid w:val="001F766E"/>
    <w:rsid w:val="001F7F62"/>
    <w:rsid w:val="0020331F"/>
    <w:rsid w:val="00203D26"/>
    <w:rsid w:val="00207627"/>
    <w:rsid w:val="00210382"/>
    <w:rsid w:val="00214A44"/>
    <w:rsid w:val="0021598C"/>
    <w:rsid w:val="00221AC3"/>
    <w:rsid w:val="00223DC5"/>
    <w:rsid w:val="00223E5B"/>
    <w:rsid w:val="0022433B"/>
    <w:rsid w:val="00230041"/>
    <w:rsid w:val="00231DA6"/>
    <w:rsid w:val="0023429A"/>
    <w:rsid w:val="00234382"/>
    <w:rsid w:val="00236220"/>
    <w:rsid w:val="002366BC"/>
    <w:rsid w:val="00237A3F"/>
    <w:rsid w:val="00243806"/>
    <w:rsid w:val="002438EE"/>
    <w:rsid w:val="00243BDA"/>
    <w:rsid w:val="00243C5F"/>
    <w:rsid w:val="00246E7D"/>
    <w:rsid w:val="00250EE4"/>
    <w:rsid w:val="002528B7"/>
    <w:rsid w:val="00254B92"/>
    <w:rsid w:val="00254CAD"/>
    <w:rsid w:val="00255D63"/>
    <w:rsid w:val="0025633B"/>
    <w:rsid w:val="00261BA9"/>
    <w:rsid w:val="0026242A"/>
    <w:rsid w:val="00262F3C"/>
    <w:rsid w:val="00265AC8"/>
    <w:rsid w:val="0027119E"/>
    <w:rsid w:val="002722B6"/>
    <w:rsid w:val="00272E1F"/>
    <w:rsid w:val="00275A1E"/>
    <w:rsid w:val="00277B6E"/>
    <w:rsid w:val="00277E47"/>
    <w:rsid w:val="002838B6"/>
    <w:rsid w:val="002847A9"/>
    <w:rsid w:val="002847ED"/>
    <w:rsid w:val="00285CF2"/>
    <w:rsid w:val="0029119E"/>
    <w:rsid w:val="00292954"/>
    <w:rsid w:val="00293A9A"/>
    <w:rsid w:val="00293DC3"/>
    <w:rsid w:val="0029427E"/>
    <w:rsid w:val="002946B2"/>
    <w:rsid w:val="00294858"/>
    <w:rsid w:val="00296239"/>
    <w:rsid w:val="00296741"/>
    <w:rsid w:val="00296BB6"/>
    <w:rsid w:val="002A0380"/>
    <w:rsid w:val="002A0E14"/>
    <w:rsid w:val="002A2899"/>
    <w:rsid w:val="002A3A21"/>
    <w:rsid w:val="002A3E55"/>
    <w:rsid w:val="002A45EB"/>
    <w:rsid w:val="002A4B98"/>
    <w:rsid w:val="002A5256"/>
    <w:rsid w:val="002A5969"/>
    <w:rsid w:val="002B06B7"/>
    <w:rsid w:val="002B2B82"/>
    <w:rsid w:val="002B2EEF"/>
    <w:rsid w:val="002B34BD"/>
    <w:rsid w:val="002B430B"/>
    <w:rsid w:val="002B4F17"/>
    <w:rsid w:val="002B5618"/>
    <w:rsid w:val="002B640D"/>
    <w:rsid w:val="002B6A7C"/>
    <w:rsid w:val="002B7D0E"/>
    <w:rsid w:val="002C00A7"/>
    <w:rsid w:val="002C0226"/>
    <w:rsid w:val="002C0CCB"/>
    <w:rsid w:val="002C2814"/>
    <w:rsid w:val="002C35DF"/>
    <w:rsid w:val="002C3A81"/>
    <w:rsid w:val="002C422E"/>
    <w:rsid w:val="002C6EF3"/>
    <w:rsid w:val="002D1177"/>
    <w:rsid w:val="002D1A70"/>
    <w:rsid w:val="002D5762"/>
    <w:rsid w:val="002D5800"/>
    <w:rsid w:val="002E00E7"/>
    <w:rsid w:val="002E1D6C"/>
    <w:rsid w:val="002E2BA7"/>
    <w:rsid w:val="002E399D"/>
    <w:rsid w:val="002E4507"/>
    <w:rsid w:val="002E6697"/>
    <w:rsid w:val="002F0975"/>
    <w:rsid w:val="002F2AAD"/>
    <w:rsid w:val="002F43D4"/>
    <w:rsid w:val="002F77F1"/>
    <w:rsid w:val="0030016F"/>
    <w:rsid w:val="00300595"/>
    <w:rsid w:val="00300D27"/>
    <w:rsid w:val="003019F9"/>
    <w:rsid w:val="00301AF8"/>
    <w:rsid w:val="00302C47"/>
    <w:rsid w:val="0030301E"/>
    <w:rsid w:val="003032C8"/>
    <w:rsid w:val="00303C68"/>
    <w:rsid w:val="00305094"/>
    <w:rsid w:val="0030726F"/>
    <w:rsid w:val="00310B1A"/>
    <w:rsid w:val="00310F87"/>
    <w:rsid w:val="00312EE8"/>
    <w:rsid w:val="00317E7C"/>
    <w:rsid w:val="003210AC"/>
    <w:rsid w:val="00321753"/>
    <w:rsid w:val="00323BF9"/>
    <w:rsid w:val="00324804"/>
    <w:rsid w:val="00324ECE"/>
    <w:rsid w:val="00326104"/>
    <w:rsid w:val="0033498A"/>
    <w:rsid w:val="00334CB7"/>
    <w:rsid w:val="00335601"/>
    <w:rsid w:val="0033698F"/>
    <w:rsid w:val="00340CAB"/>
    <w:rsid w:val="003423B0"/>
    <w:rsid w:val="00345B9D"/>
    <w:rsid w:val="00345E78"/>
    <w:rsid w:val="00352CED"/>
    <w:rsid w:val="0035330C"/>
    <w:rsid w:val="00354674"/>
    <w:rsid w:val="00355D67"/>
    <w:rsid w:val="003577E9"/>
    <w:rsid w:val="003646C0"/>
    <w:rsid w:val="00365DFA"/>
    <w:rsid w:val="00367322"/>
    <w:rsid w:val="00373A81"/>
    <w:rsid w:val="00373DD5"/>
    <w:rsid w:val="00377628"/>
    <w:rsid w:val="00377C58"/>
    <w:rsid w:val="00380214"/>
    <w:rsid w:val="00384527"/>
    <w:rsid w:val="003846D2"/>
    <w:rsid w:val="00384C5F"/>
    <w:rsid w:val="00385897"/>
    <w:rsid w:val="00385BBD"/>
    <w:rsid w:val="00385BCC"/>
    <w:rsid w:val="00386AD3"/>
    <w:rsid w:val="00386CFE"/>
    <w:rsid w:val="00392C0B"/>
    <w:rsid w:val="00393A4D"/>
    <w:rsid w:val="00395334"/>
    <w:rsid w:val="0039542B"/>
    <w:rsid w:val="003A0168"/>
    <w:rsid w:val="003A1068"/>
    <w:rsid w:val="003A1500"/>
    <w:rsid w:val="003A536D"/>
    <w:rsid w:val="003A676D"/>
    <w:rsid w:val="003B04B7"/>
    <w:rsid w:val="003B1051"/>
    <w:rsid w:val="003B10B9"/>
    <w:rsid w:val="003B3684"/>
    <w:rsid w:val="003B4BDF"/>
    <w:rsid w:val="003B56D4"/>
    <w:rsid w:val="003B6451"/>
    <w:rsid w:val="003B7E84"/>
    <w:rsid w:val="003C0B9B"/>
    <w:rsid w:val="003C14E1"/>
    <w:rsid w:val="003C1E4A"/>
    <w:rsid w:val="003C3B43"/>
    <w:rsid w:val="003C3F98"/>
    <w:rsid w:val="003C4F72"/>
    <w:rsid w:val="003C56D1"/>
    <w:rsid w:val="003C5EA9"/>
    <w:rsid w:val="003C7C22"/>
    <w:rsid w:val="003D08B6"/>
    <w:rsid w:val="003D1ADF"/>
    <w:rsid w:val="003D2073"/>
    <w:rsid w:val="003D2D3D"/>
    <w:rsid w:val="003D3FD9"/>
    <w:rsid w:val="003D4720"/>
    <w:rsid w:val="003D4C24"/>
    <w:rsid w:val="003D4C43"/>
    <w:rsid w:val="003D5BD4"/>
    <w:rsid w:val="003D6050"/>
    <w:rsid w:val="003E1BBD"/>
    <w:rsid w:val="003E1F2D"/>
    <w:rsid w:val="003E624B"/>
    <w:rsid w:val="003E692E"/>
    <w:rsid w:val="003F08C3"/>
    <w:rsid w:val="003F4359"/>
    <w:rsid w:val="003F4501"/>
    <w:rsid w:val="003F4D95"/>
    <w:rsid w:val="003F5163"/>
    <w:rsid w:val="003F5622"/>
    <w:rsid w:val="003F70E5"/>
    <w:rsid w:val="003F7ED3"/>
    <w:rsid w:val="004007F7"/>
    <w:rsid w:val="0040110A"/>
    <w:rsid w:val="004039F7"/>
    <w:rsid w:val="0040523A"/>
    <w:rsid w:val="0040655B"/>
    <w:rsid w:val="00406E8F"/>
    <w:rsid w:val="00407065"/>
    <w:rsid w:val="00407648"/>
    <w:rsid w:val="00410676"/>
    <w:rsid w:val="00410CDE"/>
    <w:rsid w:val="00410D14"/>
    <w:rsid w:val="00411204"/>
    <w:rsid w:val="00411EA9"/>
    <w:rsid w:val="0041315F"/>
    <w:rsid w:val="00413711"/>
    <w:rsid w:val="004138C6"/>
    <w:rsid w:val="004152B0"/>
    <w:rsid w:val="00417DB5"/>
    <w:rsid w:val="00417F9F"/>
    <w:rsid w:val="00421411"/>
    <w:rsid w:val="00421437"/>
    <w:rsid w:val="00422461"/>
    <w:rsid w:val="0042246D"/>
    <w:rsid w:val="0042270E"/>
    <w:rsid w:val="00424ACC"/>
    <w:rsid w:val="00434CAC"/>
    <w:rsid w:val="004354D9"/>
    <w:rsid w:val="00435D68"/>
    <w:rsid w:val="00442509"/>
    <w:rsid w:val="004454CC"/>
    <w:rsid w:val="00445572"/>
    <w:rsid w:val="004468DD"/>
    <w:rsid w:val="004470C0"/>
    <w:rsid w:val="00450A3E"/>
    <w:rsid w:val="00450A6C"/>
    <w:rsid w:val="004543D9"/>
    <w:rsid w:val="004568D3"/>
    <w:rsid w:val="00457112"/>
    <w:rsid w:val="004609AA"/>
    <w:rsid w:val="00462138"/>
    <w:rsid w:val="00462534"/>
    <w:rsid w:val="00463448"/>
    <w:rsid w:val="0046483E"/>
    <w:rsid w:val="004678EE"/>
    <w:rsid w:val="00473436"/>
    <w:rsid w:val="00473B89"/>
    <w:rsid w:val="00473E38"/>
    <w:rsid w:val="004746F7"/>
    <w:rsid w:val="0047682E"/>
    <w:rsid w:val="00480947"/>
    <w:rsid w:val="00482ED6"/>
    <w:rsid w:val="00484AA8"/>
    <w:rsid w:val="00491842"/>
    <w:rsid w:val="00492BC7"/>
    <w:rsid w:val="0049394D"/>
    <w:rsid w:val="00493D66"/>
    <w:rsid w:val="00494B67"/>
    <w:rsid w:val="00496B7B"/>
    <w:rsid w:val="00497230"/>
    <w:rsid w:val="004A0E1E"/>
    <w:rsid w:val="004A3033"/>
    <w:rsid w:val="004A3F47"/>
    <w:rsid w:val="004A4F60"/>
    <w:rsid w:val="004A568B"/>
    <w:rsid w:val="004A795D"/>
    <w:rsid w:val="004B0477"/>
    <w:rsid w:val="004B0EE5"/>
    <w:rsid w:val="004B1B80"/>
    <w:rsid w:val="004B2082"/>
    <w:rsid w:val="004B364A"/>
    <w:rsid w:val="004B6555"/>
    <w:rsid w:val="004C30A5"/>
    <w:rsid w:val="004C60FC"/>
    <w:rsid w:val="004C707A"/>
    <w:rsid w:val="004D020F"/>
    <w:rsid w:val="004D184E"/>
    <w:rsid w:val="004D19D4"/>
    <w:rsid w:val="004D27F4"/>
    <w:rsid w:val="004D3065"/>
    <w:rsid w:val="004D39E0"/>
    <w:rsid w:val="004D3F1F"/>
    <w:rsid w:val="004D5A0A"/>
    <w:rsid w:val="004D5AD9"/>
    <w:rsid w:val="004D7010"/>
    <w:rsid w:val="004E59B7"/>
    <w:rsid w:val="004E5A70"/>
    <w:rsid w:val="004F03BF"/>
    <w:rsid w:val="004F1624"/>
    <w:rsid w:val="004F28AC"/>
    <w:rsid w:val="004F2A73"/>
    <w:rsid w:val="004F3A86"/>
    <w:rsid w:val="004F4E3F"/>
    <w:rsid w:val="004F6114"/>
    <w:rsid w:val="00500C01"/>
    <w:rsid w:val="00500E92"/>
    <w:rsid w:val="005045A0"/>
    <w:rsid w:val="00505087"/>
    <w:rsid w:val="00505A24"/>
    <w:rsid w:val="005064E5"/>
    <w:rsid w:val="00513B2B"/>
    <w:rsid w:val="005149DE"/>
    <w:rsid w:val="00520E63"/>
    <w:rsid w:val="0052333C"/>
    <w:rsid w:val="0053079A"/>
    <w:rsid w:val="00530FC3"/>
    <w:rsid w:val="00531AD9"/>
    <w:rsid w:val="00532421"/>
    <w:rsid w:val="00533C61"/>
    <w:rsid w:val="00535020"/>
    <w:rsid w:val="00536105"/>
    <w:rsid w:val="00540F49"/>
    <w:rsid w:val="005411E3"/>
    <w:rsid w:val="005413E5"/>
    <w:rsid w:val="005418F5"/>
    <w:rsid w:val="00542241"/>
    <w:rsid w:val="00542468"/>
    <w:rsid w:val="00542FF6"/>
    <w:rsid w:val="00543AE6"/>
    <w:rsid w:val="00543F93"/>
    <w:rsid w:val="00550543"/>
    <w:rsid w:val="00550E05"/>
    <w:rsid w:val="005511D0"/>
    <w:rsid w:val="005515C9"/>
    <w:rsid w:val="00552D71"/>
    <w:rsid w:val="0055308E"/>
    <w:rsid w:val="005531E9"/>
    <w:rsid w:val="00555651"/>
    <w:rsid w:val="00557598"/>
    <w:rsid w:val="00560AEC"/>
    <w:rsid w:val="00561CA3"/>
    <w:rsid w:val="00562F4C"/>
    <w:rsid w:val="00563487"/>
    <w:rsid w:val="00563F80"/>
    <w:rsid w:val="005648D5"/>
    <w:rsid w:val="00571969"/>
    <w:rsid w:val="00571FEB"/>
    <w:rsid w:val="00572D8E"/>
    <w:rsid w:val="00574DB7"/>
    <w:rsid w:val="00575EC9"/>
    <w:rsid w:val="00585153"/>
    <w:rsid w:val="00585327"/>
    <w:rsid w:val="00592B58"/>
    <w:rsid w:val="00593C9E"/>
    <w:rsid w:val="00593F3C"/>
    <w:rsid w:val="00595D7D"/>
    <w:rsid w:val="00597BCC"/>
    <w:rsid w:val="005A023A"/>
    <w:rsid w:val="005A0506"/>
    <w:rsid w:val="005A07D6"/>
    <w:rsid w:val="005A0CC8"/>
    <w:rsid w:val="005A0CF5"/>
    <w:rsid w:val="005A2AE9"/>
    <w:rsid w:val="005A3588"/>
    <w:rsid w:val="005A43F1"/>
    <w:rsid w:val="005A5D61"/>
    <w:rsid w:val="005A6263"/>
    <w:rsid w:val="005A6D02"/>
    <w:rsid w:val="005A73BE"/>
    <w:rsid w:val="005A7525"/>
    <w:rsid w:val="005B05ED"/>
    <w:rsid w:val="005B070D"/>
    <w:rsid w:val="005B3F40"/>
    <w:rsid w:val="005B71CB"/>
    <w:rsid w:val="005B74F0"/>
    <w:rsid w:val="005C05A8"/>
    <w:rsid w:val="005C212D"/>
    <w:rsid w:val="005C31AA"/>
    <w:rsid w:val="005C39B4"/>
    <w:rsid w:val="005C4250"/>
    <w:rsid w:val="005C48F3"/>
    <w:rsid w:val="005C5B1C"/>
    <w:rsid w:val="005C6598"/>
    <w:rsid w:val="005C7213"/>
    <w:rsid w:val="005D20AA"/>
    <w:rsid w:val="005D4F59"/>
    <w:rsid w:val="005D5ABD"/>
    <w:rsid w:val="005D6FB7"/>
    <w:rsid w:val="005E06FB"/>
    <w:rsid w:val="005E310A"/>
    <w:rsid w:val="005E40E9"/>
    <w:rsid w:val="005E4DDF"/>
    <w:rsid w:val="005E510B"/>
    <w:rsid w:val="005E7198"/>
    <w:rsid w:val="005F3392"/>
    <w:rsid w:val="005F598C"/>
    <w:rsid w:val="005F5C9D"/>
    <w:rsid w:val="005F649B"/>
    <w:rsid w:val="005F6DEB"/>
    <w:rsid w:val="005F75FD"/>
    <w:rsid w:val="00600912"/>
    <w:rsid w:val="0060154A"/>
    <w:rsid w:val="006061E4"/>
    <w:rsid w:val="00607487"/>
    <w:rsid w:val="00607AC5"/>
    <w:rsid w:val="00611D0F"/>
    <w:rsid w:val="00612C5A"/>
    <w:rsid w:val="00613965"/>
    <w:rsid w:val="0061742A"/>
    <w:rsid w:val="00617503"/>
    <w:rsid w:val="00622A38"/>
    <w:rsid w:val="0062425F"/>
    <w:rsid w:val="006255DC"/>
    <w:rsid w:val="00625641"/>
    <w:rsid w:val="00626D55"/>
    <w:rsid w:val="006271AE"/>
    <w:rsid w:val="006323F1"/>
    <w:rsid w:val="00632B17"/>
    <w:rsid w:val="00633E11"/>
    <w:rsid w:val="00641A65"/>
    <w:rsid w:val="00641E3A"/>
    <w:rsid w:val="00646809"/>
    <w:rsid w:val="00646F05"/>
    <w:rsid w:val="00650025"/>
    <w:rsid w:val="0065047C"/>
    <w:rsid w:val="00650B64"/>
    <w:rsid w:val="00651715"/>
    <w:rsid w:val="00652E73"/>
    <w:rsid w:val="006531A5"/>
    <w:rsid w:val="0065644F"/>
    <w:rsid w:val="006608DA"/>
    <w:rsid w:val="00660C58"/>
    <w:rsid w:val="00661514"/>
    <w:rsid w:val="00661B3A"/>
    <w:rsid w:val="00662312"/>
    <w:rsid w:val="00665170"/>
    <w:rsid w:val="00666228"/>
    <w:rsid w:val="006702BA"/>
    <w:rsid w:val="00670F53"/>
    <w:rsid w:val="00671527"/>
    <w:rsid w:val="00671CCC"/>
    <w:rsid w:val="00671F1F"/>
    <w:rsid w:val="00673913"/>
    <w:rsid w:val="006752F8"/>
    <w:rsid w:val="00675A3D"/>
    <w:rsid w:val="00675C3B"/>
    <w:rsid w:val="00675E81"/>
    <w:rsid w:val="00676092"/>
    <w:rsid w:val="00676381"/>
    <w:rsid w:val="00676C76"/>
    <w:rsid w:val="006772FC"/>
    <w:rsid w:val="006774CE"/>
    <w:rsid w:val="00677AC3"/>
    <w:rsid w:val="00680976"/>
    <w:rsid w:val="00680EE1"/>
    <w:rsid w:val="00681E9E"/>
    <w:rsid w:val="0068303E"/>
    <w:rsid w:val="00683A2A"/>
    <w:rsid w:val="00684111"/>
    <w:rsid w:val="00684DBB"/>
    <w:rsid w:val="00686481"/>
    <w:rsid w:val="00692C22"/>
    <w:rsid w:val="00692D4D"/>
    <w:rsid w:val="0069354F"/>
    <w:rsid w:val="00694094"/>
    <w:rsid w:val="00694816"/>
    <w:rsid w:val="006956EB"/>
    <w:rsid w:val="00695A3E"/>
    <w:rsid w:val="00695C20"/>
    <w:rsid w:val="006A0717"/>
    <w:rsid w:val="006A155A"/>
    <w:rsid w:val="006A3A0B"/>
    <w:rsid w:val="006A6268"/>
    <w:rsid w:val="006A696A"/>
    <w:rsid w:val="006A7115"/>
    <w:rsid w:val="006B2CFB"/>
    <w:rsid w:val="006B3D5F"/>
    <w:rsid w:val="006B485E"/>
    <w:rsid w:val="006B4CB2"/>
    <w:rsid w:val="006B5D29"/>
    <w:rsid w:val="006B5E2F"/>
    <w:rsid w:val="006C3FCE"/>
    <w:rsid w:val="006C4F3D"/>
    <w:rsid w:val="006C6FD2"/>
    <w:rsid w:val="006C7D31"/>
    <w:rsid w:val="006D10F0"/>
    <w:rsid w:val="006D1337"/>
    <w:rsid w:val="006D1502"/>
    <w:rsid w:val="006D2845"/>
    <w:rsid w:val="006D4FF9"/>
    <w:rsid w:val="006D786A"/>
    <w:rsid w:val="006E129B"/>
    <w:rsid w:val="006E29F4"/>
    <w:rsid w:val="006E4CBC"/>
    <w:rsid w:val="006E7202"/>
    <w:rsid w:val="006F4B2E"/>
    <w:rsid w:val="006F7F7E"/>
    <w:rsid w:val="00700744"/>
    <w:rsid w:val="00700ADD"/>
    <w:rsid w:val="007043A1"/>
    <w:rsid w:val="007047AD"/>
    <w:rsid w:val="0070512A"/>
    <w:rsid w:val="00706AFF"/>
    <w:rsid w:val="007070B5"/>
    <w:rsid w:val="0070725B"/>
    <w:rsid w:val="0071172D"/>
    <w:rsid w:val="007137D1"/>
    <w:rsid w:val="0071406B"/>
    <w:rsid w:val="00715F58"/>
    <w:rsid w:val="00716452"/>
    <w:rsid w:val="00722313"/>
    <w:rsid w:val="00725084"/>
    <w:rsid w:val="007272F6"/>
    <w:rsid w:val="007273DC"/>
    <w:rsid w:val="00733120"/>
    <w:rsid w:val="0073490D"/>
    <w:rsid w:val="00734D23"/>
    <w:rsid w:val="0073559E"/>
    <w:rsid w:val="0073675C"/>
    <w:rsid w:val="00737E0C"/>
    <w:rsid w:val="00743644"/>
    <w:rsid w:val="0074370F"/>
    <w:rsid w:val="00744B35"/>
    <w:rsid w:val="00745913"/>
    <w:rsid w:val="00745A4B"/>
    <w:rsid w:val="00745B3D"/>
    <w:rsid w:val="00747956"/>
    <w:rsid w:val="00747E75"/>
    <w:rsid w:val="00752521"/>
    <w:rsid w:val="00752B68"/>
    <w:rsid w:val="00752D43"/>
    <w:rsid w:val="00754E2A"/>
    <w:rsid w:val="00754EA2"/>
    <w:rsid w:val="00755629"/>
    <w:rsid w:val="00755E0D"/>
    <w:rsid w:val="007563E4"/>
    <w:rsid w:val="0076012D"/>
    <w:rsid w:val="007605DC"/>
    <w:rsid w:val="00762BF0"/>
    <w:rsid w:val="00762DE2"/>
    <w:rsid w:val="00764818"/>
    <w:rsid w:val="0076660D"/>
    <w:rsid w:val="00770E09"/>
    <w:rsid w:val="0077133D"/>
    <w:rsid w:val="00773219"/>
    <w:rsid w:val="00774378"/>
    <w:rsid w:val="007753C1"/>
    <w:rsid w:val="007774E3"/>
    <w:rsid w:val="00780B9E"/>
    <w:rsid w:val="00780DDB"/>
    <w:rsid w:val="007818B2"/>
    <w:rsid w:val="007824BC"/>
    <w:rsid w:val="0078386D"/>
    <w:rsid w:val="00784BFF"/>
    <w:rsid w:val="00785724"/>
    <w:rsid w:val="00786A3C"/>
    <w:rsid w:val="00786C8B"/>
    <w:rsid w:val="00786E91"/>
    <w:rsid w:val="0079026E"/>
    <w:rsid w:val="00794AF8"/>
    <w:rsid w:val="0079585C"/>
    <w:rsid w:val="00796F89"/>
    <w:rsid w:val="00797A99"/>
    <w:rsid w:val="007A1872"/>
    <w:rsid w:val="007A28C4"/>
    <w:rsid w:val="007A3530"/>
    <w:rsid w:val="007A3B64"/>
    <w:rsid w:val="007A562D"/>
    <w:rsid w:val="007A7F17"/>
    <w:rsid w:val="007B2F33"/>
    <w:rsid w:val="007B6E0D"/>
    <w:rsid w:val="007B77B7"/>
    <w:rsid w:val="007C08E4"/>
    <w:rsid w:val="007C180D"/>
    <w:rsid w:val="007C25A6"/>
    <w:rsid w:val="007C2D4C"/>
    <w:rsid w:val="007C593A"/>
    <w:rsid w:val="007C611D"/>
    <w:rsid w:val="007C6332"/>
    <w:rsid w:val="007C657E"/>
    <w:rsid w:val="007D0E8D"/>
    <w:rsid w:val="007D0EE8"/>
    <w:rsid w:val="007D1E1C"/>
    <w:rsid w:val="007D2A5E"/>
    <w:rsid w:val="007D3807"/>
    <w:rsid w:val="007D3E7F"/>
    <w:rsid w:val="007D5622"/>
    <w:rsid w:val="007D5B72"/>
    <w:rsid w:val="007D6D1F"/>
    <w:rsid w:val="007D7689"/>
    <w:rsid w:val="007E1D6D"/>
    <w:rsid w:val="007E209C"/>
    <w:rsid w:val="007E2220"/>
    <w:rsid w:val="007E263C"/>
    <w:rsid w:val="007E2C14"/>
    <w:rsid w:val="007E7D17"/>
    <w:rsid w:val="007F19E0"/>
    <w:rsid w:val="007F2B45"/>
    <w:rsid w:val="007F388E"/>
    <w:rsid w:val="007F654B"/>
    <w:rsid w:val="007F6900"/>
    <w:rsid w:val="007F72D4"/>
    <w:rsid w:val="00800AAC"/>
    <w:rsid w:val="00801020"/>
    <w:rsid w:val="00801026"/>
    <w:rsid w:val="008054D3"/>
    <w:rsid w:val="00805538"/>
    <w:rsid w:val="008069E9"/>
    <w:rsid w:val="0081197A"/>
    <w:rsid w:val="00814276"/>
    <w:rsid w:val="00815094"/>
    <w:rsid w:val="00815344"/>
    <w:rsid w:val="008154C6"/>
    <w:rsid w:val="0081641A"/>
    <w:rsid w:val="008179B6"/>
    <w:rsid w:val="0082190E"/>
    <w:rsid w:val="00821A2A"/>
    <w:rsid w:val="008231B9"/>
    <w:rsid w:val="008251EB"/>
    <w:rsid w:val="008254C6"/>
    <w:rsid w:val="008265C9"/>
    <w:rsid w:val="008304BB"/>
    <w:rsid w:val="008304CD"/>
    <w:rsid w:val="00832068"/>
    <w:rsid w:val="00832802"/>
    <w:rsid w:val="00834B30"/>
    <w:rsid w:val="00836214"/>
    <w:rsid w:val="00836DF4"/>
    <w:rsid w:val="00837A6D"/>
    <w:rsid w:val="00837D57"/>
    <w:rsid w:val="00840A92"/>
    <w:rsid w:val="0084192E"/>
    <w:rsid w:val="008419C8"/>
    <w:rsid w:val="008427DD"/>
    <w:rsid w:val="008430CC"/>
    <w:rsid w:val="00843987"/>
    <w:rsid w:val="00843FF0"/>
    <w:rsid w:val="00846837"/>
    <w:rsid w:val="00846AE1"/>
    <w:rsid w:val="00846CCB"/>
    <w:rsid w:val="008470D1"/>
    <w:rsid w:val="0085109D"/>
    <w:rsid w:val="00851330"/>
    <w:rsid w:val="00851D41"/>
    <w:rsid w:val="00853EB5"/>
    <w:rsid w:val="00854FF9"/>
    <w:rsid w:val="00862F2E"/>
    <w:rsid w:val="0086342E"/>
    <w:rsid w:val="008649BE"/>
    <w:rsid w:val="00865604"/>
    <w:rsid w:val="00866D6B"/>
    <w:rsid w:val="0086759F"/>
    <w:rsid w:val="00871611"/>
    <w:rsid w:val="00871BB2"/>
    <w:rsid w:val="008741F9"/>
    <w:rsid w:val="00875DB7"/>
    <w:rsid w:val="00877A0C"/>
    <w:rsid w:val="00882A3A"/>
    <w:rsid w:val="00883F04"/>
    <w:rsid w:val="008855CE"/>
    <w:rsid w:val="0088571E"/>
    <w:rsid w:val="0088634C"/>
    <w:rsid w:val="00887441"/>
    <w:rsid w:val="008904D9"/>
    <w:rsid w:val="00891908"/>
    <w:rsid w:val="00893333"/>
    <w:rsid w:val="00893ECF"/>
    <w:rsid w:val="0089464D"/>
    <w:rsid w:val="008A0308"/>
    <w:rsid w:val="008A206A"/>
    <w:rsid w:val="008A30E4"/>
    <w:rsid w:val="008A4219"/>
    <w:rsid w:val="008A7255"/>
    <w:rsid w:val="008B0A1B"/>
    <w:rsid w:val="008B12C2"/>
    <w:rsid w:val="008B2F0E"/>
    <w:rsid w:val="008B52FE"/>
    <w:rsid w:val="008B5730"/>
    <w:rsid w:val="008B5834"/>
    <w:rsid w:val="008B5ED8"/>
    <w:rsid w:val="008C08F1"/>
    <w:rsid w:val="008C1917"/>
    <w:rsid w:val="008C42BC"/>
    <w:rsid w:val="008C53C2"/>
    <w:rsid w:val="008C69D8"/>
    <w:rsid w:val="008C7649"/>
    <w:rsid w:val="008D35EA"/>
    <w:rsid w:val="008D365D"/>
    <w:rsid w:val="008D7262"/>
    <w:rsid w:val="008D7EF0"/>
    <w:rsid w:val="008E043B"/>
    <w:rsid w:val="008E3793"/>
    <w:rsid w:val="008E3DDB"/>
    <w:rsid w:val="008E5887"/>
    <w:rsid w:val="008E5EC3"/>
    <w:rsid w:val="008E6F84"/>
    <w:rsid w:val="008F37B9"/>
    <w:rsid w:val="008F488C"/>
    <w:rsid w:val="008F5205"/>
    <w:rsid w:val="008F6A89"/>
    <w:rsid w:val="008F6F94"/>
    <w:rsid w:val="008F70A2"/>
    <w:rsid w:val="00901AF3"/>
    <w:rsid w:val="00902097"/>
    <w:rsid w:val="00902807"/>
    <w:rsid w:val="00904DE7"/>
    <w:rsid w:val="009057DD"/>
    <w:rsid w:val="0090651E"/>
    <w:rsid w:val="009070E5"/>
    <w:rsid w:val="009128AA"/>
    <w:rsid w:val="00912B1F"/>
    <w:rsid w:val="00913E94"/>
    <w:rsid w:val="0091723E"/>
    <w:rsid w:val="0092345A"/>
    <w:rsid w:val="009235A4"/>
    <w:rsid w:val="00924046"/>
    <w:rsid w:val="00926F24"/>
    <w:rsid w:val="00931292"/>
    <w:rsid w:val="00932415"/>
    <w:rsid w:val="00936368"/>
    <w:rsid w:val="009411D7"/>
    <w:rsid w:val="0094308A"/>
    <w:rsid w:val="009438CF"/>
    <w:rsid w:val="00947274"/>
    <w:rsid w:val="00953DFB"/>
    <w:rsid w:val="00955F2C"/>
    <w:rsid w:val="00960089"/>
    <w:rsid w:val="0096027F"/>
    <w:rsid w:val="0096140E"/>
    <w:rsid w:val="00962B42"/>
    <w:rsid w:val="00962B4F"/>
    <w:rsid w:val="00962E5D"/>
    <w:rsid w:val="00967D86"/>
    <w:rsid w:val="009709E0"/>
    <w:rsid w:val="0097135D"/>
    <w:rsid w:val="009715F7"/>
    <w:rsid w:val="00972F3C"/>
    <w:rsid w:val="00973DC7"/>
    <w:rsid w:val="00975D31"/>
    <w:rsid w:val="00976E30"/>
    <w:rsid w:val="009774CE"/>
    <w:rsid w:val="00980262"/>
    <w:rsid w:val="009802B7"/>
    <w:rsid w:val="00982FCE"/>
    <w:rsid w:val="00983260"/>
    <w:rsid w:val="009841C6"/>
    <w:rsid w:val="009908E1"/>
    <w:rsid w:val="00991147"/>
    <w:rsid w:val="009911B6"/>
    <w:rsid w:val="00991F03"/>
    <w:rsid w:val="0099484A"/>
    <w:rsid w:val="00997CD1"/>
    <w:rsid w:val="009A29CC"/>
    <w:rsid w:val="009A3563"/>
    <w:rsid w:val="009A5245"/>
    <w:rsid w:val="009A61AB"/>
    <w:rsid w:val="009A6896"/>
    <w:rsid w:val="009A7B22"/>
    <w:rsid w:val="009B0602"/>
    <w:rsid w:val="009B1204"/>
    <w:rsid w:val="009B275E"/>
    <w:rsid w:val="009B2967"/>
    <w:rsid w:val="009B331F"/>
    <w:rsid w:val="009B5605"/>
    <w:rsid w:val="009B6BD8"/>
    <w:rsid w:val="009C16D4"/>
    <w:rsid w:val="009C232E"/>
    <w:rsid w:val="009C2621"/>
    <w:rsid w:val="009C29B8"/>
    <w:rsid w:val="009C2F96"/>
    <w:rsid w:val="009C3EEA"/>
    <w:rsid w:val="009C4578"/>
    <w:rsid w:val="009C5413"/>
    <w:rsid w:val="009C63D5"/>
    <w:rsid w:val="009C79D8"/>
    <w:rsid w:val="009D0D75"/>
    <w:rsid w:val="009D1280"/>
    <w:rsid w:val="009D31C3"/>
    <w:rsid w:val="009D3443"/>
    <w:rsid w:val="009D469E"/>
    <w:rsid w:val="009D5011"/>
    <w:rsid w:val="009D5EE5"/>
    <w:rsid w:val="009D7CE5"/>
    <w:rsid w:val="009E0E4A"/>
    <w:rsid w:val="009E214F"/>
    <w:rsid w:val="009E503F"/>
    <w:rsid w:val="009E683B"/>
    <w:rsid w:val="009F288C"/>
    <w:rsid w:val="009F29F2"/>
    <w:rsid w:val="009F30C9"/>
    <w:rsid w:val="009F6F01"/>
    <w:rsid w:val="009F7BB0"/>
    <w:rsid w:val="00A0190F"/>
    <w:rsid w:val="00A027FA"/>
    <w:rsid w:val="00A104D1"/>
    <w:rsid w:val="00A10EE6"/>
    <w:rsid w:val="00A11399"/>
    <w:rsid w:val="00A121CB"/>
    <w:rsid w:val="00A1243F"/>
    <w:rsid w:val="00A145FB"/>
    <w:rsid w:val="00A156F2"/>
    <w:rsid w:val="00A204D8"/>
    <w:rsid w:val="00A21137"/>
    <w:rsid w:val="00A21623"/>
    <w:rsid w:val="00A237D4"/>
    <w:rsid w:val="00A23B46"/>
    <w:rsid w:val="00A24DA4"/>
    <w:rsid w:val="00A27E9D"/>
    <w:rsid w:val="00A27EA3"/>
    <w:rsid w:val="00A31B6E"/>
    <w:rsid w:val="00A32A25"/>
    <w:rsid w:val="00A33A68"/>
    <w:rsid w:val="00A34A2E"/>
    <w:rsid w:val="00A34ED5"/>
    <w:rsid w:val="00A40F5C"/>
    <w:rsid w:val="00A41A14"/>
    <w:rsid w:val="00A42045"/>
    <w:rsid w:val="00A442E0"/>
    <w:rsid w:val="00A44838"/>
    <w:rsid w:val="00A44EDA"/>
    <w:rsid w:val="00A45E92"/>
    <w:rsid w:val="00A4607A"/>
    <w:rsid w:val="00A47BD3"/>
    <w:rsid w:val="00A50D72"/>
    <w:rsid w:val="00A5129F"/>
    <w:rsid w:val="00A53D9B"/>
    <w:rsid w:val="00A53F73"/>
    <w:rsid w:val="00A54E08"/>
    <w:rsid w:val="00A60910"/>
    <w:rsid w:val="00A62CC5"/>
    <w:rsid w:val="00A65292"/>
    <w:rsid w:val="00A65A96"/>
    <w:rsid w:val="00A664FC"/>
    <w:rsid w:val="00A66582"/>
    <w:rsid w:val="00A67270"/>
    <w:rsid w:val="00A678A7"/>
    <w:rsid w:val="00A70B39"/>
    <w:rsid w:val="00A70E31"/>
    <w:rsid w:val="00A71EA2"/>
    <w:rsid w:val="00A73BCF"/>
    <w:rsid w:val="00A75DBF"/>
    <w:rsid w:val="00A76369"/>
    <w:rsid w:val="00A77792"/>
    <w:rsid w:val="00A80C91"/>
    <w:rsid w:val="00A815FA"/>
    <w:rsid w:val="00A81783"/>
    <w:rsid w:val="00A817B9"/>
    <w:rsid w:val="00A82778"/>
    <w:rsid w:val="00A85344"/>
    <w:rsid w:val="00A85DDA"/>
    <w:rsid w:val="00A879EC"/>
    <w:rsid w:val="00A94438"/>
    <w:rsid w:val="00A961B7"/>
    <w:rsid w:val="00A9686D"/>
    <w:rsid w:val="00A96957"/>
    <w:rsid w:val="00AA0246"/>
    <w:rsid w:val="00AA1B7C"/>
    <w:rsid w:val="00AA24A8"/>
    <w:rsid w:val="00AA709D"/>
    <w:rsid w:val="00AB02F6"/>
    <w:rsid w:val="00AB1447"/>
    <w:rsid w:val="00AB3428"/>
    <w:rsid w:val="00AB3A4F"/>
    <w:rsid w:val="00AB4B04"/>
    <w:rsid w:val="00AB563B"/>
    <w:rsid w:val="00AB59FF"/>
    <w:rsid w:val="00AB6485"/>
    <w:rsid w:val="00AC002B"/>
    <w:rsid w:val="00AC0164"/>
    <w:rsid w:val="00AC059B"/>
    <w:rsid w:val="00AC0BBA"/>
    <w:rsid w:val="00AC1B1E"/>
    <w:rsid w:val="00AC5593"/>
    <w:rsid w:val="00AC63D6"/>
    <w:rsid w:val="00AC6403"/>
    <w:rsid w:val="00AC7A6C"/>
    <w:rsid w:val="00AD148C"/>
    <w:rsid w:val="00AD2081"/>
    <w:rsid w:val="00AD2878"/>
    <w:rsid w:val="00AD5F85"/>
    <w:rsid w:val="00AD6432"/>
    <w:rsid w:val="00AD6476"/>
    <w:rsid w:val="00AE1479"/>
    <w:rsid w:val="00AE2ABD"/>
    <w:rsid w:val="00AE2DDB"/>
    <w:rsid w:val="00AE3549"/>
    <w:rsid w:val="00AE3E3B"/>
    <w:rsid w:val="00AE60EA"/>
    <w:rsid w:val="00AF0696"/>
    <w:rsid w:val="00AF1F9B"/>
    <w:rsid w:val="00AF3D07"/>
    <w:rsid w:val="00AF419D"/>
    <w:rsid w:val="00AF519D"/>
    <w:rsid w:val="00AF580C"/>
    <w:rsid w:val="00AF5827"/>
    <w:rsid w:val="00AF5878"/>
    <w:rsid w:val="00AF7F6E"/>
    <w:rsid w:val="00B00C88"/>
    <w:rsid w:val="00B01336"/>
    <w:rsid w:val="00B01C41"/>
    <w:rsid w:val="00B02310"/>
    <w:rsid w:val="00B06CC8"/>
    <w:rsid w:val="00B07A11"/>
    <w:rsid w:val="00B07B9A"/>
    <w:rsid w:val="00B1058F"/>
    <w:rsid w:val="00B1151E"/>
    <w:rsid w:val="00B156B3"/>
    <w:rsid w:val="00B15B57"/>
    <w:rsid w:val="00B170A4"/>
    <w:rsid w:val="00B17775"/>
    <w:rsid w:val="00B20C52"/>
    <w:rsid w:val="00B21200"/>
    <w:rsid w:val="00B22384"/>
    <w:rsid w:val="00B23116"/>
    <w:rsid w:val="00B23E1C"/>
    <w:rsid w:val="00B2782D"/>
    <w:rsid w:val="00B329E6"/>
    <w:rsid w:val="00B3345E"/>
    <w:rsid w:val="00B3377F"/>
    <w:rsid w:val="00B33EDC"/>
    <w:rsid w:val="00B35748"/>
    <w:rsid w:val="00B36C66"/>
    <w:rsid w:val="00B3786F"/>
    <w:rsid w:val="00B446E2"/>
    <w:rsid w:val="00B45F6B"/>
    <w:rsid w:val="00B50786"/>
    <w:rsid w:val="00B50A93"/>
    <w:rsid w:val="00B51761"/>
    <w:rsid w:val="00B57F9E"/>
    <w:rsid w:val="00B60486"/>
    <w:rsid w:val="00B62941"/>
    <w:rsid w:val="00B62F6C"/>
    <w:rsid w:val="00B647D5"/>
    <w:rsid w:val="00B64E65"/>
    <w:rsid w:val="00B6564F"/>
    <w:rsid w:val="00B66657"/>
    <w:rsid w:val="00B70F7C"/>
    <w:rsid w:val="00B7160D"/>
    <w:rsid w:val="00B72356"/>
    <w:rsid w:val="00B73D98"/>
    <w:rsid w:val="00B7417B"/>
    <w:rsid w:val="00B771E3"/>
    <w:rsid w:val="00B800C9"/>
    <w:rsid w:val="00B80293"/>
    <w:rsid w:val="00B82D78"/>
    <w:rsid w:val="00B83E87"/>
    <w:rsid w:val="00B85962"/>
    <w:rsid w:val="00B86796"/>
    <w:rsid w:val="00B86874"/>
    <w:rsid w:val="00B91643"/>
    <w:rsid w:val="00B92BAE"/>
    <w:rsid w:val="00B93263"/>
    <w:rsid w:val="00B94161"/>
    <w:rsid w:val="00B94175"/>
    <w:rsid w:val="00B94850"/>
    <w:rsid w:val="00B95124"/>
    <w:rsid w:val="00B961E2"/>
    <w:rsid w:val="00B968E1"/>
    <w:rsid w:val="00B970C4"/>
    <w:rsid w:val="00B97F34"/>
    <w:rsid w:val="00BA0DBC"/>
    <w:rsid w:val="00BA1B4D"/>
    <w:rsid w:val="00BA1E26"/>
    <w:rsid w:val="00BA3D61"/>
    <w:rsid w:val="00BA52F2"/>
    <w:rsid w:val="00BA5E11"/>
    <w:rsid w:val="00BA6974"/>
    <w:rsid w:val="00BA792E"/>
    <w:rsid w:val="00BB0123"/>
    <w:rsid w:val="00BB0298"/>
    <w:rsid w:val="00BB0527"/>
    <w:rsid w:val="00BB4624"/>
    <w:rsid w:val="00BB468A"/>
    <w:rsid w:val="00BB5021"/>
    <w:rsid w:val="00BC2134"/>
    <w:rsid w:val="00BC2858"/>
    <w:rsid w:val="00BC31EE"/>
    <w:rsid w:val="00BC4397"/>
    <w:rsid w:val="00BC78C7"/>
    <w:rsid w:val="00BC7904"/>
    <w:rsid w:val="00BD0369"/>
    <w:rsid w:val="00BD1E47"/>
    <w:rsid w:val="00BD4544"/>
    <w:rsid w:val="00BD77D6"/>
    <w:rsid w:val="00BE129A"/>
    <w:rsid w:val="00BE18B1"/>
    <w:rsid w:val="00BE245A"/>
    <w:rsid w:val="00BE2527"/>
    <w:rsid w:val="00BE3589"/>
    <w:rsid w:val="00BE52F0"/>
    <w:rsid w:val="00BE5E2C"/>
    <w:rsid w:val="00BF290B"/>
    <w:rsid w:val="00BF2A15"/>
    <w:rsid w:val="00BF3166"/>
    <w:rsid w:val="00BF52A4"/>
    <w:rsid w:val="00BF552A"/>
    <w:rsid w:val="00BF686E"/>
    <w:rsid w:val="00BF6BD1"/>
    <w:rsid w:val="00BF6F0E"/>
    <w:rsid w:val="00C00112"/>
    <w:rsid w:val="00C058D0"/>
    <w:rsid w:val="00C07E3E"/>
    <w:rsid w:val="00C10DE4"/>
    <w:rsid w:val="00C11457"/>
    <w:rsid w:val="00C143F3"/>
    <w:rsid w:val="00C14AAC"/>
    <w:rsid w:val="00C16842"/>
    <w:rsid w:val="00C1739D"/>
    <w:rsid w:val="00C17A7C"/>
    <w:rsid w:val="00C220AA"/>
    <w:rsid w:val="00C24CA8"/>
    <w:rsid w:val="00C25C7D"/>
    <w:rsid w:val="00C27189"/>
    <w:rsid w:val="00C305F2"/>
    <w:rsid w:val="00C30FE8"/>
    <w:rsid w:val="00C328A8"/>
    <w:rsid w:val="00C347C1"/>
    <w:rsid w:val="00C366BD"/>
    <w:rsid w:val="00C40F60"/>
    <w:rsid w:val="00C42B50"/>
    <w:rsid w:val="00C432A1"/>
    <w:rsid w:val="00C436F3"/>
    <w:rsid w:val="00C442BF"/>
    <w:rsid w:val="00C45550"/>
    <w:rsid w:val="00C45F23"/>
    <w:rsid w:val="00C47722"/>
    <w:rsid w:val="00C50012"/>
    <w:rsid w:val="00C500BE"/>
    <w:rsid w:val="00C51A5A"/>
    <w:rsid w:val="00C52DF3"/>
    <w:rsid w:val="00C541CE"/>
    <w:rsid w:val="00C6061C"/>
    <w:rsid w:val="00C61105"/>
    <w:rsid w:val="00C64883"/>
    <w:rsid w:val="00C64E59"/>
    <w:rsid w:val="00C64FFD"/>
    <w:rsid w:val="00C67C9C"/>
    <w:rsid w:val="00C73130"/>
    <w:rsid w:val="00C738A6"/>
    <w:rsid w:val="00C74498"/>
    <w:rsid w:val="00C7573E"/>
    <w:rsid w:val="00C75CAE"/>
    <w:rsid w:val="00C81D10"/>
    <w:rsid w:val="00C8271E"/>
    <w:rsid w:val="00C83B29"/>
    <w:rsid w:val="00C85CB9"/>
    <w:rsid w:val="00C873A6"/>
    <w:rsid w:val="00C9089C"/>
    <w:rsid w:val="00C913F2"/>
    <w:rsid w:val="00C94F70"/>
    <w:rsid w:val="00C95F29"/>
    <w:rsid w:val="00C96E3A"/>
    <w:rsid w:val="00C974FB"/>
    <w:rsid w:val="00C97DF2"/>
    <w:rsid w:val="00CA086C"/>
    <w:rsid w:val="00CA1E30"/>
    <w:rsid w:val="00CA2F6D"/>
    <w:rsid w:val="00CA3403"/>
    <w:rsid w:val="00CA4E72"/>
    <w:rsid w:val="00CA72B3"/>
    <w:rsid w:val="00CA789B"/>
    <w:rsid w:val="00CB0C81"/>
    <w:rsid w:val="00CB6D13"/>
    <w:rsid w:val="00CB6E96"/>
    <w:rsid w:val="00CB7A06"/>
    <w:rsid w:val="00CB7A98"/>
    <w:rsid w:val="00CC6243"/>
    <w:rsid w:val="00CC64F7"/>
    <w:rsid w:val="00CC6BCC"/>
    <w:rsid w:val="00CD0679"/>
    <w:rsid w:val="00CD145F"/>
    <w:rsid w:val="00CD165C"/>
    <w:rsid w:val="00CD287F"/>
    <w:rsid w:val="00CD2BF7"/>
    <w:rsid w:val="00CD32A6"/>
    <w:rsid w:val="00CD526C"/>
    <w:rsid w:val="00CD5492"/>
    <w:rsid w:val="00CD67F5"/>
    <w:rsid w:val="00CE11D3"/>
    <w:rsid w:val="00CE18BE"/>
    <w:rsid w:val="00CE434F"/>
    <w:rsid w:val="00CE5207"/>
    <w:rsid w:val="00CE6FC2"/>
    <w:rsid w:val="00CF06B4"/>
    <w:rsid w:val="00CF37E8"/>
    <w:rsid w:val="00CF38C2"/>
    <w:rsid w:val="00CF3FB9"/>
    <w:rsid w:val="00CF57D5"/>
    <w:rsid w:val="00D008DF"/>
    <w:rsid w:val="00D00D46"/>
    <w:rsid w:val="00D02E1A"/>
    <w:rsid w:val="00D04E8A"/>
    <w:rsid w:val="00D04F08"/>
    <w:rsid w:val="00D05088"/>
    <w:rsid w:val="00D054F8"/>
    <w:rsid w:val="00D0557C"/>
    <w:rsid w:val="00D05D25"/>
    <w:rsid w:val="00D07810"/>
    <w:rsid w:val="00D108E6"/>
    <w:rsid w:val="00D10EE6"/>
    <w:rsid w:val="00D10F54"/>
    <w:rsid w:val="00D113C2"/>
    <w:rsid w:val="00D11568"/>
    <w:rsid w:val="00D12425"/>
    <w:rsid w:val="00D129E8"/>
    <w:rsid w:val="00D144DD"/>
    <w:rsid w:val="00D153D7"/>
    <w:rsid w:val="00D157F5"/>
    <w:rsid w:val="00D1581C"/>
    <w:rsid w:val="00D1608B"/>
    <w:rsid w:val="00D164BD"/>
    <w:rsid w:val="00D170F3"/>
    <w:rsid w:val="00D22F75"/>
    <w:rsid w:val="00D23AF2"/>
    <w:rsid w:val="00D24F61"/>
    <w:rsid w:val="00D25737"/>
    <w:rsid w:val="00D27DE0"/>
    <w:rsid w:val="00D3074F"/>
    <w:rsid w:val="00D31892"/>
    <w:rsid w:val="00D33C55"/>
    <w:rsid w:val="00D34CBF"/>
    <w:rsid w:val="00D4035C"/>
    <w:rsid w:val="00D42C01"/>
    <w:rsid w:val="00D46479"/>
    <w:rsid w:val="00D470AD"/>
    <w:rsid w:val="00D476F9"/>
    <w:rsid w:val="00D477AE"/>
    <w:rsid w:val="00D5573A"/>
    <w:rsid w:val="00D55CEF"/>
    <w:rsid w:val="00D563DB"/>
    <w:rsid w:val="00D56C6E"/>
    <w:rsid w:val="00D57A25"/>
    <w:rsid w:val="00D57CC5"/>
    <w:rsid w:val="00D601DA"/>
    <w:rsid w:val="00D60309"/>
    <w:rsid w:val="00D6235E"/>
    <w:rsid w:val="00D64254"/>
    <w:rsid w:val="00D6530A"/>
    <w:rsid w:val="00D6649A"/>
    <w:rsid w:val="00D714BB"/>
    <w:rsid w:val="00D715AB"/>
    <w:rsid w:val="00D72285"/>
    <w:rsid w:val="00D739DA"/>
    <w:rsid w:val="00D746B5"/>
    <w:rsid w:val="00D74A02"/>
    <w:rsid w:val="00D74B73"/>
    <w:rsid w:val="00D7673D"/>
    <w:rsid w:val="00D7727B"/>
    <w:rsid w:val="00D80A8A"/>
    <w:rsid w:val="00D82D7B"/>
    <w:rsid w:val="00D83CFD"/>
    <w:rsid w:val="00D8471E"/>
    <w:rsid w:val="00D85049"/>
    <w:rsid w:val="00D851F8"/>
    <w:rsid w:val="00D86DAD"/>
    <w:rsid w:val="00D87117"/>
    <w:rsid w:val="00D87379"/>
    <w:rsid w:val="00D9161B"/>
    <w:rsid w:val="00D91C0A"/>
    <w:rsid w:val="00D929ED"/>
    <w:rsid w:val="00D94324"/>
    <w:rsid w:val="00D9505A"/>
    <w:rsid w:val="00D97401"/>
    <w:rsid w:val="00D97B7F"/>
    <w:rsid w:val="00DA11F9"/>
    <w:rsid w:val="00DA3760"/>
    <w:rsid w:val="00DA440A"/>
    <w:rsid w:val="00DA4B3E"/>
    <w:rsid w:val="00DA4FEF"/>
    <w:rsid w:val="00DA5D9F"/>
    <w:rsid w:val="00DA601B"/>
    <w:rsid w:val="00DB1884"/>
    <w:rsid w:val="00DB1B00"/>
    <w:rsid w:val="00DB2E07"/>
    <w:rsid w:val="00DB3B7E"/>
    <w:rsid w:val="00DB495F"/>
    <w:rsid w:val="00DB4A00"/>
    <w:rsid w:val="00DB4C36"/>
    <w:rsid w:val="00DB7122"/>
    <w:rsid w:val="00DC3DE9"/>
    <w:rsid w:val="00DC4CD1"/>
    <w:rsid w:val="00DC5078"/>
    <w:rsid w:val="00DC659E"/>
    <w:rsid w:val="00DC6624"/>
    <w:rsid w:val="00DC6846"/>
    <w:rsid w:val="00DC6D28"/>
    <w:rsid w:val="00DC7E42"/>
    <w:rsid w:val="00DD2C68"/>
    <w:rsid w:val="00DD3C47"/>
    <w:rsid w:val="00DD5F41"/>
    <w:rsid w:val="00DD6C44"/>
    <w:rsid w:val="00DE034D"/>
    <w:rsid w:val="00DE1224"/>
    <w:rsid w:val="00DE1351"/>
    <w:rsid w:val="00DE16A5"/>
    <w:rsid w:val="00DE2A9A"/>
    <w:rsid w:val="00DE30BF"/>
    <w:rsid w:val="00DE3FAE"/>
    <w:rsid w:val="00DE490F"/>
    <w:rsid w:val="00DE50A9"/>
    <w:rsid w:val="00DE560A"/>
    <w:rsid w:val="00DE770A"/>
    <w:rsid w:val="00DF20F2"/>
    <w:rsid w:val="00DF24EB"/>
    <w:rsid w:val="00DF28C6"/>
    <w:rsid w:val="00DF2E30"/>
    <w:rsid w:val="00DF2F09"/>
    <w:rsid w:val="00DF418B"/>
    <w:rsid w:val="00DF4529"/>
    <w:rsid w:val="00DF69C6"/>
    <w:rsid w:val="00DF6DDA"/>
    <w:rsid w:val="00DF6FC1"/>
    <w:rsid w:val="00DF7E8A"/>
    <w:rsid w:val="00DF7F42"/>
    <w:rsid w:val="00E0070B"/>
    <w:rsid w:val="00E014B4"/>
    <w:rsid w:val="00E07039"/>
    <w:rsid w:val="00E11CFE"/>
    <w:rsid w:val="00E12971"/>
    <w:rsid w:val="00E13FEC"/>
    <w:rsid w:val="00E159E8"/>
    <w:rsid w:val="00E17D82"/>
    <w:rsid w:val="00E20F74"/>
    <w:rsid w:val="00E21DF0"/>
    <w:rsid w:val="00E22F32"/>
    <w:rsid w:val="00E2327A"/>
    <w:rsid w:val="00E25846"/>
    <w:rsid w:val="00E25E24"/>
    <w:rsid w:val="00E26646"/>
    <w:rsid w:val="00E277EE"/>
    <w:rsid w:val="00E30DF6"/>
    <w:rsid w:val="00E316A0"/>
    <w:rsid w:val="00E33233"/>
    <w:rsid w:val="00E3340F"/>
    <w:rsid w:val="00E33AE1"/>
    <w:rsid w:val="00E35101"/>
    <w:rsid w:val="00E357B0"/>
    <w:rsid w:val="00E362E7"/>
    <w:rsid w:val="00E36487"/>
    <w:rsid w:val="00E376D7"/>
    <w:rsid w:val="00E37C55"/>
    <w:rsid w:val="00E40968"/>
    <w:rsid w:val="00E427DD"/>
    <w:rsid w:val="00E44B5B"/>
    <w:rsid w:val="00E44EF9"/>
    <w:rsid w:val="00E468A9"/>
    <w:rsid w:val="00E51C88"/>
    <w:rsid w:val="00E537DA"/>
    <w:rsid w:val="00E55C8C"/>
    <w:rsid w:val="00E56EE8"/>
    <w:rsid w:val="00E610D6"/>
    <w:rsid w:val="00E624A2"/>
    <w:rsid w:val="00E62734"/>
    <w:rsid w:val="00E62CC6"/>
    <w:rsid w:val="00E6490D"/>
    <w:rsid w:val="00E67123"/>
    <w:rsid w:val="00E673D3"/>
    <w:rsid w:val="00E70E17"/>
    <w:rsid w:val="00E713CC"/>
    <w:rsid w:val="00E72D5B"/>
    <w:rsid w:val="00E73CDF"/>
    <w:rsid w:val="00E7639D"/>
    <w:rsid w:val="00E76BFE"/>
    <w:rsid w:val="00E76FFC"/>
    <w:rsid w:val="00E8003E"/>
    <w:rsid w:val="00E837E4"/>
    <w:rsid w:val="00E85441"/>
    <w:rsid w:val="00E85882"/>
    <w:rsid w:val="00E90742"/>
    <w:rsid w:val="00E9233D"/>
    <w:rsid w:val="00E9279E"/>
    <w:rsid w:val="00E93555"/>
    <w:rsid w:val="00E96574"/>
    <w:rsid w:val="00E96C0C"/>
    <w:rsid w:val="00E970E4"/>
    <w:rsid w:val="00EA1613"/>
    <w:rsid w:val="00EA1BE8"/>
    <w:rsid w:val="00EB0A53"/>
    <w:rsid w:val="00EB0BE3"/>
    <w:rsid w:val="00EB2130"/>
    <w:rsid w:val="00EB23C0"/>
    <w:rsid w:val="00EB2A38"/>
    <w:rsid w:val="00EB3000"/>
    <w:rsid w:val="00EB3F62"/>
    <w:rsid w:val="00EB54A0"/>
    <w:rsid w:val="00EC0968"/>
    <w:rsid w:val="00EC5F74"/>
    <w:rsid w:val="00EC66AD"/>
    <w:rsid w:val="00ED16F5"/>
    <w:rsid w:val="00ED3047"/>
    <w:rsid w:val="00ED310C"/>
    <w:rsid w:val="00ED3E7A"/>
    <w:rsid w:val="00ED3E90"/>
    <w:rsid w:val="00ED4775"/>
    <w:rsid w:val="00EE0A5A"/>
    <w:rsid w:val="00EE3658"/>
    <w:rsid w:val="00EE5851"/>
    <w:rsid w:val="00EE6138"/>
    <w:rsid w:val="00EE6634"/>
    <w:rsid w:val="00EE687A"/>
    <w:rsid w:val="00EF13B0"/>
    <w:rsid w:val="00EF2391"/>
    <w:rsid w:val="00EF281B"/>
    <w:rsid w:val="00EF2917"/>
    <w:rsid w:val="00EF402B"/>
    <w:rsid w:val="00EF5C40"/>
    <w:rsid w:val="00EF5CA6"/>
    <w:rsid w:val="00EF79D8"/>
    <w:rsid w:val="00F0057A"/>
    <w:rsid w:val="00F01AA3"/>
    <w:rsid w:val="00F029DD"/>
    <w:rsid w:val="00F03209"/>
    <w:rsid w:val="00F04A57"/>
    <w:rsid w:val="00F05700"/>
    <w:rsid w:val="00F059A7"/>
    <w:rsid w:val="00F071BF"/>
    <w:rsid w:val="00F100B6"/>
    <w:rsid w:val="00F104F1"/>
    <w:rsid w:val="00F14737"/>
    <w:rsid w:val="00F2171D"/>
    <w:rsid w:val="00F24159"/>
    <w:rsid w:val="00F245CD"/>
    <w:rsid w:val="00F24947"/>
    <w:rsid w:val="00F25B41"/>
    <w:rsid w:val="00F26434"/>
    <w:rsid w:val="00F27AED"/>
    <w:rsid w:val="00F304D4"/>
    <w:rsid w:val="00F312E2"/>
    <w:rsid w:val="00F32FCD"/>
    <w:rsid w:val="00F33503"/>
    <w:rsid w:val="00F37003"/>
    <w:rsid w:val="00F37BDA"/>
    <w:rsid w:val="00F37D62"/>
    <w:rsid w:val="00F40482"/>
    <w:rsid w:val="00F41FC8"/>
    <w:rsid w:val="00F42088"/>
    <w:rsid w:val="00F42F76"/>
    <w:rsid w:val="00F457C3"/>
    <w:rsid w:val="00F46E45"/>
    <w:rsid w:val="00F526E3"/>
    <w:rsid w:val="00F54233"/>
    <w:rsid w:val="00F563D3"/>
    <w:rsid w:val="00F57287"/>
    <w:rsid w:val="00F616E5"/>
    <w:rsid w:val="00F64D81"/>
    <w:rsid w:val="00F6590D"/>
    <w:rsid w:val="00F67335"/>
    <w:rsid w:val="00F7097E"/>
    <w:rsid w:val="00F72626"/>
    <w:rsid w:val="00F74567"/>
    <w:rsid w:val="00F74BE0"/>
    <w:rsid w:val="00F8354D"/>
    <w:rsid w:val="00F83682"/>
    <w:rsid w:val="00F84685"/>
    <w:rsid w:val="00F849A2"/>
    <w:rsid w:val="00F852D2"/>
    <w:rsid w:val="00F85C0F"/>
    <w:rsid w:val="00F86069"/>
    <w:rsid w:val="00F90342"/>
    <w:rsid w:val="00F91F9F"/>
    <w:rsid w:val="00F9278C"/>
    <w:rsid w:val="00F9458A"/>
    <w:rsid w:val="00F9462F"/>
    <w:rsid w:val="00F95E3B"/>
    <w:rsid w:val="00F96714"/>
    <w:rsid w:val="00FA044E"/>
    <w:rsid w:val="00FA20DA"/>
    <w:rsid w:val="00FA30D8"/>
    <w:rsid w:val="00FA5616"/>
    <w:rsid w:val="00FA6A90"/>
    <w:rsid w:val="00FB24B0"/>
    <w:rsid w:val="00FB32B3"/>
    <w:rsid w:val="00FB4DA7"/>
    <w:rsid w:val="00FB5B4D"/>
    <w:rsid w:val="00FB737A"/>
    <w:rsid w:val="00FB749E"/>
    <w:rsid w:val="00FB7F41"/>
    <w:rsid w:val="00FC2E19"/>
    <w:rsid w:val="00FC310B"/>
    <w:rsid w:val="00FC381D"/>
    <w:rsid w:val="00FC43B1"/>
    <w:rsid w:val="00FC45B9"/>
    <w:rsid w:val="00FC4913"/>
    <w:rsid w:val="00FD1057"/>
    <w:rsid w:val="00FD4A8E"/>
    <w:rsid w:val="00FD60ED"/>
    <w:rsid w:val="00FE07C5"/>
    <w:rsid w:val="00FE174B"/>
    <w:rsid w:val="00FE1A83"/>
    <w:rsid w:val="00FE5112"/>
    <w:rsid w:val="00FF61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5D9649"/>
  <w15:docId w15:val="{A1EEBEB8-53BA-4036-86C6-3461B28D1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75A3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qFormat/>
    <w:rsid w:val="00D94324"/>
    <w:pPr>
      <w:spacing w:before="200" w:after="0" w:line="276" w:lineRule="auto"/>
      <w:outlineLvl w:val="1"/>
    </w:pPr>
    <w:rPr>
      <w:rFonts w:ascii="Cambria" w:eastAsiaTheme="majorEastAsia" w:hAnsi="Cambria" w:cstheme="majorBidi"/>
      <w:b/>
      <w:bCs/>
      <w:sz w:val="26"/>
      <w:szCs w:val="26"/>
    </w:rPr>
  </w:style>
  <w:style w:type="paragraph" w:styleId="Heading3">
    <w:name w:val="heading 3"/>
    <w:basedOn w:val="Normal"/>
    <w:next w:val="Normal"/>
    <w:link w:val="Heading3Char"/>
    <w:uiPriority w:val="9"/>
    <w:unhideWhenUsed/>
    <w:qFormat/>
    <w:rsid w:val="006C6F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C7904"/>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851330"/>
    <w:pPr>
      <w:ind w:left="720"/>
      <w:contextualSpacing/>
    </w:pPr>
  </w:style>
  <w:style w:type="character" w:customStyle="1" w:styleId="Heading2Char">
    <w:name w:val="Heading 2 Char"/>
    <w:basedOn w:val="DefaultParagraphFont"/>
    <w:link w:val="Heading2"/>
    <w:uiPriority w:val="9"/>
    <w:rsid w:val="00D94324"/>
    <w:rPr>
      <w:rFonts w:ascii="Cambria" w:eastAsiaTheme="majorEastAsia" w:hAnsi="Cambria" w:cstheme="majorBidi"/>
      <w:b/>
      <w:bCs/>
      <w:sz w:val="26"/>
      <w:szCs w:val="26"/>
    </w:rPr>
  </w:style>
  <w:style w:type="table" w:styleId="TableGrid">
    <w:name w:val="Table Grid"/>
    <w:basedOn w:val="TableNormal"/>
    <w:uiPriority w:val="39"/>
    <w:rsid w:val="00B57F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675A3D"/>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C913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13F2"/>
  </w:style>
  <w:style w:type="paragraph" w:styleId="Footer">
    <w:name w:val="footer"/>
    <w:basedOn w:val="Normal"/>
    <w:link w:val="FooterChar"/>
    <w:uiPriority w:val="99"/>
    <w:unhideWhenUsed/>
    <w:rsid w:val="00C913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F2"/>
  </w:style>
  <w:style w:type="paragraph" w:styleId="TOCHeading">
    <w:name w:val="TOC Heading"/>
    <w:basedOn w:val="Heading1"/>
    <w:next w:val="Normal"/>
    <w:uiPriority w:val="39"/>
    <w:unhideWhenUsed/>
    <w:qFormat/>
    <w:rsid w:val="00C9089C"/>
    <w:pPr>
      <w:outlineLvl w:val="9"/>
    </w:pPr>
  </w:style>
  <w:style w:type="paragraph" w:styleId="TOC1">
    <w:name w:val="toc 1"/>
    <w:basedOn w:val="Normal"/>
    <w:next w:val="Normal"/>
    <w:autoRedefine/>
    <w:uiPriority w:val="39"/>
    <w:unhideWhenUsed/>
    <w:rsid w:val="00C9089C"/>
    <w:pPr>
      <w:spacing w:after="100"/>
    </w:pPr>
  </w:style>
  <w:style w:type="paragraph" w:styleId="TOC2">
    <w:name w:val="toc 2"/>
    <w:basedOn w:val="Normal"/>
    <w:next w:val="Normal"/>
    <w:autoRedefine/>
    <w:uiPriority w:val="39"/>
    <w:unhideWhenUsed/>
    <w:rsid w:val="00C9089C"/>
    <w:pPr>
      <w:spacing w:after="100"/>
      <w:ind w:left="220"/>
    </w:pPr>
  </w:style>
  <w:style w:type="character" w:styleId="Hyperlink">
    <w:name w:val="Hyperlink"/>
    <w:basedOn w:val="DefaultParagraphFont"/>
    <w:uiPriority w:val="99"/>
    <w:unhideWhenUsed/>
    <w:rsid w:val="00C9089C"/>
    <w:rPr>
      <w:color w:val="0563C1" w:themeColor="hyperlink"/>
      <w:u w:val="single"/>
    </w:rPr>
  </w:style>
  <w:style w:type="paragraph" w:styleId="Caption">
    <w:name w:val="caption"/>
    <w:basedOn w:val="Normal"/>
    <w:next w:val="Normal"/>
    <w:uiPriority w:val="35"/>
    <w:unhideWhenUsed/>
    <w:qFormat/>
    <w:rsid w:val="00E20F74"/>
    <w:pPr>
      <w:spacing w:after="200" w:line="240" w:lineRule="auto"/>
    </w:pPr>
    <w:rPr>
      <w:i/>
      <w:iCs/>
      <w:color w:val="44546A" w:themeColor="text2"/>
      <w:sz w:val="18"/>
      <w:szCs w:val="18"/>
    </w:rPr>
  </w:style>
  <w:style w:type="paragraph" w:styleId="NoSpacing">
    <w:name w:val="No Spacing"/>
    <w:aliases w:val="Normal-1"/>
    <w:link w:val="NoSpacingChar"/>
    <w:autoRedefine/>
    <w:uiPriority w:val="1"/>
    <w:qFormat/>
    <w:rsid w:val="00F6590D"/>
    <w:pPr>
      <w:numPr>
        <w:numId w:val="1"/>
      </w:numPr>
      <w:shd w:val="clear" w:color="auto" w:fill="FFFFFF" w:themeFill="background1"/>
      <w:spacing w:before="120" w:after="120" w:line="360" w:lineRule="auto"/>
      <w:jc w:val="center"/>
    </w:pPr>
    <w:rPr>
      <w:rFonts w:ascii="Times New Roman" w:eastAsia="Calibri" w:hAnsi="Times New Roman" w:cs="Times New Roman"/>
      <w:b/>
      <w:bCs/>
      <w:color w:val="000000" w:themeColor="text1"/>
      <w:sz w:val="28"/>
      <w:szCs w:val="24"/>
      <w:shd w:val="clear" w:color="auto" w:fill="FFFFFF"/>
    </w:rPr>
  </w:style>
  <w:style w:type="character" w:customStyle="1" w:styleId="NoSpacingChar">
    <w:name w:val="No Spacing Char"/>
    <w:aliases w:val="Normal-1 Char"/>
    <w:basedOn w:val="DefaultParagraphFont"/>
    <w:link w:val="NoSpacing"/>
    <w:uiPriority w:val="1"/>
    <w:rsid w:val="00F6590D"/>
    <w:rPr>
      <w:rFonts w:ascii="Times New Roman" w:eastAsia="Calibri" w:hAnsi="Times New Roman" w:cs="Times New Roman"/>
      <w:b/>
      <w:bCs/>
      <w:color w:val="000000" w:themeColor="text1"/>
      <w:sz w:val="28"/>
      <w:szCs w:val="24"/>
      <w:shd w:val="clear" w:color="auto" w:fill="FFFFFF" w:themeFill="background1"/>
    </w:rPr>
  </w:style>
  <w:style w:type="character" w:customStyle="1" w:styleId="Heading3Char">
    <w:name w:val="Heading 3 Char"/>
    <w:basedOn w:val="DefaultParagraphFont"/>
    <w:link w:val="Heading3"/>
    <w:uiPriority w:val="9"/>
    <w:rsid w:val="006C6FD2"/>
    <w:rPr>
      <w:rFonts w:asciiTheme="majorHAnsi" w:eastAsiaTheme="majorEastAsia" w:hAnsiTheme="majorHAnsi" w:cstheme="majorBidi"/>
      <w:color w:val="1F3763" w:themeColor="accent1" w:themeShade="7F"/>
      <w:sz w:val="24"/>
      <w:szCs w:val="24"/>
    </w:rPr>
  </w:style>
  <w:style w:type="paragraph" w:styleId="BalloonText">
    <w:name w:val="Balloon Text"/>
    <w:basedOn w:val="Normal"/>
    <w:link w:val="BalloonTextChar"/>
    <w:uiPriority w:val="99"/>
    <w:semiHidden/>
    <w:unhideWhenUsed/>
    <w:rsid w:val="00A609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0910"/>
    <w:rPr>
      <w:rFonts w:ascii="Segoe UI" w:hAnsi="Segoe UI" w:cs="Segoe UI"/>
      <w:sz w:val="18"/>
      <w:szCs w:val="18"/>
    </w:rPr>
  </w:style>
  <w:style w:type="character" w:styleId="CommentReference">
    <w:name w:val="annotation reference"/>
    <w:basedOn w:val="DefaultParagraphFont"/>
    <w:uiPriority w:val="99"/>
    <w:semiHidden/>
    <w:unhideWhenUsed/>
    <w:rsid w:val="0022433B"/>
    <w:rPr>
      <w:sz w:val="16"/>
      <w:szCs w:val="16"/>
    </w:rPr>
  </w:style>
  <w:style w:type="paragraph" w:styleId="CommentText">
    <w:name w:val="annotation text"/>
    <w:basedOn w:val="Normal"/>
    <w:link w:val="CommentTextChar"/>
    <w:uiPriority w:val="99"/>
    <w:unhideWhenUsed/>
    <w:rsid w:val="0022433B"/>
    <w:pPr>
      <w:spacing w:line="240" w:lineRule="auto"/>
    </w:pPr>
    <w:rPr>
      <w:sz w:val="20"/>
      <w:szCs w:val="20"/>
    </w:rPr>
  </w:style>
  <w:style w:type="character" w:customStyle="1" w:styleId="CommentTextChar">
    <w:name w:val="Comment Text Char"/>
    <w:basedOn w:val="DefaultParagraphFont"/>
    <w:link w:val="CommentText"/>
    <w:uiPriority w:val="99"/>
    <w:rsid w:val="0022433B"/>
    <w:rPr>
      <w:sz w:val="20"/>
      <w:szCs w:val="20"/>
    </w:rPr>
  </w:style>
  <w:style w:type="paragraph" w:styleId="CommentSubject">
    <w:name w:val="annotation subject"/>
    <w:basedOn w:val="CommentText"/>
    <w:next w:val="CommentText"/>
    <w:link w:val="CommentSubjectChar"/>
    <w:uiPriority w:val="99"/>
    <w:semiHidden/>
    <w:unhideWhenUsed/>
    <w:rsid w:val="0022433B"/>
    <w:rPr>
      <w:b/>
      <w:bCs/>
    </w:rPr>
  </w:style>
  <w:style w:type="character" w:customStyle="1" w:styleId="CommentSubjectChar">
    <w:name w:val="Comment Subject Char"/>
    <w:basedOn w:val="CommentTextChar"/>
    <w:link w:val="CommentSubject"/>
    <w:uiPriority w:val="99"/>
    <w:semiHidden/>
    <w:rsid w:val="0022433B"/>
    <w:rPr>
      <w:b/>
      <w:bCs/>
      <w:sz w:val="20"/>
      <w:szCs w:val="20"/>
    </w:rPr>
  </w:style>
  <w:style w:type="paragraph" w:styleId="TableofFigures">
    <w:name w:val="table of figures"/>
    <w:basedOn w:val="Normal"/>
    <w:next w:val="Normal"/>
    <w:uiPriority w:val="99"/>
    <w:unhideWhenUsed/>
    <w:rsid w:val="0022433B"/>
    <w:pPr>
      <w:spacing w:after="0"/>
    </w:pPr>
  </w:style>
  <w:style w:type="paragraph" w:styleId="TOC3">
    <w:name w:val="toc 3"/>
    <w:basedOn w:val="Normal"/>
    <w:next w:val="Normal"/>
    <w:autoRedefine/>
    <w:uiPriority w:val="39"/>
    <w:unhideWhenUsed/>
    <w:rsid w:val="004746F7"/>
    <w:pPr>
      <w:spacing w:after="100"/>
      <w:ind w:left="440"/>
    </w:pPr>
  </w:style>
  <w:style w:type="paragraph" w:customStyle="1" w:styleId="Pa13">
    <w:name w:val="Pa13"/>
    <w:basedOn w:val="Default"/>
    <w:next w:val="Default"/>
    <w:uiPriority w:val="99"/>
    <w:rsid w:val="00AE2DDB"/>
    <w:pPr>
      <w:spacing w:line="171" w:lineRule="atLeast"/>
    </w:pPr>
    <w:rPr>
      <w:rFonts w:ascii="Helvetica" w:hAnsi="Helvetica" w:cstheme="minorBidi"/>
      <w:color w:val="auto"/>
    </w:rPr>
  </w:style>
  <w:style w:type="paragraph" w:customStyle="1" w:styleId="Pa15">
    <w:name w:val="Pa15"/>
    <w:basedOn w:val="Default"/>
    <w:next w:val="Default"/>
    <w:uiPriority w:val="99"/>
    <w:rsid w:val="00F071BF"/>
    <w:pPr>
      <w:spacing w:line="171" w:lineRule="atLeast"/>
    </w:pPr>
    <w:rPr>
      <w:rFonts w:ascii="Helvetica" w:hAnsi="Helvetica" w:cstheme="minorBidi"/>
      <w:color w:val="auto"/>
    </w:rPr>
  </w:style>
  <w:style w:type="paragraph" w:styleId="Bibliography">
    <w:name w:val="Bibliography"/>
    <w:basedOn w:val="Normal"/>
    <w:next w:val="Normal"/>
    <w:uiPriority w:val="37"/>
    <w:unhideWhenUsed/>
    <w:rsid w:val="00B15B57"/>
  </w:style>
  <w:style w:type="paragraph" w:styleId="NormalWeb">
    <w:name w:val="Normal (Web)"/>
    <w:basedOn w:val="Normal"/>
    <w:uiPriority w:val="99"/>
    <w:semiHidden/>
    <w:unhideWhenUsed/>
    <w:rsid w:val="0025633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778012">
      <w:bodyDiv w:val="1"/>
      <w:marLeft w:val="0"/>
      <w:marRight w:val="0"/>
      <w:marTop w:val="0"/>
      <w:marBottom w:val="0"/>
      <w:divBdr>
        <w:top w:val="none" w:sz="0" w:space="0" w:color="auto"/>
        <w:left w:val="none" w:sz="0" w:space="0" w:color="auto"/>
        <w:bottom w:val="none" w:sz="0" w:space="0" w:color="auto"/>
        <w:right w:val="none" w:sz="0" w:space="0" w:color="auto"/>
      </w:divBdr>
    </w:div>
    <w:div w:id="453065168">
      <w:bodyDiv w:val="1"/>
      <w:marLeft w:val="0"/>
      <w:marRight w:val="0"/>
      <w:marTop w:val="0"/>
      <w:marBottom w:val="0"/>
      <w:divBdr>
        <w:top w:val="none" w:sz="0" w:space="0" w:color="auto"/>
        <w:left w:val="none" w:sz="0" w:space="0" w:color="auto"/>
        <w:bottom w:val="none" w:sz="0" w:space="0" w:color="auto"/>
        <w:right w:val="none" w:sz="0" w:space="0" w:color="auto"/>
      </w:divBdr>
    </w:div>
    <w:div w:id="702899731">
      <w:bodyDiv w:val="1"/>
      <w:marLeft w:val="0"/>
      <w:marRight w:val="0"/>
      <w:marTop w:val="0"/>
      <w:marBottom w:val="0"/>
      <w:divBdr>
        <w:top w:val="none" w:sz="0" w:space="0" w:color="auto"/>
        <w:left w:val="none" w:sz="0" w:space="0" w:color="auto"/>
        <w:bottom w:val="none" w:sz="0" w:space="0" w:color="auto"/>
        <w:right w:val="none" w:sz="0" w:space="0" w:color="auto"/>
      </w:divBdr>
    </w:div>
    <w:div w:id="720633897">
      <w:bodyDiv w:val="1"/>
      <w:marLeft w:val="0"/>
      <w:marRight w:val="0"/>
      <w:marTop w:val="0"/>
      <w:marBottom w:val="0"/>
      <w:divBdr>
        <w:top w:val="none" w:sz="0" w:space="0" w:color="auto"/>
        <w:left w:val="none" w:sz="0" w:space="0" w:color="auto"/>
        <w:bottom w:val="none" w:sz="0" w:space="0" w:color="auto"/>
        <w:right w:val="none" w:sz="0" w:space="0" w:color="auto"/>
      </w:divBdr>
    </w:div>
    <w:div w:id="728071887">
      <w:bodyDiv w:val="1"/>
      <w:marLeft w:val="0"/>
      <w:marRight w:val="0"/>
      <w:marTop w:val="0"/>
      <w:marBottom w:val="0"/>
      <w:divBdr>
        <w:top w:val="none" w:sz="0" w:space="0" w:color="auto"/>
        <w:left w:val="none" w:sz="0" w:space="0" w:color="auto"/>
        <w:bottom w:val="none" w:sz="0" w:space="0" w:color="auto"/>
        <w:right w:val="none" w:sz="0" w:space="0" w:color="auto"/>
      </w:divBdr>
    </w:div>
    <w:div w:id="736363380">
      <w:bodyDiv w:val="1"/>
      <w:marLeft w:val="0"/>
      <w:marRight w:val="0"/>
      <w:marTop w:val="0"/>
      <w:marBottom w:val="0"/>
      <w:divBdr>
        <w:top w:val="none" w:sz="0" w:space="0" w:color="auto"/>
        <w:left w:val="none" w:sz="0" w:space="0" w:color="auto"/>
        <w:bottom w:val="none" w:sz="0" w:space="0" w:color="auto"/>
        <w:right w:val="none" w:sz="0" w:space="0" w:color="auto"/>
      </w:divBdr>
    </w:div>
    <w:div w:id="1053042919">
      <w:bodyDiv w:val="1"/>
      <w:marLeft w:val="0"/>
      <w:marRight w:val="0"/>
      <w:marTop w:val="0"/>
      <w:marBottom w:val="0"/>
      <w:divBdr>
        <w:top w:val="none" w:sz="0" w:space="0" w:color="auto"/>
        <w:left w:val="none" w:sz="0" w:space="0" w:color="auto"/>
        <w:bottom w:val="none" w:sz="0" w:space="0" w:color="auto"/>
        <w:right w:val="none" w:sz="0" w:space="0" w:color="auto"/>
      </w:divBdr>
    </w:div>
    <w:div w:id="1111587323">
      <w:bodyDiv w:val="1"/>
      <w:marLeft w:val="0"/>
      <w:marRight w:val="0"/>
      <w:marTop w:val="0"/>
      <w:marBottom w:val="0"/>
      <w:divBdr>
        <w:top w:val="none" w:sz="0" w:space="0" w:color="auto"/>
        <w:left w:val="none" w:sz="0" w:space="0" w:color="auto"/>
        <w:bottom w:val="none" w:sz="0" w:space="0" w:color="auto"/>
        <w:right w:val="none" w:sz="0" w:space="0" w:color="auto"/>
      </w:divBdr>
    </w:div>
    <w:div w:id="1177421479">
      <w:bodyDiv w:val="1"/>
      <w:marLeft w:val="0"/>
      <w:marRight w:val="0"/>
      <w:marTop w:val="0"/>
      <w:marBottom w:val="0"/>
      <w:divBdr>
        <w:top w:val="none" w:sz="0" w:space="0" w:color="auto"/>
        <w:left w:val="none" w:sz="0" w:space="0" w:color="auto"/>
        <w:bottom w:val="none" w:sz="0" w:space="0" w:color="auto"/>
        <w:right w:val="none" w:sz="0" w:space="0" w:color="auto"/>
      </w:divBdr>
    </w:div>
    <w:div w:id="1474522767">
      <w:bodyDiv w:val="1"/>
      <w:marLeft w:val="0"/>
      <w:marRight w:val="0"/>
      <w:marTop w:val="0"/>
      <w:marBottom w:val="0"/>
      <w:divBdr>
        <w:top w:val="none" w:sz="0" w:space="0" w:color="auto"/>
        <w:left w:val="none" w:sz="0" w:space="0" w:color="auto"/>
        <w:bottom w:val="none" w:sz="0" w:space="0" w:color="auto"/>
        <w:right w:val="none" w:sz="0" w:space="0" w:color="auto"/>
      </w:divBdr>
      <w:divsChild>
        <w:div w:id="761418910">
          <w:marLeft w:val="0"/>
          <w:marRight w:val="0"/>
          <w:marTop w:val="0"/>
          <w:marBottom w:val="0"/>
          <w:divBdr>
            <w:top w:val="none" w:sz="0" w:space="0" w:color="auto"/>
            <w:left w:val="none" w:sz="0" w:space="0" w:color="auto"/>
            <w:bottom w:val="none" w:sz="0" w:space="0" w:color="auto"/>
            <w:right w:val="none" w:sz="0" w:space="0" w:color="auto"/>
          </w:divBdr>
          <w:divsChild>
            <w:div w:id="971524313">
              <w:marLeft w:val="0"/>
              <w:marRight w:val="0"/>
              <w:marTop w:val="0"/>
              <w:marBottom w:val="0"/>
              <w:divBdr>
                <w:top w:val="none" w:sz="0" w:space="0" w:color="auto"/>
                <w:left w:val="none" w:sz="0" w:space="0" w:color="auto"/>
                <w:bottom w:val="none" w:sz="0" w:space="0" w:color="auto"/>
                <w:right w:val="none" w:sz="0" w:space="0" w:color="auto"/>
              </w:divBdr>
            </w:div>
            <w:div w:id="1033114912">
              <w:marLeft w:val="300"/>
              <w:marRight w:val="0"/>
              <w:marTop w:val="0"/>
              <w:marBottom w:val="0"/>
              <w:divBdr>
                <w:top w:val="none" w:sz="0" w:space="0" w:color="auto"/>
                <w:left w:val="none" w:sz="0" w:space="0" w:color="auto"/>
                <w:bottom w:val="none" w:sz="0" w:space="0" w:color="auto"/>
                <w:right w:val="none" w:sz="0" w:space="0" w:color="auto"/>
              </w:divBdr>
            </w:div>
            <w:div w:id="1922251049">
              <w:marLeft w:val="300"/>
              <w:marRight w:val="0"/>
              <w:marTop w:val="0"/>
              <w:marBottom w:val="0"/>
              <w:divBdr>
                <w:top w:val="none" w:sz="0" w:space="0" w:color="auto"/>
                <w:left w:val="none" w:sz="0" w:space="0" w:color="auto"/>
                <w:bottom w:val="none" w:sz="0" w:space="0" w:color="auto"/>
                <w:right w:val="none" w:sz="0" w:space="0" w:color="auto"/>
              </w:divBdr>
            </w:div>
            <w:div w:id="90051773">
              <w:marLeft w:val="0"/>
              <w:marRight w:val="0"/>
              <w:marTop w:val="0"/>
              <w:marBottom w:val="0"/>
              <w:divBdr>
                <w:top w:val="none" w:sz="0" w:space="0" w:color="auto"/>
                <w:left w:val="none" w:sz="0" w:space="0" w:color="auto"/>
                <w:bottom w:val="none" w:sz="0" w:space="0" w:color="auto"/>
                <w:right w:val="none" w:sz="0" w:space="0" w:color="auto"/>
              </w:divBdr>
            </w:div>
            <w:div w:id="315647455">
              <w:marLeft w:val="60"/>
              <w:marRight w:val="0"/>
              <w:marTop w:val="0"/>
              <w:marBottom w:val="0"/>
              <w:divBdr>
                <w:top w:val="none" w:sz="0" w:space="0" w:color="auto"/>
                <w:left w:val="none" w:sz="0" w:space="0" w:color="auto"/>
                <w:bottom w:val="none" w:sz="0" w:space="0" w:color="auto"/>
                <w:right w:val="none" w:sz="0" w:space="0" w:color="auto"/>
              </w:divBdr>
            </w:div>
          </w:divsChild>
        </w:div>
        <w:div w:id="442385782">
          <w:marLeft w:val="0"/>
          <w:marRight w:val="0"/>
          <w:marTop w:val="0"/>
          <w:marBottom w:val="0"/>
          <w:divBdr>
            <w:top w:val="none" w:sz="0" w:space="0" w:color="auto"/>
            <w:left w:val="none" w:sz="0" w:space="0" w:color="auto"/>
            <w:bottom w:val="none" w:sz="0" w:space="0" w:color="auto"/>
            <w:right w:val="none" w:sz="0" w:space="0" w:color="auto"/>
          </w:divBdr>
          <w:divsChild>
            <w:div w:id="8263308">
              <w:marLeft w:val="0"/>
              <w:marRight w:val="0"/>
              <w:marTop w:val="120"/>
              <w:marBottom w:val="0"/>
              <w:divBdr>
                <w:top w:val="none" w:sz="0" w:space="0" w:color="auto"/>
                <w:left w:val="none" w:sz="0" w:space="0" w:color="auto"/>
                <w:bottom w:val="none" w:sz="0" w:space="0" w:color="auto"/>
                <w:right w:val="none" w:sz="0" w:space="0" w:color="auto"/>
              </w:divBdr>
              <w:divsChild>
                <w:div w:id="110631444">
                  <w:marLeft w:val="0"/>
                  <w:marRight w:val="0"/>
                  <w:marTop w:val="0"/>
                  <w:marBottom w:val="0"/>
                  <w:divBdr>
                    <w:top w:val="none" w:sz="0" w:space="0" w:color="auto"/>
                    <w:left w:val="none" w:sz="0" w:space="0" w:color="auto"/>
                    <w:bottom w:val="none" w:sz="0" w:space="0" w:color="auto"/>
                    <w:right w:val="none" w:sz="0" w:space="0" w:color="auto"/>
                  </w:divBdr>
                  <w:divsChild>
                    <w:div w:id="1459715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108144">
      <w:bodyDiv w:val="1"/>
      <w:marLeft w:val="0"/>
      <w:marRight w:val="0"/>
      <w:marTop w:val="0"/>
      <w:marBottom w:val="0"/>
      <w:divBdr>
        <w:top w:val="none" w:sz="0" w:space="0" w:color="auto"/>
        <w:left w:val="none" w:sz="0" w:space="0" w:color="auto"/>
        <w:bottom w:val="none" w:sz="0" w:space="0" w:color="auto"/>
        <w:right w:val="none" w:sz="0" w:space="0" w:color="auto"/>
      </w:divBdr>
      <w:divsChild>
        <w:div w:id="593322256">
          <w:marLeft w:val="0"/>
          <w:marRight w:val="0"/>
          <w:marTop w:val="0"/>
          <w:marBottom w:val="0"/>
          <w:divBdr>
            <w:top w:val="none" w:sz="0" w:space="0" w:color="auto"/>
            <w:left w:val="none" w:sz="0" w:space="0" w:color="auto"/>
            <w:bottom w:val="none" w:sz="0" w:space="0" w:color="auto"/>
            <w:right w:val="none" w:sz="0" w:space="0" w:color="auto"/>
          </w:divBdr>
          <w:divsChild>
            <w:div w:id="294876091">
              <w:marLeft w:val="0"/>
              <w:marRight w:val="0"/>
              <w:marTop w:val="0"/>
              <w:marBottom w:val="0"/>
              <w:divBdr>
                <w:top w:val="none" w:sz="0" w:space="0" w:color="auto"/>
                <w:left w:val="none" w:sz="0" w:space="0" w:color="auto"/>
                <w:bottom w:val="none" w:sz="0" w:space="0" w:color="auto"/>
                <w:right w:val="none" w:sz="0" w:space="0" w:color="auto"/>
              </w:divBdr>
            </w:div>
            <w:div w:id="82797660">
              <w:marLeft w:val="300"/>
              <w:marRight w:val="0"/>
              <w:marTop w:val="0"/>
              <w:marBottom w:val="0"/>
              <w:divBdr>
                <w:top w:val="none" w:sz="0" w:space="0" w:color="auto"/>
                <w:left w:val="none" w:sz="0" w:space="0" w:color="auto"/>
                <w:bottom w:val="none" w:sz="0" w:space="0" w:color="auto"/>
                <w:right w:val="none" w:sz="0" w:space="0" w:color="auto"/>
              </w:divBdr>
            </w:div>
            <w:div w:id="1146975224">
              <w:marLeft w:val="300"/>
              <w:marRight w:val="0"/>
              <w:marTop w:val="0"/>
              <w:marBottom w:val="0"/>
              <w:divBdr>
                <w:top w:val="none" w:sz="0" w:space="0" w:color="auto"/>
                <w:left w:val="none" w:sz="0" w:space="0" w:color="auto"/>
                <w:bottom w:val="none" w:sz="0" w:space="0" w:color="auto"/>
                <w:right w:val="none" w:sz="0" w:space="0" w:color="auto"/>
              </w:divBdr>
            </w:div>
            <w:div w:id="633370395">
              <w:marLeft w:val="0"/>
              <w:marRight w:val="0"/>
              <w:marTop w:val="0"/>
              <w:marBottom w:val="0"/>
              <w:divBdr>
                <w:top w:val="none" w:sz="0" w:space="0" w:color="auto"/>
                <w:left w:val="none" w:sz="0" w:space="0" w:color="auto"/>
                <w:bottom w:val="none" w:sz="0" w:space="0" w:color="auto"/>
                <w:right w:val="none" w:sz="0" w:space="0" w:color="auto"/>
              </w:divBdr>
            </w:div>
            <w:div w:id="1745253034">
              <w:marLeft w:val="60"/>
              <w:marRight w:val="0"/>
              <w:marTop w:val="0"/>
              <w:marBottom w:val="0"/>
              <w:divBdr>
                <w:top w:val="none" w:sz="0" w:space="0" w:color="auto"/>
                <w:left w:val="none" w:sz="0" w:space="0" w:color="auto"/>
                <w:bottom w:val="none" w:sz="0" w:space="0" w:color="auto"/>
                <w:right w:val="none" w:sz="0" w:space="0" w:color="auto"/>
              </w:divBdr>
            </w:div>
          </w:divsChild>
        </w:div>
        <w:div w:id="1445690873">
          <w:marLeft w:val="0"/>
          <w:marRight w:val="0"/>
          <w:marTop w:val="0"/>
          <w:marBottom w:val="0"/>
          <w:divBdr>
            <w:top w:val="none" w:sz="0" w:space="0" w:color="auto"/>
            <w:left w:val="none" w:sz="0" w:space="0" w:color="auto"/>
            <w:bottom w:val="none" w:sz="0" w:space="0" w:color="auto"/>
            <w:right w:val="none" w:sz="0" w:space="0" w:color="auto"/>
          </w:divBdr>
          <w:divsChild>
            <w:div w:id="166291148">
              <w:marLeft w:val="0"/>
              <w:marRight w:val="0"/>
              <w:marTop w:val="120"/>
              <w:marBottom w:val="0"/>
              <w:divBdr>
                <w:top w:val="none" w:sz="0" w:space="0" w:color="auto"/>
                <w:left w:val="none" w:sz="0" w:space="0" w:color="auto"/>
                <w:bottom w:val="none" w:sz="0" w:space="0" w:color="auto"/>
                <w:right w:val="none" w:sz="0" w:space="0" w:color="auto"/>
              </w:divBdr>
              <w:divsChild>
                <w:div w:id="984286318">
                  <w:marLeft w:val="0"/>
                  <w:marRight w:val="0"/>
                  <w:marTop w:val="0"/>
                  <w:marBottom w:val="0"/>
                  <w:divBdr>
                    <w:top w:val="none" w:sz="0" w:space="0" w:color="auto"/>
                    <w:left w:val="none" w:sz="0" w:space="0" w:color="auto"/>
                    <w:bottom w:val="none" w:sz="0" w:space="0" w:color="auto"/>
                    <w:right w:val="none" w:sz="0" w:space="0" w:color="auto"/>
                  </w:divBdr>
                  <w:divsChild>
                    <w:div w:id="90664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103665">
      <w:bodyDiv w:val="1"/>
      <w:marLeft w:val="0"/>
      <w:marRight w:val="0"/>
      <w:marTop w:val="0"/>
      <w:marBottom w:val="0"/>
      <w:divBdr>
        <w:top w:val="none" w:sz="0" w:space="0" w:color="auto"/>
        <w:left w:val="none" w:sz="0" w:space="0" w:color="auto"/>
        <w:bottom w:val="none" w:sz="0" w:space="0" w:color="auto"/>
        <w:right w:val="none" w:sz="0" w:space="0" w:color="auto"/>
      </w:divBdr>
    </w:div>
    <w:div w:id="2070380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image" Target="media/image9.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2.w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Reasons</a:t>
            </a:r>
            <a:r>
              <a:rPr lang="en-US" sz="1200" baseline="0">
                <a:latin typeface="Times New Roman" panose="02020603050405020304" pitchFamily="18" charset="0"/>
                <a:cs typeface="Times New Roman" panose="02020603050405020304" pitchFamily="18" charset="0"/>
              </a:rPr>
              <a:t> for non-compliance for LF preventive chemotherapy  </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2575516447520899"/>
          <c:y val="0.1213369540257465"/>
          <c:w val="0.84384348768092554"/>
          <c:h val="0.44521468545862608"/>
        </c:manualLayout>
      </c:layout>
      <c:barChart>
        <c:barDir val="col"/>
        <c:grouping val="clustered"/>
        <c:varyColors val="0"/>
        <c:ser>
          <c:idx val="0"/>
          <c:order val="0"/>
          <c:tx>
            <c:strRef>
              <c:f>Sheet1!$E$6</c:f>
              <c:strCache>
                <c:ptCount val="1"/>
                <c:pt idx="0">
                  <c: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Sheet1!$D$7:$D$16</c:f>
              <c:strCache>
                <c:ptCount val="10"/>
                <c:pt idx="0">
                  <c:v>Not available during campaign </c:v>
                </c:pt>
                <c:pt idx="1">
                  <c:v>HWs and CDDs failed to deliver the drug </c:v>
                </c:pt>
                <c:pt idx="2">
                  <c:v>Short MDA dates </c:v>
                </c:pt>
                <c:pt idx="3">
                  <c:v>Feeling that am healthy </c:v>
                </c:pt>
                <c:pt idx="4">
                  <c:v>Fear of side effects </c:v>
                </c:pt>
                <c:pt idx="5">
                  <c:v>Feeling that the drugs were not necessary </c:v>
                </c:pt>
                <c:pt idx="6">
                  <c:v>Measuring high for does determination </c:v>
                </c:pt>
                <c:pt idx="7">
                  <c:v>Thinking that the drugs are for patients </c:v>
                </c:pt>
                <c:pt idx="8">
                  <c:v>Not fear of the disease </c:v>
                </c:pt>
                <c:pt idx="9">
                  <c:v>Shortage of drug </c:v>
                </c:pt>
              </c:strCache>
            </c:strRef>
          </c:cat>
          <c:val>
            <c:numRef>
              <c:f>Sheet1!$E$7:$E$16</c:f>
              <c:numCache>
                <c:formatCode>General</c:formatCode>
                <c:ptCount val="10"/>
                <c:pt idx="0">
                  <c:v>71.3</c:v>
                </c:pt>
                <c:pt idx="1">
                  <c:v>37.1</c:v>
                </c:pt>
                <c:pt idx="2">
                  <c:v>30.5</c:v>
                </c:pt>
                <c:pt idx="3">
                  <c:v>10.1</c:v>
                </c:pt>
                <c:pt idx="4">
                  <c:v>8.1</c:v>
                </c:pt>
                <c:pt idx="5">
                  <c:v>7.5</c:v>
                </c:pt>
                <c:pt idx="6">
                  <c:v>7.2</c:v>
                </c:pt>
                <c:pt idx="7">
                  <c:v>2.9</c:v>
                </c:pt>
                <c:pt idx="8">
                  <c:v>1.4</c:v>
                </c:pt>
                <c:pt idx="9">
                  <c:v>0.9</c:v>
                </c:pt>
              </c:numCache>
            </c:numRef>
          </c:val>
          <c:extLst>
            <c:ext xmlns:c16="http://schemas.microsoft.com/office/drawing/2014/chart" uri="{C3380CC4-5D6E-409C-BE32-E72D297353CC}">
              <c16:uniqueId val="{00000000-BFDE-4137-8B00-CD03BE11A773}"/>
            </c:ext>
          </c:extLst>
        </c:ser>
        <c:dLbls>
          <c:showLegendKey val="0"/>
          <c:showVal val="0"/>
          <c:showCatName val="0"/>
          <c:showSerName val="0"/>
          <c:showPercent val="0"/>
          <c:showBubbleSize val="0"/>
        </c:dLbls>
        <c:gapWidth val="150"/>
        <c:axId val="726037752"/>
        <c:axId val="726042672"/>
      </c:barChart>
      <c:catAx>
        <c:axId val="72603775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1"/>
                  <a:t>variables</a:t>
                </a:r>
                <a:r>
                  <a:rPr lang="en-US" sz="1200" b="1" baseline="0"/>
                  <a:t> </a:t>
                </a:r>
                <a:endParaRPr lang="en-US" sz="1200" b="1"/>
              </a:p>
            </c:rich>
          </c:tx>
          <c:layout>
            <c:manualLayout>
              <c:xMode val="edge"/>
              <c:yMode val="edge"/>
              <c:x val="0.62926552213760167"/>
              <c:y val="0.9442936824690281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726042672"/>
        <c:crosses val="autoZero"/>
        <c:auto val="1"/>
        <c:lblAlgn val="ctr"/>
        <c:lblOffset val="100"/>
        <c:noMultiLvlLbl val="0"/>
      </c:catAx>
      <c:valAx>
        <c:axId val="726042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7260377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Aho</b:Tag>
    <b:SourceType>Book</b:SourceType>
    <b:Guid>{C9555505-CB9D-40E8-B480-5F3D379C67C0}</b:Guid>
    <b:Author>
      <b:Author>
        <b:NameList>
          <b:Person>
            <b:Last>Ahorlu CSK</b:Last>
            <b:First>Koka</b:First>
          </b:Person>
        </b:NameList>
      </b:Author>
    </b:Author>
    <b:RefOrder>1</b:RefOrder>
  </b:Source>
  <b:Source>
    <b:Tag>Aho1</b:Tag>
    <b:SourceType>Book</b:SourceType>
    <b:Guid>{27737295-A8CA-4C51-9C30-F8EAB7733758}</b:Guid>
    <b:Author>
      <b:Author>
        <b:NameList>
          <b:Person>
            <b:Last>Ahorlu CSK</b:Last>
            <b:First>Koka</b:First>
          </b:Person>
        </b:NameList>
      </b:Author>
    </b:Author>
    <b:RefOrder>2</b:RefOrder>
  </b:Source>
  <b:Source>
    <b:Tag>Aho2</b:Tag>
    <b:SourceType>Book</b:SourceType>
    <b:Guid>{62C0AAD5-F424-49B4-90A5-7B3E411A0E6F}</b:Guid>
    <b:LCID>en-US</b:LCID>
    <b:Author>
      <b:Author>
        <b:NameList>
          <b:Person>
            <b:Last>Ahorlu CSK</b:Last>
            <b:First>Koka</b:First>
          </b:Person>
        </b:NameList>
      </b:Author>
      <b:Translator>
        <b:NameList>
          <b:Person>
            <b:Last>Ahorlu CSK</b:Last>
            <b:First>Koka</b:First>
          </b:Person>
        </b:NameList>
      </b:Translator>
    </b:Author>
    <b:RefOrder>3</b:RefOrder>
  </b:Source>
</b:Sources>
</file>

<file path=customXml/itemProps1.xml><?xml version="1.0" encoding="utf-8"?>
<ds:datastoreItem xmlns:ds="http://schemas.openxmlformats.org/officeDocument/2006/customXml" ds:itemID="{9C77C04C-6532-4552-82E4-9946C5A8D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37252</Words>
  <Characters>212337</Characters>
  <Application>Microsoft Office Word</Application>
  <DocSecurity>0</DocSecurity>
  <Lines>1769</Lines>
  <Paragraphs>498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Fetene Mihretu</dc:creator>
  <cp:keywords/>
  <dc:description/>
  <cp:lastModifiedBy>Fetene Mihretu</cp:lastModifiedBy>
  <cp:revision>2</cp:revision>
  <cp:lastPrinted>2021-07-08T07:54:00Z</cp:lastPrinted>
  <dcterms:created xsi:type="dcterms:W3CDTF">2021-07-09T07:13:00Z</dcterms:created>
  <dcterms:modified xsi:type="dcterms:W3CDTF">2021-07-09T07:13:00Z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http://www.zotero.org/styles/vancouver</vt:lpwstr>
  </property>
  <property fmtid="{D5CDD505-2E9C-101B-9397-08002B2CF9AE}" pid="4" name="Mendeley Unique User Id_1">
    <vt:lpwstr>93a0dbfd-074e-348a-a9a6-efe801880e01</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