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7962" w:rsidRPr="007815FC" w:rsidRDefault="00977917" w:rsidP="00D07962">
      <w:pPr>
        <w:rPr>
          <w:b/>
          <w:color w:val="000000" w:themeColor="text1"/>
          <w:sz w:val="40"/>
          <w:szCs w:val="40"/>
        </w:rPr>
      </w:pPr>
      <w:r w:rsidRPr="007815FC">
        <w:rPr>
          <w:rFonts w:ascii="Calibri" w:eastAsia="Calibri" w:hAnsi="Calibri" w:cs="Times New Roman"/>
          <w:noProof/>
          <w:color w:val="000000" w:themeColor="text1"/>
        </w:rPr>
        <w:drawing>
          <wp:inline distT="0" distB="0" distL="0" distR="0">
            <wp:extent cx="4254499" cy="2178050"/>
            <wp:effectExtent l="0" t="0" r="0" b="0"/>
            <wp:docPr id="1" name="Picture 6"/>
            <wp:cNvGraphicFramePr/>
            <a:graphic xmlns:a="http://schemas.openxmlformats.org/drawingml/2006/main">
              <a:graphicData uri="http://schemas.openxmlformats.org/drawingml/2006/picture">
                <pic:pic xmlns:pic="http://schemas.openxmlformats.org/drawingml/2006/picture">
                  <pic:nvPicPr>
                    <pic:cNvPr id="26" name="Picture 6"/>
                    <pic:cNvPicPr/>
                  </pic:nvPicPr>
                  <pic:blipFill>
                    <a:blip r:embed="rId8" cstate="print"/>
                    <a:srcRect/>
                    <a:stretch>
                      <a:fillRect/>
                    </a:stretch>
                  </pic:blipFill>
                  <pic:spPr bwMode="auto">
                    <a:xfrm>
                      <a:off x="0" y="0"/>
                      <a:ext cx="4256107" cy="2178873"/>
                    </a:xfrm>
                    <a:prstGeom prst="rect">
                      <a:avLst/>
                    </a:prstGeom>
                    <a:noFill/>
                    <a:ln w="9525">
                      <a:noFill/>
                      <a:miter lim="800000"/>
                      <a:headEnd/>
                      <a:tailEnd/>
                    </a:ln>
                  </pic:spPr>
                </pic:pic>
              </a:graphicData>
            </a:graphic>
          </wp:inline>
        </w:drawing>
      </w:r>
    </w:p>
    <w:p w:rsidR="00D07962" w:rsidRPr="007815FC" w:rsidRDefault="00AB27AF" w:rsidP="00F26096">
      <w:pPr>
        <w:spacing w:line="240" w:lineRule="auto"/>
        <w:jc w:val="both"/>
        <w:rPr>
          <w:rFonts w:ascii="Times New Roman" w:hAnsi="Times New Roman" w:cs="Times New Roman"/>
          <w:b/>
          <w:color w:val="000000" w:themeColor="text1"/>
          <w:sz w:val="32"/>
          <w:szCs w:val="32"/>
        </w:rPr>
      </w:pPr>
      <w:r w:rsidRPr="007815FC">
        <w:rPr>
          <w:rFonts w:ascii="Times New Roman" w:hAnsi="Times New Roman" w:cs="Times New Roman"/>
          <w:b/>
          <w:color w:val="000000" w:themeColor="text1"/>
          <w:sz w:val="32"/>
          <w:szCs w:val="32"/>
        </w:rPr>
        <w:t xml:space="preserve">  </w:t>
      </w:r>
      <w:r w:rsidR="0078733C" w:rsidRPr="007815FC">
        <w:rPr>
          <w:rFonts w:ascii="Times New Roman" w:hAnsi="Times New Roman" w:cs="Times New Roman"/>
          <w:b/>
          <w:color w:val="000000" w:themeColor="text1"/>
          <w:sz w:val="32"/>
          <w:szCs w:val="32"/>
        </w:rPr>
        <w:t xml:space="preserve">                      </w:t>
      </w:r>
      <w:r w:rsidR="00D07962" w:rsidRPr="007815FC">
        <w:rPr>
          <w:rFonts w:ascii="Times New Roman" w:hAnsi="Times New Roman" w:cs="Times New Roman"/>
          <w:b/>
          <w:color w:val="000000" w:themeColor="text1"/>
          <w:sz w:val="32"/>
          <w:szCs w:val="32"/>
        </w:rPr>
        <w:t>BAHIR DAR UNIVERSITY</w:t>
      </w:r>
    </w:p>
    <w:p w:rsidR="00D07962" w:rsidRPr="007815FC" w:rsidRDefault="0078733C" w:rsidP="00F26096">
      <w:pPr>
        <w:spacing w:line="240" w:lineRule="auto"/>
        <w:jc w:val="both"/>
        <w:rPr>
          <w:rFonts w:ascii="Times New Roman" w:hAnsi="Times New Roman" w:cs="Times New Roman"/>
          <w:b/>
          <w:color w:val="000000" w:themeColor="text1"/>
          <w:sz w:val="32"/>
          <w:szCs w:val="32"/>
        </w:rPr>
      </w:pPr>
      <w:r w:rsidRPr="007815FC">
        <w:rPr>
          <w:rFonts w:ascii="Times New Roman" w:hAnsi="Times New Roman" w:cs="Times New Roman"/>
          <w:b/>
          <w:color w:val="000000" w:themeColor="text1"/>
          <w:sz w:val="32"/>
          <w:szCs w:val="32"/>
        </w:rPr>
        <w:t xml:space="preserve">     </w:t>
      </w:r>
      <w:r w:rsidR="00D07962" w:rsidRPr="007815FC">
        <w:rPr>
          <w:rFonts w:ascii="Times New Roman" w:hAnsi="Times New Roman" w:cs="Times New Roman"/>
          <w:b/>
          <w:color w:val="000000" w:themeColor="text1"/>
          <w:sz w:val="32"/>
          <w:szCs w:val="32"/>
        </w:rPr>
        <w:t>COLLEGE OF MEDICINE AND HEALTH SCIENCE</w:t>
      </w:r>
    </w:p>
    <w:p w:rsidR="00D07962" w:rsidRPr="007815FC" w:rsidRDefault="00AB27AF" w:rsidP="00F26096">
      <w:pPr>
        <w:spacing w:line="240" w:lineRule="auto"/>
        <w:jc w:val="both"/>
        <w:rPr>
          <w:rFonts w:ascii="Times New Roman" w:hAnsi="Times New Roman" w:cs="Times New Roman"/>
          <w:b/>
          <w:color w:val="000000" w:themeColor="text1"/>
          <w:sz w:val="32"/>
          <w:szCs w:val="32"/>
        </w:rPr>
      </w:pPr>
      <w:r w:rsidRPr="007815FC">
        <w:rPr>
          <w:rFonts w:ascii="Times New Roman" w:hAnsi="Times New Roman" w:cs="Times New Roman"/>
          <w:b/>
          <w:color w:val="000000" w:themeColor="text1"/>
          <w:sz w:val="32"/>
          <w:szCs w:val="32"/>
        </w:rPr>
        <w:t xml:space="preserve">   </w:t>
      </w:r>
      <w:r w:rsidR="0078733C" w:rsidRPr="007815FC">
        <w:rPr>
          <w:rFonts w:ascii="Times New Roman" w:hAnsi="Times New Roman" w:cs="Times New Roman"/>
          <w:b/>
          <w:color w:val="000000" w:themeColor="text1"/>
          <w:sz w:val="32"/>
          <w:szCs w:val="32"/>
        </w:rPr>
        <w:t xml:space="preserve">                     </w:t>
      </w:r>
      <w:r w:rsidR="00D07962" w:rsidRPr="007815FC">
        <w:rPr>
          <w:rFonts w:ascii="Times New Roman" w:hAnsi="Times New Roman" w:cs="Times New Roman"/>
          <w:b/>
          <w:color w:val="000000" w:themeColor="text1"/>
          <w:sz w:val="32"/>
          <w:szCs w:val="32"/>
        </w:rPr>
        <w:t>SCHOOL OF MEDICINE</w:t>
      </w:r>
    </w:p>
    <w:p w:rsidR="009A269D" w:rsidRPr="007815FC" w:rsidRDefault="0078733C" w:rsidP="009A269D">
      <w:pPr>
        <w:spacing w:line="240" w:lineRule="auto"/>
        <w:jc w:val="both"/>
        <w:rPr>
          <w:rFonts w:ascii="Times New Roman" w:hAnsi="Times New Roman" w:cs="Times New Roman"/>
          <w:b/>
          <w:color w:val="000000" w:themeColor="text1"/>
          <w:sz w:val="32"/>
          <w:szCs w:val="32"/>
        </w:rPr>
      </w:pPr>
      <w:r w:rsidRPr="007815FC">
        <w:rPr>
          <w:rFonts w:ascii="Times New Roman" w:hAnsi="Times New Roman" w:cs="Times New Roman"/>
          <w:b/>
          <w:color w:val="000000" w:themeColor="text1"/>
          <w:sz w:val="32"/>
          <w:szCs w:val="32"/>
        </w:rPr>
        <w:t xml:space="preserve">     </w:t>
      </w:r>
      <w:r w:rsidR="00D07962" w:rsidRPr="007815FC">
        <w:rPr>
          <w:rFonts w:ascii="Times New Roman" w:hAnsi="Times New Roman" w:cs="Times New Roman"/>
          <w:b/>
          <w:color w:val="000000" w:themeColor="text1"/>
          <w:sz w:val="32"/>
          <w:szCs w:val="32"/>
        </w:rPr>
        <w:t>DEPARTMENT OF INTERNAL MEDICINE</w:t>
      </w:r>
    </w:p>
    <w:p w:rsidR="00897DB5" w:rsidRPr="007815FC" w:rsidRDefault="007D6C10" w:rsidP="006761EF">
      <w:pPr>
        <w:spacing w:line="360" w:lineRule="auto"/>
        <w:rPr>
          <w:rFonts w:ascii="Times New Roman" w:hAnsi="Times New Roman" w:cs="Times New Roman"/>
          <w:b/>
          <w:color w:val="000000" w:themeColor="text1"/>
          <w:sz w:val="28"/>
          <w:szCs w:val="28"/>
        </w:rPr>
      </w:pPr>
      <w:r w:rsidRPr="007815FC">
        <w:rPr>
          <w:rFonts w:ascii="Times New Roman" w:hAnsi="Times New Roman" w:cs="Times New Roman"/>
          <w:b/>
          <w:color w:val="000000" w:themeColor="text1"/>
          <w:sz w:val="28"/>
          <w:szCs w:val="28"/>
        </w:rPr>
        <w:t xml:space="preserve">OUT COME AND ASSOCIATED FACTORS OF </w:t>
      </w:r>
      <w:r w:rsidR="00FE4AB2" w:rsidRPr="007815FC">
        <w:rPr>
          <w:rFonts w:ascii="Times New Roman" w:hAnsi="Times New Roman" w:cs="Times New Roman"/>
          <w:b/>
          <w:color w:val="000000" w:themeColor="text1"/>
          <w:sz w:val="28"/>
          <w:szCs w:val="28"/>
        </w:rPr>
        <w:t xml:space="preserve">ACUTE </w:t>
      </w:r>
      <w:r w:rsidR="00C818AB" w:rsidRPr="007815FC">
        <w:rPr>
          <w:rFonts w:ascii="Times New Roman" w:hAnsi="Times New Roman" w:cs="Times New Roman"/>
          <w:b/>
          <w:color w:val="000000" w:themeColor="text1"/>
          <w:sz w:val="28"/>
          <w:szCs w:val="28"/>
        </w:rPr>
        <w:t>ADULT POISONING AMONG PATIENT</w:t>
      </w:r>
      <w:r w:rsidR="00EF0AA4" w:rsidRPr="007815FC">
        <w:rPr>
          <w:rFonts w:ascii="Times New Roman" w:hAnsi="Times New Roman" w:cs="Times New Roman"/>
          <w:b/>
          <w:color w:val="000000" w:themeColor="text1"/>
          <w:sz w:val="28"/>
          <w:szCs w:val="28"/>
        </w:rPr>
        <w:t>S VISITING FELEGE HIWOT COMPREHENSIVE</w:t>
      </w:r>
      <w:r w:rsidR="00AB27AF" w:rsidRPr="007815FC">
        <w:rPr>
          <w:rFonts w:ascii="Times New Roman" w:hAnsi="Times New Roman" w:cs="Times New Roman"/>
          <w:b/>
          <w:color w:val="000000" w:themeColor="text1"/>
          <w:sz w:val="28"/>
          <w:szCs w:val="28"/>
        </w:rPr>
        <w:t xml:space="preserve"> SPECIALIZED </w:t>
      </w:r>
      <w:r w:rsidR="00C818AB" w:rsidRPr="007815FC">
        <w:rPr>
          <w:rFonts w:ascii="Times New Roman" w:hAnsi="Times New Roman" w:cs="Times New Roman"/>
          <w:b/>
          <w:color w:val="000000" w:themeColor="text1"/>
          <w:sz w:val="28"/>
          <w:szCs w:val="28"/>
        </w:rPr>
        <w:t>HOSPITAL</w:t>
      </w:r>
      <w:r w:rsidR="00485264" w:rsidRPr="007815FC">
        <w:rPr>
          <w:rFonts w:ascii="Times New Roman" w:hAnsi="Times New Roman" w:cs="Times New Roman"/>
          <w:b/>
          <w:color w:val="000000" w:themeColor="text1"/>
          <w:sz w:val="28"/>
          <w:szCs w:val="28"/>
        </w:rPr>
        <w:t>,</w:t>
      </w:r>
      <w:r w:rsidR="00480D47" w:rsidRPr="007815FC">
        <w:rPr>
          <w:rFonts w:ascii="Times New Roman" w:hAnsi="Times New Roman" w:cs="Times New Roman"/>
          <w:b/>
          <w:color w:val="000000" w:themeColor="text1"/>
          <w:sz w:val="28"/>
          <w:szCs w:val="28"/>
        </w:rPr>
        <w:t xml:space="preserve"> </w:t>
      </w:r>
      <w:r w:rsidR="00D46140" w:rsidRPr="007815FC">
        <w:rPr>
          <w:rFonts w:ascii="Times New Roman" w:hAnsi="Times New Roman" w:cs="Times New Roman"/>
          <w:b/>
          <w:color w:val="000000" w:themeColor="text1"/>
          <w:sz w:val="28"/>
          <w:szCs w:val="28"/>
        </w:rPr>
        <w:t>NORTH WEST ETHIOPIA</w:t>
      </w:r>
    </w:p>
    <w:p w:rsidR="00F26096" w:rsidRPr="007815FC" w:rsidRDefault="00F26096" w:rsidP="006761EF">
      <w:pPr>
        <w:spacing w:line="360" w:lineRule="auto"/>
        <w:rPr>
          <w:rFonts w:ascii="Times New Roman" w:hAnsi="Times New Roman" w:cs="Times New Roman"/>
          <w:b/>
          <w:color w:val="000000" w:themeColor="text1"/>
          <w:sz w:val="28"/>
          <w:szCs w:val="28"/>
        </w:rPr>
      </w:pPr>
      <w:r w:rsidRPr="007815FC">
        <w:rPr>
          <w:rFonts w:ascii="Times New Roman" w:hAnsi="Times New Roman" w:cs="Times New Roman"/>
          <w:b/>
          <w:color w:val="000000" w:themeColor="text1"/>
          <w:sz w:val="28"/>
          <w:szCs w:val="28"/>
        </w:rPr>
        <w:t xml:space="preserve">                           BY YIRGA MENGISTIE (MD)</w:t>
      </w:r>
    </w:p>
    <w:p w:rsidR="00F26096" w:rsidRPr="007815FC" w:rsidRDefault="00F26096" w:rsidP="00F26096">
      <w:pPr>
        <w:spacing w:line="360" w:lineRule="auto"/>
        <w:rPr>
          <w:rFonts w:ascii="Times New Roman" w:hAnsi="Times New Roman" w:cs="Times New Roman"/>
          <w:b/>
          <w:color w:val="000000" w:themeColor="text1"/>
          <w:sz w:val="28"/>
          <w:szCs w:val="28"/>
        </w:rPr>
      </w:pPr>
      <w:r w:rsidRPr="007815FC">
        <w:rPr>
          <w:rFonts w:ascii="Times New Roman" w:hAnsi="Times New Roman" w:cs="Times New Roman"/>
          <w:b/>
          <w:color w:val="000000" w:themeColor="text1"/>
          <w:sz w:val="28"/>
          <w:szCs w:val="28"/>
        </w:rPr>
        <w:t>RESEARCH THESIS SUBMITTED TO BAHIR DAR UNIVERSITY COLLEGE OF MEDICINE AND HEALTH SCIENCES SCHOOL OF MEDICINE FOR PARTIAL FULFILLMENT OF THE REQUIREMENTS FOR THE DEGREE IN INTERNAL MEDICINE SPECIALTY</w:t>
      </w:r>
    </w:p>
    <w:p w:rsidR="00F26096" w:rsidRPr="007815FC" w:rsidRDefault="00F26096" w:rsidP="00F26096">
      <w:pPr>
        <w:spacing w:line="360" w:lineRule="auto"/>
        <w:rPr>
          <w:rFonts w:ascii="Times New Roman" w:hAnsi="Times New Roman" w:cs="Times New Roman"/>
          <w:b/>
          <w:color w:val="000000" w:themeColor="text1"/>
          <w:sz w:val="28"/>
          <w:szCs w:val="28"/>
        </w:rPr>
      </w:pPr>
      <w:r w:rsidRPr="007815FC">
        <w:rPr>
          <w:rFonts w:ascii="Times New Roman" w:hAnsi="Times New Roman" w:cs="Times New Roman"/>
          <w:b/>
          <w:color w:val="000000" w:themeColor="text1"/>
          <w:sz w:val="28"/>
          <w:szCs w:val="28"/>
        </w:rPr>
        <w:t xml:space="preserve">                                                              </w:t>
      </w:r>
      <w:r w:rsidR="00CA4EF1" w:rsidRPr="007815FC">
        <w:rPr>
          <w:rFonts w:ascii="Times New Roman" w:hAnsi="Times New Roman" w:cs="Times New Roman"/>
          <w:b/>
          <w:color w:val="000000" w:themeColor="text1"/>
          <w:sz w:val="28"/>
          <w:szCs w:val="28"/>
        </w:rPr>
        <w:t>DECEMBER</w:t>
      </w:r>
      <w:r w:rsidRPr="007815FC">
        <w:rPr>
          <w:rFonts w:ascii="Times New Roman" w:hAnsi="Times New Roman" w:cs="Times New Roman"/>
          <w:b/>
          <w:color w:val="000000" w:themeColor="text1"/>
          <w:sz w:val="28"/>
          <w:szCs w:val="28"/>
        </w:rPr>
        <w:t>/2019</w:t>
      </w:r>
    </w:p>
    <w:p w:rsidR="00183134" w:rsidRPr="007815FC" w:rsidRDefault="00183134" w:rsidP="00F26096">
      <w:pPr>
        <w:spacing w:line="360" w:lineRule="auto"/>
        <w:rPr>
          <w:rFonts w:ascii="Times New Roman" w:hAnsi="Times New Roman" w:cs="Times New Roman"/>
          <w:b/>
          <w:color w:val="000000" w:themeColor="text1"/>
          <w:sz w:val="28"/>
          <w:szCs w:val="28"/>
        </w:rPr>
      </w:pPr>
      <w:r w:rsidRPr="007815FC">
        <w:rPr>
          <w:rFonts w:ascii="Times New Roman" w:hAnsi="Times New Roman" w:cs="Times New Roman"/>
          <w:b/>
          <w:color w:val="000000" w:themeColor="text1"/>
          <w:sz w:val="28"/>
          <w:szCs w:val="28"/>
        </w:rPr>
        <w:t xml:space="preserve">                                                              BAHIR DAR, ETHIOPIA</w:t>
      </w:r>
    </w:p>
    <w:p w:rsidR="00183134" w:rsidRPr="007815FC" w:rsidRDefault="00183134" w:rsidP="00F26096">
      <w:pPr>
        <w:spacing w:line="360" w:lineRule="auto"/>
        <w:rPr>
          <w:rFonts w:ascii="Times New Roman" w:hAnsi="Times New Roman" w:cs="Times New Roman"/>
          <w:b/>
          <w:color w:val="000000" w:themeColor="text1"/>
          <w:sz w:val="28"/>
          <w:szCs w:val="28"/>
        </w:rPr>
      </w:pPr>
    </w:p>
    <w:p w:rsidR="00AB73EA" w:rsidRPr="007815FC" w:rsidRDefault="00AB73EA" w:rsidP="00AB73EA">
      <w:pPr>
        <w:rPr>
          <w:rFonts w:ascii="Times New Roman" w:hAnsi="Times New Roman" w:cs="Times New Roman"/>
          <w:b/>
          <w:color w:val="000000" w:themeColor="text1"/>
          <w:sz w:val="28"/>
          <w:szCs w:val="28"/>
        </w:rPr>
      </w:pPr>
      <w:r w:rsidRPr="007815FC">
        <w:rPr>
          <w:rFonts w:ascii="Times New Roman" w:hAnsi="Times New Roman" w:cs="Times New Roman"/>
          <w:b/>
          <w:color w:val="000000" w:themeColor="text1"/>
          <w:sz w:val="28"/>
          <w:szCs w:val="28"/>
        </w:rPr>
        <w:lastRenderedPageBreak/>
        <w:t xml:space="preserve">                                 BAHIR DAR UNIVERSITY </w:t>
      </w:r>
    </w:p>
    <w:p w:rsidR="00AB73EA" w:rsidRPr="007815FC" w:rsidRDefault="00AB73EA" w:rsidP="00AB73EA">
      <w:pPr>
        <w:rPr>
          <w:rFonts w:ascii="Times New Roman" w:hAnsi="Times New Roman" w:cs="Times New Roman"/>
          <w:b/>
          <w:color w:val="000000" w:themeColor="text1"/>
          <w:sz w:val="28"/>
          <w:szCs w:val="28"/>
        </w:rPr>
      </w:pPr>
      <w:r w:rsidRPr="007815FC">
        <w:rPr>
          <w:rFonts w:ascii="Times New Roman" w:hAnsi="Times New Roman" w:cs="Times New Roman"/>
          <w:b/>
          <w:color w:val="000000" w:themeColor="text1"/>
          <w:sz w:val="28"/>
          <w:szCs w:val="28"/>
        </w:rPr>
        <w:t xml:space="preserve">       COLLEGE OF MEDICINE AND SCHOOL OF MEDICINE </w:t>
      </w:r>
    </w:p>
    <w:p w:rsidR="00AB73EA" w:rsidRPr="007815FC" w:rsidRDefault="00AB73EA" w:rsidP="00AB73EA">
      <w:pPr>
        <w:rPr>
          <w:rFonts w:ascii="Times New Roman" w:hAnsi="Times New Roman" w:cs="Times New Roman"/>
          <w:b/>
          <w:color w:val="000000" w:themeColor="text1"/>
          <w:sz w:val="28"/>
          <w:szCs w:val="28"/>
        </w:rPr>
      </w:pPr>
      <w:r w:rsidRPr="007815FC">
        <w:rPr>
          <w:rFonts w:ascii="Times New Roman" w:hAnsi="Times New Roman" w:cs="Times New Roman"/>
          <w:b/>
          <w:color w:val="000000" w:themeColor="text1"/>
          <w:sz w:val="28"/>
          <w:szCs w:val="28"/>
        </w:rPr>
        <w:t xml:space="preserve">                        DEPARTMENT OF INTERNAL MEDICINE</w:t>
      </w:r>
    </w:p>
    <w:p w:rsidR="00183134" w:rsidRPr="007815FC" w:rsidRDefault="00183134" w:rsidP="00AB73EA">
      <w:pPr>
        <w:rPr>
          <w:rFonts w:ascii="Times New Roman" w:hAnsi="Times New Roman" w:cs="Times New Roman"/>
          <w:b/>
          <w:color w:val="000000" w:themeColor="text1"/>
          <w:sz w:val="28"/>
          <w:szCs w:val="28"/>
        </w:rPr>
      </w:pPr>
    </w:p>
    <w:p w:rsidR="00AB73EA" w:rsidRPr="007815FC" w:rsidRDefault="00AB73EA" w:rsidP="00AB73EA">
      <w:pPr>
        <w:spacing w:line="360" w:lineRule="auto"/>
        <w:rPr>
          <w:rFonts w:ascii="Times New Roman" w:hAnsi="Times New Roman" w:cs="Times New Roman"/>
          <w:b/>
          <w:color w:val="000000" w:themeColor="text1"/>
          <w:sz w:val="28"/>
          <w:szCs w:val="28"/>
        </w:rPr>
      </w:pPr>
      <w:r w:rsidRPr="007815FC">
        <w:rPr>
          <w:rFonts w:ascii="Times New Roman" w:hAnsi="Times New Roman" w:cs="Times New Roman"/>
          <w:b/>
          <w:color w:val="000000" w:themeColor="text1"/>
          <w:sz w:val="28"/>
          <w:szCs w:val="28"/>
        </w:rPr>
        <w:t>OUT COME AND ASSOCIATED FACTORS OF ACUTE ADULT POISONING AMONG PATIENTS VISITING FELEGE HIWOT COMPREHENSIVE SPECIALIZED HOSPITAL FROM SEPTEMBER 1/2010 TO AUGUST 2011 E.C,BAHIR DAR, NORTH WEST ETHIOPIA</w:t>
      </w:r>
    </w:p>
    <w:p w:rsidR="007929A1" w:rsidRPr="007815FC" w:rsidRDefault="007929A1" w:rsidP="00AB73EA">
      <w:pPr>
        <w:spacing w:line="360" w:lineRule="auto"/>
        <w:rPr>
          <w:rFonts w:ascii="Times New Roman" w:hAnsi="Times New Roman" w:cs="Times New Roman"/>
          <w:b/>
          <w:color w:val="000000" w:themeColor="text1"/>
          <w:sz w:val="28"/>
          <w:szCs w:val="28"/>
        </w:rPr>
      </w:pPr>
    </w:p>
    <w:p w:rsidR="00AB73EA" w:rsidRPr="007815FC" w:rsidRDefault="00AB73EA" w:rsidP="00897DB5">
      <w:pPr>
        <w:rPr>
          <w:rFonts w:ascii="Times New Roman" w:hAnsi="Times New Roman" w:cs="Times New Roman"/>
          <w:b/>
          <w:color w:val="000000" w:themeColor="text1"/>
          <w:sz w:val="28"/>
          <w:szCs w:val="28"/>
        </w:rPr>
      </w:pPr>
      <w:r w:rsidRPr="007815FC">
        <w:rPr>
          <w:rFonts w:ascii="Times New Roman" w:hAnsi="Times New Roman" w:cs="Times New Roman"/>
          <w:b/>
          <w:color w:val="000000" w:themeColor="text1"/>
          <w:sz w:val="28"/>
          <w:szCs w:val="28"/>
        </w:rPr>
        <w:t>PRINCIPAL INVESTIGATOR</w:t>
      </w:r>
    </w:p>
    <w:p w:rsidR="00897DB5" w:rsidRPr="007815FC" w:rsidRDefault="00AB73EA" w:rsidP="00897DB5">
      <w:pPr>
        <w:rPr>
          <w:rFonts w:ascii="Times New Roman" w:hAnsi="Times New Roman" w:cs="Times New Roman"/>
          <w:color w:val="000000" w:themeColor="text1"/>
          <w:sz w:val="28"/>
          <w:szCs w:val="28"/>
        </w:rPr>
      </w:pPr>
      <w:r w:rsidRPr="007815FC">
        <w:rPr>
          <w:rFonts w:ascii="Times New Roman" w:hAnsi="Times New Roman" w:cs="Times New Roman"/>
          <w:color w:val="000000" w:themeColor="text1"/>
          <w:sz w:val="28"/>
          <w:szCs w:val="28"/>
        </w:rPr>
        <w:t xml:space="preserve">   </w:t>
      </w:r>
      <w:r w:rsidR="00411F2C" w:rsidRPr="007815FC">
        <w:rPr>
          <w:rFonts w:ascii="Times New Roman" w:hAnsi="Times New Roman" w:cs="Times New Roman"/>
          <w:color w:val="000000" w:themeColor="text1"/>
          <w:sz w:val="28"/>
          <w:szCs w:val="28"/>
        </w:rPr>
        <w:t>YIRGA MENGISTIE</w:t>
      </w:r>
      <w:r w:rsidR="00280840" w:rsidRPr="007815FC">
        <w:rPr>
          <w:rFonts w:ascii="Times New Roman" w:hAnsi="Times New Roman" w:cs="Times New Roman"/>
          <w:color w:val="000000" w:themeColor="text1"/>
          <w:sz w:val="28"/>
          <w:szCs w:val="28"/>
        </w:rPr>
        <w:t xml:space="preserve"> </w:t>
      </w:r>
      <w:r w:rsidR="002D3DD2" w:rsidRPr="007815FC">
        <w:rPr>
          <w:rFonts w:ascii="Times New Roman" w:hAnsi="Times New Roman" w:cs="Times New Roman"/>
          <w:color w:val="000000" w:themeColor="text1"/>
          <w:sz w:val="28"/>
          <w:szCs w:val="28"/>
        </w:rPr>
        <w:t>(MD, internal medicine resident)</w:t>
      </w:r>
    </w:p>
    <w:p w:rsidR="002D3DD2" w:rsidRPr="007815FC" w:rsidRDefault="00280840" w:rsidP="00897DB5">
      <w:pPr>
        <w:rPr>
          <w:rFonts w:ascii="Times New Roman" w:hAnsi="Times New Roman" w:cs="Times New Roman"/>
          <w:color w:val="000000" w:themeColor="text1"/>
          <w:sz w:val="28"/>
          <w:szCs w:val="28"/>
        </w:rPr>
      </w:pPr>
      <w:r w:rsidRPr="007815FC">
        <w:rPr>
          <w:rFonts w:ascii="Times New Roman" w:hAnsi="Times New Roman" w:cs="Times New Roman"/>
          <w:color w:val="000000" w:themeColor="text1"/>
          <w:sz w:val="28"/>
          <w:szCs w:val="28"/>
        </w:rPr>
        <w:t xml:space="preserve">         </w:t>
      </w:r>
      <w:r w:rsidR="001C318B" w:rsidRPr="007815FC">
        <w:rPr>
          <w:rFonts w:ascii="Times New Roman" w:hAnsi="Times New Roman" w:cs="Times New Roman"/>
          <w:color w:val="000000" w:themeColor="text1"/>
          <w:sz w:val="28"/>
          <w:szCs w:val="28"/>
        </w:rPr>
        <w:t>Cell phone +251</w:t>
      </w:r>
      <w:r w:rsidR="002D3DD2" w:rsidRPr="007815FC">
        <w:rPr>
          <w:rFonts w:ascii="Times New Roman" w:hAnsi="Times New Roman" w:cs="Times New Roman"/>
          <w:color w:val="000000" w:themeColor="text1"/>
          <w:sz w:val="28"/>
          <w:szCs w:val="28"/>
        </w:rPr>
        <w:t>920511520</w:t>
      </w:r>
    </w:p>
    <w:p w:rsidR="006332DD" w:rsidRPr="007815FC" w:rsidRDefault="00794122" w:rsidP="00897DB5">
      <w:pPr>
        <w:rPr>
          <w:rFonts w:ascii="Times New Roman" w:hAnsi="Times New Roman" w:cs="Times New Roman"/>
          <w:color w:val="000000" w:themeColor="text1"/>
          <w:sz w:val="28"/>
          <w:szCs w:val="28"/>
        </w:rPr>
      </w:pPr>
      <w:r w:rsidRPr="007815FC">
        <w:rPr>
          <w:rFonts w:ascii="Times New Roman" w:hAnsi="Times New Roman" w:cs="Times New Roman"/>
          <w:color w:val="000000" w:themeColor="text1"/>
          <w:sz w:val="28"/>
          <w:szCs w:val="28"/>
        </w:rPr>
        <w:t xml:space="preserve">         Email y</w:t>
      </w:r>
      <w:r w:rsidR="007D4C00" w:rsidRPr="007815FC">
        <w:rPr>
          <w:rFonts w:ascii="Times New Roman" w:hAnsi="Times New Roman" w:cs="Times New Roman"/>
          <w:color w:val="000000" w:themeColor="text1"/>
          <w:sz w:val="28"/>
          <w:szCs w:val="28"/>
        </w:rPr>
        <w:t>meng</w:t>
      </w:r>
      <w:r w:rsidRPr="007815FC">
        <w:rPr>
          <w:rFonts w:ascii="Times New Roman" w:hAnsi="Times New Roman" w:cs="Times New Roman"/>
          <w:color w:val="000000" w:themeColor="text1"/>
          <w:sz w:val="28"/>
          <w:szCs w:val="28"/>
        </w:rPr>
        <w:t>istie</w:t>
      </w:r>
      <w:r w:rsidR="007D4C00" w:rsidRPr="007815FC">
        <w:rPr>
          <w:rFonts w:ascii="Times New Roman" w:hAnsi="Times New Roman" w:cs="Times New Roman"/>
          <w:color w:val="000000" w:themeColor="text1"/>
          <w:sz w:val="28"/>
          <w:szCs w:val="28"/>
        </w:rPr>
        <w:t>16@gmail.com</w:t>
      </w:r>
    </w:p>
    <w:p w:rsidR="000B42DD" w:rsidRPr="007815FC" w:rsidRDefault="0088642A" w:rsidP="003E6F48">
      <w:pPr>
        <w:rPr>
          <w:rFonts w:ascii="Times New Roman" w:hAnsi="Times New Roman" w:cs="Times New Roman"/>
          <w:b/>
          <w:color w:val="000000" w:themeColor="text1"/>
          <w:sz w:val="28"/>
          <w:szCs w:val="28"/>
        </w:rPr>
      </w:pPr>
      <w:r w:rsidRPr="007815FC">
        <w:rPr>
          <w:rFonts w:ascii="Times New Roman" w:hAnsi="Times New Roman" w:cs="Times New Roman"/>
          <w:b/>
          <w:color w:val="000000" w:themeColor="text1"/>
          <w:sz w:val="28"/>
          <w:szCs w:val="28"/>
        </w:rPr>
        <w:t>ADVISORS</w:t>
      </w:r>
    </w:p>
    <w:p w:rsidR="00411F2C" w:rsidRPr="007815FC" w:rsidRDefault="00AB73EA" w:rsidP="00897DB5">
      <w:pPr>
        <w:rPr>
          <w:rFonts w:ascii="Times New Roman" w:hAnsi="Times New Roman" w:cs="Times New Roman"/>
          <w:color w:val="000000" w:themeColor="text1"/>
          <w:sz w:val="28"/>
          <w:szCs w:val="28"/>
        </w:rPr>
      </w:pPr>
      <w:r w:rsidRPr="007815FC">
        <w:rPr>
          <w:rFonts w:ascii="Times New Roman" w:hAnsi="Times New Roman" w:cs="Times New Roman"/>
          <w:color w:val="000000" w:themeColor="text1"/>
          <w:sz w:val="28"/>
          <w:szCs w:val="28"/>
        </w:rPr>
        <w:t xml:space="preserve"> </w:t>
      </w:r>
      <w:r w:rsidR="003E6F48" w:rsidRPr="007815FC">
        <w:rPr>
          <w:rFonts w:ascii="Times New Roman" w:hAnsi="Times New Roman" w:cs="Times New Roman"/>
          <w:color w:val="000000" w:themeColor="text1"/>
          <w:sz w:val="28"/>
          <w:szCs w:val="28"/>
        </w:rPr>
        <w:t>1</w:t>
      </w:r>
      <w:r w:rsidR="00C818AB" w:rsidRPr="007815FC">
        <w:rPr>
          <w:rFonts w:ascii="Times New Roman" w:hAnsi="Times New Roman" w:cs="Times New Roman"/>
          <w:color w:val="000000" w:themeColor="text1"/>
          <w:sz w:val="28"/>
          <w:szCs w:val="28"/>
        </w:rPr>
        <w:t>. Mr</w:t>
      </w:r>
      <w:r w:rsidR="00411F2C" w:rsidRPr="007815FC">
        <w:rPr>
          <w:rFonts w:ascii="Times New Roman" w:hAnsi="Times New Roman" w:cs="Times New Roman"/>
          <w:color w:val="000000" w:themeColor="text1"/>
          <w:sz w:val="28"/>
          <w:szCs w:val="28"/>
        </w:rPr>
        <w:t>.</w:t>
      </w:r>
      <w:r w:rsidR="00CE1828" w:rsidRPr="007815FC">
        <w:rPr>
          <w:rFonts w:ascii="Times New Roman" w:hAnsi="Times New Roman" w:cs="Times New Roman"/>
          <w:color w:val="000000" w:themeColor="text1"/>
          <w:sz w:val="28"/>
          <w:szCs w:val="28"/>
        </w:rPr>
        <w:t xml:space="preserve"> </w:t>
      </w:r>
      <w:r w:rsidR="00411F2C" w:rsidRPr="007815FC">
        <w:rPr>
          <w:rFonts w:ascii="Times New Roman" w:hAnsi="Times New Roman" w:cs="Times New Roman"/>
          <w:color w:val="000000" w:themeColor="text1"/>
          <w:sz w:val="28"/>
          <w:szCs w:val="28"/>
        </w:rPr>
        <w:t>GEBEYEHU TSEGA</w:t>
      </w:r>
      <w:r w:rsidR="00CE1828" w:rsidRPr="007815FC">
        <w:rPr>
          <w:rFonts w:ascii="Times New Roman" w:hAnsi="Times New Roman" w:cs="Times New Roman"/>
          <w:color w:val="000000" w:themeColor="text1"/>
          <w:sz w:val="28"/>
          <w:szCs w:val="28"/>
        </w:rPr>
        <w:t xml:space="preserve"> </w:t>
      </w:r>
      <w:r w:rsidR="00411F2C" w:rsidRPr="007815FC">
        <w:rPr>
          <w:rFonts w:ascii="Times New Roman" w:hAnsi="Times New Roman" w:cs="Times New Roman"/>
          <w:color w:val="000000" w:themeColor="text1"/>
          <w:sz w:val="28"/>
          <w:szCs w:val="28"/>
        </w:rPr>
        <w:t>(BSC in PH,</w:t>
      </w:r>
      <w:r w:rsidR="001C318B" w:rsidRPr="007815FC">
        <w:rPr>
          <w:rFonts w:ascii="Times New Roman" w:hAnsi="Times New Roman" w:cs="Times New Roman"/>
          <w:color w:val="000000" w:themeColor="text1"/>
          <w:sz w:val="28"/>
          <w:szCs w:val="28"/>
        </w:rPr>
        <w:t xml:space="preserve"> </w:t>
      </w:r>
      <w:r w:rsidR="00411F2C" w:rsidRPr="007815FC">
        <w:rPr>
          <w:rFonts w:ascii="Times New Roman" w:hAnsi="Times New Roman" w:cs="Times New Roman"/>
          <w:color w:val="000000" w:themeColor="text1"/>
          <w:sz w:val="28"/>
          <w:szCs w:val="28"/>
        </w:rPr>
        <w:t>MPH</w:t>
      </w:r>
      <w:r w:rsidR="0078733C" w:rsidRPr="007815FC">
        <w:rPr>
          <w:rFonts w:ascii="Times New Roman" w:hAnsi="Times New Roman" w:cs="Times New Roman"/>
          <w:color w:val="000000" w:themeColor="text1"/>
          <w:sz w:val="28"/>
          <w:szCs w:val="28"/>
        </w:rPr>
        <w:t>, Assistant Professor</w:t>
      </w:r>
      <w:r w:rsidR="00411F2C" w:rsidRPr="007815FC">
        <w:rPr>
          <w:rFonts w:ascii="Times New Roman" w:hAnsi="Times New Roman" w:cs="Times New Roman"/>
          <w:color w:val="000000" w:themeColor="text1"/>
          <w:sz w:val="28"/>
          <w:szCs w:val="28"/>
        </w:rPr>
        <w:t>)</w:t>
      </w:r>
    </w:p>
    <w:p w:rsidR="00411F2C" w:rsidRPr="007815FC" w:rsidRDefault="00280840" w:rsidP="00897DB5">
      <w:pPr>
        <w:rPr>
          <w:rFonts w:ascii="Times New Roman" w:hAnsi="Times New Roman" w:cs="Times New Roman"/>
          <w:color w:val="000000" w:themeColor="text1"/>
          <w:sz w:val="28"/>
          <w:szCs w:val="28"/>
        </w:rPr>
      </w:pPr>
      <w:r w:rsidRPr="007815FC">
        <w:rPr>
          <w:rFonts w:ascii="Times New Roman" w:hAnsi="Times New Roman" w:cs="Times New Roman"/>
          <w:color w:val="000000" w:themeColor="text1"/>
          <w:sz w:val="28"/>
          <w:szCs w:val="28"/>
        </w:rPr>
        <w:t xml:space="preserve">      </w:t>
      </w:r>
      <w:r w:rsidR="006332DD" w:rsidRPr="007815FC">
        <w:rPr>
          <w:rFonts w:ascii="Times New Roman" w:hAnsi="Times New Roman" w:cs="Times New Roman"/>
          <w:color w:val="000000" w:themeColor="text1"/>
          <w:sz w:val="28"/>
          <w:szCs w:val="28"/>
        </w:rPr>
        <w:t xml:space="preserve"> Email  </w:t>
      </w:r>
      <w:r w:rsidRPr="007815FC">
        <w:rPr>
          <w:rFonts w:ascii="Times New Roman" w:hAnsi="Times New Roman" w:cs="Times New Roman"/>
          <w:color w:val="000000" w:themeColor="text1"/>
          <w:sz w:val="28"/>
          <w:szCs w:val="28"/>
        </w:rPr>
        <w:t xml:space="preserve"> </w:t>
      </w:r>
      <w:hyperlink r:id="rId9" w:history="1">
        <w:r w:rsidR="002D3DD2" w:rsidRPr="007815FC">
          <w:rPr>
            <w:rStyle w:val="Hyperlink"/>
            <w:rFonts w:ascii="Times New Roman" w:hAnsi="Times New Roman" w:cs="Times New Roman"/>
            <w:color w:val="000000" w:themeColor="text1"/>
            <w:sz w:val="28"/>
            <w:szCs w:val="28"/>
          </w:rPr>
          <w:t>gebitshts@gmail.com</w:t>
        </w:r>
      </w:hyperlink>
    </w:p>
    <w:p w:rsidR="002D3DD2" w:rsidRPr="007815FC" w:rsidRDefault="00280840" w:rsidP="00897DB5">
      <w:pPr>
        <w:rPr>
          <w:rFonts w:ascii="Times New Roman" w:hAnsi="Times New Roman" w:cs="Times New Roman"/>
          <w:color w:val="000000" w:themeColor="text1"/>
          <w:sz w:val="28"/>
          <w:szCs w:val="28"/>
        </w:rPr>
      </w:pPr>
      <w:r w:rsidRPr="007815FC">
        <w:rPr>
          <w:rFonts w:ascii="Times New Roman" w:hAnsi="Times New Roman" w:cs="Times New Roman"/>
          <w:color w:val="000000" w:themeColor="text1"/>
          <w:sz w:val="28"/>
          <w:szCs w:val="28"/>
        </w:rPr>
        <w:t xml:space="preserve">       </w:t>
      </w:r>
      <w:r w:rsidR="002D3DD2" w:rsidRPr="007815FC">
        <w:rPr>
          <w:rFonts w:ascii="Times New Roman" w:hAnsi="Times New Roman" w:cs="Times New Roman"/>
          <w:color w:val="000000" w:themeColor="text1"/>
          <w:sz w:val="28"/>
          <w:szCs w:val="28"/>
        </w:rPr>
        <w:t>Cell phone +251978807477</w:t>
      </w:r>
    </w:p>
    <w:p w:rsidR="003E6F48" w:rsidRPr="007815FC" w:rsidRDefault="003E6F48" w:rsidP="003E6F48">
      <w:pPr>
        <w:rPr>
          <w:rFonts w:ascii="Times New Roman" w:hAnsi="Times New Roman" w:cs="Times New Roman"/>
          <w:color w:val="000000" w:themeColor="text1"/>
          <w:sz w:val="28"/>
          <w:szCs w:val="28"/>
        </w:rPr>
      </w:pPr>
      <w:r w:rsidRPr="007815FC">
        <w:rPr>
          <w:rFonts w:ascii="Times New Roman" w:hAnsi="Times New Roman" w:cs="Times New Roman"/>
          <w:color w:val="000000" w:themeColor="text1"/>
          <w:sz w:val="28"/>
          <w:szCs w:val="28"/>
        </w:rPr>
        <w:t>2. Dr. SAMUEL HUNEGNAW (MD,</w:t>
      </w:r>
      <w:r w:rsidR="0078733C" w:rsidRPr="007815FC">
        <w:rPr>
          <w:rFonts w:ascii="Times New Roman" w:hAnsi="Times New Roman" w:cs="Times New Roman"/>
          <w:color w:val="000000" w:themeColor="text1"/>
          <w:sz w:val="28"/>
          <w:szCs w:val="28"/>
        </w:rPr>
        <w:t xml:space="preserve"> Assistant Professor of Internal Medicine</w:t>
      </w:r>
      <w:r w:rsidRPr="007815FC">
        <w:rPr>
          <w:rFonts w:ascii="Times New Roman" w:hAnsi="Times New Roman" w:cs="Times New Roman"/>
          <w:color w:val="000000" w:themeColor="text1"/>
          <w:sz w:val="28"/>
          <w:szCs w:val="28"/>
        </w:rPr>
        <w:t>)</w:t>
      </w:r>
    </w:p>
    <w:p w:rsidR="003E6F48" w:rsidRPr="007815FC" w:rsidRDefault="003E6F48" w:rsidP="003E6F48">
      <w:pPr>
        <w:rPr>
          <w:rFonts w:ascii="Times New Roman" w:hAnsi="Times New Roman" w:cs="Times New Roman"/>
          <w:color w:val="000000" w:themeColor="text1"/>
          <w:sz w:val="28"/>
          <w:szCs w:val="28"/>
        </w:rPr>
      </w:pPr>
      <w:r w:rsidRPr="007815FC">
        <w:rPr>
          <w:rFonts w:ascii="Times New Roman" w:hAnsi="Times New Roman" w:cs="Times New Roman"/>
          <w:color w:val="000000" w:themeColor="text1"/>
          <w:sz w:val="28"/>
          <w:szCs w:val="28"/>
        </w:rPr>
        <w:t xml:space="preserve">         Cell phone +251912156453 </w:t>
      </w:r>
    </w:p>
    <w:p w:rsidR="003E6F48" w:rsidRPr="007815FC" w:rsidRDefault="003E6F48" w:rsidP="003E6F48">
      <w:pPr>
        <w:rPr>
          <w:rFonts w:ascii="Times New Roman" w:hAnsi="Times New Roman" w:cs="Times New Roman"/>
          <w:color w:val="000000" w:themeColor="text1"/>
          <w:sz w:val="28"/>
          <w:szCs w:val="28"/>
        </w:rPr>
      </w:pPr>
      <w:r w:rsidRPr="007815FC">
        <w:rPr>
          <w:rFonts w:ascii="Times New Roman" w:hAnsi="Times New Roman" w:cs="Times New Roman"/>
          <w:color w:val="000000" w:themeColor="text1"/>
          <w:sz w:val="28"/>
          <w:szCs w:val="28"/>
        </w:rPr>
        <w:t xml:space="preserve">         Email hunegnawsamuel@gmail.com </w:t>
      </w:r>
    </w:p>
    <w:p w:rsidR="003E6F48" w:rsidRPr="007815FC" w:rsidRDefault="003E6F48" w:rsidP="00897DB5">
      <w:pPr>
        <w:rPr>
          <w:rFonts w:ascii="Times New Roman" w:hAnsi="Times New Roman" w:cs="Times New Roman"/>
          <w:color w:val="000000" w:themeColor="text1"/>
          <w:sz w:val="28"/>
          <w:szCs w:val="28"/>
        </w:rPr>
      </w:pPr>
    </w:p>
    <w:p w:rsidR="002D3DD2" w:rsidRPr="007815FC" w:rsidRDefault="002D3DD2" w:rsidP="00897DB5">
      <w:pPr>
        <w:rPr>
          <w:rFonts w:ascii="Times New Roman" w:hAnsi="Times New Roman" w:cs="Times New Roman"/>
          <w:color w:val="000000" w:themeColor="text1"/>
          <w:sz w:val="32"/>
          <w:szCs w:val="32"/>
        </w:rPr>
      </w:pPr>
    </w:p>
    <w:p w:rsidR="00897DB5" w:rsidRPr="007815FC" w:rsidRDefault="00897DB5" w:rsidP="00897DB5">
      <w:pPr>
        <w:rPr>
          <w:rFonts w:ascii="Times New Roman" w:hAnsi="Times New Roman" w:cs="Times New Roman"/>
          <w:b/>
          <w:color w:val="000000" w:themeColor="text1"/>
          <w:sz w:val="28"/>
          <w:szCs w:val="28"/>
        </w:rPr>
      </w:pPr>
    </w:p>
    <w:p w:rsidR="00CA4EF1" w:rsidRPr="007815FC" w:rsidRDefault="00CA4EF1" w:rsidP="00E2500D">
      <w:pPr>
        <w:pStyle w:val="Heading1"/>
        <w:rPr>
          <w:rFonts w:ascii="Times New Roman" w:hAnsi="Times New Roman" w:cs="Times New Roman"/>
          <w:color w:val="000000" w:themeColor="text1"/>
        </w:rPr>
      </w:pPr>
      <w:bookmarkStart w:id="0" w:name="_Toc30108595"/>
      <w:r w:rsidRPr="007815FC">
        <w:rPr>
          <w:rFonts w:ascii="Times New Roman" w:hAnsi="Times New Roman" w:cs="Times New Roman"/>
          <w:color w:val="000000" w:themeColor="text1"/>
        </w:rPr>
        <w:lastRenderedPageBreak/>
        <w:t>Acknowledgement</w:t>
      </w:r>
      <w:bookmarkEnd w:id="0"/>
    </w:p>
    <w:p w:rsidR="00CA4EF1" w:rsidRPr="007815FC" w:rsidRDefault="00CA4EF1" w:rsidP="00CA4EF1">
      <w:pPr>
        <w:spacing w:line="360" w:lineRule="auto"/>
        <w:rPr>
          <w:rFonts w:ascii="Times New Roman" w:hAnsi="Times New Roman" w:cs="Times New Roman"/>
          <w:color w:val="000000" w:themeColor="text1"/>
        </w:rPr>
      </w:pPr>
    </w:p>
    <w:p w:rsidR="00CA4EF1" w:rsidRPr="007815FC" w:rsidRDefault="00CA4EF1" w:rsidP="00CA4EF1">
      <w:pPr>
        <w:spacing w:line="360" w:lineRule="auto"/>
        <w:rPr>
          <w:rFonts w:ascii="Times New Roman" w:hAnsi="Times New Roman" w:cs="Times New Roman"/>
          <w:color w:val="000000" w:themeColor="text1"/>
        </w:rPr>
      </w:pPr>
      <w:r w:rsidRPr="007815FC">
        <w:rPr>
          <w:rFonts w:ascii="Times New Roman" w:hAnsi="Times New Roman" w:cs="Times New Roman"/>
          <w:color w:val="000000" w:themeColor="text1"/>
          <w:sz w:val="24"/>
          <w:szCs w:val="24"/>
        </w:rPr>
        <w:t xml:space="preserve">I would like to express my deepest gratitude and sincere appreciation to my advisors </w:t>
      </w:r>
      <w:r w:rsidR="00AE050E" w:rsidRPr="007815FC">
        <w:rPr>
          <w:rFonts w:ascii="Times New Roman" w:hAnsi="Times New Roman" w:cs="Times New Roman"/>
          <w:color w:val="000000" w:themeColor="text1"/>
          <w:sz w:val="24"/>
          <w:szCs w:val="24"/>
        </w:rPr>
        <w:t>Dr.</w:t>
      </w:r>
      <w:r w:rsidRPr="007815FC">
        <w:rPr>
          <w:rFonts w:ascii="Times New Roman" w:hAnsi="Times New Roman" w:cs="Times New Roman"/>
          <w:color w:val="000000" w:themeColor="text1"/>
          <w:sz w:val="24"/>
          <w:szCs w:val="24"/>
        </w:rPr>
        <w:t xml:space="preserve">Samuel Hunegnaw (MD, Internist) and Mr. Gebyehu Tsega (BSC in PH, MPH) who gave me their valuable ideas, constructive comments and guidance in </w:t>
      </w:r>
      <w:r w:rsidR="00067BCA" w:rsidRPr="007815FC">
        <w:rPr>
          <w:rFonts w:ascii="Times New Roman" w:hAnsi="Times New Roman" w:cs="Times New Roman"/>
          <w:color w:val="000000" w:themeColor="text1"/>
          <w:sz w:val="24"/>
          <w:szCs w:val="24"/>
        </w:rPr>
        <w:t>preparing this research thesis</w:t>
      </w:r>
      <w:r w:rsidRPr="007815FC">
        <w:rPr>
          <w:rFonts w:ascii="Times New Roman" w:hAnsi="Times New Roman" w:cs="Times New Roman"/>
          <w:color w:val="000000" w:themeColor="text1"/>
          <w:sz w:val="24"/>
          <w:szCs w:val="24"/>
        </w:rPr>
        <w:t>. I also would like to thank Bahir Dar University College of medicine and health sciences for giving me this great opportunity to do clinical research and its cooperation to the best ending of the study</w:t>
      </w:r>
      <w:r w:rsidR="00067BCA" w:rsidRPr="007815FC">
        <w:rPr>
          <w:rFonts w:ascii="Times New Roman" w:hAnsi="Times New Roman" w:cs="Times New Roman"/>
          <w:color w:val="000000" w:themeColor="text1"/>
          <w:sz w:val="24"/>
          <w:szCs w:val="24"/>
        </w:rPr>
        <w:t>.</w:t>
      </w:r>
    </w:p>
    <w:p w:rsidR="00CA4EF1" w:rsidRPr="007815FC" w:rsidRDefault="00CA4EF1" w:rsidP="00CA4EF1">
      <w:pPr>
        <w:rPr>
          <w:rFonts w:ascii="Times New Roman" w:hAnsi="Times New Roman" w:cs="Times New Roman"/>
          <w:color w:val="000000" w:themeColor="text1"/>
        </w:rPr>
      </w:pPr>
    </w:p>
    <w:p w:rsidR="00CA4EF1" w:rsidRPr="007815FC" w:rsidRDefault="00CA4EF1" w:rsidP="00CA4EF1">
      <w:pPr>
        <w:rPr>
          <w:rFonts w:ascii="Times New Roman" w:hAnsi="Times New Roman" w:cs="Times New Roman"/>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AE050E">
      <w:pPr>
        <w:rPr>
          <w:rFonts w:ascii="Times New Roman" w:hAnsi="Times New Roman" w:cs="Times New Roman"/>
          <w:b/>
          <w:bCs/>
          <w:color w:val="000000" w:themeColor="text1"/>
        </w:rPr>
      </w:pPr>
    </w:p>
    <w:p w:rsidR="00AE050E" w:rsidRPr="007815FC" w:rsidRDefault="00AE050E" w:rsidP="00E2500D">
      <w:pPr>
        <w:pStyle w:val="Heading1"/>
        <w:rPr>
          <w:rFonts w:ascii="Times New Roman" w:hAnsi="Times New Roman" w:cs="Times New Roman"/>
          <w:color w:val="000000" w:themeColor="text1"/>
        </w:rPr>
      </w:pPr>
      <w:bookmarkStart w:id="1" w:name="_Toc30108596"/>
      <w:r w:rsidRPr="007815FC">
        <w:rPr>
          <w:rFonts w:ascii="Times New Roman" w:hAnsi="Times New Roman" w:cs="Times New Roman"/>
          <w:color w:val="000000" w:themeColor="text1"/>
        </w:rPr>
        <w:t>List of Abbreviations</w:t>
      </w:r>
      <w:bookmarkEnd w:id="1"/>
    </w:p>
    <w:p w:rsidR="00AE050E" w:rsidRPr="007815FC" w:rsidRDefault="00AE050E" w:rsidP="00AE050E">
      <w:pPr>
        <w:rPr>
          <w:rFonts w:ascii="Times New Roman" w:hAnsi="Times New Roman" w:cs="Times New Roman"/>
          <w:color w:val="000000" w:themeColor="text1"/>
        </w:rPr>
      </w:pPr>
    </w:p>
    <w:p w:rsidR="00AE050E" w:rsidRPr="007815FC" w:rsidRDefault="00AE050E" w:rsidP="00AE050E">
      <w:pPr>
        <w:rPr>
          <w:rFonts w:ascii="Times New Roman" w:hAnsi="Times New Roman" w:cs="Times New Roman"/>
          <w:color w:val="000000" w:themeColor="text1"/>
        </w:rPr>
      </w:pPr>
      <w:proofErr w:type="gramStart"/>
      <w:r w:rsidRPr="007815FC">
        <w:rPr>
          <w:rFonts w:ascii="Times New Roman" w:hAnsi="Times New Roman" w:cs="Times New Roman"/>
          <w:color w:val="000000" w:themeColor="text1"/>
        </w:rPr>
        <w:t>ACHE</w:t>
      </w:r>
      <w:proofErr w:type="gramEnd"/>
      <w:r w:rsidRPr="007815FC">
        <w:rPr>
          <w:rFonts w:ascii="Times New Roman" w:hAnsi="Times New Roman" w:cs="Times New Roman"/>
          <w:color w:val="000000" w:themeColor="text1"/>
        </w:rPr>
        <w:t xml:space="preserve">           Acetyl choline Esterase</w:t>
      </w:r>
    </w:p>
    <w:p w:rsidR="00AE050E" w:rsidRPr="007815FC" w:rsidRDefault="00AE050E" w:rsidP="00AE050E">
      <w:pPr>
        <w:rPr>
          <w:rFonts w:ascii="Times New Roman" w:hAnsi="Times New Roman" w:cs="Times New Roman"/>
          <w:color w:val="000000" w:themeColor="text1"/>
        </w:rPr>
      </w:pPr>
      <w:r w:rsidRPr="007815FC">
        <w:rPr>
          <w:rFonts w:ascii="Times New Roman" w:hAnsi="Times New Roman" w:cs="Times New Roman"/>
          <w:color w:val="000000" w:themeColor="text1"/>
        </w:rPr>
        <w:t>ANRS          Amhara National Regional State</w:t>
      </w:r>
    </w:p>
    <w:p w:rsidR="00AE050E" w:rsidRPr="007815FC" w:rsidRDefault="00AE050E" w:rsidP="00AE050E">
      <w:pPr>
        <w:rPr>
          <w:rFonts w:ascii="Times New Roman" w:hAnsi="Times New Roman" w:cs="Times New Roman"/>
          <w:color w:val="000000" w:themeColor="text1"/>
        </w:rPr>
      </w:pPr>
      <w:r w:rsidRPr="007815FC">
        <w:rPr>
          <w:rFonts w:ascii="Times New Roman" w:hAnsi="Times New Roman" w:cs="Times New Roman"/>
          <w:color w:val="000000" w:themeColor="text1"/>
        </w:rPr>
        <w:t>APP             Acute Pesticide Poisoning</w:t>
      </w:r>
    </w:p>
    <w:p w:rsidR="00AE050E" w:rsidRPr="007815FC" w:rsidRDefault="00AE050E" w:rsidP="00AE050E">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BDU            Bahir Dar University </w:t>
      </w:r>
    </w:p>
    <w:p w:rsidR="00AE050E" w:rsidRPr="007815FC" w:rsidRDefault="00AE050E" w:rsidP="00AE050E">
      <w:pPr>
        <w:rPr>
          <w:rFonts w:ascii="Times New Roman" w:hAnsi="Times New Roman" w:cs="Times New Roman"/>
          <w:color w:val="000000" w:themeColor="text1"/>
        </w:rPr>
      </w:pPr>
      <w:r w:rsidRPr="007815FC">
        <w:rPr>
          <w:rFonts w:ascii="Times New Roman" w:hAnsi="Times New Roman" w:cs="Times New Roman"/>
          <w:color w:val="000000" w:themeColor="text1"/>
        </w:rPr>
        <w:t>CMHS         College of Medicine and Health Science</w:t>
      </w:r>
    </w:p>
    <w:p w:rsidR="00AE050E" w:rsidRPr="007815FC" w:rsidRDefault="00AE050E" w:rsidP="00AE050E">
      <w:pPr>
        <w:rPr>
          <w:rFonts w:ascii="Times New Roman" w:hAnsi="Times New Roman" w:cs="Times New Roman"/>
          <w:color w:val="000000" w:themeColor="text1"/>
        </w:rPr>
      </w:pPr>
      <w:r w:rsidRPr="007815FC">
        <w:rPr>
          <w:rFonts w:ascii="Times New Roman" w:hAnsi="Times New Roman" w:cs="Times New Roman"/>
          <w:color w:val="000000" w:themeColor="text1"/>
        </w:rPr>
        <w:t>CNS            Central Nervous System</w:t>
      </w:r>
    </w:p>
    <w:p w:rsidR="00AE050E" w:rsidRPr="007815FC" w:rsidRDefault="00AE050E" w:rsidP="00AE050E">
      <w:pPr>
        <w:rPr>
          <w:rFonts w:ascii="Times New Roman" w:hAnsi="Times New Roman" w:cs="Times New Roman"/>
          <w:color w:val="000000" w:themeColor="text1"/>
        </w:rPr>
      </w:pPr>
      <w:r w:rsidRPr="007815FC">
        <w:rPr>
          <w:rFonts w:ascii="Times New Roman" w:hAnsi="Times New Roman" w:cs="Times New Roman"/>
          <w:color w:val="000000" w:themeColor="text1"/>
        </w:rPr>
        <w:t>DALY        Disability Adjusted Life Years</w:t>
      </w:r>
    </w:p>
    <w:p w:rsidR="00AE050E" w:rsidRPr="007815FC" w:rsidRDefault="00AE050E" w:rsidP="00AE050E">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EMOPD    Emergency Medical Out Patient Department   </w:t>
      </w:r>
    </w:p>
    <w:p w:rsidR="00AE050E" w:rsidRPr="007815FC" w:rsidRDefault="00AE050E" w:rsidP="00AE050E">
      <w:pPr>
        <w:rPr>
          <w:rFonts w:ascii="Times New Roman" w:hAnsi="Times New Roman" w:cs="Times New Roman"/>
          <w:color w:val="000000" w:themeColor="text1"/>
        </w:rPr>
      </w:pPr>
      <w:r w:rsidRPr="007815FC">
        <w:rPr>
          <w:rFonts w:ascii="Times New Roman" w:hAnsi="Times New Roman" w:cs="Times New Roman"/>
          <w:color w:val="000000" w:themeColor="text1"/>
        </w:rPr>
        <w:t>FHCSH        Felege Hoot Comprehensive Specialized Hospital</w:t>
      </w:r>
    </w:p>
    <w:p w:rsidR="00AE050E" w:rsidRPr="007815FC" w:rsidRDefault="00AE050E" w:rsidP="00AE050E">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FMACA      Food, Medicine and Health Care Administration and Control Authority of Ethiopia             </w:t>
      </w:r>
    </w:p>
    <w:p w:rsidR="00AE050E" w:rsidRPr="007815FC" w:rsidRDefault="00AE050E" w:rsidP="00AE050E">
      <w:pPr>
        <w:rPr>
          <w:rFonts w:ascii="Times New Roman" w:hAnsi="Times New Roman" w:cs="Times New Roman"/>
          <w:color w:val="000000" w:themeColor="text1"/>
        </w:rPr>
      </w:pPr>
      <w:r w:rsidRPr="007815FC">
        <w:rPr>
          <w:rFonts w:ascii="Times New Roman" w:hAnsi="Times New Roman" w:cs="Times New Roman"/>
          <w:color w:val="000000" w:themeColor="text1"/>
        </w:rPr>
        <w:t>ICU            Intensive Care Unit</w:t>
      </w:r>
    </w:p>
    <w:p w:rsidR="00AE050E" w:rsidRPr="007815FC" w:rsidRDefault="00AE050E" w:rsidP="00AE050E">
      <w:pPr>
        <w:rPr>
          <w:rFonts w:ascii="Times New Roman" w:hAnsi="Times New Roman" w:cs="Times New Roman"/>
          <w:color w:val="000000" w:themeColor="text1"/>
        </w:rPr>
      </w:pPr>
      <w:r w:rsidRPr="007815FC">
        <w:rPr>
          <w:rFonts w:ascii="Times New Roman" w:hAnsi="Times New Roman" w:cs="Times New Roman"/>
          <w:color w:val="000000" w:themeColor="text1"/>
        </w:rPr>
        <w:t>IRC             Institutional Review committee</w:t>
      </w:r>
    </w:p>
    <w:p w:rsidR="00B851B8" w:rsidRPr="007815FC" w:rsidRDefault="00B851B8" w:rsidP="00AE050E">
      <w:pPr>
        <w:rPr>
          <w:rFonts w:ascii="Times New Roman" w:hAnsi="Times New Roman" w:cs="Times New Roman"/>
          <w:color w:val="000000" w:themeColor="text1"/>
        </w:rPr>
      </w:pPr>
      <w:r w:rsidRPr="007815FC">
        <w:rPr>
          <w:rFonts w:ascii="Times New Roman" w:hAnsi="Times New Roman" w:cs="Times New Roman"/>
          <w:color w:val="000000" w:themeColor="text1"/>
        </w:rPr>
        <w:t>LOC          Loss of Consciousness</w:t>
      </w:r>
    </w:p>
    <w:p w:rsidR="00AE050E" w:rsidRPr="007815FC" w:rsidRDefault="00AE050E" w:rsidP="00AE050E">
      <w:pPr>
        <w:rPr>
          <w:rFonts w:ascii="Times New Roman" w:hAnsi="Times New Roman" w:cs="Times New Roman"/>
          <w:color w:val="000000" w:themeColor="text1"/>
        </w:rPr>
      </w:pPr>
      <w:r w:rsidRPr="007815FC">
        <w:rPr>
          <w:rFonts w:ascii="Times New Roman" w:hAnsi="Times New Roman" w:cs="Times New Roman"/>
          <w:color w:val="000000" w:themeColor="text1"/>
        </w:rPr>
        <w:t>MD             Medical Doctor</w:t>
      </w:r>
    </w:p>
    <w:p w:rsidR="00AE050E" w:rsidRPr="007815FC" w:rsidRDefault="00AE050E" w:rsidP="00AE050E">
      <w:pPr>
        <w:rPr>
          <w:rFonts w:ascii="Times New Roman" w:hAnsi="Times New Roman" w:cs="Times New Roman"/>
          <w:color w:val="000000" w:themeColor="text1"/>
        </w:rPr>
      </w:pPr>
      <w:r w:rsidRPr="007815FC">
        <w:rPr>
          <w:rFonts w:ascii="Times New Roman" w:hAnsi="Times New Roman" w:cs="Times New Roman"/>
          <w:color w:val="000000" w:themeColor="text1"/>
        </w:rPr>
        <w:t>PI               Principal Investigator</w:t>
      </w:r>
    </w:p>
    <w:p w:rsidR="00AE050E" w:rsidRPr="007815FC" w:rsidRDefault="00AE050E" w:rsidP="00AE050E">
      <w:pPr>
        <w:rPr>
          <w:rFonts w:ascii="Times New Roman" w:hAnsi="Times New Roman" w:cs="Times New Roman"/>
          <w:color w:val="000000" w:themeColor="text1"/>
        </w:rPr>
      </w:pPr>
      <w:r w:rsidRPr="007815FC">
        <w:rPr>
          <w:rFonts w:ascii="Times New Roman" w:hAnsi="Times New Roman" w:cs="Times New Roman"/>
          <w:color w:val="000000" w:themeColor="text1"/>
        </w:rPr>
        <w:t>RBC            Red Blood Cells</w:t>
      </w:r>
    </w:p>
    <w:p w:rsidR="00AE050E" w:rsidRPr="007815FC" w:rsidRDefault="00AE050E" w:rsidP="00AE050E">
      <w:pPr>
        <w:rPr>
          <w:rFonts w:ascii="Times New Roman" w:hAnsi="Times New Roman" w:cs="Times New Roman"/>
          <w:color w:val="000000" w:themeColor="text1"/>
        </w:rPr>
      </w:pPr>
      <w:r w:rsidRPr="007815FC">
        <w:rPr>
          <w:rFonts w:ascii="Times New Roman" w:hAnsi="Times New Roman" w:cs="Times New Roman"/>
          <w:color w:val="000000" w:themeColor="text1"/>
        </w:rPr>
        <w:t>SPSS         Statistical Package for the Social Sciences</w:t>
      </w:r>
    </w:p>
    <w:p w:rsidR="00AE050E" w:rsidRPr="007815FC" w:rsidRDefault="00AE050E" w:rsidP="00AE050E">
      <w:pPr>
        <w:rPr>
          <w:rFonts w:ascii="Times New Roman" w:hAnsi="Times New Roman" w:cs="Times New Roman"/>
          <w:color w:val="000000" w:themeColor="text1"/>
        </w:rPr>
      </w:pPr>
      <w:proofErr w:type="gramStart"/>
      <w:r w:rsidRPr="007815FC">
        <w:rPr>
          <w:rFonts w:ascii="Times New Roman" w:hAnsi="Times New Roman" w:cs="Times New Roman"/>
          <w:color w:val="000000" w:themeColor="text1"/>
        </w:rPr>
        <w:t>WHO</w:t>
      </w:r>
      <w:proofErr w:type="gramEnd"/>
      <w:r w:rsidRPr="007815FC">
        <w:rPr>
          <w:rFonts w:ascii="Times New Roman" w:hAnsi="Times New Roman" w:cs="Times New Roman"/>
          <w:color w:val="000000" w:themeColor="text1"/>
        </w:rPr>
        <w:t xml:space="preserve">         World Health Organization</w:t>
      </w:r>
    </w:p>
    <w:p w:rsidR="00CA4EF1" w:rsidRPr="007815FC" w:rsidRDefault="00CA4EF1" w:rsidP="00CA4EF1">
      <w:pPr>
        <w:rPr>
          <w:rFonts w:ascii="Times New Roman" w:hAnsi="Times New Roman" w:cs="Times New Roman"/>
          <w:color w:val="000000" w:themeColor="text1"/>
        </w:rPr>
      </w:pPr>
    </w:p>
    <w:p w:rsidR="00CA4EF1" w:rsidRPr="007815FC" w:rsidRDefault="00CA4EF1" w:rsidP="00CA4EF1">
      <w:pPr>
        <w:rPr>
          <w:rFonts w:ascii="Times New Roman" w:hAnsi="Times New Roman" w:cs="Times New Roman"/>
          <w:color w:val="000000" w:themeColor="text1"/>
        </w:rPr>
      </w:pPr>
    </w:p>
    <w:p w:rsidR="00CA4EF1" w:rsidRPr="007815FC" w:rsidRDefault="00CA4EF1" w:rsidP="00CA4EF1">
      <w:pPr>
        <w:rPr>
          <w:rFonts w:ascii="Times New Roman" w:hAnsi="Times New Roman" w:cs="Times New Roman"/>
          <w:color w:val="000000" w:themeColor="text1"/>
        </w:rPr>
      </w:pPr>
    </w:p>
    <w:p w:rsidR="00CA4EF1" w:rsidRPr="007815FC" w:rsidRDefault="00CA4EF1" w:rsidP="00CA4EF1">
      <w:pPr>
        <w:rPr>
          <w:rFonts w:ascii="Times New Roman" w:hAnsi="Times New Roman" w:cs="Times New Roman"/>
          <w:color w:val="000000" w:themeColor="text1"/>
        </w:rPr>
      </w:pPr>
    </w:p>
    <w:p w:rsidR="00AE050E" w:rsidRPr="007815FC" w:rsidRDefault="00AE050E" w:rsidP="00CA4EF1">
      <w:pPr>
        <w:rPr>
          <w:rFonts w:ascii="Times New Roman" w:hAnsi="Times New Roman" w:cs="Times New Roman"/>
          <w:color w:val="000000" w:themeColor="text1"/>
        </w:rPr>
      </w:pPr>
    </w:p>
    <w:p w:rsidR="00CA4EF1" w:rsidRPr="007815FC" w:rsidRDefault="00CA4EF1" w:rsidP="00CA4EF1">
      <w:pPr>
        <w:rPr>
          <w:rFonts w:ascii="Times New Roman" w:hAnsi="Times New Roman" w:cs="Times New Roman"/>
          <w:color w:val="000000" w:themeColor="text1"/>
        </w:rPr>
      </w:pPr>
    </w:p>
    <w:sdt>
      <w:sdtPr>
        <w:rPr>
          <w:rFonts w:ascii="Times New Roman" w:eastAsiaTheme="minorHAnsi" w:hAnsi="Times New Roman" w:cs="Times New Roman"/>
          <w:b w:val="0"/>
          <w:bCs w:val="0"/>
          <w:color w:val="000000" w:themeColor="text1"/>
          <w:sz w:val="22"/>
          <w:szCs w:val="22"/>
        </w:rPr>
        <w:id w:val="263388128"/>
        <w:docPartObj>
          <w:docPartGallery w:val="Table of Contents"/>
          <w:docPartUnique/>
        </w:docPartObj>
      </w:sdtPr>
      <w:sdtContent>
        <w:p w:rsidR="001240E8" w:rsidRPr="007815FC" w:rsidRDefault="00051CD2">
          <w:pPr>
            <w:pStyle w:val="TOCHeading"/>
            <w:rPr>
              <w:rFonts w:ascii="Times New Roman" w:hAnsi="Times New Roman" w:cs="Times New Roman"/>
              <w:color w:val="000000" w:themeColor="text1"/>
            </w:rPr>
          </w:pPr>
          <w:r w:rsidRPr="007815FC">
            <w:rPr>
              <w:rFonts w:ascii="Times New Roman" w:eastAsiaTheme="minorHAnsi" w:hAnsi="Times New Roman" w:cs="Times New Roman"/>
              <w:b w:val="0"/>
              <w:bCs w:val="0"/>
              <w:color w:val="000000" w:themeColor="text1"/>
              <w:sz w:val="22"/>
              <w:szCs w:val="22"/>
            </w:rPr>
            <w:t xml:space="preserve">     </w:t>
          </w:r>
          <w:r w:rsidRPr="007815FC">
            <w:rPr>
              <w:rFonts w:ascii="Times New Roman" w:eastAsiaTheme="minorHAnsi" w:hAnsi="Times New Roman" w:cs="Times New Roman"/>
              <w:bCs w:val="0"/>
              <w:color w:val="000000" w:themeColor="text1"/>
              <w:sz w:val="24"/>
              <w:szCs w:val="24"/>
            </w:rPr>
            <w:t>TABLE OF CONTENTS</w:t>
          </w:r>
        </w:p>
        <w:p w:rsidR="00656DAC" w:rsidRPr="007815FC" w:rsidRDefault="00A45A32">
          <w:pPr>
            <w:pStyle w:val="TOC1"/>
            <w:tabs>
              <w:tab w:val="right" w:leader="dot" w:pos="9350"/>
            </w:tabs>
            <w:rPr>
              <w:rFonts w:eastAsiaTheme="minorEastAsia"/>
              <w:noProof/>
              <w:color w:val="000000" w:themeColor="text1"/>
            </w:rPr>
          </w:pPr>
          <w:r w:rsidRPr="007815FC">
            <w:rPr>
              <w:rFonts w:ascii="Times New Roman" w:hAnsi="Times New Roman" w:cs="Times New Roman"/>
              <w:color w:val="000000" w:themeColor="text1"/>
            </w:rPr>
            <w:fldChar w:fldCharType="begin"/>
          </w:r>
          <w:r w:rsidR="001240E8" w:rsidRPr="007815FC">
            <w:rPr>
              <w:rFonts w:ascii="Times New Roman" w:hAnsi="Times New Roman" w:cs="Times New Roman"/>
              <w:color w:val="000000" w:themeColor="text1"/>
            </w:rPr>
            <w:instrText xml:space="preserve"> TOC \o "1-3" \h \z \u </w:instrText>
          </w:r>
          <w:r w:rsidRPr="007815FC">
            <w:rPr>
              <w:rFonts w:ascii="Times New Roman" w:hAnsi="Times New Roman" w:cs="Times New Roman"/>
              <w:color w:val="000000" w:themeColor="text1"/>
            </w:rPr>
            <w:fldChar w:fldCharType="separate"/>
          </w:r>
          <w:hyperlink w:anchor="_Toc30108595" w:history="1">
            <w:r w:rsidR="00656DAC" w:rsidRPr="007815FC">
              <w:rPr>
                <w:rStyle w:val="Hyperlink"/>
                <w:rFonts w:ascii="Times New Roman" w:hAnsi="Times New Roman" w:cs="Times New Roman"/>
                <w:noProof/>
                <w:color w:val="000000" w:themeColor="text1"/>
              </w:rPr>
              <w:t>Acknowledgement</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_Toc30108595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iii</w:t>
            </w:r>
            <w:r w:rsidRPr="007815FC">
              <w:rPr>
                <w:noProof/>
                <w:webHidden/>
                <w:color w:val="000000" w:themeColor="text1"/>
              </w:rPr>
              <w:fldChar w:fldCharType="end"/>
            </w:r>
          </w:hyperlink>
        </w:p>
        <w:p w:rsidR="00656DAC" w:rsidRPr="007815FC" w:rsidRDefault="00A45A32">
          <w:pPr>
            <w:pStyle w:val="TOC1"/>
            <w:tabs>
              <w:tab w:val="right" w:leader="dot" w:pos="9350"/>
            </w:tabs>
            <w:rPr>
              <w:rFonts w:eastAsiaTheme="minorEastAsia"/>
              <w:noProof/>
              <w:color w:val="000000" w:themeColor="text1"/>
            </w:rPr>
          </w:pPr>
          <w:hyperlink w:anchor="_Toc30108596" w:history="1">
            <w:r w:rsidR="00656DAC" w:rsidRPr="007815FC">
              <w:rPr>
                <w:rStyle w:val="Hyperlink"/>
                <w:rFonts w:ascii="Times New Roman" w:hAnsi="Times New Roman" w:cs="Times New Roman"/>
                <w:noProof/>
                <w:color w:val="000000" w:themeColor="text1"/>
              </w:rPr>
              <w:t>List of Abbreviations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_Toc30108596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iv</w:t>
            </w:r>
            <w:r w:rsidRPr="007815FC">
              <w:rPr>
                <w:noProof/>
                <w:webHidden/>
                <w:color w:val="000000" w:themeColor="text1"/>
              </w:rPr>
              <w:fldChar w:fldCharType="end"/>
            </w:r>
          </w:hyperlink>
        </w:p>
        <w:p w:rsidR="00656DAC" w:rsidRPr="007815FC" w:rsidRDefault="00A45A32">
          <w:pPr>
            <w:pStyle w:val="TOC1"/>
            <w:tabs>
              <w:tab w:val="right" w:leader="dot" w:pos="9350"/>
            </w:tabs>
            <w:rPr>
              <w:rFonts w:eastAsiaTheme="minorEastAsia"/>
              <w:noProof/>
              <w:color w:val="000000" w:themeColor="text1"/>
            </w:rPr>
          </w:pPr>
          <w:hyperlink w:anchor="_Toc30108597" w:history="1">
            <w:r w:rsidR="00656DAC" w:rsidRPr="007815FC">
              <w:rPr>
                <w:rStyle w:val="Hyperlink"/>
                <w:rFonts w:ascii="Times New Roman" w:hAnsi="Times New Roman" w:cs="Times New Roman"/>
                <w:noProof/>
                <w:color w:val="000000" w:themeColor="text1"/>
              </w:rPr>
              <w:t>LIST OF TABLES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_Toc30108597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vii</w:t>
            </w:r>
            <w:r w:rsidRPr="007815FC">
              <w:rPr>
                <w:noProof/>
                <w:webHidden/>
                <w:color w:val="000000" w:themeColor="text1"/>
              </w:rPr>
              <w:fldChar w:fldCharType="end"/>
            </w:r>
          </w:hyperlink>
        </w:p>
        <w:p w:rsidR="00656DAC" w:rsidRPr="007815FC" w:rsidRDefault="00A45A32">
          <w:pPr>
            <w:pStyle w:val="TOC1"/>
            <w:tabs>
              <w:tab w:val="right" w:leader="dot" w:pos="9350"/>
            </w:tabs>
            <w:rPr>
              <w:rFonts w:eastAsiaTheme="minorEastAsia"/>
              <w:noProof/>
              <w:color w:val="000000" w:themeColor="text1"/>
            </w:rPr>
          </w:pPr>
          <w:hyperlink w:anchor="_Toc30108598" w:history="1">
            <w:r w:rsidR="00656DAC" w:rsidRPr="007815FC">
              <w:rPr>
                <w:rStyle w:val="Hyperlink"/>
                <w:rFonts w:ascii="Times New Roman" w:hAnsi="Times New Roman" w:cs="Times New Roman"/>
                <w:noProof/>
                <w:color w:val="000000" w:themeColor="text1"/>
              </w:rPr>
              <w:t>LIST OF FIGURES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_Toc30108598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viii</w:t>
            </w:r>
            <w:r w:rsidRPr="007815FC">
              <w:rPr>
                <w:noProof/>
                <w:webHidden/>
                <w:color w:val="000000" w:themeColor="text1"/>
              </w:rPr>
              <w:fldChar w:fldCharType="end"/>
            </w:r>
          </w:hyperlink>
        </w:p>
        <w:p w:rsidR="00656DAC" w:rsidRPr="007815FC" w:rsidRDefault="00A45A32">
          <w:pPr>
            <w:pStyle w:val="TOC1"/>
            <w:tabs>
              <w:tab w:val="right" w:leader="dot" w:pos="9350"/>
            </w:tabs>
            <w:rPr>
              <w:rFonts w:eastAsiaTheme="minorEastAsia"/>
              <w:noProof/>
              <w:color w:val="000000" w:themeColor="text1"/>
            </w:rPr>
          </w:pPr>
          <w:hyperlink w:anchor="_Toc30108599" w:history="1">
            <w:r w:rsidR="00656DAC" w:rsidRPr="007815FC">
              <w:rPr>
                <w:rStyle w:val="Hyperlink"/>
                <w:rFonts w:ascii="Times New Roman" w:hAnsi="Times New Roman" w:cs="Times New Roman"/>
                <w:noProof/>
                <w:color w:val="000000" w:themeColor="text1"/>
              </w:rPr>
              <w:t>ABSTRACT</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_Toc30108599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ix</w:t>
            </w:r>
            <w:r w:rsidRPr="007815FC">
              <w:rPr>
                <w:noProof/>
                <w:webHidden/>
                <w:color w:val="000000" w:themeColor="text1"/>
              </w:rPr>
              <w:fldChar w:fldCharType="end"/>
            </w:r>
          </w:hyperlink>
        </w:p>
        <w:p w:rsidR="00656DAC" w:rsidRPr="007815FC" w:rsidRDefault="00A45A32">
          <w:pPr>
            <w:pStyle w:val="TOC1"/>
            <w:tabs>
              <w:tab w:val="left" w:pos="440"/>
              <w:tab w:val="right" w:leader="dot" w:pos="9350"/>
            </w:tabs>
            <w:rPr>
              <w:rFonts w:eastAsiaTheme="minorEastAsia"/>
              <w:noProof/>
              <w:color w:val="000000" w:themeColor="text1"/>
            </w:rPr>
          </w:pPr>
          <w:hyperlink w:anchor="_Toc30108600" w:history="1">
            <w:r w:rsidR="00656DAC" w:rsidRPr="007815FC">
              <w:rPr>
                <w:rStyle w:val="Hyperlink"/>
                <w:rFonts w:ascii="Times New Roman" w:hAnsi="Times New Roman" w:cs="Times New Roman"/>
                <w:noProof/>
                <w:color w:val="000000" w:themeColor="text1"/>
              </w:rPr>
              <w:t>1.</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INTRODUCTION</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_Toc30108600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01" w:history="1">
            <w:r w:rsidR="00656DAC" w:rsidRPr="007815FC">
              <w:rPr>
                <w:rStyle w:val="Hyperlink"/>
                <w:rFonts w:ascii="Times New Roman" w:hAnsi="Times New Roman" w:cs="Times New Roman"/>
                <w:noProof/>
                <w:color w:val="000000" w:themeColor="text1"/>
              </w:rPr>
              <w:t>1.1</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Back ground</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_Toc30108601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02" w:history="1">
            <w:r w:rsidR="00656DAC" w:rsidRPr="007815FC">
              <w:rPr>
                <w:rStyle w:val="Hyperlink"/>
                <w:rFonts w:ascii="Times New Roman" w:hAnsi="Times New Roman" w:cs="Times New Roman"/>
                <w:noProof/>
                <w:color w:val="000000" w:themeColor="text1"/>
              </w:rPr>
              <w:t>1.2</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STATEMENT OF THE PROBLEM</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_Toc30108602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3</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03" w:history="1">
            <w:r w:rsidR="00656DAC" w:rsidRPr="007815FC">
              <w:rPr>
                <w:rStyle w:val="Hyperlink"/>
                <w:rFonts w:ascii="Times New Roman" w:hAnsi="Times New Roman" w:cs="Times New Roman"/>
                <w:noProof/>
                <w:color w:val="000000" w:themeColor="text1"/>
              </w:rPr>
              <w:t>1.3</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SIGNIFICANCE OF THE STUDY</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_Toc30108603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4</w:t>
            </w:r>
            <w:r w:rsidRPr="007815FC">
              <w:rPr>
                <w:noProof/>
                <w:webHidden/>
                <w:color w:val="000000" w:themeColor="text1"/>
              </w:rPr>
              <w:fldChar w:fldCharType="end"/>
            </w:r>
          </w:hyperlink>
        </w:p>
        <w:p w:rsidR="00656DAC" w:rsidRPr="007815FC" w:rsidRDefault="00A45A32">
          <w:pPr>
            <w:pStyle w:val="TOC1"/>
            <w:tabs>
              <w:tab w:val="left" w:pos="440"/>
              <w:tab w:val="right" w:leader="dot" w:pos="9350"/>
            </w:tabs>
            <w:rPr>
              <w:rFonts w:eastAsiaTheme="minorEastAsia"/>
              <w:noProof/>
              <w:color w:val="000000" w:themeColor="text1"/>
            </w:rPr>
          </w:pPr>
          <w:hyperlink w:anchor="_Toc30108604" w:history="1">
            <w:r w:rsidR="00656DAC" w:rsidRPr="007815FC">
              <w:rPr>
                <w:rStyle w:val="Hyperlink"/>
                <w:rFonts w:ascii="Times New Roman" w:hAnsi="Times New Roman" w:cs="Times New Roman"/>
                <w:noProof/>
                <w:color w:val="000000" w:themeColor="text1"/>
              </w:rPr>
              <w:t>2.</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LITRATURE REVIEW</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_Toc30108604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5</w:t>
            </w:r>
            <w:r w:rsidRPr="007815FC">
              <w:rPr>
                <w:noProof/>
                <w:webHidden/>
                <w:color w:val="000000" w:themeColor="text1"/>
              </w:rPr>
              <w:fldChar w:fldCharType="end"/>
            </w:r>
          </w:hyperlink>
        </w:p>
        <w:p w:rsidR="00656DAC" w:rsidRPr="007815FC" w:rsidRDefault="00A45A32">
          <w:pPr>
            <w:pStyle w:val="TOC1"/>
            <w:tabs>
              <w:tab w:val="left" w:pos="440"/>
              <w:tab w:val="right" w:leader="dot" w:pos="9350"/>
            </w:tabs>
            <w:rPr>
              <w:rFonts w:eastAsiaTheme="minorEastAsia"/>
              <w:noProof/>
              <w:color w:val="000000" w:themeColor="text1"/>
            </w:rPr>
          </w:pPr>
          <w:hyperlink w:anchor="_Toc30108605" w:history="1">
            <w:r w:rsidR="00656DAC" w:rsidRPr="007815FC">
              <w:rPr>
                <w:rStyle w:val="Hyperlink"/>
                <w:rFonts w:ascii="Times New Roman" w:hAnsi="Times New Roman" w:cs="Times New Roman"/>
                <w:noProof/>
                <w:color w:val="000000" w:themeColor="text1"/>
              </w:rPr>
              <w:t>3.</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OBJECTIVES OF THE STUDY</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_Toc30108605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8</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06" w:history="1">
            <w:r w:rsidR="00656DAC" w:rsidRPr="007815FC">
              <w:rPr>
                <w:rStyle w:val="Hyperlink"/>
                <w:rFonts w:ascii="Times New Roman" w:hAnsi="Times New Roman" w:cs="Times New Roman"/>
                <w:noProof/>
                <w:color w:val="000000" w:themeColor="text1"/>
              </w:rPr>
              <w:t>3.1</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General objective</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_Toc30108606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8</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07" w:history="1">
            <w:r w:rsidR="00656DAC" w:rsidRPr="007815FC">
              <w:rPr>
                <w:rStyle w:val="Hyperlink"/>
                <w:rFonts w:ascii="Times New Roman" w:hAnsi="Times New Roman" w:cs="Times New Roman"/>
                <w:noProof/>
                <w:color w:val="000000" w:themeColor="text1"/>
              </w:rPr>
              <w:t>3.2</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Specific objective</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_Toc30108607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8</w:t>
            </w:r>
            <w:r w:rsidRPr="007815FC">
              <w:rPr>
                <w:noProof/>
                <w:webHidden/>
                <w:color w:val="000000" w:themeColor="text1"/>
              </w:rPr>
              <w:fldChar w:fldCharType="end"/>
            </w:r>
          </w:hyperlink>
        </w:p>
        <w:p w:rsidR="00656DAC" w:rsidRPr="007815FC" w:rsidRDefault="00A45A32">
          <w:pPr>
            <w:pStyle w:val="TOC1"/>
            <w:tabs>
              <w:tab w:val="left" w:pos="440"/>
              <w:tab w:val="right" w:leader="dot" w:pos="9350"/>
            </w:tabs>
            <w:rPr>
              <w:rFonts w:eastAsiaTheme="minorEastAsia"/>
              <w:noProof/>
              <w:color w:val="000000" w:themeColor="text1"/>
            </w:rPr>
          </w:pPr>
          <w:hyperlink w:anchor="_Toc30108608" w:history="1">
            <w:r w:rsidR="00656DAC" w:rsidRPr="007815FC">
              <w:rPr>
                <w:rStyle w:val="Hyperlink"/>
                <w:rFonts w:ascii="Times New Roman" w:hAnsi="Times New Roman" w:cs="Times New Roman"/>
                <w:noProof/>
                <w:color w:val="000000" w:themeColor="text1"/>
              </w:rPr>
              <w:t>4.</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METHODS AND MATERIALS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_Toc30108608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8</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09" w:history="1">
            <w:r w:rsidR="00656DAC" w:rsidRPr="007815FC">
              <w:rPr>
                <w:rStyle w:val="Hyperlink"/>
                <w:rFonts w:ascii="Times New Roman" w:hAnsi="Times New Roman" w:cs="Times New Roman"/>
                <w:noProof/>
                <w:color w:val="000000" w:themeColor="text1"/>
              </w:rPr>
              <w:t>4.1</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Study area and period</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_Toc30108609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8</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10" w:history="1">
            <w:r w:rsidR="00656DAC" w:rsidRPr="007815FC">
              <w:rPr>
                <w:rStyle w:val="Hyperlink"/>
                <w:rFonts w:ascii="Times New Roman" w:hAnsi="Times New Roman" w:cs="Times New Roman"/>
                <w:noProof/>
                <w:color w:val="000000" w:themeColor="text1"/>
              </w:rPr>
              <w:t>4.2</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Study design</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_Toc30108610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9</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11" w:history="1">
            <w:r w:rsidR="00656DAC" w:rsidRPr="007815FC">
              <w:rPr>
                <w:rStyle w:val="Hyperlink"/>
                <w:rFonts w:ascii="Times New Roman" w:hAnsi="Times New Roman" w:cs="Times New Roman"/>
                <w:noProof/>
                <w:color w:val="000000" w:themeColor="text1"/>
              </w:rPr>
              <w:t>4.3</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Source of population</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_Toc30108611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9</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12" w:history="1">
            <w:r w:rsidR="00656DAC" w:rsidRPr="007815FC">
              <w:rPr>
                <w:rStyle w:val="Hyperlink"/>
                <w:rFonts w:ascii="Times New Roman" w:hAnsi="Times New Roman" w:cs="Times New Roman"/>
                <w:noProof/>
                <w:color w:val="000000" w:themeColor="text1"/>
              </w:rPr>
              <w:t>4.4</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Study population</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_Toc30108612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9</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13" w:history="1">
            <w:r w:rsidR="00656DAC" w:rsidRPr="007815FC">
              <w:rPr>
                <w:rStyle w:val="Hyperlink"/>
                <w:rFonts w:ascii="Times New Roman" w:hAnsi="Times New Roman" w:cs="Times New Roman"/>
                <w:noProof/>
                <w:color w:val="000000" w:themeColor="text1"/>
              </w:rPr>
              <w:t>4.5</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Sample size determination</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_Toc30108613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9</w:t>
            </w:r>
            <w:r w:rsidRPr="007815FC">
              <w:rPr>
                <w:noProof/>
                <w:webHidden/>
                <w:color w:val="000000" w:themeColor="text1"/>
              </w:rPr>
              <w:fldChar w:fldCharType="end"/>
            </w:r>
          </w:hyperlink>
        </w:p>
        <w:p w:rsidR="00656DAC" w:rsidRPr="007815FC" w:rsidRDefault="00A45A32">
          <w:pPr>
            <w:pStyle w:val="TOC3"/>
            <w:tabs>
              <w:tab w:val="left" w:pos="1320"/>
              <w:tab w:val="right" w:leader="dot" w:pos="9350"/>
            </w:tabs>
            <w:rPr>
              <w:rFonts w:eastAsiaTheme="minorEastAsia"/>
              <w:noProof/>
              <w:color w:val="000000" w:themeColor="text1"/>
            </w:rPr>
          </w:pPr>
          <w:hyperlink w:anchor="_Toc30108614" w:history="1">
            <w:r w:rsidR="00656DAC" w:rsidRPr="007815FC">
              <w:rPr>
                <w:rStyle w:val="Hyperlink"/>
                <w:rFonts w:ascii="Times New Roman" w:hAnsi="Times New Roman" w:cs="Times New Roman"/>
                <w:noProof/>
                <w:color w:val="000000" w:themeColor="text1"/>
              </w:rPr>
              <w:t>4.5.1</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Inclusion criteria:</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_Toc30108614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10</w:t>
            </w:r>
            <w:r w:rsidRPr="007815FC">
              <w:rPr>
                <w:noProof/>
                <w:webHidden/>
                <w:color w:val="000000" w:themeColor="text1"/>
              </w:rPr>
              <w:fldChar w:fldCharType="end"/>
            </w:r>
          </w:hyperlink>
        </w:p>
        <w:p w:rsidR="00656DAC" w:rsidRPr="007815FC" w:rsidRDefault="00A45A32">
          <w:pPr>
            <w:pStyle w:val="TOC3"/>
            <w:tabs>
              <w:tab w:val="left" w:pos="1320"/>
              <w:tab w:val="right" w:leader="dot" w:pos="9350"/>
            </w:tabs>
            <w:rPr>
              <w:rFonts w:eastAsiaTheme="minorEastAsia"/>
              <w:noProof/>
              <w:color w:val="000000" w:themeColor="text1"/>
            </w:rPr>
          </w:pPr>
          <w:hyperlink w:anchor="_Toc30108615" w:history="1">
            <w:r w:rsidR="00656DAC" w:rsidRPr="007815FC">
              <w:rPr>
                <w:rStyle w:val="Hyperlink"/>
                <w:rFonts w:ascii="Times New Roman" w:hAnsi="Times New Roman" w:cs="Times New Roman"/>
                <w:noProof/>
                <w:color w:val="000000" w:themeColor="text1"/>
              </w:rPr>
              <w:t>4.5.2</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Exclusion criteria:</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_Toc30108615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10</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16" w:history="1">
            <w:r w:rsidR="00656DAC" w:rsidRPr="007815FC">
              <w:rPr>
                <w:rStyle w:val="Hyperlink"/>
                <w:rFonts w:ascii="Times New Roman" w:hAnsi="Times New Roman" w:cs="Times New Roman"/>
                <w:noProof/>
                <w:color w:val="000000" w:themeColor="text1"/>
              </w:rPr>
              <w:t>4.6</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STUDY VARIABLES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_Toc30108616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10</w:t>
            </w:r>
            <w:r w:rsidRPr="007815FC">
              <w:rPr>
                <w:noProof/>
                <w:webHidden/>
                <w:color w:val="000000" w:themeColor="text1"/>
              </w:rPr>
              <w:fldChar w:fldCharType="end"/>
            </w:r>
          </w:hyperlink>
        </w:p>
        <w:p w:rsidR="00656DAC" w:rsidRPr="007815FC" w:rsidRDefault="00A45A32">
          <w:pPr>
            <w:pStyle w:val="TOC3"/>
            <w:tabs>
              <w:tab w:val="left" w:pos="1320"/>
              <w:tab w:val="right" w:leader="dot" w:pos="9350"/>
            </w:tabs>
            <w:rPr>
              <w:rFonts w:eastAsiaTheme="minorEastAsia"/>
              <w:noProof/>
              <w:color w:val="000000" w:themeColor="text1"/>
            </w:rPr>
          </w:pPr>
          <w:hyperlink w:anchor="_Toc30108617" w:history="1">
            <w:r w:rsidR="00656DAC" w:rsidRPr="007815FC">
              <w:rPr>
                <w:rStyle w:val="Hyperlink"/>
                <w:rFonts w:ascii="Times New Roman" w:hAnsi="Times New Roman" w:cs="Times New Roman"/>
                <w:noProof/>
                <w:color w:val="000000" w:themeColor="text1"/>
              </w:rPr>
              <w:t>4.6.1</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Dependent variable-</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_Toc30108617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10</w:t>
            </w:r>
            <w:r w:rsidRPr="007815FC">
              <w:rPr>
                <w:noProof/>
                <w:webHidden/>
                <w:color w:val="000000" w:themeColor="text1"/>
              </w:rPr>
              <w:fldChar w:fldCharType="end"/>
            </w:r>
          </w:hyperlink>
        </w:p>
        <w:p w:rsidR="00656DAC" w:rsidRPr="007815FC" w:rsidRDefault="00A45A32">
          <w:pPr>
            <w:pStyle w:val="TOC3"/>
            <w:tabs>
              <w:tab w:val="left" w:pos="1320"/>
              <w:tab w:val="right" w:leader="dot" w:pos="9350"/>
            </w:tabs>
            <w:rPr>
              <w:rFonts w:eastAsiaTheme="minorEastAsia"/>
              <w:noProof/>
              <w:color w:val="000000" w:themeColor="text1"/>
            </w:rPr>
          </w:pPr>
          <w:hyperlink w:anchor="_Toc30108618" w:history="1">
            <w:r w:rsidR="00656DAC" w:rsidRPr="007815FC">
              <w:rPr>
                <w:rStyle w:val="Hyperlink"/>
                <w:rFonts w:ascii="Times New Roman" w:hAnsi="Times New Roman" w:cs="Times New Roman"/>
                <w:noProof/>
                <w:color w:val="000000" w:themeColor="text1"/>
              </w:rPr>
              <w:t>4.6.2</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Independent variables-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_Toc30108618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10</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19" w:history="1">
            <w:r w:rsidR="00656DAC" w:rsidRPr="007815FC">
              <w:rPr>
                <w:rStyle w:val="Hyperlink"/>
                <w:rFonts w:ascii="Times New Roman" w:hAnsi="Times New Roman" w:cs="Times New Roman"/>
                <w:noProof/>
                <w:color w:val="000000" w:themeColor="text1"/>
              </w:rPr>
              <w:t>4.7</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OPERATIONAL DEFINITIONS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_Toc30108619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11</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20" w:history="1">
            <w:r w:rsidR="00656DAC" w:rsidRPr="007815FC">
              <w:rPr>
                <w:rStyle w:val="Hyperlink"/>
                <w:rFonts w:ascii="Times New Roman" w:hAnsi="Times New Roman" w:cs="Times New Roman"/>
                <w:noProof/>
                <w:color w:val="000000" w:themeColor="text1"/>
              </w:rPr>
              <w:t>4.8</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Data collection procedure and instruments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_Toc30108620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11</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21" w:history="1">
            <w:r w:rsidR="00656DAC" w:rsidRPr="007815FC">
              <w:rPr>
                <w:rStyle w:val="Hyperlink"/>
                <w:rFonts w:ascii="Times New Roman" w:hAnsi="Times New Roman" w:cs="Times New Roman"/>
                <w:noProof/>
                <w:color w:val="000000" w:themeColor="text1"/>
              </w:rPr>
              <w:t>4.9</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Data quality control issues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_Toc30108621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11</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22" w:history="1">
            <w:r w:rsidR="00656DAC" w:rsidRPr="007815FC">
              <w:rPr>
                <w:rStyle w:val="Hyperlink"/>
                <w:rFonts w:ascii="Times New Roman" w:hAnsi="Times New Roman" w:cs="Times New Roman"/>
                <w:noProof/>
                <w:color w:val="000000" w:themeColor="text1"/>
              </w:rPr>
              <w:t>4.10</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Data management and analysis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_Toc30108622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12</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23" w:history="1">
            <w:r w:rsidR="00656DAC" w:rsidRPr="007815FC">
              <w:rPr>
                <w:rStyle w:val="Hyperlink"/>
                <w:rFonts w:ascii="Times New Roman" w:hAnsi="Times New Roman" w:cs="Times New Roman"/>
                <w:noProof/>
                <w:color w:val="000000" w:themeColor="text1"/>
              </w:rPr>
              <w:t>4.11</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Ethical considerations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_Toc30108623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12</w:t>
            </w:r>
            <w:r w:rsidRPr="007815FC">
              <w:rPr>
                <w:noProof/>
                <w:webHidden/>
                <w:color w:val="000000" w:themeColor="text1"/>
              </w:rPr>
              <w:fldChar w:fldCharType="end"/>
            </w:r>
          </w:hyperlink>
        </w:p>
        <w:p w:rsidR="00656DAC" w:rsidRPr="007815FC" w:rsidRDefault="00A45A32">
          <w:pPr>
            <w:pStyle w:val="TOC2"/>
            <w:tabs>
              <w:tab w:val="left" w:pos="880"/>
              <w:tab w:val="right" w:leader="dot" w:pos="9350"/>
            </w:tabs>
            <w:rPr>
              <w:rFonts w:eastAsiaTheme="minorEastAsia"/>
              <w:noProof/>
              <w:color w:val="000000" w:themeColor="text1"/>
            </w:rPr>
          </w:pPr>
          <w:hyperlink w:anchor="_Toc30108624" w:history="1">
            <w:r w:rsidR="00656DAC" w:rsidRPr="007815FC">
              <w:rPr>
                <w:rStyle w:val="Hyperlink"/>
                <w:rFonts w:ascii="Times New Roman" w:hAnsi="Times New Roman" w:cs="Times New Roman"/>
                <w:noProof/>
                <w:color w:val="000000" w:themeColor="text1"/>
              </w:rPr>
              <w:t>4.12</w:t>
            </w:r>
            <w:r w:rsidR="00656DAC" w:rsidRPr="007815FC">
              <w:rPr>
                <w:rFonts w:eastAsiaTheme="minorEastAsia"/>
                <w:noProof/>
                <w:color w:val="000000" w:themeColor="text1"/>
              </w:rPr>
              <w:tab/>
            </w:r>
            <w:r w:rsidR="00656DAC" w:rsidRPr="007815FC">
              <w:rPr>
                <w:rStyle w:val="Hyperlink"/>
                <w:rFonts w:ascii="Times New Roman" w:hAnsi="Times New Roman" w:cs="Times New Roman"/>
                <w:noProof/>
                <w:color w:val="000000" w:themeColor="text1"/>
              </w:rPr>
              <w:t>Dissemination and utilization of the results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_Toc30108624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12</w:t>
            </w:r>
            <w:r w:rsidRPr="007815FC">
              <w:rPr>
                <w:noProof/>
                <w:webHidden/>
                <w:color w:val="000000" w:themeColor="text1"/>
              </w:rPr>
              <w:fldChar w:fldCharType="end"/>
            </w:r>
          </w:hyperlink>
        </w:p>
        <w:p w:rsidR="00656DAC" w:rsidRPr="007815FC" w:rsidRDefault="00A45A32">
          <w:pPr>
            <w:pStyle w:val="TOC1"/>
            <w:tabs>
              <w:tab w:val="right" w:leader="dot" w:pos="9350"/>
            </w:tabs>
            <w:rPr>
              <w:rFonts w:eastAsiaTheme="minorEastAsia"/>
              <w:noProof/>
              <w:color w:val="000000" w:themeColor="text1"/>
            </w:rPr>
          </w:pPr>
          <w:hyperlink w:anchor="_Toc30108625" w:history="1">
            <w:r w:rsidR="00656DAC" w:rsidRPr="007815FC">
              <w:rPr>
                <w:rStyle w:val="Hyperlink"/>
                <w:rFonts w:ascii="Times New Roman" w:hAnsi="Times New Roman" w:cs="Times New Roman"/>
                <w:noProof/>
                <w:color w:val="000000" w:themeColor="text1"/>
              </w:rPr>
              <w:t>5. RESULTS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_Toc30108625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13</w:t>
            </w:r>
            <w:r w:rsidRPr="007815FC">
              <w:rPr>
                <w:noProof/>
                <w:webHidden/>
                <w:color w:val="000000" w:themeColor="text1"/>
              </w:rPr>
              <w:fldChar w:fldCharType="end"/>
            </w:r>
          </w:hyperlink>
        </w:p>
        <w:p w:rsidR="00656DAC" w:rsidRPr="007815FC" w:rsidRDefault="00A45A32">
          <w:pPr>
            <w:pStyle w:val="TOC2"/>
            <w:tabs>
              <w:tab w:val="right" w:leader="dot" w:pos="9350"/>
            </w:tabs>
            <w:rPr>
              <w:rFonts w:eastAsiaTheme="minorEastAsia"/>
              <w:noProof/>
              <w:color w:val="000000" w:themeColor="text1"/>
            </w:rPr>
          </w:pPr>
          <w:hyperlink w:anchor="_Toc30108626" w:history="1">
            <w:r w:rsidR="00656DAC" w:rsidRPr="007815FC">
              <w:rPr>
                <w:rStyle w:val="Hyperlink"/>
                <w:rFonts w:ascii="Times New Roman" w:hAnsi="Times New Roman" w:cs="Times New Roman"/>
                <w:noProof/>
                <w:color w:val="000000" w:themeColor="text1"/>
              </w:rPr>
              <w:t>5.1 SOCIODEMOGRAPHIC CHARACTERSTICS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_Toc30108626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13</w:t>
            </w:r>
            <w:r w:rsidRPr="007815FC">
              <w:rPr>
                <w:noProof/>
                <w:webHidden/>
                <w:color w:val="000000" w:themeColor="text1"/>
              </w:rPr>
              <w:fldChar w:fldCharType="end"/>
            </w:r>
          </w:hyperlink>
        </w:p>
        <w:p w:rsidR="00656DAC" w:rsidRPr="007815FC" w:rsidRDefault="00A45A32">
          <w:pPr>
            <w:pStyle w:val="TOC2"/>
            <w:tabs>
              <w:tab w:val="right" w:leader="dot" w:pos="9350"/>
            </w:tabs>
            <w:rPr>
              <w:rFonts w:eastAsiaTheme="minorEastAsia"/>
              <w:noProof/>
              <w:color w:val="000000" w:themeColor="text1"/>
            </w:rPr>
          </w:pPr>
          <w:hyperlink w:anchor="_Toc30108627" w:history="1">
            <w:r w:rsidR="00656DAC" w:rsidRPr="007815FC">
              <w:rPr>
                <w:rStyle w:val="Hyperlink"/>
                <w:rFonts w:ascii="Times New Roman" w:hAnsi="Times New Roman" w:cs="Times New Roman"/>
                <w:noProof/>
                <w:color w:val="000000" w:themeColor="text1"/>
              </w:rPr>
              <w:t>5.2 CLINICAL CHARACTERSTICS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_Toc30108627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14</w:t>
            </w:r>
            <w:r w:rsidRPr="007815FC">
              <w:rPr>
                <w:noProof/>
                <w:webHidden/>
                <w:color w:val="000000" w:themeColor="text1"/>
              </w:rPr>
              <w:fldChar w:fldCharType="end"/>
            </w:r>
          </w:hyperlink>
        </w:p>
        <w:p w:rsidR="00656DAC" w:rsidRPr="007815FC" w:rsidRDefault="00A45A32">
          <w:pPr>
            <w:pStyle w:val="TOC3"/>
            <w:tabs>
              <w:tab w:val="right" w:leader="dot" w:pos="9350"/>
            </w:tabs>
            <w:rPr>
              <w:rFonts w:eastAsiaTheme="minorEastAsia"/>
              <w:noProof/>
              <w:color w:val="000000" w:themeColor="text1"/>
            </w:rPr>
          </w:pPr>
          <w:hyperlink w:anchor="_Toc30108628" w:history="1">
            <w:r w:rsidR="00656DAC" w:rsidRPr="007815FC">
              <w:rPr>
                <w:rStyle w:val="Hyperlink"/>
                <w:rFonts w:ascii="Times New Roman" w:hAnsi="Times New Roman" w:cs="Times New Roman"/>
                <w:noProof/>
                <w:color w:val="000000" w:themeColor="text1"/>
              </w:rPr>
              <w:t>5.2.1 Exposure and reason of poison intake</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_Toc30108628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14</w:t>
            </w:r>
            <w:r w:rsidRPr="007815FC">
              <w:rPr>
                <w:noProof/>
                <w:webHidden/>
                <w:color w:val="000000" w:themeColor="text1"/>
              </w:rPr>
              <w:fldChar w:fldCharType="end"/>
            </w:r>
          </w:hyperlink>
        </w:p>
        <w:p w:rsidR="00656DAC" w:rsidRPr="007815FC" w:rsidRDefault="00A45A32">
          <w:pPr>
            <w:pStyle w:val="TOC3"/>
            <w:tabs>
              <w:tab w:val="right" w:leader="dot" w:pos="9350"/>
            </w:tabs>
            <w:rPr>
              <w:rFonts w:eastAsiaTheme="minorEastAsia"/>
              <w:noProof/>
              <w:color w:val="000000" w:themeColor="text1"/>
            </w:rPr>
          </w:pPr>
          <w:hyperlink w:anchor="_Toc30108629" w:history="1">
            <w:r w:rsidR="00656DAC" w:rsidRPr="007815FC">
              <w:rPr>
                <w:rStyle w:val="Hyperlink"/>
                <w:rFonts w:ascii="Times New Roman" w:hAnsi="Times New Roman" w:cs="Times New Roman"/>
                <w:noProof/>
                <w:color w:val="000000" w:themeColor="text1"/>
              </w:rPr>
              <w:t>5.2.2 Type of poison</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_Toc30108629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15</w:t>
            </w:r>
            <w:r w:rsidRPr="007815FC">
              <w:rPr>
                <w:noProof/>
                <w:webHidden/>
                <w:color w:val="000000" w:themeColor="text1"/>
              </w:rPr>
              <w:fldChar w:fldCharType="end"/>
            </w:r>
          </w:hyperlink>
        </w:p>
        <w:p w:rsidR="00656DAC" w:rsidRPr="007815FC" w:rsidRDefault="00A45A32">
          <w:pPr>
            <w:pStyle w:val="TOC3"/>
            <w:tabs>
              <w:tab w:val="right" w:leader="dot" w:pos="9350"/>
            </w:tabs>
            <w:rPr>
              <w:rFonts w:eastAsiaTheme="minorEastAsia"/>
              <w:noProof/>
              <w:color w:val="000000" w:themeColor="text1"/>
            </w:rPr>
          </w:pPr>
          <w:hyperlink w:anchor="_Toc30108630" w:history="1">
            <w:r w:rsidR="00656DAC" w:rsidRPr="007815FC">
              <w:rPr>
                <w:rStyle w:val="Hyperlink"/>
                <w:rFonts w:ascii="Times New Roman" w:hAnsi="Times New Roman" w:cs="Times New Roman"/>
                <w:noProof/>
                <w:color w:val="000000" w:themeColor="text1"/>
              </w:rPr>
              <w:t>5.2.3 Arrival time after poison exposure</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_Toc30108630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16</w:t>
            </w:r>
            <w:r w:rsidRPr="007815FC">
              <w:rPr>
                <w:noProof/>
                <w:webHidden/>
                <w:color w:val="000000" w:themeColor="text1"/>
              </w:rPr>
              <w:fldChar w:fldCharType="end"/>
            </w:r>
          </w:hyperlink>
        </w:p>
        <w:p w:rsidR="00656DAC" w:rsidRPr="007815FC" w:rsidRDefault="00A45A32">
          <w:pPr>
            <w:pStyle w:val="TOC3"/>
            <w:tabs>
              <w:tab w:val="right" w:leader="dot" w:pos="9350"/>
            </w:tabs>
            <w:rPr>
              <w:rFonts w:eastAsiaTheme="minorEastAsia"/>
              <w:noProof/>
              <w:color w:val="000000" w:themeColor="text1"/>
            </w:rPr>
          </w:pPr>
          <w:hyperlink w:anchor="_Toc30108631" w:history="1">
            <w:r w:rsidR="00656DAC" w:rsidRPr="007815FC">
              <w:rPr>
                <w:rStyle w:val="Hyperlink"/>
                <w:rFonts w:ascii="Times New Roman" w:hAnsi="Times New Roman" w:cs="Times New Roman"/>
                <w:noProof/>
                <w:color w:val="000000" w:themeColor="text1"/>
              </w:rPr>
              <w:t>5.2.4 Initial Clinical presentation and site of admission</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_Toc30108631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17</w:t>
            </w:r>
            <w:r w:rsidRPr="007815FC">
              <w:rPr>
                <w:noProof/>
                <w:webHidden/>
                <w:color w:val="000000" w:themeColor="text1"/>
              </w:rPr>
              <w:fldChar w:fldCharType="end"/>
            </w:r>
          </w:hyperlink>
        </w:p>
        <w:p w:rsidR="00656DAC" w:rsidRPr="007815FC" w:rsidRDefault="00A45A32">
          <w:pPr>
            <w:pStyle w:val="TOC3"/>
            <w:tabs>
              <w:tab w:val="right" w:leader="dot" w:pos="9350"/>
            </w:tabs>
            <w:rPr>
              <w:rFonts w:eastAsiaTheme="minorEastAsia"/>
              <w:noProof/>
              <w:color w:val="000000" w:themeColor="text1"/>
            </w:rPr>
          </w:pPr>
          <w:hyperlink w:anchor="_Toc30108632" w:history="1">
            <w:r w:rsidR="00656DAC" w:rsidRPr="007815FC">
              <w:rPr>
                <w:rStyle w:val="Hyperlink"/>
                <w:rFonts w:ascii="Times New Roman" w:hAnsi="Times New Roman" w:cs="Times New Roman"/>
                <w:noProof/>
                <w:color w:val="000000" w:themeColor="text1"/>
              </w:rPr>
              <w:t>5.2.5 Final outcome</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_Toc30108632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17</w:t>
            </w:r>
            <w:r w:rsidRPr="007815FC">
              <w:rPr>
                <w:noProof/>
                <w:webHidden/>
                <w:color w:val="000000" w:themeColor="text1"/>
              </w:rPr>
              <w:fldChar w:fldCharType="end"/>
            </w:r>
          </w:hyperlink>
        </w:p>
        <w:p w:rsidR="00656DAC" w:rsidRPr="007815FC" w:rsidRDefault="00A45A32">
          <w:pPr>
            <w:pStyle w:val="TOC3"/>
            <w:tabs>
              <w:tab w:val="right" w:leader="dot" w:pos="9350"/>
            </w:tabs>
            <w:rPr>
              <w:rFonts w:eastAsiaTheme="minorEastAsia"/>
              <w:noProof/>
              <w:color w:val="000000" w:themeColor="text1"/>
            </w:rPr>
          </w:pPr>
          <w:hyperlink w:anchor="_Toc30108633" w:history="1">
            <w:r w:rsidR="00656DAC" w:rsidRPr="007815FC">
              <w:rPr>
                <w:rStyle w:val="Hyperlink"/>
                <w:rFonts w:ascii="Times New Roman" w:hAnsi="Times New Roman" w:cs="Times New Roman"/>
                <w:noProof/>
                <w:color w:val="000000" w:themeColor="text1"/>
              </w:rPr>
              <w:t>5.2.6 Associated factors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_Toc30108633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18</w:t>
            </w:r>
            <w:r w:rsidRPr="007815FC">
              <w:rPr>
                <w:noProof/>
                <w:webHidden/>
                <w:color w:val="000000" w:themeColor="text1"/>
              </w:rPr>
              <w:fldChar w:fldCharType="end"/>
            </w:r>
          </w:hyperlink>
        </w:p>
        <w:p w:rsidR="00656DAC" w:rsidRPr="007815FC" w:rsidRDefault="00A45A32">
          <w:pPr>
            <w:pStyle w:val="TOC1"/>
            <w:tabs>
              <w:tab w:val="right" w:leader="dot" w:pos="9350"/>
            </w:tabs>
            <w:rPr>
              <w:rFonts w:eastAsiaTheme="minorEastAsia"/>
              <w:noProof/>
              <w:color w:val="000000" w:themeColor="text1"/>
            </w:rPr>
          </w:pPr>
          <w:hyperlink w:anchor="_Toc30108634" w:history="1">
            <w:r w:rsidR="00656DAC" w:rsidRPr="007815FC">
              <w:rPr>
                <w:rStyle w:val="Hyperlink"/>
                <w:rFonts w:ascii="Times New Roman" w:hAnsi="Times New Roman" w:cs="Times New Roman"/>
                <w:noProof/>
                <w:color w:val="000000" w:themeColor="text1"/>
              </w:rPr>
              <w:t>6. DISCUSSION</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_Toc30108634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22</w:t>
            </w:r>
            <w:r w:rsidRPr="007815FC">
              <w:rPr>
                <w:noProof/>
                <w:webHidden/>
                <w:color w:val="000000" w:themeColor="text1"/>
              </w:rPr>
              <w:fldChar w:fldCharType="end"/>
            </w:r>
          </w:hyperlink>
        </w:p>
        <w:p w:rsidR="00656DAC" w:rsidRPr="007815FC" w:rsidRDefault="00A45A32">
          <w:pPr>
            <w:pStyle w:val="TOC1"/>
            <w:tabs>
              <w:tab w:val="right" w:leader="dot" w:pos="9350"/>
            </w:tabs>
            <w:rPr>
              <w:rFonts w:eastAsiaTheme="minorEastAsia"/>
              <w:noProof/>
              <w:color w:val="000000" w:themeColor="text1"/>
            </w:rPr>
          </w:pPr>
          <w:hyperlink w:anchor="_Toc30108635" w:history="1">
            <w:r w:rsidR="00656DAC" w:rsidRPr="007815FC">
              <w:rPr>
                <w:rStyle w:val="Hyperlink"/>
                <w:noProof/>
                <w:color w:val="000000" w:themeColor="text1"/>
              </w:rPr>
              <w:t>7. LIMITATIONS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_Toc30108635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24</w:t>
            </w:r>
            <w:r w:rsidRPr="007815FC">
              <w:rPr>
                <w:noProof/>
                <w:webHidden/>
                <w:color w:val="000000" w:themeColor="text1"/>
              </w:rPr>
              <w:fldChar w:fldCharType="end"/>
            </w:r>
          </w:hyperlink>
        </w:p>
        <w:p w:rsidR="00656DAC" w:rsidRPr="007815FC" w:rsidRDefault="00A45A32">
          <w:pPr>
            <w:pStyle w:val="TOC1"/>
            <w:tabs>
              <w:tab w:val="right" w:leader="dot" w:pos="9350"/>
            </w:tabs>
            <w:rPr>
              <w:rFonts w:eastAsiaTheme="minorEastAsia"/>
              <w:noProof/>
              <w:color w:val="000000" w:themeColor="text1"/>
            </w:rPr>
          </w:pPr>
          <w:hyperlink w:anchor="_Toc30108636" w:history="1">
            <w:r w:rsidR="00656DAC" w:rsidRPr="007815FC">
              <w:rPr>
                <w:rStyle w:val="Hyperlink"/>
                <w:rFonts w:ascii="Times New Roman" w:hAnsi="Times New Roman" w:cs="Times New Roman"/>
                <w:noProof/>
                <w:color w:val="000000" w:themeColor="text1"/>
              </w:rPr>
              <w:t>8. CONCLUSION</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_Toc30108636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24</w:t>
            </w:r>
            <w:r w:rsidRPr="007815FC">
              <w:rPr>
                <w:noProof/>
                <w:webHidden/>
                <w:color w:val="000000" w:themeColor="text1"/>
              </w:rPr>
              <w:fldChar w:fldCharType="end"/>
            </w:r>
          </w:hyperlink>
        </w:p>
        <w:p w:rsidR="00656DAC" w:rsidRPr="007815FC" w:rsidRDefault="00A45A32">
          <w:pPr>
            <w:pStyle w:val="TOC1"/>
            <w:tabs>
              <w:tab w:val="right" w:leader="dot" w:pos="9350"/>
            </w:tabs>
            <w:rPr>
              <w:rFonts w:eastAsiaTheme="minorEastAsia"/>
              <w:noProof/>
              <w:color w:val="000000" w:themeColor="text1"/>
            </w:rPr>
          </w:pPr>
          <w:hyperlink w:anchor="_Toc30108637" w:history="1">
            <w:r w:rsidR="00656DAC" w:rsidRPr="007815FC">
              <w:rPr>
                <w:rStyle w:val="Hyperlink"/>
                <w:rFonts w:ascii="Times New Roman" w:hAnsi="Times New Roman" w:cs="Times New Roman"/>
                <w:noProof/>
                <w:color w:val="000000" w:themeColor="text1"/>
              </w:rPr>
              <w:t>9. RECOMMENDATIONS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_Toc30108637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25</w:t>
            </w:r>
            <w:r w:rsidRPr="007815FC">
              <w:rPr>
                <w:noProof/>
                <w:webHidden/>
                <w:color w:val="000000" w:themeColor="text1"/>
              </w:rPr>
              <w:fldChar w:fldCharType="end"/>
            </w:r>
          </w:hyperlink>
        </w:p>
        <w:p w:rsidR="00656DAC" w:rsidRPr="007815FC" w:rsidRDefault="00A45A32">
          <w:pPr>
            <w:pStyle w:val="TOC1"/>
            <w:tabs>
              <w:tab w:val="right" w:leader="dot" w:pos="9350"/>
            </w:tabs>
            <w:rPr>
              <w:rFonts w:eastAsiaTheme="minorEastAsia"/>
              <w:noProof/>
              <w:color w:val="000000" w:themeColor="text1"/>
            </w:rPr>
          </w:pPr>
          <w:hyperlink w:anchor="_Toc30108638" w:history="1">
            <w:r w:rsidR="00656DAC" w:rsidRPr="007815FC">
              <w:rPr>
                <w:rStyle w:val="Hyperlink"/>
                <w:rFonts w:ascii="Times New Roman" w:hAnsi="Times New Roman" w:cs="Times New Roman"/>
                <w:noProof/>
                <w:color w:val="000000" w:themeColor="text1"/>
              </w:rPr>
              <w:t>10. REFERENCES</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_Toc30108638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26</w:t>
            </w:r>
            <w:r w:rsidRPr="007815FC">
              <w:rPr>
                <w:noProof/>
                <w:webHidden/>
                <w:color w:val="000000" w:themeColor="text1"/>
              </w:rPr>
              <w:fldChar w:fldCharType="end"/>
            </w:r>
          </w:hyperlink>
        </w:p>
        <w:p w:rsidR="00656DAC" w:rsidRPr="007815FC" w:rsidRDefault="00A45A32">
          <w:pPr>
            <w:pStyle w:val="TOC1"/>
            <w:tabs>
              <w:tab w:val="right" w:leader="dot" w:pos="9350"/>
            </w:tabs>
            <w:rPr>
              <w:rFonts w:eastAsiaTheme="minorEastAsia"/>
              <w:noProof/>
              <w:color w:val="000000" w:themeColor="text1"/>
            </w:rPr>
          </w:pPr>
          <w:hyperlink w:anchor="_Toc30108639" w:history="1">
            <w:r w:rsidR="00656DAC" w:rsidRPr="007815FC">
              <w:rPr>
                <w:rStyle w:val="Hyperlink"/>
                <w:rFonts w:ascii="Times New Roman" w:eastAsia="Times New Roman" w:hAnsi="Times New Roman" w:cs="Times New Roman"/>
                <w:b/>
                <w:bCs/>
                <w:noProof/>
                <w:color w:val="000000" w:themeColor="text1"/>
              </w:rPr>
              <w:t>ANNEX 1</w:t>
            </w:r>
            <w:r w:rsidR="00656DAC" w:rsidRPr="007815FC">
              <w:rPr>
                <w:noProof/>
                <w:webHidden/>
                <w:color w:val="000000" w:themeColor="text1"/>
              </w:rPr>
              <w:tab/>
            </w:r>
            <w:r w:rsidRPr="007815FC">
              <w:rPr>
                <w:noProof/>
                <w:webHidden/>
                <w:color w:val="000000" w:themeColor="text1"/>
              </w:rPr>
              <w:fldChar w:fldCharType="begin"/>
            </w:r>
            <w:r w:rsidR="00656DAC" w:rsidRPr="007815FC">
              <w:rPr>
                <w:noProof/>
                <w:webHidden/>
                <w:color w:val="000000" w:themeColor="text1"/>
              </w:rPr>
              <w:instrText xml:space="preserve"> PAGEREF _Toc30108639 \h </w:instrText>
            </w:r>
            <w:r w:rsidRPr="007815FC">
              <w:rPr>
                <w:noProof/>
                <w:webHidden/>
                <w:color w:val="000000" w:themeColor="text1"/>
              </w:rPr>
            </w:r>
            <w:r w:rsidRPr="007815FC">
              <w:rPr>
                <w:noProof/>
                <w:webHidden/>
                <w:color w:val="000000" w:themeColor="text1"/>
              </w:rPr>
              <w:fldChar w:fldCharType="separate"/>
            </w:r>
            <w:r w:rsidR="00656DAC" w:rsidRPr="007815FC">
              <w:rPr>
                <w:noProof/>
                <w:webHidden/>
                <w:color w:val="000000" w:themeColor="text1"/>
              </w:rPr>
              <w:t>28</w:t>
            </w:r>
            <w:r w:rsidRPr="007815FC">
              <w:rPr>
                <w:noProof/>
                <w:webHidden/>
                <w:color w:val="000000" w:themeColor="text1"/>
              </w:rPr>
              <w:fldChar w:fldCharType="end"/>
            </w:r>
          </w:hyperlink>
        </w:p>
        <w:p w:rsidR="001240E8" w:rsidRPr="007815FC" w:rsidRDefault="00A45A32">
          <w:pPr>
            <w:rPr>
              <w:rFonts w:ascii="Times New Roman" w:hAnsi="Times New Roman" w:cs="Times New Roman"/>
              <w:color w:val="000000" w:themeColor="text1"/>
            </w:rPr>
          </w:pPr>
          <w:r w:rsidRPr="007815FC">
            <w:rPr>
              <w:rFonts w:ascii="Times New Roman" w:hAnsi="Times New Roman" w:cs="Times New Roman"/>
              <w:color w:val="000000" w:themeColor="text1"/>
            </w:rPr>
            <w:fldChar w:fldCharType="end"/>
          </w:r>
        </w:p>
      </w:sdtContent>
    </w:sdt>
    <w:p w:rsidR="00A05095" w:rsidRPr="007815FC" w:rsidRDefault="00A05095">
      <w:pPr>
        <w:pStyle w:val="TableofFigures"/>
        <w:tabs>
          <w:tab w:val="right" w:leader="dot" w:pos="9350"/>
        </w:tabs>
        <w:rPr>
          <w:rFonts w:ascii="Times New Roman" w:eastAsiaTheme="majorEastAsia" w:hAnsi="Times New Roman" w:cs="Times New Roman"/>
          <w:b/>
          <w:bCs/>
          <w:color w:val="000000" w:themeColor="text1"/>
          <w:sz w:val="28"/>
          <w:szCs w:val="28"/>
        </w:rPr>
      </w:pPr>
    </w:p>
    <w:p w:rsidR="00A05095" w:rsidRPr="007815FC" w:rsidRDefault="00A05095">
      <w:pPr>
        <w:pStyle w:val="TableofFigures"/>
        <w:tabs>
          <w:tab w:val="right" w:leader="dot" w:pos="9350"/>
        </w:tabs>
        <w:rPr>
          <w:rFonts w:ascii="Times New Roman" w:eastAsiaTheme="majorEastAsia" w:hAnsi="Times New Roman" w:cs="Times New Roman"/>
          <w:b/>
          <w:bCs/>
          <w:color w:val="000000" w:themeColor="text1"/>
          <w:sz w:val="28"/>
          <w:szCs w:val="28"/>
        </w:rPr>
      </w:pPr>
    </w:p>
    <w:p w:rsidR="00A05095" w:rsidRPr="007815FC" w:rsidRDefault="00A05095">
      <w:pPr>
        <w:pStyle w:val="TableofFigures"/>
        <w:tabs>
          <w:tab w:val="right" w:leader="dot" w:pos="9350"/>
        </w:tabs>
        <w:rPr>
          <w:rFonts w:ascii="Times New Roman" w:eastAsiaTheme="majorEastAsia" w:hAnsi="Times New Roman" w:cs="Times New Roman"/>
          <w:b/>
          <w:bCs/>
          <w:color w:val="000000" w:themeColor="text1"/>
          <w:sz w:val="28"/>
          <w:szCs w:val="28"/>
        </w:rPr>
      </w:pPr>
    </w:p>
    <w:p w:rsidR="00A05095" w:rsidRPr="007815FC" w:rsidRDefault="00A05095">
      <w:pPr>
        <w:pStyle w:val="TableofFigures"/>
        <w:tabs>
          <w:tab w:val="right" w:leader="dot" w:pos="9350"/>
        </w:tabs>
        <w:rPr>
          <w:rFonts w:ascii="Times New Roman" w:eastAsiaTheme="majorEastAsia" w:hAnsi="Times New Roman" w:cs="Times New Roman"/>
          <w:b/>
          <w:bCs/>
          <w:color w:val="000000" w:themeColor="text1"/>
          <w:sz w:val="28"/>
          <w:szCs w:val="28"/>
        </w:rPr>
      </w:pPr>
    </w:p>
    <w:p w:rsidR="00A05095" w:rsidRPr="007815FC" w:rsidRDefault="00A05095">
      <w:pPr>
        <w:pStyle w:val="TableofFigures"/>
        <w:tabs>
          <w:tab w:val="right" w:leader="dot" w:pos="9350"/>
        </w:tabs>
        <w:rPr>
          <w:rFonts w:ascii="Times New Roman" w:eastAsiaTheme="majorEastAsia" w:hAnsi="Times New Roman" w:cs="Times New Roman"/>
          <w:b/>
          <w:bCs/>
          <w:color w:val="000000" w:themeColor="text1"/>
          <w:sz w:val="28"/>
          <w:szCs w:val="28"/>
        </w:rPr>
      </w:pPr>
    </w:p>
    <w:p w:rsidR="00A05095" w:rsidRPr="007815FC" w:rsidRDefault="00A05095">
      <w:pPr>
        <w:pStyle w:val="TableofFigures"/>
        <w:tabs>
          <w:tab w:val="right" w:leader="dot" w:pos="9350"/>
        </w:tabs>
        <w:rPr>
          <w:rFonts w:ascii="Times New Roman" w:eastAsiaTheme="majorEastAsia" w:hAnsi="Times New Roman" w:cs="Times New Roman"/>
          <w:b/>
          <w:bCs/>
          <w:color w:val="000000" w:themeColor="text1"/>
          <w:sz w:val="28"/>
          <w:szCs w:val="28"/>
        </w:rPr>
      </w:pPr>
    </w:p>
    <w:p w:rsidR="00A05095" w:rsidRPr="007815FC" w:rsidRDefault="00A05095">
      <w:pPr>
        <w:pStyle w:val="TableofFigures"/>
        <w:tabs>
          <w:tab w:val="right" w:leader="dot" w:pos="9350"/>
        </w:tabs>
        <w:rPr>
          <w:rFonts w:ascii="Times New Roman" w:eastAsiaTheme="majorEastAsia" w:hAnsi="Times New Roman" w:cs="Times New Roman"/>
          <w:b/>
          <w:bCs/>
          <w:color w:val="000000" w:themeColor="text1"/>
          <w:sz w:val="28"/>
          <w:szCs w:val="28"/>
        </w:rPr>
      </w:pPr>
    </w:p>
    <w:p w:rsidR="00A05095" w:rsidRPr="007815FC" w:rsidRDefault="00A05095">
      <w:pPr>
        <w:pStyle w:val="TableofFigures"/>
        <w:tabs>
          <w:tab w:val="right" w:leader="dot" w:pos="9350"/>
        </w:tabs>
        <w:rPr>
          <w:rFonts w:ascii="Times New Roman" w:eastAsiaTheme="majorEastAsia" w:hAnsi="Times New Roman" w:cs="Times New Roman"/>
          <w:b/>
          <w:bCs/>
          <w:color w:val="000000" w:themeColor="text1"/>
          <w:sz w:val="28"/>
          <w:szCs w:val="28"/>
        </w:rPr>
      </w:pPr>
    </w:p>
    <w:p w:rsidR="00A05095" w:rsidRPr="007815FC" w:rsidRDefault="00A05095">
      <w:pPr>
        <w:pStyle w:val="TableofFigures"/>
        <w:tabs>
          <w:tab w:val="right" w:leader="dot" w:pos="9350"/>
        </w:tabs>
        <w:rPr>
          <w:rFonts w:ascii="Times New Roman" w:eastAsiaTheme="majorEastAsia" w:hAnsi="Times New Roman" w:cs="Times New Roman"/>
          <w:b/>
          <w:bCs/>
          <w:color w:val="000000" w:themeColor="text1"/>
          <w:sz w:val="28"/>
          <w:szCs w:val="28"/>
        </w:rPr>
      </w:pPr>
    </w:p>
    <w:p w:rsidR="00A05095" w:rsidRPr="007815FC" w:rsidRDefault="00A05095">
      <w:pPr>
        <w:pStyle w:val="TableofFigures"/>
        <w:tabs>
          <w:tab w:val="right" w:leader="dot" w:pos="9350"/>
        </w:tabs>
        <w:rPr>
          <w:rFonts w:ascii="Times New Roman" w:eastAsiaTheme="majorEastAsia" w:hAnsi="Times New Roman" w:cs="Times New Roman"/>
          <w:b/>
          <w:bCs/>
          <w:color w:val="000000" w:themeColor="text1"/>
          <w:sz w:val="28"/>
          <w:szCs w:val="28"/>
        </w:rPr>
      </w:pPr>
    </w:p>
    <w:p w:rsidR="00A05095" w:rsidRPr="007815FC" w:rsidRDefault="00A05095">
      <w:pPr>
        <w:pStyle w:val="TableofFigures"/>
        <w:tabs>
          <w:tab w:val="right" w:leader="dot" w:pos="9350"/>
        </w:tabs>
        <w:rPr>
          <w:rFonts w:ascii="Times New Roman" w:eastAsiaTheme="majorEastAsia" w:hAnsi="Times New Roman" w:cs="Times New Roman"/>
          <w:b/>
          <w:bCs/>
          <w:color w:val="000000" w:themeColor="text1"/>
          <w:sz w:val="28"/>
          <w:szCs w:val="28"/>
        </w:rPr>
      </w:pPr>
    </w:p>
    <w:p w:rsidR="00A05095" w:rsidRPr="007815FC" w:rsidRDefault="00A05095">
      <w:pPr>
        <w:pStyle w:val="TableofFigures"/>
        <w:tabs>
          <w:tab w:val="right" w:leader="dot" w:pos="9350"/>
        </w:tabs>
        <w:rPr>
          <w:rFonts w:ascii="Times New Roman" w:eastAsiaTheme="majorEastAsia" w:hAnsi="Times New Roman" w:cs="Times New Roman"/>
          <w:b/>
          <w:bCs/>
          <w:color w:val="000000" w:themeColor="text1"/>
          <w:sz w:val="28"/>
          <w:szCs w:val="28"/>
        </w:rPr>
      </w:pPr>
    </w:p>
    <w:p w:rsidR="00A05095" w:rsidRPr="007815FC" w:rsidRDefault="00A05095">
      <w:pPr>
        <w:pStyle w:val="TableofFigures"/>
        <w:tabs>
          <w:tab w:val="right" w:leader="dot" w:pos="9350"/>
        </w:tabs>
        <w:rPr>
          <w:rFonts w:ascii="Times New Roman" w:eastAsiaTheme="majorEastAsia" w:hAnsi="Times New Roman" w:cs="Times New Roman"/>
          <w:b/>
          <w:bCs/>
          <w:color w:val="000000" w:themeColor="text1"/>
          <w:sz w:val="28"/>
          <w:szCs w:val="28"/>
        </w:rPr>
      </w:pPr>
    </w:p>
    <w:p w:rsidR="00A05095" w:rsidRPr="007815FC" w:rsidRDefault="00A05095">
      <w:pPr>
        <w:pStyle w:val="TableofFigures"/>
        <w:tabs>
          <w:tab w:val="right" w:leader="dot" w:pos="9350"/>
        </w:tabs>
        <w:rPr>
          <w:rFonts w:ascii="Times New Roman" w:eastAsiaTheme="majorEastAsia" w:hAnsi="Times New Roman" w:cs="Times New Roman"/>
          <w:b/>
          <w:bCs/>
          <w:color w:val="000000" w:themeColor="text1"/>
          <w:sz w:val="28"/>
          <w:szCs w:val="28"/>
        </w:rPr>
      </w:pPr>
    </w:p>
    <w:p w:rsidR="00A05095" w:rsidRPr="007815FC" w:rsidRDefault="00A05095">
      <w:pPr>
        <w:pStyle w:val="TableofFigures"/>
        <w:tabs>
          <w:tab w:val="right" w:leader="dot" w:pos="9350"/>
        </w:tabs>
        <w:rPr>
          <w:rFonts w:ascii="Times New Roman" w:eastAsiaTheme="majorEastAsia" w:hAnsi="Times New Roman" w:cs="Times New Roman"/>
          <w:b/>
          <w:bCs/>
          <w:color w:val="000000" w:themeColor="text1"/>
          <w:sz w:val="28"/>
          <w:szCs w:val="28"/>
        </w:rPr>
      </w:pPr>
    </w:p>
    <w:p w:rsidR="00A05095" w:rsidRPr="007815FC" w:rsidRDefault="00A05095">
      <w:pPr>
        <w:pStyle w:val="TableofFigures"/>
        <w:tabs>
          <w:tab w:val="right" w:leader="dot" w:pos="9350"/>
        </w:tabs>
        <w:rPr>
          <w:rFonts w:ascii="Times New Roman" w:eastAsiaTheme="majorEastAsia" w:hAnsi="Times New Roman" w:cs="Times New Roman"/>
          <w:b/>
          <w:bCs/>
          <w:color w:val="000000" w:themeColor="text1"/>
          <w:sz w:val="28"/>
          <w:szCs w:val="28"/>
        </w:rPr>
      </w:pPr>
    </w:p>
    <w:p w:rsidR="00B851B8" w:rsidRPr="007815FC" w:rsidRDefault="00B851B8" w:rsidP="00B851B8">
      <w:pPr>
        <w:rPr>
          <w:rFonts w:ascii="Times New Roman" w:hAnsi="Times New Roman" w:cs="Times New Roman"/>
          <w:color w:val="000000" w:themeColor="text1"/>
        </w:rPr>
      </w:pPr>
    </w:p>
    <w:p w:rsidR="00B851B8" w:rsidRPr="007815FC" w:rsidRDefault="00B851B8" w:rsidP="00B851B8">
      <w:pPr>
        <w:rPr>
          <w:rFonts w:ascii="Times New Roman" w:hAnsi="Times New Roman" w:cs="Times New Roman"/>
          <w:color w:val="000000" w:themeColor="text1"/>
        </w:rPr>
      </w:pPr>
    </w:p>
    <w:p w:rsidR="00C339DA" w:rsidRPr="007815FC" w:rsidRDefault="00C339DA" w:rsidP="00B851B8">
      <w:pPr>
        <w:pStyle w:val="Heading1"/>
        <w:spacing w:line="360" w:lineRule="auto"/>
        <w:rPr>
          <w:rFonts w:ascii="Times New Roman" w:hAnsi="Times New Roman" w:cs="Times New Roman"/>
          <w:color w:val="000000" w:themeColor="text1"/>
          <w:sz w:val="24"/>
          <w:szCs w:val="24"/>
        </w:rPr>
      </w:pPr>
      <w:bookmarkStart w:id="2" w:name="_Toc30108597"/>
      <w:r w:rsidRPr="007815FC">
        <w:rPr>
          <w:rFonts w:ascii="Times New Roman" w:hAnsi="Times New Roman" w:cs="Times New Roman"/>
          <w:color w:val="000000" w:themeColor="text1"/>
          <w:sz w:val="24"/>
          <w:szCs w:val="24"/>
        </w:rPr>
        <w:t>LIST OF TABLES</w:t>
      </w:r>
      <w:bookmarkEnd w:id="2"/>
    </w:p>
    <w:p w:rsidR="009A4D67" w:rsidRPr="007815FC" w:rsidRDefault="00A45A32" w:rsidP="00B851B8">
      <w:pPr>
        <w:pStyle w:val="TableofFigures"/>
        <w:tabs>
          <w:tab w:val="right" w:leader="dot" w:pos="9350"/>
        </w:tabs>
        <w:spacing w:line="360" w:lineRule="auto"/>
        <w:rPr>
          <w:rFonts w:ascii="Times New Roman" w:eastAsiaTheme="minorEastAsia" w:hAnsi="Times New Roman" w:cs="Times New Roman"/>
          <w:noProof/>
          <w:color w:val="000000" w:themeColor="text1"/>
        </w:rPr>
      </w:pPr>
      <w:r w:rsidRPr="007815FC">
        <w:rPr>
          <w:rFonts w:ascii="Times New Roman" w:eastAsiaTheme="majorEastAsia" w:hAnsi="Times New Roman" w:cs="Times New Roman"/>
          <w:b/>
          <w:bCs/>
          <w:color w:val="000000" w:themeColor="text1"/>
          <w:sz w:val="28"/>
          <w:szCs w:val="28"/>
        </w:rPr>
        <w:fldChar w:fldCharType="begin"/>
      </w:r>
      <w:r w:rsidR="00C339DA" w:rsidRPr="007815FC">
        <w:rPr>
          <w:rFonts w:ascii="Times New Roman" w:eastAsiaTheme="majorEastAsia" w:hAnsi="Times New Roman" w:cs="Times New Roman"/>
          <w:b/>
          <w:bCs/>
          <w:color w:val="000000" w:themeColor="text1"/>
          <w:sz w:val="28"/>
          <w:szCs w:val="28"/>
        </w:rPr>
        <w:instrText xml:space="preserve"> TOC \h \z \c "Table" </w:instrText>
      </w:r>
      <w:r w:rsidRPr="007815FC">
        <w:rPr>
          <w:rFonts w:ascii="Times New Roman" w:eastAsiaTheme="majorEastAsia" w:hAnsi="Times New Roman" w:cs="Times New Roman"/>
          <w:b/>
          <w:bCs/>
          <w:color w:val="000000" w:themeColor="text1"/>
          <w:sz w:val="28"/>
          <w:szCs w:val="28"/>
        </w:rPr>
        <w:fldChar w:fldCharType="separate"/>
      </w:r>
      <w:hyperlink w:anchor="_Toc28537604" w:history="1">
        <w:r w:rsidR="009A4D67" w:rsidRPr="007815FC">
          <w:rPr>
            <w:rStyle w:val="Hyperlink"/>
            <w:rFonts w:ascii="Times New Roman" w:hAnsi="Times New Roman" w:cs="Times New Roman"/>
            <w:b/>
            <w:noProof/>
            <w:color w:val="000000" w:themeColor="text1"/>
          </w:rPr>
          <w:t>Table 1</w:t>
        </w:r>
        <w:r w:rsidR="009A4D67" w:rsidRPr="007815FC">
          <w:rPr>
            <w:rStyle w:val="Hyperlink"/>
            <w:rFonts w:ascii="Times New Roman" w:hAnsi="Times New Roman" w:cs="Times New Roman"/>
            <w:noProof/>
            <w:color w:val="000000" w:themeColor="text1"/>
          </w:rPr>
          <w:t xml:space="preserve"> Sociodemographic characteristics of acute adult poisoning patients among patients visiting FHCSRH from September 1/2010-August 2011 E.C</w:t>
        </w:r>
        <w:r w:rsidR="009A4D67" w:rsidRPr="007815FC">
          <w:rPr>
            <w:rFonts w:ascii="Times New Roman" w:hAnsi="Times New Roman" w:cs="Times New Roman"/>
            <w:noProof/>
            <w:webHidden/>
            <w:color w:val="000000" w:themeColor="text1"/>
          </w:rPr>
          <w:tab/>
        </w:r>
        <w:r w:rsidRPr="007815FC">
          <w:rPr>
            <w:rFonts w:ascii="Times New Roman" w:hAnsi="Times New Roman" w:cs="Times New Roman"/>
            <w:noProof/>
            <w:webHidden/>
            <w:color w:val="000000" w:themeColor="text1"/>
          </w:rPr>
          <w:fldChar w:fldCharType="begin"/>
        </w:r>
        <w:r w:rsidR="009A4D67" w:rsidRPr="007815FC">
          <w:rPr>
            <w:rFonts w:ascii="Times New Roman" w:hAnsi="Times New Roman" w:cs="Times New Roman"/>
            <w:noProof/>
            <w:webHidden/>
            <w:color w:val="000000" w:themeColor="text1"/>
          </w:rPr>
          <w:instrText xml:space="preserve"> PAGEREF _Toc28537604 \h </w:instrText>
        </w:r>
        <w:r w:rsidRPr="007815FC">
          <w:rPr>
            <w:rFonts w:ascii="Times New Roman" w:hAnsi="Times New Roman" w:cs="Times New Roman"/>
            <w:noProof/>
            <w:webHidden/>
            <w:color w:val="000000" w:themeColor="text1"/>
          </w:rPr>
        </w:r>
        <w:r w:rsidRPr="007815FC">
          <w:rPr>
            <w:rFonts w:ascii="Times New Roman" w:hAnsi="Times New Roman" w:cs="Times New Roman"/>
            <w:noProof/>
            <w:webHidden/>
            <w:color w:val="000000" w:themeColor="text1"/>
          </w:rPr>
          <w:fldChar w:fldCharType="separate"/>
        </w:r>
        <w:r w:rsidR="009A4D67" w:rsidRPr="007815FC">
          <w:rPr>
            <w:rFonts w:ascii="Times New Roman" w:hAnsi="Times New Roman" w:cs="Times New Roman"/>
            <w:noProof/>
            <w:webHidden/>
            <w:color w:val="000000" w:themeColor="text1"/>
          </w:rPr>
          <w:t>23</w:t>
        </w:r>
        <w:r w:rsidRPr="007815FC">
          <w:rPr>
            <w:rFonts w:ascii="Times New Roman" w:hAnsi="Times New Roman" w:cs="Times New Roman"/>
            <w:noProof/>
            <w:webHidden/>
            <w:color w:val="000000" w:themeColor="text1"/>
          </w:rPr>
          <w:fldChar w:fldCharType="end"/>
        </w:r>
      </w:hyperlink>
    </w:p>
    <w:p w:rsidR="009A4D67" w:rsidRPr="007815FC" w:rsidRDefault="00A45A32" w:rsidP="00B851B8">
      <w:pPr>
        <w:pStyle w:val="TableofFigures"/>
        <w:tabs>
          <w:tab w:val="right" w:leader="dot" w:pos="9350"/>
        </w:tabs>
        <w:spacing w:line="360" w:lineRule="auto"/>
        <w:rPr>
          <w:rFonts w:ascii="Times New Roman" w:eastAsiaTheme="minorEastAsia" w:hAnsi="Times New Roman" w:cs="Times New Roman"/>
          <w:noProof/>
          <w:color w:val="000000" w:themeColor="text1"/>
        </w:rPr>
      </w:pPr>
      <w:hyperlink w:anchor="_Toc28537605" w:history="1">
        <w:r w:rsidR="009A4D67" w:rsidRPr="007815FC">
          <w:rPr>
            <w:rStyle w:val="Hyperlink"/>
            <w:rFonts w:ascii="Times New Roman" w:hAnsi="Times New Roman" w:cs="Times New Roman"/>
            <w:b/>
            <w:noProof/>
            <w:color w:val="000000" w:themeColor="text1"/>
          </w:rPr>
          <w:t>Table 2</w:t>
        </w:r>
        <w:r w:rsidR="009A4D67" w:rsidRPr="007815FC">
          <w:rPr>
            <w:rStyle w:val="Hyperlink"/>
            <w:rFonts w:ascii="Times New Roman" w:hAnsi="Times New Roman" w:cs="Times New Roman"/>
            <w:noProof/>
            <w:color w:val="000000" w:themeColor="text1"/>
          </w:rPr>
          <w:t xml:space="preserve"> ways of exposure to poison among acute adult poisoning patients visiting FHCSH from September 1/2010 to August 2011 E.C</w:t>
        </w:r>
        <w:r w:rsidR="009A4D67" w:rsidRPr="007815FC">
          <w:rPr>
            <w:rFonts w:ascii="Times New Roman" w:hAnsi="Times New Roman" w:cs="Times New Roman"/>
            <w:noProof/>
            <w:webHidden/>
            <w:color w:val="000000" w:themeColor="text1"/>
          </w:rPr>
          <w:tab/>
        </w:r>
        <w:r w:rsidRPr="007815FC">
          <w:rPr>
            <w:rFonts w:ascii="Times New Roman" w:hAnsi="Times New Roman" w:cs="Times New Roman"/>
            <w:noProof/>
            <w:webHidden/>
            <w:color w:val="000000" w:themeColor="text1"/>
          </w:rPr>
          <w:fldChar w:fldCharType="begin"/>
        </w:r>
        <w:r w:rsidR="009A4D67" w:rsidRPr="007815FC">
          <w:rPr>
            <w:rFonts w:ascii="Times New Roman" w:hAnsi="Times New Roman" w:cs="Times New Roman"/>
            <w:noProof/>
            <w:webHidden/>
            <w:color w:val="000000" w:themeColor="text1"/>
          </w:rPr>
          <w:instrText xml:space="preserve"> PAGEREF _Toc28537605 \h </w:instrText>
        </w:r>
        <w:r w:rsidRPr="007815FC">
          <w:rPr>
            <w:rFonts w:ascii="Times New Roman" w:hAnsi="Times New Roman" w:cs="Times New Roman"/>
            <w:noProof/>
            <w:webHidden/>
            <w:color w:val="000000" w:themeColor="text1"/>
          </w:rPr>
        </w:r>
        <w:r w:rsidRPr="007815FC">
          <w:rPr>
            <w:rFonts w:ascii="Times New Roman" w:hAnsi="Times New Roman" w:cs="Times New Roman"/>
            <w:noProof/>
            <w:webHidden/>
            <w:color w:val="000000" w:themeColor="text1"/>
          </w:rPr>
          <w:fldChar w:fldCharType="separate"/>
        </w:r>
        <w:r w:rsidR="009A4D67" w:rsidRPr="007815FC">
          <w:rPr>
            <w:rFonts w:ascii="Times New Roman" w:hAnsi="Times New Roman" w:cs="Times New Roman"/>
            <w:noProof/>
            <w:webHidden/>
            <w:color w:val="000000" w:themeColor="text1"/>
          </w:rPr>
          <w:t>25</w:t>
        </w:r>
        <w:r w:rsidRPr="007815FC">
          <w:rPr>
            <w:rFonts w:ascii="Times New Roman" w:hAnsi="Times New Roman" w:cs="Times New Roman"/>
            <w:noProof/>
            <w:webHidden/>
            <w:color w:val="000000" w:themeColor="text1"/>
          </w:rPr>
          <w:fldChar w:fldCharType="end"/>
        </w:r>
      </w:hyperlink>
    </w:p>
    <w:p w:rsidR="009A4D67" w:rsidRPr="007815FC" w:rsidRDefault="00A45A32" w:rsidP="00B851B8">
      <w:pPr>
        <w:pStyle w:val="TableofFigures"/>
        <w:tabs>
          <w:tab w:val="right" w:leader="dot" w:pos="9350"/>
        </w:tabs>
        <w:spacing w:line="360" w:lineRule="auto"/>
        <w:rPr>
          <w:rFonts w:ascii="Times New Roman" w:eastAsiaTheme="minorEastAsia" w:hAnsi="Times New Roman" w:cs="Times New Roman"/>
          <w:noProof/>
          <w:color w:val="000000" w:themeColor="text1"/>
        </w:rPr>
      </w:pPr>
      <w:hyperlink w:anchor="_Toc28537606" w:history="1">
        <w:r w:rsidR="009A4D67" w:rsidRPr="007815FC">
          <w:rPr>
            <w:rStyle w:val="Hyperlink"/>
            <w:rFonts w:ascii="Times New Roman" w:hAnsi="Times New Roman" w:cs="Times New Roman"/>
            <w:b/>
            <w:noProof/>
            <w:color w:val="000000" w:themeColor="text1"/>
          </w:rPr>
          <w:t>Table 3</w:t>
        </w:r>
        <w:r w:rsidR="009A4D67" w:rsidRPr="007815FC">
          <w:rPr>
            <w:rStyle w:val="Hyperlink"/>
            <w:rFonts w:ascii="Times New Roman" w:hAnsi="Times New Roman" w:cs="Times New Roman"/>
            <w:noProof/>
            <w:color w:val="000000" w:themeColor="text1"/>
          </w:rPr>
          <w:t>; health care facility arrival time after poison intake among patients visiting FHCSH, from September 1/2010 to August 2011 E.C</w:t>
        </w:r>
        <w:r w:rsidR="009A4D67" w:rsidRPr="007815FC">
          <w:rPr>
            <w:rFonts w:ascii="Times New Roman" w:hAnsi="Times New Roman" w:cs="Times New Roman"/>
            <w:noProof/>
            <w:webHidden/>
            <w:color w:val="000000" w:themeColor="text1"/>
          </w:rPr>
          <w:tab/>
        </w:r>
        <w:r w:rsidRPr="007815FC">
          <w:rPr>
            <w:rFonts w:ascii="Times New Roman" w:hAnsi="Times New Roman" w:cs="Times New Roman"/>
            <w:noProof/>
            <w:webHidden/>
            <w:color w:val="000000" w:themeColor="text1"/>
          </w:rPr>
          <w:fldChar w:fldCharType="begin"/>
        </w:r>
        <w:r w:rsidR="009A4D67" w:rsidRPr="007815FC">
          <w:rPr>
            <w:rFonts w:ascii="Times New Roman" w:hAnsi="Times New Roman" w:cs="Times New Roman"/>
            <w:noProof/>
            <w:webHidden/>
            <w:color w:val="000000" w:themeColor="text1"/>
          </w:rPr>
          <w:instrText xml:space="preserve"> PAGEREF _Toc28537606 \h </w:instrText>
        </w:r>
        <w:r w:rsidRPr="007815FC">
          <w:rPr>
            <w:rFonts w:ascii="Times New Roman" w:hAnsi="Times New Roman" w:cs="Times New Roman"/>
            <w:noProof/>
            <w:webHidden/>
            <w:color w:val="000000" w:themeColor="text1"/>
          </w:rPr>
        </w:r>
        <w:r w:rsidRPr="007815FC">
          <w:rPr>
            <w:rFonts w:ascii="Times New Roman" w:hAnsi="Times New Roman" w:cs="Times New Roman"/>
            <w:noProof/>
            <w:webHidden/>
            <w:color w:val="000000" w:themeColor="text1"/>
          </w:rPr>
          <w:fldChar w:fldCharType="separate"/>
        </w:r>
        <w:r w:rsidR="009A4D67" w:rsidRPr="007815FC">
          <w:rPr>
            <w:rFonts w:ascii="Times New Roman" w:hAnsi="Times New Roman" w:cs="Times New Roman"/>
            <w:noProof/>
            <w:webHidden/>
            <w:color w:val="000000" w:themeColor="text1"/>
          </w:rPr>
          <w:t>27</w:t>
        </w:r>
        <w:r w:rsidRPr="007815FC">
          <w:rPr>
            <w:rFonts w:ascii="Times New Roman" w:hAnsi="Times New Roman" w:cs="Times New Roman"/>
            <w:noProof/>
            <w:webHidden/>
            <w:color w:val="000000" w:themeColor="text1"/>
          </w:rPr>
          <w:fldChar w:fldCharType="end"/>
        </w:r>
      </w:hyperlink>
    </w:p>
    <w:p w:rsidR="009A4D67" w:rsidRPr="007815FC" w:rsidRDefault="00A45A32" w:rsidP="00B851B8">
      <w:pPr>
        <w:pStyle w:val="TableofFigures"/>
        <w:tabs>
          <w:tab w:val="right" w:leader="dot" w:pos="9350"/>
        </w:tabs>
        <w:spacing w:line="360" w:lineRule="auto"/>
        <w:rPr>
          <w:rFonts w:ascii="Times New Roman" w:eastAsiaTheme="minorEastAsia" w:hAnsi="Times New Roman" w:cs="Times New Roman"/>
          <w:noProof/>
          <w:color w:val="000000" w:themeColor="text1"/>
        </w:rPr>
      </w:pPr>
      <w:hyperlink w:anchor="_Toc28537607" w:history="1">
        <w:r w:rsidR="009A4D67" w:rsidRPr="007815FC">
          <w:rPr>
            <w:rStyle w:val="Hyperlink"/>
            <w:rFonts w:ascii="Times New Roman" w:hAnsi="Times New Roman" w:cs="Times New Roman"/>
            <w:b/>
            <w:noProof/>
            <w:color w:val="000000" w:themeColor="text1"/>
          </w:rPr>
          <w:t xml:space="preserve">Table 4 </w:t>
        </w:r>
        <w:r w:rsidR="009A4D67" w:rsidRPr="007815FC">
          <w:rPr>
            <w:rStyle w:val="Hyperlink"/>
            <w:rFonts w:ascii="Times New Roman" w:hAnsi="Times New Roman" w:cs="Times New Roman"/>
            <w:noProof/>
            <w:color w:val="000000" w:themeColor="text1"/>
          </w:rPr>
          <w:t>; cross tabulation results of survival and deaths of patients and their characteristics</w:t>
        </w:r>
        <w:r w:rsidR="009A4D67" w:rsidRPr="007815FC">
          <w:rPr>
            <w:rFonts w:ascii="Times New Roman" w:hAnsi="Times New Roman" w:cs="Times New Roman"/>
            <w:noProof/>
            <w:webHidden/>
            <w:color w:val="000000" w:themeColor="text1"/>
          </w:rPr>
          <w:tab/>
        </w:r>
        <w:r w:rsidRPr="007815FC">
          <w:rPr>
            <w:rFonts w:ascii="Times New Roman" w:hAnsi="Times New Roman" w:cs="Times New Roman"/>
            <w:noProof/>
            <w:webHidden/>
            <w:color w:val="000000" w:themeColor="text1"/>
          </w:rPr>
          <w:fldChar w:fldCharType="begin"/>
        </w:r>
        <w:r w:rsidR="009A4D67" w:rsidRPr="007815FC">
          <w:rPr>
            <w:rFonts w:ascii="Times New Roman" w:hAnsi="Times New Roman" w:cs="Times New Roman"/>
            <w:noProof/>
            <w:webHidden/>
            <w:color w:val="000000" w:themeColor="text1"/>
          </w:rPr>
          <w:instrText xml:space="preserve"> PAGEREF _Toc28537607 \h </w:instrText>
        </w:r>
        <w:r w:rsidRPr="007815FC">
          <w:rPr>
            <w:rFonts w:ascii="Times New Roman" w:hAnsi="Times New Roman" w:cs="Times New Roman"/>
            <w:noProof/>
            <w:webHidden/>
            <w:color w:val="000000" w:themeColor="text1"/>
          </w:rPr>
        </w:r>
        <w:r w:rsidRPr="007815FC">
          <w:rPr>
            <w:rFonts w:ascii="Times New Roman" w:hAnsi="Times New Roman" w:cs="Times New Roman"/>
            <w:noProof/>
            <w:webHidden/>
            <w:color w:val="000000" w:themeColor="text1"/>
          </w:rPr>
          <w:fldChar w:fldCharType="separate"/>
        </w:r>
        <w:r w:rsidR="009A4D67" w:rsidRPr="007815FC">
          <w:rPr>
            <w:rFonts w:ascii="Times New Roman" w:hAnsi="Times New Roman" w:cs="Times New Roman"/>
            <w:noProof/>
            <w:webHidden/>
            <w:color w:val="000000" w:themeColor="text1"/>
          </w:rPr>
          <w:t>29</w:t>
        </w:r>
        <w:r w:rsidRPr="007815FC">
          <w:rPr>
            <w:rFonts w:ascii="Times New Roman" w:hAnsi="Times New Roman" w:cs="Times New Roman"/>
            <w:noProof/>
            <w:webHidden/>
            <w:color w:val="000000" w:themeColor="text1"/>
          </w:rPr>
          <w:fldChar w:fldCharType="end"/>
        </w:r>
      </w:hyperlink>
    </w:p>
    <w:p w:rsidR="009A4D67" w:rsidRPr="007815FC" w:rsidRDefault="00A45A32" w:rsidP="00B851B8">
      <w:pPr>
        <w:pStyle w:val="TableofFigures"/>
        <w:tabs>
          <w:tab w:val="right" w:leader="dot" w:pos="9350"/>
        </w:tabs>
        <w:spacing w:line="360" w:lineRule="auto"/>
        <w:rPr>
          <w:rFonts w:ascii="Times New Roman" w:eastAsiaTheme="minorEastAsia" w:hAnsi="Times New Roman" w:cs="Times New Roman"/>
          <w:noProof/>
          <w:color w:val="000000" w:themeColor="text1"/>
        </w:rPr>
      </w:pPr>
      <w:hyperlink w:anchor="_Toc28537608" w:history="1">
        <w:r w:rsidR="009A4D67" w:rsidRPr="007815FC">
          <w:rPr>
            <w:rStyle w:val="Hyperlink"/>
            <w:rFonts w:ascii="Times New Roman" w:hAnsi="Times New Roman" w:cs="Times New Roman"/>
            <w:b/>
            <w:noProof/>
            <w:color w:val="000000" w:themeColor="text1"/>
          </w:rPr>
          <w:t>Table 5</w:t>
        </w:r>
        <w:r w:rsidR="00B851B8" w:rsidRPr="007815FC">
          <w:rPr>
            <w:rStyle w:val="Hyperlink"/>
            <w:rFonts w:ascii="Times New Roman" w:hAnsi="Times New Roman" w:cs="Times New Roman"/>
            <w:noProof/>
            <w:color w:val="000000" w:themeColor="text1"/>
          </w:rPr>
          <w:t>;L</w:t>
        </w:r>
        <w:r w:rsidR="009A4D67" w:rsidRPr="007815FC">
          <w:rPr>
            <w:rStyle w:val="Hyperlink"/>
            <w:rFonts w:ascii="Times New Roman" w:hAnsi="Times New Roman" w:cs="Times New Roman"/>
            <w:noProof/>
            <w:color w:val="000000" w:themeColor="text1"/>
          </w:rPr>
          <w:t>ogistic regression analysis showing factors associated with mortality in acute adult poisoning, FHCSH</w:t>
        </w:r>
        <w:r w:rsidR="009A4D67" w:rsidRPr="007815FC">
          <w:rPr>
            <w:rFonts w:ascii="Times New Roman" w:hAnsi="Times New Roman" w:cs="Times New Roman"/>
            <w:noProof/>
            <w:webHidden/>
            <w:color w:val="000000" w:themeColor="text1"/>
          </w:rPr>
          <w:tab/>
        </w:r>
        <w:r w:rsidRPr="007815FC">
          <w:rPr>
            <w:rFonts w:ascii="Times New Roman" w:hAnsi="Times New Roman" w:cs="Times New Roman"/>
            <w:noProof/>
            <w:webHidden/>
            <w:color w:val="000000" w:themeColor="text1"/>
          </w:rPr>
          <w:fldChar w:fldCharType="begin"/>
        </w:r>
        <w:r w:rsidR="009A4D67" w:rsidRPr="007815FC">
          <w:rPr>
            <w:rFonts w:ascii="Times New Roman" w:hAnsi="Times New Roman" w:cs="Times New Roman"/>
            <w:noProof/>
            <w:webHidden/>
            <w:color w:val="000000" w:themeColor="text1"/>
          </w:rPr>
          <w:instrText xml:space="preserve"> PAGEREF _Toc28537608 \h </w:instrText>
        </w:r>
        <w:r w:rsidRPr="007815FC">
          <w:rPr>
            <w:rFonts w:ascii="Times New Roman" w:hAnsi="Times New Roman" w:cs="Times New Roman"/>
            <w:noProof/>
            <w:webHidden/>
            <w:color w:val="000000" w:themeColor="text1"/>
          </w:rPr>
        </w:r>
        <w:r w:rsidRPr="007815FC">
          <w:rPr>
            <w:rFonts w:ascii="Times New Roman" w:hAnsi="Times New Roman" w:cs="Times New Roman"/>
            <w:noProof/>
            <w:webHidden/>
            <w:color w:val="000000" w:themeColor="text1"/>
          </w:rPr>
          <w:fldChar w:fldCharType="separate"/>
        </w:r>
        <w:r w:rsidR="009A4D67" w:rsidRPr="007815FC">
          <w:rPr>
            <w:rFonts w:ascii="Times New Roman" w:hAnsi="Times New Roman" w:cs="Times New Roman"/>
            <w:noProof/>
            <w:webHidden/>
            <w:color w:val="000000" w:themeColor="text1"/>
          </w:rPr>
          <w:t>31</w:t>
        </w:r>
        <w:r w:rsidRPr="007815FC">
          <w:rPr>
            <w:rFonts w:ascii="Times New Roman" w:hAnsi="Times New Roman" w:cs="Times New Roman"/>
            <w:noProof/>
            <w:webHidden/>
            <w:color w:val="000000" w:themeColor="text1"/>
          </w:rPr>
          <w:fldChar w:fldCharType="end"/>
        </w:r>
      </w:hyperlink>
    </w:p>
    <w:p w:rsidR="00474C5E" w:rsidRPr="007815FC" w:rsidRDefault="00A45A32" w:rsidP="00B851B8">
      <w:pPr>
        <w:spacing w:line="360" w:lineRule="auto"/>
        <w:rPr>
          <w:rFonts w:ascii="Times New Roman" w:hAnsi="Times New Roman" w:cs="Times New Roman"/>
          <w:color w:val="000000" w:themeColor="text1"/>
        </w:rPr>
      </w:pPr>
      <w:r w:rsidRPr="007815FC">
        <w:rPr>
          <w:rFonts w:ascii="Times New Roman" w:eastAsiaTheme="majorEastAsia" w:hAnsi="Times New Roman" w:cs="Times New Roman"/>
          <w:b/>
          <w:bCs/>
          <w:color w:val="000000" w:themeColor="text1"/>
          <w:sz w:val="28"/>
          <w:szCs w:val="28"/>
        </w:rPr>
        <w:fldChar w:fldCharType="end"/>
      </w:r>
    </w:p>
    <w:p w:rsidR="004A7AD9" w:rsidRPr="007815FC" w:rsidRDefault="00C339DA" w:rsidP="00C339DA">
      <w:pPr>
        <w:tabs>
          <w:tab w:val="left" w:pos="1330"/>
        </w:tabs>
        <w:rPr>
          <w:rFonts w:ascii="Times New Roman" w:hAnsi="Times New Roman" w:cs="Times New Roman"/>
          <w:color w:val="000000" w:themeColor="text1"/>
        </w:rPr>
      </w:pPr>
      <w:r w:rsidRPr="007815FC">
        <w:rPr>
          <w:rFonts w:ascii="Times New Roman" w:hAnsi="Times New Roman" w:cs="Times New Roman"/>
          <w:color w:val="000000" w:themeColor="text1"/>
        </w:rPr>
        <w:tab/>
      </w:r>
    </w:p>
    <w:p w:rsidR="00897DB5" w:rsidRPr="007815FC" w:rsidRDefault="00897DB5" w:rsidP="00897DB5">
      <w:pPr>
        <w:rPr>
          <w:rFonts w:ascii="Times New Roman" w:hAnsi="Times New Roman" w:cs="Times New Roman"/>
          <w:color w:val="000000" w:themeColor="text1"/>
        </w:rPr>
      </w:pPr>
    </w:p>
    <w:p w:rsidR="006477B2" w:rsidRPr="007815FC" w:rsidRDefault="006477B2" w:rsidP="00897DB5">
      <w:pPr>
        <w:rPr>
          <w:rFonts w:ascii="Times New Roman" w:hAnsi="Times New Roman" w:cs="Times New Roman"/>
          <w:color w:val="000000" w:themeColor="text1"/>
        </w:rPr>
      </w:pPr>
    </w:p>
    <w:p w:rsidR="006477B2" w:rsidRPr="007815FC" w:rsidRDefault="006477B2" w:rsidP="00897DB5">
      <w:pPr>
        <w:rPr>
          <w:rFonts w:ascii="Times New Roman" w:hAnsi="Times New Roman" w:cs="Times New Roman"/>
          <w:color w:val="000000" w:themeColor="text1"/>
        </w:rPr>
      </w:pPr>
    </w:p>
    <w:p w:rsidR="006477B2" w:rsidRPr="007815FC" w:rsidRDefault="006477B2" w:rsidP="00897DB5">
      <w:pPr>
        <w:rPr>
          <w:rFonts w:ascii="Times New Roman" w:hAnsi="Times New Roman" w:cs="Times New Roman"/>
          <w:color w:val="000000" w:themeColor="text1"/>
        </w:rPr>
      </w:pPr>
    </w:p>
    <w:p w:rsidR="006477B2" w:rsidRPr="007815FC" w:rsidRDefault="006477B2" w:rsidP="00897DB5">
      <w:pPr>
        <w:rPr>
          <w:rFonts w:ascii="Times New Roman" w:hAnsi="Times New Roman" w:cs="Times New Roman"/>
          <w:color w:val="000000" w:themeColor="text1"/>
        </w:rPr>
      </w:pPr>
    </w:p>
    <w:p w:rsidR="006477B2" w:rsidRPr="007815FC" w:rsidRDefault="006477B2" w:rsidP="00897DB5">
      <w:pPr>
        <w:rPr>
          <w:rFonts w:ascii="Times New Roman" w:hAnsi="Times New Roman" w:cs="Times New Roman"/>
          <w:color w:val="000000" w:themeColor="text1"/>
        </w:rPr>
      </w:pPr>
    </w:p>
    <w:p w:rsidR="006477B2" w:rsidRPr="007815FC" w:rsidRDefault="006477B2" w:rsidP="00897DB5">
      <w:pPr>
        <w:rPr>
          <w:rFonts w:ascii="Times New Roman" w:hAnsi="Times New Roman" w:cs="Times New Roman"/>
          <w:color w:val="000000" w:themeColor="text1"/>
        </w:rPr>
      </w:pPr>
    </w:p>
    <w:p w:rsidR="006477B2" w:rsidRPr="007815FC" w:rsidRDefault="006477B2" w:rsidP="00897DB5">
      <w:pPr>
        <w:rPr>
          <w:rFonts w:ascii="Times New Roman" w:hAnsi="Times New Roman" w:cs="Times New Roman"/>
          <w:color w:val="000000" w:themeColor="text1"/>
        </w:rPr>
      </w:pPr>
    </w:p>
    <w:p w:rsidR="006477B2" w:rsidRPr="007815FC" w:rsidRDefault="006477B2" w:rsidP="00897DB5">
      <w:pPr>
        <w:rPr>
          <w:rFonts w:ascii="Times New Roman" w:hAnsi="Times New Roman" w:cs="Times New Roman"/>
          <w:color w:val="000000" w:themeColor="text1"/>
        </w:rPr>
      </w:pPr>
    </w:p>
    <w:p w:rsidR="008A1C4B" w:rsidRPr="007815FC" w:rsidRDefault="008A1C4B" w:rsidP="00897DB5">
      <w:pPr>
        <w:rPr>
          <w:rFonts w:ascii="Times New Roman" w:hAnsi="Times New Roman" w:cs="Times New Roman"/>
          <w:color w:val="000000" w:themeColor="text1"/>
        </w:rPr>
      </w:pPr>
    </w:p>
    <w:p w:rsidR="008A1C4B" w:rsidRPr="007815FC" w:rsidRDefault="008A1C4B" w:rsidP="00897DB5">
      <w:pPr>
        <w:rPr>
          <w:rFonts w:ascii="Times New Roman" w:hAnsi="Times New Roman" w:cs="Times New Roman"/>
          <w:color w:val="000000" w:themeColor="text1"/>
        </w:rPr>
      </w:pPr>
    </w:p>
    <w:p w:rsidR="008A1C4B" w:rsidRPr="007815FC" w:rsidRDefault="008A1C4B" w:rsidP="00897DB5">
      <w:pPr>
        <w:rPr>
          <w:rFonts w:ascii="Times New Roman" w:hAnsi="Times New Roman" w:cs="Times New Roman"/>
          <w:color w:val="000000" w:themeColor="text1"/>
        </w:rPr>
      </w:pPr>
    </w:p>
    <w:p w:rsidR="00CA4EF1" w:rsidRPr="007815FC" w:rsidRDefault="00CA4EF1" w:rsidP="00B851B8">
      <w:pPr>
        <w:pStyle w:val="Heading1"/>
        <w:spacing w:line="360" w:lineRule="auto"/>
        <w:rPr>
          <w:rFonts w:ascii="Times New Roman" w:eastAsiaTheme="minorHAnsi" w:hAnsi="Times New Roman" w:cs="Times New Roman"/>
          <w:b w:val="0"/>
          <w:bCs w:val="0"/>
          <w:color w:val="000000" w:themeColor="text1"/>
          <w:sz w:val="22"/>
          <w:szCs w:val="22"/>
        </w:rPr>
      </w:pPr>
      <w:bookmarkStart w:id="3" w:name="_Toc527062839"/>
    </w:p>
    <w:p w:rsidR="00B851B8" w:rsidRPr="007815FC" w:rsidRDefault="00B851B8" w:rsidP="00B851B8">
      <w:pPr>
        <w:rPr>
          <w:rFonts w:ascii="Times New Roman" w:hAnsi="Times New Roman" w:cs="Times New Roman"/>
          <w:color w:val="000000" w:themeColor="text1"/>
        </w:rPr>
      </w:pPr>
    </w:p>
    <w:p w:rsidR="00267576" w:rsidRPr="007815FC" w:rsidRDefault="00267576" w:rsidP="00B851B8">
      <w:pPr>
        <w:rPr>
          <w:rFonts w:ascii="Times New Roman" w:hAnsi="Times New Roman" w:cs="Times New Roman"/>
          <w:color w:val="000000" w:themeColor="text1"/>
        </w:rPr>
      </w:pPr>
    </w:p>
    <w:p w:rsidR="00CA4EF1" w:rsidRPr="007815FC" w:rsidRDefault="00B851B8" w:rsidP="00B851B8">
      <w:pPr>
        <w:pStyle w:val="Heading1"/>
        <w:spacing w:line="360" w:lineRule="auto"/>
        <w:rPr>
          <w:rFonts w:ascii="Times New Roman" w:hAnsi="Times New Roman" w:cs="Times New Roman"/>
          <w:color w:val="000000" w:themeColor="text1"/>
          <w:sz w:val="24"/>
          <w:szCs w:val="24"/>
        </w:rPr>
      </w:pPr>
      <w:bookmarkStart w:id="4" w:name="_Toc30108598"/>
      <w:r w:rsidRPr="007815FC">
        <w:rPr>
          <w:rFonts w:ascii="Times New Roman" w:hAnsi="Times New Roman" w:cs="Times New Roman"/>
          <w:color w:val="000000" w:themeColor="text1"/>
          <w:sz w:val="24"/>
          <w:szCs w:val="24"/>
        </w:rPr>
        <w:t>LIST OF FIG</w:t>
      </w:r>
      <w:r w:rsidR="00267576" w:rsidRPr="007815FC">
        <w:rPr>
          <w:rFonts w:ascii="Times New Roman" w:hAnsi="Times New Roman" w:cs="Times New Roman"/>
          <w:color w:val="000000" w:themeColor="text1"/>
          <w:sz w:val="24"/>
          <w:szCs w:val="24"/>
        </w:rPr>
        <w:t>U</w:t>
      </w:r>
      <w:r w:rsidR="005E3827" w:rsidRPr="007815FC">
        <w:rPr>
          <w:rFonts w:ascii="Times New Roman" w:hAnsi="Times New Roman" w:cs="Times New Roman"/>
          <w:color w:val="000000" w:themeColor="text1"/>
          <w:sz w:val="24"/>
          <w:szCs w:val="24"/>
        </w:rPr>
        <w:t>RES</w:t>
      </w:r>
      <w:bookmarkEnd w:id="4"/>
    </w:p>
    <w:p w:rsidR="005E3827" w:rsidRPr="007815FC" w:rsidRDefault="00A45A32" w:rsidP="00B851B8">
      <w:pPr>
        <w:pStyle w:val="TableofFigures"/>
        <w:tabs>
          <w:tab w:val="right" w:leader="dot" w:pos="9350"/>
        </w:tabs>
        <w:spacing w:line="360" w:lineRule="auto"/>
        <w:rPr>
          <w:rFonts w:ascii="Times New Roman" w:eastAsiaTheme="minorEastAsia" w:hAnsi="Times New Roman" w:cs="Times New Roman"/>
          <w:noProof/>
          <w:color w:val="000000" w:themeColor="text1"/>
        </w:rPr>
      </w:pPr>
      <w:r w:rsidRPr="007815FC">
        <w:rPr>
          <w:rFonts w:ascii="Times New Roman" w:hAnsi="Times New Roman" w:cs="Times New Roman"/>
          <w:color w:val="000000" w:themeColor="text1"/>
        </w:rPr>
        <w:fldChar w:fldCharType="begin"/>
      </w:r>
      <w:r w:rsidR="005E3827" w:rsidRPr="007815FC">
        <w:rPr>
          <w:rFonts w:ascii="Times New Roman" w:hAnsi="Times New Roman" w:cs="Times New Roman"/>
          <w:color w:val="000000" w:themeColor="text1"/>
        </w:rPr>
        <w:instrText xml:space="preserve"> TOC \h \z \c "Figure" </w:instrText>
      </w:r>
      <w:r w:rsidRPr="007815FC">
        <w:rPr>
          <w:rFonts w:ascii="Times New Roman" w:hAnsi="Times New Roman" w:cs="Times New Roman"/>
          <w:color w:val="000000" w:themeColor="text1"/>
        </w:rPr>
        <w:fldChar w:fldCharType="separate"/>
      </w:r>
      <w:hyperlink w:anchor="_Toc28530682" w:history="1">
        <w:r w:rsidR="005E3827" w:rsidRPr="007815FC">
          <w:rPr>
            <w:rStyle w:val="Hyperlink"/>
            <w:rFonts w:ascii="Times New Roman" w:hAnsi="Times New Roman" w:cs="Times New Roman"/>
            <w:noProof/>
            <w:color w:val="000000" w:themeColor="text1"/>
          </w:rPr>
          <w:t>Figure 1; reason of poisoning</w:t>
        </w:r>
        <w:r w:rsidR="005E3827" w:rsidRPr="007815FC">
          <w:rPr>
            <w:rFonts w:ascii="Times New Roman" w:hAnsi="Times New Roman" w:cs="Times New Roman"/>
            <w:noProof/>
            <w:webHidden/>
            <w:color w:val="000000" w:themeColor="text1"/>
          </w:rPr>
          <w:tab/>
        </w:r>
        <w:r w:rsidRPr="007815FC">
          <w:rPr>
            <w:rFonts w:ascii="Times New Roman" w:hAnsi="Times New Roman" w:cs="Times New Roman"/>
            <w:noProof/>
            <w:webHidden/>
            <w:color w:val="000000" w:themeColor="text1"/>
          </w:rPr>
          <w:fldChar w:fldCharType="begin"/>
        </w:r>
        <w:r w:rsidR="005E3827" w:rsidRPr="007815FC">
          <w:rPr>
            <w:rFonts w:ascii="Times New Roman" w:hAnsi="Times New Roman" w:cs="Times New Roman"/>
            <w:noProof/>
            <w:webHidden/>
            <w:color w:val="000000" w:themeColor="text1"/>
          </w:rPr>
          <w:instrText xml:space="preserve"> PAGEREF _Toc28530682 \h </w:instrText>
        </w:r>
        <w:r w:rsidRPr="007815FC">
          <w:rPr>
            <w:rFonts w:ascii="Times New Roman" w:hAnsi="Times New Roman" w:cs="Times New Roman"/>
            <w:noProof/>
            <w:webHidden/>
            <w:color w:val="000000" w:themeColor="text1"/>
          </w:rPr>
        </w:r>
        <w:r w:rsidRPr="007815FC">
          <w:rPr>
            <w:rFonts w:ascii="Times New Roman" w:hAnsi="Times New Roman" w:cs="Times New Roman"/>
            <w:noProof/>
            <w:webHidden/>
            <w:color w:val="000000" w:themeColor="text1"/>
          </w:rPr>
          <w:fldChar w:fldCharType="separate"/>
        </w:r>
        <w:r w:rsidR="005E3827" w:rsidRPr="007815FC">
          <w:rPr>
            <w:rFonts w:ascii="Times New Roman" w:hAnsi="Times New Roman" w:cs="Times New Roman"/>
            <w:noProof/>
            <w:webHidden/>
            <w:color w:val="000000" w:themeColor="text1"/>
          </w:rPr>
          <w:t>24</w:t>
        </w:r>
        <w:r w:rsidRPr="007815FC">
          <w:rPr>
            <w:rFonts w:ascii="Times New Roman" w:hAnsi="Times New Roman" w:cs="Times New Roman"/>
            <w:noProof/>
            <w:webHidden/>
            <w:color w:val="000000" w:themeColor="text1"/>
          </w:rPr>
          <w:fldChar w:fldCharType="end"/>
        </w:r>
      </w:hyperlink>
    </w:p>
    <w:p w:rsidR="005E3827" w:rsidRPr="007815FC" w:rsidRDefault="00A45A32" w:rsidP="00B851B8">
      <w:pPr>
        <w:pStyle w:val="TableofFigures"/>
        <w:tabs>
          <w:tab w:val="right" w:leader="dot" w:pos="9350"/>
        </w:tabs>
        <w:spacing w:line="360" w:lineRule="auto"/>
        <w:rPr>
          <w:rFonts w:ascii="Times New Roman" w:eastAsiaTheme="minorEastAsia" w:hAnsi="Times New Roman" w:cs="Times New Roman"/>
          <w:noProof/>
          <w:color w:val="000000" w:themeColor="text1"/>
        </w:rPr>
      </w:pPr>
      <w:hyperlink w:anchor="_Toc28530683" w:history="1">
        <w:r w:rsidR="005E3827" w:rsidRPr="007815FC">
          <w:rPr>
            <w:rStyle w:val="Hyperlink"/>
            <w:rFonts w:ascii="Times New Roman" w:hAnsi="Times New Roman" w:cs="Times New Roman"/>
            <w:noProof/>
            <w:color w:val="000000" w:themeColor="text1"/>
          </w:rPr>
          <w:t>Figure 2; Type of poison</w:t>
        </w:r>
        <w:r w:rsidR="005E3827" w:rsidRPr="007815FC">
          <w:rPr>
            <w:rFonts w:ascii="Times New Roman" w:hAnsi="Times New Roman" w:cs="Times New Roman"/>
            <w:noProof/>
            <w:webHidden/>
            <w:color w:val="000000" w:themeColor="text1"/>
          </w:rPr>
          <w:tab/>
        </w:r>
        <w:r w:rsidRPr="007815FC">
          <w:rPr>
            <w:rFonts w:ascii="Times New Roman" w:hAnsi="Times New Roman" w:cs="Times New Roman"/>
            <w:noProof/>
            <w:webHidden/>
            <w:color w:val="000000" w:themeColor="text1"/>
          </w:rPr>
          <w:fldChar w:fldCharType="begin"/>
        </w:r>
        <w:r w:rsidR="005E3827" w:rsidRPr="007815FC">
          <w:rPr>
            <w:rFonts w:ascii="Times New Roman" w:hAnsi="Times New Roman" w:cs="Times New Roman"/>
            <w:noProof/>
            <w:webHidden/>
            <w:color w:val="000000" w:themeColor="text1"/>
          </w:rPr>
          <w:instrText xml:space="preserve"> PAGEREF _Toc28530683 \h </w:instrText>
        </w:r>
        <w:r w:rsidRPr="007815FC">
          <w:rPr>
            <w:rFonts w:ascii="Times New Roman" w:hAnsi="Times New Roman" w:cs="Times New Roman"/>
            <w:noProof/>
            <w:webHidden/>
            <w:color w:val="000000" w:themeColor="text1"/>
          </w:rPr>
        </w:r>
        <w:r w:rsidRPr="007815FC">
          <w:rPr>
            <w:rFonts w:ascii="Times New Roman" w:hAnsi="Times New Roman" w:cs="Times New Roman"/>
            <w:noProof/>
            <w:webHidden/>
            <w:color w:val="000000" w:themeColor="text1"/>
          </w:rPr>
          <w:fldChar w:fldCharType="separate"/>
        </w:r>
        <w:r w:rsidR="005E3827" w:rsidRPr="007815FC">
          <w:rPr>
            <w:rFonts w:ascii="Times New Roman" w:hAnsi="Times New Roman" w:cs="Times New Roman"/>
            <w:noProof/>
            <w:webHidden/>
            <w:color w:val="000000" w:themeColor="text1"/>
          </w:rPr>
          <w:t>25</w:t>
        </w:r>
        <w:r w:rsidRPr="007815FC">
          <w:rPr>
            <w:rFonts w:ascii="Times New Roman" w:hAnsi="Times New Roman" w:cs="Times New Roman"/>
            <w:noProof/>
            <w:webHidden/>
            <w:color w:val="000000" w:themeColor="text1"/>
          </w:rPr>
          <w:fldChar w:fldCharType="end"/>
        </w:r>
      </w:hyperlink>
    </w:p>
    <w:p w:rsidR="005E3827" w:rsidRPr="007815FC" w:rsidRDefault="00A45A32" w:rsidP="00B851B8">
      <w:pPr>
        <w:pStyle w:val="TableofFigures"/>
        <w:tabs>
          <w:tab w:val="right" w:leader="dot" w:pos="9350"/>
        </w:tabs>
        <w:spacing w:line="360" w:lineRule="auto"/>
        <w:rPr>
          <w:rFonts w:ascii="Times New Roman" w:eastAsiaTheme="minorEastAsia" w:hAnsi="Times New Roman" w:cs="Times New Roman"/>
          <w:noProof/>
          <w:color w:val="000000" w:themeColor="text1"/>
        </w:rPr>
      </w:pPr>
      <w:hyperlink w:anchor="_Toc28530684" w:history="1">
        <w:r w:rsidR="005E3827" w:rsidRPr="007815FC">
          <w:rPr>
            <w:rStyle w:val="Hyperlink"/>
            <w:rFonts w:ascii="Times New Roman" w:hAnsi="Times New Roman" w:cs="Times New Roman"/>
            <w:noProof/>
            <w:color w:val="000000" w:themeColor="text1"/>
          </w:rPr>
          <w:t>Figure 3; site of admission</w:t>
        </w:r>
        <w:r w:rsidR="005E3827" w:rsidRPr="007815FC">
          <w:rPr>
            <w:rFonts w:ascii="Times New Roman" w:hAnsi="Times New Roman" w:cs="Times New Roman"/>
            <w:noProof/>
            <w:webHidden/>
            <w:color w:val="000000" w:themeColor="text1"/>
          </w:rPr>
          <w:tab/>
        </w:r>
        <w:r w:rsidRPr="007815FC">
          <w:rPr>
            <w:rFonts w:ascii="Times New Roman" w:hAnsi="Times New Roman" w:cs="Times New Roman"/>
            <w:noProof/>
            <w:webHidden/>
            <w:color w:val="000000" w:themeColor="text1"/>
          </w:rPr>
          <w:fldChar w:fldCharType="begin"/>
        </w:r>
        <w:r w:rsidR="005E3827" w:rsidRPr="007815FC">
          <w:rPr>
            <w:rFonts w:ascii="Times New Roman" w:hAnsi="Times New Roman" w:cs="Times New Roman"/>
            <w:noProof/>
            <w:webHidden/>
            <w:color w:val="000000" w:themeColor="text1"/>
          </w:rPr>
          <w:instrText xml:space="preserve"> PAGEREF _Toc28530684 \h </w:instrText>
        </w:r>
        <w:r w:rsidRPr="007815FC">
          <w:rPr>
            <w:rFonts w:ascii="Times New Roman" w:hAnsi="Times New Roman" w:cs="Times New Roman"/>
            <w:noProof/>
            <w:webHidden/>
            <w:color w:val="000000" w:themeColor="text1"/>
          </w:rPr>
        </w:r>
        <w:r w:rsidRPr="007815FC">
          <w:rPr>
            <w:rFonts w:ascii="Times New Roman" w:hAnsi="Times New Roman" w:cs="Times New Roman"/>
            <w:noProof/>
            <w:webHidden/>
            <w:color w:val="000000" w:themeColor="text1"/>
          </w:rPr>
          <w:fldChar w:fldCharType="separate"/>
        </w:r>
        <w:r w:rsidR="005E3827" w:rsidRPr="007815FC">
          <w:rPr>
            <w:rFonts w:ascii="Times New Roman" w:hAnsi="Times New Roman" w:cs="Times New Roman"/>
            <w:noProof/>
            <w:webHidden/>
            <w:color w:val="000000" w:themeColor="text1"/>
          </w:rPr>
          <w:t>27</w:t>
        </w:r>
        <w:r w:rsidRPr="007815FC">
          <w:rPr>
            <w:rFonts w:ascii="Times New Roman" w:hAnsi="Times New Roman" w:cs="Times New Roman"/>
            <w:noProof/>
            <w:webHidden/>
            <w:color w:val="000000" w:themeColor="text1"/>
          </w:rPr>
          <w:fldChar w:fldCharType="end"/>
        </w:r>
      </w:hyperlink>
    </w:p>
    <w:p w:rsidR="005E3827" w:rsidRPr="007815FC" w:rsidRDefault="00A45A32" w:rsidP="00B851B8">
      <w:pPr>
        <w:pStyle w:val="TableofFigures"/>
        <w:tabs>
          <w:tab w:val="right" w:leader="dot" w:pos="9350"/>
        </w:tabs>
        <w:spacing w:line="360" w:lineRule="auto"/>
        <w:rPr>
          <w:rFonts w:ascii="Times New Roman" w:eastAsiaTheme="minorEastAsia" w:hAnsi="Times New Roman" w:cs="Times New Roman"/>
          <w:noProof/>
          <w:color w:val="000000" w:themeColor="text1"/>
        </w:rPr>
      </w:pPr>
      <w:hyperlink w:anchor="_Toc28530685" w:history="1">
        <w:r w:rsidR="005E3827" w:rsidRPr="007815FC">
          <w:rPr>
            <w:rStyle w:val="Hyperlink"/>
            <w:rFonts w:ascii="Times New Roman" w:hAnsi="Times New Roman" w:cs="Times New Roman"/>
            <w:noProof/>
            <w:color w:val="000000" w:themeColor="text1"/>
          </w:rPr>
          <w:t>Figure 4; immediate cause of death</w:t>
        </w:r>
        <w:r w:rsidR="005E3827" w:rsidRPr="007815FC">
          <w:rPr>
            <w:rFonts w:ascii="Times New Roman" w:hAnsi="Times New Roman" w:cs="Times New Roman"/>
            <w:noProof/>
            <w:webHidden/>
            <w:color w:val="000000" w:themeColor="text1"/>
          </w:rPr>
          <w:tab/>
        </w:r>
        <w:r w:rsidRPr="007815FC">
          <w:rPr>
            <w:rFonts w:ascii="Times New Roman" w:hAnsi="Times New Roman" w:cs="Times New Roman"/>
            <w:noProof/>
            <w:webHidden/>
            <w:color w:val="000000" w:themeColor="text1"/>
          </w:rPr>
          <w:fldChar w:fldCharType="begin"/>
        </w:r>
        <w:r w:rsidR="005E3827" w:rsidRPr="007815FC">
          <w:rPr>
            <w:rFonts w:ascii="Times New Roman" w:hAnsi="Times New Roman" w:cs="Times New Roman"/>
            <w:noProof/>
            <w:webHidden/>
            <w:color w:val="000000" w:themeColor="text1"/>
          </w:rPr>
          <w:instrText xml:space="preserve"> PAGEREF _Toc28530685 \h </w:instrText>
        </w:r>
        <w:r w:rsidRPr="007815FC">
          <w:rPr>
            <w:rFonts w:ascii="Times New Roman" w:hAnsi="Times New Roman" w:cs="Times New Roman"/>
            <w:noProof/>
            <w:webHidden/>
            <w:color w:val="000000" w:themeColor="text1"/>
          </w:rPr>
        </w:r>
        <w:r w:rsidRPr="007815FC">
          <w:rPr>
            <w:rFonts w:ascii="Times New Roman" w:hAnsi="Times New Roman" w:cs="Times New Roman"/>
            <w:noProof/>
            <w:webHidden/>
            <w:color w:val="000000" w:themeColor="text1"/>
          </w:rPr>
          <w:fldChar w:fldCharType="separate"/>
        </w:r>
        <w:r w:rsidR="005E3827" w:rsidRPr="007815FC">
          <w:rPr>
            <w:rFonts w:ascii="Times New Roman" w:hAnsi="Times New Roman" w:cs="Times New Roman"/>
            <w:noProof/>
            <w:webHidden/>
            <w:color w:val="000000" w:themeColor="text1"/>
          </w:rPr>
          <w:t>28</w:t>
        </w:r>
        <w:r w:rsidRPr="007815FC">
          <w:rPr>
            <w:rFonts w:ascii="Times New Roman" w:hAnsi="Times New Roman" w:cs="Times New Roman"/>
            <w:noProof/>
            <w:webHidden/>
            <w:color w:val="000000" w:themeColor="text1"/>
          </w:rPr>
          <w:fldChar w:fldCharType="end"/>
        </w:r>
      </w:hyperlink>
    </w:p>
    <w:p w:rsidR="005E3827" w:rsidRPr="007815FC" w:rsidRDefault="00A45A32" w:rsidP="00B851B8">
      <w:pPr>
        <w:spacing w:line="360" w:lineRule="auto"/>
        <w:rPr>
          <w:rFonts w:ascii="Times New Roman" w:hAnsi="Times New Roman" w:cs="Times New Roman"/>
          <w:color w:val="000000" w:themeColor="text1"/>
        </w:rPr>
      </w:pPr>
      <w:r w:rsidRPr="007815FC">
        <w:rPr>
          <w:rFonts w:ascii="Times New Roman" w:hAnsi="Times New Roman" w:cs="Times New Roman"/>
          <w:color w:val="000000" w:themeColor="text1"/>
        </w:rPr>
        <w:fldChar w:fldCharType="end"/>
      </w: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5E3827" w:rsidRPr="007815FC" w:rsidRDefault="005E3827" w:rsidP="005E3827">
      <w:pPr>
        <w:rPr>
          <w:rFonts w:ascii="Times New Roman" w:hAnsi="Times New Roman" w:cs="Times New Roman"/>
          <w:color w:val="000000" w:themeColor="text1"/>
        </w:rPr>
      </w:pPr>
    </w:p>
    <w:p w:rsidR="00AE050E" w:rsidRPr="007815FC" w:rsidRDefault="00AE050E" w:rsidP="00A05095">
      <w:pPr>
        <w:pStyle w:val="Heading1"/>
        <w:rPr>
          <w:rFonts w:ascii="Times New Roman" w:hAnsi="Times New Roman" w:cs="Times New Roman"/>
          <w:color w:val="000000" w:themeColor="text1"/>
          <w:sz w:val="24"/>
          <w:szCs w:val="24"/>
        </w:rPr>
      </w:pPr>
      <w:bookmarkStart w:id="5" w:name="_Toc30108599"/>
      <w:bookmarkEnd w:id="3"/>
      <w:r w:rsidRPr="007815FC">
        <w:rPr>
          <w:rFonts w:ascii="Times New Roman" w:hAnsi="Times New Roman" w:cs="Times New Roman"/>
          <w:color w:val="000000" w:themeColor="text1"/>
          <w:sz w:val="24"/>
          <w:szCs w:val="24"/>
        </w:rPr>
        <w:t>ABSTRACT</w:t>
      </w:r>
      <w:bookmarkEnd w:id="5"/>
    </w:p>
    <w:p w:rsidR="00135C33" w:rsidRPr="007815FC" w:rsidRDefault="00EA0B76" w:rsidP="00884BF6">
      <w:pPr>
        <w:spacing w:line="360" w:lineRule="auto"/>
        <w:jc w:val="both"/>
        <w:rPr>
          <w:rFonts w:ascii="Times New Roman" w:hAnsi="Times New Roman" w:cs="Times New Roman"/>
          <w:color w:val="000000" w:themeColor="text1"/>
          <w:sz w:val="24"/>
          <w:szCs w:val="24"/>
        </w:rPr>
      </w:pPr>
      <w:r w:rsidRPr="007815FC">
        <w:rPr>
          <w:rFonts w:ascii="Times New Roman" w:hAnsi="Times New Roman" w:cs="Times New Roman"/>
          <w:b/>
          <w:color w:val="000000" w:themeColor="text1"/>
          <w:sz w:val="24"/>
          <w:szCs w:val="24"/>
        </w:rPr>
        <w:t xml:space="preserve">BACK </w:t>
      </w:r>
      <w:r w:rsidR="00E7695B" w:rsidRPr="007815FC">
        <w:rPr>
          <w:rFonts w:ascii="Times New Roman" w:hAnsi="Times New Roman" w:cs="Times New Roman"/>
          <w:b/>
          <w:color w:val="000000" w:themeColor="text1"/>
          <w:sz w:val="24"/>
          <w:szCs w:val="24"/>
        </w:rPr>
        <w:t>GROUND</w:t>
      </w:r>
      <w:r w:rsidR="00135C33" w:rsidRPr="007815FC">
        <w:rPr>
          <w:rFonts w:ascii="Times New Roman" w:hAnsi="Times New Roman" w:cs="Times New Roman"/>
          <w:color w:val="000000" w:themeColor="text1"/>
          <w:sz w:val="28"/>
          <w:szCs w:val="28"/>
        </w:rPr>
        <w:t xml:space="preserve">: </w:t>
      </w:r>
      <w:r w:rsidR="00135C33" w:rsidRPr="007815FC">
        <w:rPr>
          <w:rFonts w:ascii="Times New Roman" w:hAnsi="Times New Roman" w:cs="Times New Roman"/>
          <w:color w:val="000000" w:themeColor="text1"/>
          <w:sz w:val="24"/>
          <w:szCs w:val="24"/>
        </w:rPr>
        <w:t>Acute poisoning is a common reason for emergency department visit and hospitalization worldwide</w:t>
      </w:r>
      <w:r w:rsidR="00067BCA" w:rsidRPr="007815FC">
        <w:rPr>
          <w:rFonts w:ascii="Times New Roman" w:hAnsi="Times New Roman" w:cs="Times New Roman"/>
          <w:color w:val="000000" w:themeColor="text1"/>
          <w:sz w:val="24"/>
          <w:szCs w:val="24"/>
        </w:rPr>
        <w:t>.</w:t>
      </w:r>
      <w:r w:rsidR="003127EA" w:rsidRPr="007815FC">
        <w:rPr>
          <w:rFonts w:ascii="Times New Roman" w:hAnsi="Times New Roman" w:cs="Times New Roman"/>
          <w:color w:val="000000" w:themeColor="text1"/>
          <w:sz w:val="24"/>
          <w:szCs w:val="24"/>
        </w:rPr>
        <w:t xml:space="preserve"> </w:t>
      </w:r>
      <w:r w:rsidR="00280840" w:rsidRPr="007815FC">
        <w:rPr>
          <w:rFonts w:ascii="Times New Roman" w:hAnsi="Times New Roman" w:cs="Times New Roman"/>
          <w:color w:val="000000" w:themeColor="text1"/>
          <w:sz w:val="24"/>
          <w:szCs w:val="24"/>
        </w:rPr>
        <w:t>Th</w:t>
      </w:r>
      <w:r w:rsidR="00FD1906" w:rsidRPr="007815FC">
        <w:rPr>
          <w:rFonts w:ascii="Times New Roman" w:hAnsi="Times New Roman" w:cs="Times New Roman"/>
          <w:color w:val="000000" w:themeColor="text1"/>
          <w:sz w:val="24"/>
          <w:szCs w:val="24"/>
        </w:rPr>
        <w:t xml:space="preserve">e </w:t>
      </w:r>
      <w:r w:rsidR="00280840" w:rsidRPr="007815FC">
        <w:rPr>
          <w:rFonts w:ascii="Times New Roman" w:hAnsi="Times New Roman" w:cs="Times New Roman"/>
          <w:color w:val="000000" w:themeColor="text1"/>
          <w:sz w:val="24"/>
          <w:szCs w:val="24"/>
        </w:rPr>
        <w:t xml:space="preserve">unrestricted distribution and easy access to insecticides and rodenticides with possible public health hazard contributes a lot in worse outcomes. </w:t>
      </w:r>
      <w:r w:rsidR="007B37BF" w:rsidRPr="007815FC">
        <w:rPr>
          <w:rFonts w:ascii="Times New Roman" w:hAnsi="Times New Roman" w:cs="Times New Roman"/>
          <w:color w:val="000000" w:themeColor="text1"/>
          <w:sz w:val="24"/>
          <w:szCs w:val="24"/>
        </w:rPr>
        <w:t>It is important to know the outcome and associated factors of acute poisoning cases</w:t>
      </w:r>
      <w:r w:rsidR="00280840" w:rsidRPr="007815FC">
        <w:rPr>
          <w:rFonts w:ascii="Times New Roman" w:hAnsi="Times New Roman" w:cs="Times New Roman"/>
          <w:color w:val="000000" w:themeColor="text1"/>
          <w:sz w:val="24"/>
          <w:szCs w:val="24"/>
        </w:rPr>
        <w:t xml:space="preserve"> in particular area</w:t>
      </w:r>
      <w:r w:rsidR="00794122" w:rsidRPr="007815FC">
        <w:rPr>
          <w:rFonts w:ascii="Times New Roman" w:hAnsi="Times New Roman" w:cs="Times New Roman"/>
          <w:color w:val="000000" w:themeColor="text1"/>
          <w:sz w:val="24"/>
          <w:szCs w:val="24"/>
        </w:rPr>
        <w:t xml:space="preserve"> in order to take</w:t>
      </w:r>
      <w:r w:rsidR="007B37BF" w:rsidRPr="007815FC">
        <w:rPr>
          <w:rFonts w:ascii="Times New Roman" w:hAnsi="Times New Roman" w:cs="Times New Roman"/>
          <w:color w:val="000000" w:themeColor="text1"/>
          <w:sz w:val="24"/>
          <w:szCs w:val="24"/>
        </w:rPr>
        <w:t xml:space="preserve"> appropriate planning, prevention and management techniques. </w:t>
      </w:r>
      <w:r w:rsidR="00884BF6" w:rsidRPr="007815FC">
        <w:rPr>
          <w:rFonts w:ascii="Times New Roman" w:hAnsi="Times New Roman" w:cs="Times New Roman"/>
          <w:color w:val="000000" w:themeColor="text1"/>
          <w:sz w:val="24"/>
          <w:szCs w:val="24"/>
        </w:rPr>
        <w:t xml:space="preserve">Till date, no study on acute Poisoning is done in FHCSH and its catchment area. </w:t>
      </w:r>
      <w:r w:rsidR="007B37BF" w:rsidRPr="007815FC">
        <w:rPr>
          <w:rFonts w:ascii="Times New Roman" w:hAnsi="Times New Roman" w:cs="Times New Roman"/>
          <w:color w:val="000000" w:themeColor="text1"/>
          <w:sz w:val="24"/>
          <w:szCs w:val="24"/>
        </w:rPr>
        <w:t>T</w:t>
      </w:r>
      <w:r w:rsidR="007D53D3" w:rsidRPr="007815FC">
        <w:rPr>
          <w:rFonts w:ascii="Times New Roman" w:hAnsi="Times New Roman" w:cs="Times New Roman"/>
          <w:color w:val="000000" w:themeColor="text1"/>
          <w:sz w:val="24"/>
          <w:szCs w:val="24"/>
        </w:rPr>
        <w:t xml:space="preserve">his study </w:t>
      </w:r>
      <w:r w:rsidR="007B37BF" w:rsidRPr="007815FC">
        <w:rPr>
          <w:rFonts w:ascii="Times New Roman" w:hAnsi="Times New Roman" w:cs="Times New Roman"/>
          <w:color w:val="000000" w:themeColor="text1"/>
          <w:sz w:val="24"/>
          <w:szCs w:val="24"/>
        </w:rPr>
        <w:t>assess</w:t>
      </w:r>
      <w:r w:rsidR="007D53D3" w:rsidRPr="007815FC">
        <w:rPr>
          <w:rFonts w:ascii="Times New Roman" w:hAnsi="Times New Roman" w:cs="Times New Roman"/>
          <w:color w:val="000000" w:themeColor="text1"/>
          <w:sz w:val="24"/>
          <w:szCs w:val="24"/>
        </w:rPr>
        <w:t>ed</w:t>
      </w:r>
      <w:r w:rsidR="007B37BF" w:rsidRPr="007815FC">
        <w:rPr>
          <w:rFonts w:ascii="Times New Roman" w:hAnsi="Times New Roman" w:cs="Times New Roman"/>
          <w:color w:val="000000" w:themeColor="text1"/>
          <w:sz w:val="24"/>
          <w:szCs w:val="24"/>
        </w:rPr>
        <w:t xml:space="preserve"> outcome and associated factors of acute adult poisoning cases in Felege</w:t>
      </w:r>
      <w:r w:rsidR="00163705" w:rsidRPr="007815FC">
        <w:rPr>
          <w:rFonts w:ascii="Times New Roman" w:hAnsi="Times New Roman" w:cs="Times New Roman"/>
          <w:color w:val="000000" w:themeColor="text1"/>
          <w:sz w:val="24"/>
          <w:szCs w:val="24"/>
        </w:rPr>
        <w:t xml:space="preserve"> </w:t>
      </w:r>
      <w:r w:rsidR="007B37BF" w:rsidRPr="007815FC">
        <w:rPr>
          <w:rFonts w:ascii="Times New Roman" w:hAnsi="Times New Roman" w:cs="Times New Roman"/>
          <w:color w:val="000000" w:themeColor="text1"/>
          <w:sz w:val="24"/>
          <w:szCs w:val="24"/>
        </w:rPr>
        <w:t>Hiwot Comprehensive</w:t>
      </w:r>
      <w:r w:rsidR="00794122" w:rsidRPr="007815FC">
        <w:rPr>
          <w:rFonts w:ascii="Times New Roman" w:hAnsi="Times New Roman" w:cs="Times New Roman"/>
          <w:color w:val="000000" w:themeColor="text1"/>
          <w:sz w:val="24"/>
          <w:szCs w:val="24"/>
        </w:rPr>
        <w:t xml:space="preserve"> Specialized Hospital for two consecutive years.</w:t>
      </w:r>
      <w:r w:rsidR="007B37BF" w:rsidRPr="007815FC">
        <w:rPr>
          <w:rFonts w:ascii="Times New Roman" w:hAnsi="Times New Roman" w:cs="Times New Roman"/>
          <w:color w:val="000000" w:themeColor="text1"/>
          <w:sz w:val="24"/>
          <w:szCs w:val="24"/>
        </w:rPr>
        <w:t xml:space="preserve"> </w:t>
      </w:r>
    </w:p>
    <w:p w:rsidR="00135C33" w:rsidRPr="007815FC" w:rsidRDefault="00E7695B" w:rsidP="00135C33">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b/>
          <w:color w:val="000000" w:themeColor="text1"/>
          <w:sz w:val="24"/>
          <w:szCs w:val="24"/>
        </w:rPr>
        <w:t>OBJECTIVE</w:t>
      </w:r>
      <w:r w:rsidR="00135C33" w:rsidRPr="007815FC">
        <w:rPr>
          <w:rFonts w:ascii="Times New Roman" w:hAnsi="Times New Roman" w:cs="Times New Roman"/>
          <w:color w:val="000000" w:themeColor="text1"/>
          <w:sz w:val="24"/>
          <w:szCs w:val="24"/>
        </w:rPr>
        <w:t>:</w:t>
      </w:r>
      <w:r w:rsidR="006A4D58" w:rsidRPr="007815FC">
        <w:rPr>
          <w:rFonts w:ascii="Times New Roman" w:hAnsi="Times New Roman" w:cs="Times New Roman"/>
          <w:color w:val="000000" w:themeColor="text1"/>
          <w:sz w:val="24"/>
          <w:szCs w:val="24"/>
        </w:rPr>
        <w:t xml:space="preserve"> </w:t>
      </w:r>
      <w:r w:rsidR="007D53D3" w:rsidRPr="007815FC">
        <w:rPr>
          <w:rFonts w:ascii="Times New Roman" w:hAnsi="Times New Roman" w:cs="Times New Roman"/>
          <w:color w:val="000000" w:themeColor="text1"/>
          <w:sz w:val="24"/>
          <w:szCs w:val="24"/>
        </w:rPr>
        <w:t>The aim of the study was to assess the</w:t>
      </w:r>
      <w:r w:rsidR="00977917" w:rsidRPr="007815FC">
        <w:rPr>
          <w:rFonts w:ascii="Times New Roman" w:hAnsi="Times New Roman" w:cs="Times New Roman"/>
          <w:color w:val="000000" w:themeColor="text1"/>
          <w:sz w:val="24"/>
          <w:szCs w:val="24"/>
        </w:rPr>
        <w:t xml:space="preserve"> outcome and </w:t>
      </w:r>
      <w:r w:rsidR="002E0004" w:rsidRPr="007815FC">
        <w:rPr>
          <w:rFonts w:ascii="Times New Roman" w:hAnsi="Times New Roman" w:cs="Times New Roman"/>
          <w:color w:val="000000" w:themeColor="text1"/>
          <w:sz w:val="24"/>
          <w:szCs w:val="24"/>
        </w:rPr>
        <w:t xml:space="preserve">associated </w:t>
      </w:r>
      <w:r w:rsidR="00135C33" w:rsidRPr="007815FC">
        <w:rPr>
          <w:rFonts w:ascii="Times New Roman" w:hAnsi="Times New Roman" w:cs="Times New Roman"/>
          <w:color w:val="000000" w:themeColor="text1"/>
          <w:sz w:val="24"/>
          <w:szCs w:val="24"/>
        </w:rPr>
        <w:t>factors of</w:t>
      </w:r>
      <w:r w:rsidR="007B37BF" w:rsidRPr="007815FC">
        <w:rPr>
          <w:rFonts w:ascii="Times New Roman" w:hAnsi="Times New Roman" w:cs="Times New Roman"/>
          <w:color w:val="000000" w:themeColor="text1"/>
          <w:sz w:val="24"/>
          <w:szCs w:val="24"/>
        </w:rPr>
        <w:t xml:space="preserve"> acute</w:t>
      </w:r>
      <w:r w:rsidR="00135C33" w:rsidRPr="007815FC">
        <w:rPr>
          <w:rFonts w:ascii="Times New Roman" w:hAnsi="Times New Roman" w:cs="Times New Roman"/>
          <w:color w:val="000000" w:themeColor="text1"/>
          <w:sz w:val="24"/>
          <w:szCs w:val="24"/>
        </w:rPr>
        <w:t xml:space="preserve"> adult </w:t>
      </w:r>
      <w:r w:rsidR="002E0004" w:rsidRPr="007815FC">
        <w:rPr>
          <w:rFonts w:ascii="Times New Roman" w:hAnsi="Times New Roman" w:cs="Times New Roman"/>
          <w:color w:val="000000" w:themeColor="text1"/>
          <w:sz w:val="24"/>
          <w:szCs w:val="24"/>
        </w:rPr>
        <w:t xml:space="preserve">poisoning among patients </w:t>
      </w:r>
      <w:r w:rsidR="00135C33" w:rsidRPr="007815FC">
        <w:rPr>
          <w:rFonts w:ascii="Times New Roman" w:hAnsi="Times New Roman" w:cs="Times New Roman"/>
          <w:color w:val="000000" w:themeColor="text1"/>
          <w:sz w:val="24"/>
          <w:szCs w:val="24"/>
        </w:rPr>
        <w:t>visiting</w:t>
      </w:r>
      <w:r w:rsidR="00602FB7" w:rsidRPr="007815FC">
        <w:rPr>
          <w:rFonts w:ascii="Times New Roman" w:hAnsi="Times New Roman" w:cs="Times New Roman"/>
          <w:color w:val="000000" w:themeColor="text1"/>
          <w:sz w:val="24"/>
          <w:szCs w:val="24"/>
        </w:rPr>
        <w:t xml:space="preserve"> </w:t>
      </w:r>
      <w:r w:rsidR="00875A82" w:rsidRPr="007815FC">
        <w:rPr>
          <w:rFonts w:ascii="Times New Roman" w:hAnsi="Times New Roman" w:cs="Times New Roman"/>
          <w:color w:val="000000" w:themeColor="text1"/>
          <w:sz w:val="24"/>
          <w:szCs w:val="24"/>
        </w:rPr>
        <w:t>FHC</w:t>
      </w:r>
      <w:r w:rsidR="00602FB7" w:rsidRPr="007815FC">
        <w:rPr>
          <w:rFonts w:ascii="Times New Roman" w:hAnsi="Times New Roman" w:cs="Times New Roman"/>
          <w:color w:val="000000" w:themeColor="text1"/>
          <w:sz w:val="24"/>
          <w:szCs w:val="24"/>
        </w:rPr>
        <w:t>S</w:t>
      </w:r>
      <w:r w:rsidRPr="007815FC">
        <w:rPr>
          <w:rFonts w:ascii="Times New Roman" w:hAnsi="Times New Roman" w:cs="Times New Roman"/>
          <w:color w:val="000000" w:themeColor="text1"/>
          <w:sz w:val="24"/>
          <w:szCs w:val="24"/>
        </w:rPr>
        <w:t xml:space="preserve">H </w:t>
      </w:r>
      <w:r w:rsidR="00135C33" w:rsidRPr="007815FC">
        <w:rPr>
          <w:rFonts w:ascii="Times New Roman" w:hAnsi="Times New Roman" w:cs="Times New Roman"/>
          <w:color w:val="000000" w:themeColor="text1"/>
          <w:sz w:val="24"/>
          <w:szCs w:val="24"/>
        </w:rPr>
        <w:t>from</w:t>
      </w:r>
      <w:r w:rsidR="00F310F9" w:rsidRPr="007815FC">
        <w:rPr>
          <w:rFonts w:ascii="Times New Roman" w:hAnsi="Times New Roman" w:cs="Times New Roman"/>
          <w:color w:val="000000" w:themeColor="text1"/>
          <w:sz w:val="24"/>
          <w:szCs w:val="24"/>
        </w:rPr>
        <w:t xml:space="preserve"> September 2010</w:t>
      </w:r>
      <w:r w:rsidR="00163705" w:rsidRPr="007815FC">
        <w:rPr>
          <w:rFonts w:ascii="Times New Roman" w:hAnsi="Times New Roman" w:cs="Times New Roman"/>
          <w:color w:val="000000" w:themeColor="text1"/>
          <w:sz w:val="24"/>
          <w:szCs w:val="24"/>
        </w:rPr>
        <w:t xml:space="preserve"> E.C to August </w:t>
      </w:r>
      <w:r w:rsidR="00F310F9" w:rsidRPr="007815FC">
        <w:rPr>
          <w:rFonts w:ascii="Times New Roman" w:hAnsi="Times New Roman" w:cs="Times New Roman"/>
          <w:color w:val="000000" w:themeColor="text1"/>
          <w:sz w:val="24"/>
          <w:szCs w:val="24"/>
        </w:rPr>
        <w:t>2011</w:t>
      </w:r>
      <w:r w:rsidR="00135C33" w:rsidRPr="007815FC">
        <w:rPr>
          <w:rFonts w:ascii="Times New Roman" w:hAnsi="Times New Roman" w:cs="Times New Roman"/>
          <w:color w:val="000000" w:themeColor="text1"/>
          <w:sz w:val="24"/>
          <w:szCs w:val="24"/>
        </w:rPr>
        <w:t xml:space="preserve"> E.C</w:t>
      </w:r>
    </w:p>
    <w:p w:rsidR="00135C33" w:rsidRPr="007815FC" w:rsidRDefault="00E7695B" w:rsidP="00135C33">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b/>
          <w:color w:val="000000" w:themeColor="text1"/>
          <w:sz w:val="24"/>
          <w:szCs w:val="24"/>
        </w:rPr>
        <w:t>METHOD</w:t>
      </w:r>
      <w:r w:rsidR="00DD4974" w:rsidRPr="007815FC">
        <w:rPr>
          <w:rFonts w:ascii="Times New Roman" w:hAnsi="Times New Roman" w:cs="Times New Roman"/>
          <w:b/>
          <w:color w:val="000000" w:themeColor="text1"/>
          <w:sz w:val="24"/>
          <w:szCs w:val="24"/>
        </w:rPr>
        <w:t>S</w:t>
      </w:r>
      <w:r w:rsidR="00DD4974" w:rsidRPr="007815FC">
        <w:rPr>
          <w:rFonts w:ascii="Times New Roman" w:hAnsi="Times New Roman" w:cs="Times New Roman"/>
          <w:color w:val="000000" w:themeColor="text1"/>
          <w:sz w:val="24"/>
          <w:szCs w:val="24"/>
        </w:rPr>
        <w:t>:</w:t>
      </w:r>
      <w:r w:rsidR="00CE1828" w:rsidRPr="007815FC">
        <w:rPr>
          <w:rFonts w:ascii="Times New Roman" w:hAnsi="Times New Roman" w:cs="Times New Roman"/>
          <w:color w:val="000000" w:themeColor="text1"/>
          <w:sz w:val="24"/>
          <w:szCs w:val="24"/>
        </w:rPr>
        <w:t xml:space="preserve"> </w:t>
      </w:r>
      <w:r w:rsidR="00DD4974" w:rsidRPr="007815FC">
        <w:rPr>
          <w:rFonts w:ascii="Times New Roman" w:eastAsia="Calibri" w:hAnsi="Times New Roman" w:cs="Times New Roman"/>
          <w:color w:val="000000" w:themeColor="text1"/>
          <w:sz w:val="24"/>
          <w:szCs w:val="24"/>
        </w:rPr>
        <w:t xml:space="preserve">This </w:t>
      </w:r>
      <w:r w:rsidR="007D53D3" w:rsidRPr="007815FC">
        <w:rPr>
          <w:rFonts w:ascii="Times New Roman" w:eastAsia="Calibri" w:hAnsi="Times New Roman" w:cs="Times New Roman"/>
          <w:color w:val="000000" w:themeColor="text1"/>
          <w:sz w:val="24"/>
          <w:szCs w:val="24"/>
        </w:rPr>
        <w:t>institution based cross sectional study was</w:t>
      </w:r>
      <w:r w:rsidR="00875A82" w:rsidRPr="007815FC">
        <w:rPr>
          <w:rFonts w:ascii="Times New Roman" w:eastAsia="Calibri" w:hAnsi="Times New Roman" w:cs="Times New Roman"/>
          <w:color w:val="000000" w:themeColor="text1"/>
          <w:sz w:val="24"/>
          <w:szCs w:val="24"/>
        </w:rPr>
        <w:t xml:space="preserve"> done in FHC</w:t>
      </w:r>
      <w:r w:rsidR="00AB27AF" w:rsidRPr="007815FC">
        <w:rPr>
          <w:rFonts w:ascii="Times New Roman" w:eastAsia="Calibri" w:hAnsi="Times New Roman" w:cs="Times New Roman"/>
          <w:color w:val="000000" w:themeColor="text1"/>
          <w:sz w:val="24"/>
          <w:szCs w:val="24"/>
        </w:rPr>
        <w:t>S</w:t>
      </w:r>
      <w:r w:rsidR="00DD4974" w:rsidRPr="007815FC">
        <w:rPr>
          <w:rFonts w:ascii="Times New Roman" w:eastAsia="Calibri" w:hAnsi="Times New Roman" w:cs="Times New Roman"/>
          <w:color w:val="000000" w:themeColor="text1"/>
          <w:sz w:val="24"/>
          <w:szCs w:val="24"/>
        </w:rPr>
        <w:t>H.</w:t>
      </w:r>
      <w:r w:rsidR="00CE1828" w:rsidRPr="007815FC">
        <w:rPr>
          <w:rFonts w:ascii="Times New Roman" w:eastAsia="Calibri" w:hAnsi="Times New Roman" w:cs="Times New Roman"/>
          <w:color w:val="000000" w:themeColor="text1"/>
          <w:sz w:val="24"/>
          <w:szCs w:val="24"/>
        </w:rPr>
        <w:t xml:space="preserve"> </w:t>
      </w:r>
      <w:r w:rsidR="00DD4974" w:rsidRPr="007815FC">
        <w:rPr>
          <w:rFonts w:ascii="Times New Roman" w:hAnsi="Times New Roman" w:cs="Times New Roman"/>
          <w:color w:val="000000" w:themeColor="text1"/>
          <w:sz w:val="24"/>
          <w:szCs w:val="24"/>
        </w:rPr>
        <w:t>Using formulas for sample size calculatio</w:t>
      </w:r>
      <w:r w:rsidR="00CE1828" w:rsidRPr="007815FC">
        <w:rPr>
          <w:rFonts w:ascii="Times New Roman" w:hAnsi="Times New Roman" w:cs="Times New Roman"/>
          <w:color w:val="000000" w:themeColor="text1"/>
          <w:sz w:val="24"/>
          <w:szCs w:val="24"/>
        </w:rPr>
        <w:t>n</w:t>
      </w:r>
      <w:r w:rsidR="007D53D3" w:rsidRPr="007815FC">
        <w:rPr>
          <w:rFonts w:ascii="Times New Roman" w:hAnsi="Times New Roman" w:cs="Times New Roman"/>
          <w:color w:val="000000" w:themeColor="text1"/>
          <w:sz w:val="24"/>
          <w:szCs w:val="24"/>
        </w:rPr>
        <w:t xml:space="preserve"> sample size was </w:t>
      </w:r>
      <w:r w:rsidR="00DD4974" w:rsidRPr="007815FC">
        <w:rPr>
          <w:rFonts w:ascii="Times New Roman" w:hAnsi="Times New Roman" w:cs="Times New Roman"/>
          <w:color w:val="000000" w:themeColor="text1"/>
          <w:sz w:val="24"/>
          <w:szCs w:val="24"/>
        </w:rPr>
        <w:t xml:space="preserve">calculated to be </w:t>
      </w:r>
      <w:r w:rsidR="00F310F9" w:rsidRPr="007815FC">
        <w:rPr>
          <w:rFonts w:ascii="Times New Roman" w:hAnsi="Times New Roman" w:cs="Times New Roman"/>
          <w:color w:val="000000" w:themeColor="text1"/>
          <w:sz w:val="24"/>
          <w:szCs w:val="24"/>
        </w:rPr>
        <w:t>304</w:t>
      </w:r>
      <w:r w:rsidR="00CC023D" w:rsidRPr="007815FC">
        <w:rPr>
          <w:rFonts w:ascii="Times New Roman" w:hAnsi="Times New Roman" w:cs="Times New Roman"/>
          <w:color w:val="000000" w:themeColor="text1"/>
          <w:sz w:val="24"/>
          <w:szCs w:val="24"/>
        </w:rPr>
        <w:t>. Systematic</w:t>
      </w:r>
      <w:r w:rsidR="007D53D3" w:rsidRPr="007815FC">
        <w:rPr>
          <w:rFonts w:ascii="Times New Roman" w:hAnsi="Times New Roman" w:cs="Times New Roman"/>
          <w:color w:val="000000" w:themeColor="text1"/>
          <w:sz w:val="24"/>
          <w:szCs w:val="24"/>
        </w:rPr>
        <w:t xml:space="preserve"> sampling was </w:t>
      </w:r>
      <w:r w:rsidR="00DD4974" w:rsidRPr="007815FC">
        <w:rPr>
          <w:rFonts w:ascii="Times New Roman" w:hAnsi="Times New Roman" w:cs="Times New Roman"/>
          <w:color w:val="000000" w:themeColor="text1"/>
          <w:sz w:val="24"/>
          <w:szCs w:val="24"/>
        </w:rPr>
        <w:t>u</w:t>
      </w:r>
      <w:r w:rsidR="00480D47" w:rsidRPr="007815FC">
        <w:rPr>
          <w:rFonts w:ascii="Times New Roman" w:hAnsi="Times New Roman" w:cs="Times New Roman"/>
          <w:color w:val="000000" w:themeColor="text1"/>
          <w:sz w:val="24"/>
          <w:szCs w:val="24"/>
        </w:rPr>
        <w:t xml:space="preserve">sed for selection of the sample. </w:t>
      </w:r>
      <w:r w:rsidR="00DD4974" w:rsidRPr="007815FC">
        <w:rPr>
          <w:rFonts w:ascii="Times New Roman" w:hAnsi="Times New Roman" w:cs="Times New Roman"/>
          <w:color w:val="000000" w:themeColor="text1"/>
          <w:sz w:val="24"/>
          <w:szCs w:val="24"/>
        </w:rPr>
        <w:t xml:space="preserve">Charts of the selected sample </w:t>
      </w:r>
      <w:r w:rsidR="007D53D3" w:rsidRPr="007815FC">
        <w:rPr>
          <w:rFonts w:ascii="Times New Roman" w:hAnsi="Times New Roman" w:cs="Times New Roman"/>
          <w:color w:val="000000" w:themeColor="text1"/>
          <w:sz w:val="24"/>
          <w:szCs w:val="24"/>
        </w:rPr>
        <w:t xml:space="preserve">adult poisoning patients </w:t>
      </w:r>
      <w:r w:rsidR="007B43EF" w:rsidRPr="007815FC">
        <w:rPr>
          <w:rFonts w:ascii="Times New Roman" w:hAnsi="Times New Roman" w:cs="Times New Roman"/>
          <w:color w:val="000000" w:themeColor="text1"/>
          <w:sz w:val="24"/>
          <w:szCs w:val="24"/>
        </w:rPr>
        <w:t>were retrieved</w:t>
      </w:r>
      <w:r w:rsidR="00DD4974" w:rsidRPr="007815FC">
        <w:rPr>
          <w:rFonts w:ascii="Times New Roman" w:hAnsi="Times New Roman" w:cs="Times New Roman"/>
          <w:color w:val="000000" w:themeColor="text1"/>
          <w:sz w:val="24"/>
          <w:szCs w:val="24"/>
        </w:rPr>
        <w:t xml:space="preserve"> </w:t>
      </w:r>
      <w:r w:rsidR="007D53D3" w:rsidRPr="007815FC">
        <w:rPr>
          <w:rFonts w:ascii="Times New Roman" w:hAnsi="Times New Roman" w:cs="Times New Roman"/>
          <w:color w:val="000000" w:themeColor="text1"/>
          <w:sz w:val="24"/>
          <w:szCs w:val="24"/>
        </w:rPr>
        <w:t>using their MRN and data was</w:t>
      </w:r>
      <w:r w:rsidR="00DD4974" w:rsidRPr="007815FC">
        <w:rPr>
          <w:rFonts w:ascii="Times New Roman" w:hAnsi="Times New Roman" w:cs="Times New Roman"/>
          <w:color w:val="000000" w:themeColor="text1"/>
          <w:sz w:val="24"/>
          <w:szCs w:val="24"/>
        </w:rPr>
        <w:t xml:space="preserve"> extracted from these charts using a st</w:t>
      </w:r>
      <w:r w:rsidR="007D53D3" w:rsidRPr="007815FC">
        <w:rPr>
          <w:rFonts w:ascii="Times New Roman" w:hAnsi="Times New Roman" w:cs="Times New Roman"/>
          <w:color w:val="000000" w:themeColor="text1"/>
          <w:sz w:val="24"/>
          <w:szCs w:val="24"/>
        </w:rPr>
        <w:t xml:space="preserve">ructured checklist. Data was </w:t>
      </w:r>
      <w:r w:rsidR="00DD4974" w:rsidRPr="007815FC">
        <w:rPr>
          <w:rFonts w:ascii="Times New Roman" w:hAnsi="Times New Roman" w:cs="Times New Roman"/>
          <w:color w:val="000000" w:themeColor="text1"/>
          <w:sz w:val="24"/>
          <w:szCs w:val="24"/>
        </w:rPr>
        <w:t xml:space="preserve">entered into </w:t>
      </w:r>
      <w:r w:rsidR="007D53D3" w:rsidRPr="007815FC">
        <w:rPr>
          <w:rFonts w:ascii="Times New Roman" w:hAnsi="Times New Roman" w:cs="Times New Roman"/>
          <w:color w:val="000000" w:themeColor="text1"/>
          <w:sz w:val="24"/>
          <w:szCs w:val="24"/>
        </w:rPr>
        <w:t xml:space="preserve">Epi data </w:t>
      </w:r>
      <w:r w:rsidR="00DD4974" w:rsidRPr="007815FC">
        <w:rPr>
          <w:rFonts w:ascii="Times New Roman" w:hAnsi="Times New Roman" w:cs="Times New Roman"/>
          <w:color w:val="000000" w:themeColor="text1"/>
          <w:sz w:val="24"/>
          <w:szCs w:val="24"/>
        </w:rPr>
        <w:t>and</w:t>
      </w:r>
      <w:r w:rsidR="007D53D3" w:rsidRPr="007815FC">
        <w:rPr>
          <w:rFonts w:ascii="Times New Roman" w:hAnsi="Times New Roman" w:cs="Times New Roman"/>
          <w:color w:val="000000" w:themeColor="text1"/>
          <w:sz w:val="24"/>
          <w:szCs w:val="24"/>
        </w:rPr>
        <w:t xml:space="preserve"> exported and</w:t>
      </w:r>
      <w:r w:rsidR="00DD4974" w:rsidRPr="007815FC">
        <w:rPr>
          <w:rFonts w:ascii="Times New Roman" w:hAnsi="Times New Roman" w:cs="Times New Roman"/>
          <w:color w:val="000000" w:themeColor="text1"/>
          <w:sz w:val="24"/>
          <w:szCs w:val="24"/>
        </w:rPr>
        <w:t xml:space="preserve"> analyzed u</w:t>
      </w:r>
      <w:r w:rsidR="00F310F9" w:rsidRPr="007815FC">
        <w:rPr>
          <w:rFonts w:ascii="Times New Roman" w:hAnsi="Times New Roman" w:cs="Times New Roman"/>
          <w:color w:val="000000" w:themeColor="text1"/>
          <w:sz w:val="24"/>
          <w:szCs w:val="24"/>
        </w:rPr>
        <w:t>sing SPS</w:t>
      </w:r>
      <w:r w:rsidR="006B5D51" w:rsidRPr="007815FC">
        <w:rPr>
          <w:rFonts w:ascii="Times New Roman" w:hAnsi="Times New Roman" w:cs="Times New Roman"/>
          <w:color w:val="000000" w:themeColor="text1"/>
          <w:sz w:val="24"/>
          <w:szCs w:val="24"/>
        </w:rPr>
        <w:t>S for wi</w:t>
      </w:r>
      <w:r w:rsidR="007929A1" w:rsidRPr="007815FC">
        <w:rPr>
          <w:rFonts w:ascii="Times New Roman" w:hAnsi="Times New Roman" w:cs="Times New Roman"/>
          <w:color w:val="000000" w:themeColor="text1"/>
          <w:sz w:val="24"/>
          <w:szCs w:val="24"/>
        </w:rPr>
        <w:t>ndows version 23.Simple</w:t>
      </w:r>
      <w:r w:rsidR="00F310F9" w:rsidRPr="007815FC">
        <w:rPr>
          <w:rFonts w:ascii="Times New Roman" w:hAnsi="Times New Roman" w:cs="Times New Roman"/>
          <w:color w:val="000000" w:themeColor="text1"/>
          <w:sz w:val="24"/>
          <w:szCs w:val="24"/>
        </w:rPr>
        <w:t xml:space="preserve"> and multivariable binary</w:t>
      </w:r>
      <w:r w:rsidR="00DD4974" w:rsidRPr="007815FC">
        <w:rPr>
          <w:rFonts w:ascii="Times New Roman" w:hAnsi="Times New Roman" w:cs="Times New Roman"/>
          <w:color w:val="000000" w:themeColor="text1"/>
          <w:sz w:val="24"/>
          <w:szCs w:val="24"/>
        </w:rPr>
        <w:t xml:space="preserve"> logi</w:t>
      </w:r>
      <w:r w:rsidR="007D53D3" w:rsidRPr="007815FC">
        <w:rPr>
          <w:rFonts w:ascii="Times New Roman" w:hAnsi="Times New Roman" w:cs="Times New Roman"/>
          <w:color w:val="000000" w:themeColor="text1"/>
          <w:sz w:val="24"/>
          <w:szCs w:val="24"/>
        </w:rPr>
        <w:t>stic regression analysis was</w:t>
      </w:r>
      <w:r w:rsidR="00DD4974" w:rsidRPr="007815FC">
        <w:rPr>
          <w:rFonts w:ascii="Times New Roman" w:hAnsi="Times New Roman" w:cs="Times New Roman"/>
          <w:color w:val="000000" w:themeColor="text1"/>
          <w:sz w:val="24"/>
          <w:szCs w:val="24"/>
        </w:rPr>
        <w:t xml:space="preserve"> used to analyze the association between variable</w:t>
      </w:r>
      <w:r w:rsidR="007D53D3" w:rsidRPr="007815FC">
        <w:rPr>
          <w:rFonts w:ascii="Times New Roman" w:hAnsi="Times New Roman" w:cs="Times New Roman"/>
          <w:color w:val="000000" w:themeColor="text1"/>
          <w:sz w:val="24"/>
          <w:szCs w:val="24"/>
        </w:rPr>
        <w:t xml:space="preserve">s. Means and percentage were </w:t>
      </w:r>
      <w:r w:rsidR="00DD4974" w:rsidRPr="007815FC">
        <w:rPr>
          <w:rFonts w:ascii="Times New Roman" w:hAnsi="Times New Roman" w:cs="Times New Roman"/>
          <w:color w:val="000000" w:themeColor="text1"/>
          <w:sz w:val="24"/>
          <w:szCs w:val="24"/>
        </w:rPr>
        <w:t>used for nominal variables. Graph</w:t>
      </w:r>
      <w:r w:rsidR="007D53D3" w:rsidRPr="007815FC">
        <w:rPr>
          <w:rFonts w:ascii="Times New Roman" w:hAnsi="Times New Roman" w:cs="Times New Roman"/>
          <w:color w:val="000000" w:themeColor="text1"/>
          <w:sz w:val="24"/>
          <w:szCs w:val="24"/>
        </w:rPr>
        <w:t>s, pie charts and tables were</w:t>
      </w:r>
      <w:r w:rsidR="00DD4974" w:rsidRPr="007815FC">
        <w:rPr>
          <w:rFonts w:ascii="Times New Roman" w:hAnsi="Times New Roman" w:cs="Times New Roman"/>
          <w:color w:val="000000" w:themeColor="text1"/>
          <w:sz w:val="24"/>
          <w:szCs w:val="24"/>
        </w:rPr>
        <w:t xml:space="preserve"> used as appropriate for data presentation and dissemination.</w:t>
      </w:r>
    </w:p>
    <w:p w:rsidR="007D53D3" w:rsidRPr="007815FC" w:rsidRDefault="007D53D3" w:rsidP="0006091A">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b/>
          <w:color w:val="000000" w:themeColor="text1"/>
          <w:sz w:val="24"/>
          <w:szCs w:val="24"/>
        </w:rPr>
        <w:t>RESULT</w:t>
      </w:r>
      <w:r w:rsidRPr="007815FC">
        <w:rPr>
          <w:rFonts w:ascii="Times New Roman" w:hAnsi="Times New Roman" w:cs="Times New Roman"/>
          <w:color w:val="000000" w:themeColor="text1"/>
          <w:sz w:val="24"/>
          <w:szCs w:val="24"/>
        </w:rPr>
        <w:t>:</w:t>
      </w:r>
      <w:r w:rsidR="0006091A" w:rsidRPr="007815FC">
        <w:rPr>
          <w:rFonts w:ascii="Times New Roman" w:hAnsi="Times New Roman" w:cs="Times New Roman"/>
          <w:color w:val="000000" w:themeColor="text1"/>
          <w:sz w:val="24"/>
          <w:szCs w:val="24"/>
        </w:rPr>
        <w:t xml:space="preserve"> O</w:t>
      </w:r>
      <w:r w:rsidR="00610F3D" w:rsidRPr="007815FC">
        <w:rPr>
          <w:rFonts w:ascii="Times New Roman" w:hAnsi="Times New Roman" w:cs="Times New Roman"/>
          <w:color w:val="000000" w:themeColor="text1"/>
          <w:sz w:val="24"/>
          <w:szCs w:val="24"/>
        </w:rPr>
        <w:t xml:space="preserve">ut of the total 304 cases </w:t>
      </w:r>
      <w:r w:rsidR="0006091A" w:rsidRPr="007815FC">
        <w:rPr>
          <w:rFonts w:ascii="Times New Roman" w:hAnsi="Times New Roman" w:cs="Times New Roman"/>
          <w:color w:val="000000" w:themeColor="text1"/>
          <w:sz w:val="24"/>
          <w:szCs w:val="24"/>
        </w:rPr>
        <w:t>63.8%</w:t>
      </w:r>
      <w:r w:rsidR="00610F3D" w:rsidRPr="007815FC">
        <w:rPr>
          <w:rFonts w:ascii="Times New Roman" w:hAnsi="Times New Roman" w:cs="Times New Roman"/>
          <w:color w:val="000000" w:themeColor="text1"/>
          <w:sz w:val="24"/>
          <w:szCs w:val="24"/>
        </w:rPr>
        <w:t xml:space="preserve"> were females and </w:t>
      </w:r>
      <w:r w:rsidR="0006091A" w:rsidRPr="007815FC">
        <w:rPr>
          <w:rFonts w:ascii="Times New Roman" w:hAnsi="Times New Roman" w:cs="Times New Roman"/>
          <w:color w:val="000000" w:themeColor="text1"/>
          <w:sz w:val="24"/>
          <w:szCs w:val="24"/>
        </w:rPr>
        <w:t>36.2% were males. The highest prevalence of poisoning was seen b</w:t>
      </w:r>
      <w:r w:rsidR="00610F3D" w:rsidRPr="007815FC">
        <w:rPr>
          <w:rFonts w:ascii="Times New Roman" w:hAnsi="Times New Roman" w:cs="Times New Roman"/>
          <w:color w:val="000000" w:themeColor="text1"/>
          <w:sz w:val="24"/>
          <w:szCs w:val="24"/>
        </w:rPr>
        <w:t>etween 21-30 years of age</w:t>
      </w:r>
      <w:r w:rsidR="006B5D51" w:rsidRPr="007815FC">
        <w:rPr>
          <w:rFonts w:ascii="Times New Roman" w:hAnsi="Times New Roman" w:cs="Times New Roman"/>
          <w:color w:val="000000" w:themeColor="text1"/>
          <w:sz w:val="24"/>
          <w:szCs w:val="24"/>
        </w:rPr>
        <w:t xml:space="preserve"> </w:t>
      </w:r>
      <w:r w:rsidR="00056A9A" w:rsidRPr="007815FC">
        <w:rPr>
          <w:rFonts w:ascii="Times New Roman" w:hAnsi="Times New Roman" w:cs="Times New Roman"/>
          <w:color w:val="000000" w:themeColor="text1"/>
          <w:sz w:val="24"/>
          <w:szCs w:val="24"/>
        </w:rPr>
        <w:t>(</w:t>
      </w:r>
      <w:r w:rsidR="007929A1" w:rsidRPr="007815FC">
        <w:rPr>
          <w:rFonts w:ascii="Times New Roman" w:hAnsi="Times New Roman" w:cs="Times New Roman"/>
          <w:color w:val="000000" w:themeColor="text1"/>
          <w:sz w:val="24"/>
          <w:szCs w:val="24"/>
        </w:rPr>
        <w:t>40.5%</w:t>
      </w:r>
      <w:r w:rsidR="00056A9A" w:rsidRPr="007815FC">
        <w:rPr>
          <w:rFonts w:ascii="Times New Roman" w:hAnsi="Times New Roman" w:cs="Times New Roman"/>
          <w:color w:val="000000" w:themeColor="text1"/>
          <w:sz w:val="24"/>
          <w:szCs w:val="24"/>
        </w:rPr>
        <w:t xml:space="preserve">) </w:t>
      </w:r>
      <w:r w:rsidR="0006091A" w:rsidRPr="007815FC">
        <w:rPr>
          <w:rFonts w:ascii="Times New Roman" w:hAnsi="Times New Roman" w:cs="Times New Roman"/>
          <w:color w:val="000000" w:themeColor="text1"/>
          <w:sz w:val="24"/>
          <w:szCs w:val="24"/>
        </w:rPr>
        <w:t>followed by 12-20 year</w:t>
      </w:r>
      <w:r w:rsidR="00610F3D" w:rsidRPr="007815FC">
        <w:rPr>
          <w:rFonts w:ascii="Times New Roman" w:hAnsi="Times New Roman" w:cs="Times New Roman"/>
          <w:color w:val="000000" w:themeColor="text1"/>
          <w:sz w:val="24"/>
          <w:szCs w:val="24"/>
        </w:rPr>
        <w:t xml:space="preserve">s </w:t>
      </w:r>
      <w:r w:rsidR="00056A9A" w:rsidRPr="007815FC">
        <w:rPr>
          <w:rFonts w:ascii="Times New Roman" w:hAnsi="Times New Roman" w:cs="Times New Roman"/>
          <w:color w:val="000000" w:themeColor="text1"/>
          <w:sz w:val="24"/>
          <w:szCs w:val="24"/>
        </w:rPr>
        <w:t>(</w:t>
      </w:r>
      <w:r w:rsidR="0006091A" w:rsidRPr="007815FC">
        <w:rPr>
          <w:rFonts w:ascii="Times New Roman" w:hAnsi="Times New Roman" w:cs="Times New Roman"/>
          <w:color w:val="000000" w:themeColor="text1"/>
          <w:sz w:val="24"/>
          <w:szCs w:val="24"/>
        </w:rPr>
        <w:t>30.6</w:t>
      </w:r>
      <w:r w:rsidR="00610F3D" w:rsidRPr="007815FC">
        <w:rPr>
          <w:rFonts w:ascii="Times New Roman" w:hAnsi="Times New Roman" w:cs="Times New Roman"/>
          <w:color w:val="000000" w:themeColor="text1"/>
          <w:sz w:val="24"/>
          <w:szCs w:val="24"/>
        </w:rPr>
        <w:t>%</w:t>
      </w:r>
      <w:r w:rsidR="00056A9A" w:rsidRPr="007815FC">
        <w:rPr>
          <w:rFonts w:ascii="Times New Roman" w:hAnsi="Times New Roman" w:cs="Times New Roman"/>
          <w:color w:val="000000" w:themeColor="text1"/>
          <w:sz w:val="24"/>
          <w:szCs w:val="24"/>
        </w:rPr>
        <w:t>)</w:t>
      </w:r>
      <w:r w:rsidR="0006091A" w:rsidRPr="007815FC">
        <w:rPr>
          <w:rFonts w:ascii="Times New Roman" w:hAnsi="Times New Roman" w:cs="Times New Roman"/>
          <w:color w:val="000000" w:themeColor="text1"/>
          <w:sz w:val="24"/>
          <w:szCs w:val="24"/>
        </w:rPr>
        <w:t>.</w:t>
      </w:r>
      <w:r w:rsidR="00610F3D" w:rsidRPr="007815FC">
        <w:rPr>
          <w:rFonts w:ascii="Times New Roman" w:hAnsi="Times New Roman" w:cs="Times New Roman"/>
          <w:color w:val="000000" w:themeColor="text1"/>
          <w:sz w:val="24"/>
          <w:szCs w:val="24"/>
        </w:rPr>
        <w:t xml:space="preserve"> </w:t>
      </w:r>
      <w:r w:rsidR="0006091A" w:rsidRPr="007815FC">
        <w:rPr>
          <w:rFonts w:ascii="Times New Roman" w:hAnsi="Times New Roman" w:cs="Times New Roman"/>
          <w:color w:val="000000" w:themeColor="text1"/>
          <w:sz w:val="24"/>
          <w:szCs w:val="24"/>
        </w:rPr>
        <w:t>Majority of the cases we</w:t>
      </w:r>
      <w:r w:rsidR="00610F3D" w:rsidRPr="007815FC">
        <w:rPr>
          <w:rFonts w:ascii="Times New Roman" w:hAnsi="Times New Roman" w:cs="Times New Roman"/>
          <w:color w:val="000000" w:themeColor="text1"/>
          <w:sz w:val="24"/>
          <w:szCs w:val="24"/>
        </w:rPr>
        <w:t xml:space="preserve">re intentional poisonings </w:t>
      </w:r>
      <w:r w:rsidR="0006091A" w:rsidRPr="007815FC">
        <w:rPr>
          <w:rFonts w:ascii="Times New Roman" w:hAnsi="Times New Roman" w:cs="Times New Roman"/>
          <w:color w:val="000000" w:themeColor="text1"/>
          <w:sz w:val="24"/>
          <w:szCs w:val="24"/>
        </w:rPr>
        <w:t>88.2%.</w:t>
      </w:r>
      <w:r w:rsidR="00610F3D" w:rsidRPr="007815FC">
        <w:rPr>
          <w:rFonts w:ascii="Times New Roman" w:hAnsi="Times New Roman" w:cs="Times New Roman"/>
          <w:color w:val="000000" w:themeColor="text1"/>
          <w:sz w:val="24"/>
          <w:szCs w:val="24"/>
        </w:rPr>
        <w:t xml:space="preserve"> </w:t>
      </w:r>
      <w:r w:rsidR="00702BFA" w:rsidRPr="007815FC">
        <w:rPr>
          <w:rFonts w:ascii="Times New Roman" w:hAnsi="Times New Roman" w:cs="Times New Roman"/>
          <w:color w:val="000000" w:themeColor="text1"/>
          <w:sz w:val="24"/>
          <w:szCs w:val="24"/>
        </w:rPr>
        <w:t xml:space="preserve">The most common poisoning agent used was metal </w:t>
      </w:r>
      <w:r w:rsidR="00610F3D" w:rsidRPr="007815FC">
        <w:rPr>
          <w:rFonts w:ascii="Times New Roman" w:hAnsi="Times New Roman" w:cs="Times New Roman"/>
          <w:color w:val="000000" w:themeColor="text1"/>
          <w:sz w:val="24"/>
          <w:szCs w:val="24"/>
        </w:rPr>
        <w:t>phosphides (rat poisoning) 44.7%</w:t>
      </w:r>
      <w:r w:rsidR="00702BFA" w:rsidRPr="007815FC">
        <w:rPr>
          <w:rFonts w:ascii="Times New Roman" w:hAnsi="Times New Roman" w:cs="Times New Roman"/>
          <w:color w:val="000000" w:themeColor="text1"/>
          <w:sz w:val="24"/>
          <w:szCs w:val="24"/>
        </w:rPr>
        <w:t xml:space="preserve"> followed by organo</w:t>
      </w:r>
      <w:r w:rsidR="00610F3D" w:rsidRPr="007815FC">
        <w:rPr>
          <w:rFonts w:ascii="Times New Roman" w:hAnsi="Times New Roman" w:cs="Times New Roman"/>
          <w:color w:val="000000" w:themeColor="text1"/>
          <w:sz w:val="24"/>
          <w:szCs w:val="24"/>
        </w:rPr>
        <w:t>phosphate 34.2%</w:t>
      </w:r>
      <w:r w:rsidR="00702BFA" w:rsidRPr="007815FC">
        <w:rPr>
          <w:rFonts w:ascii="Times New Roman" w:hAnsi="Times New Roman" w:cs="Times New Roman"/>
          <w:color w:val="000000" w:themeColor="text1"/>
          <w:sz w:val="24"/>
          <w:szCs w:val="24"/>
        </w:rPr>
        <w:t xml:space="preserve">. Most of the patients were presented to medical care after 1 hour. </w:t>
      </w:r>
      <w:r w:rsidR="00F030CC" w:rsidRPr="007815FC">
        <w:rPr>
          <w:rFonts w:ascii="Times New Roman" w:hAnsi="Times New Roman" w:cs="Times New Roman"/>
          <w:color w:val="000000" w:themeColor="text1"/>
          <w:sz w:val="24"/>
          <w:szCs w:val="24"/>
        </w:rPr>
        <w:t xml:space="preserve">From the study there were (93, 30.6%) deaths. The most common cause of </w:t>
      </w:r>
      <w:r w:rsidR="005C0078" w:rsidRPr="007815FC">
        <w:rPr>
          <w:rFonts w:ascii="Times New Roman" w:hAnsi="Times New Roman" w:cs="Times New Roman"/>
          <w:color w:val="000000" w:themeColor="text1"/>
          <w:sz w:val="24"/>
          <w:szCs w:val="24"/>
        </w:rPr>
        <w:t>death was refractory shock (</w:t>
      </w:r>
      <w:r w:rsidR="00F030CC" w:rsidRPr="007815FC">
        <w:rPr>
          <w:rFonts w:ascii="Times New Roman" w:hAnsi="Times New Roman" w:cs="Times New Roman"/>
          <w:color w:val="000000" w:themeColor="text1"/>
          <w:sz w:val="24"/>
          <w:szCs w:val="24"/>
        </w:rPr>
        <w:t>50.5%) follo</w:t>
      </w:r>
      <w:r w:rsidR="005C0078" w:rsidRPr="007815FC">
        <w:rPr>
          <w:rFonts w:ascii="Times New Roman" w:hAnsi="Times New Roman" w:cs="Times New Roman"/>
          <w:color w:val="000000" w:themeColor="text1"/>
          <w:sz w:val="24"/>
          <w:szCs w:val="24"/>
        </w:rPr>
        <w:t>wed by multi organ failure (</w:t>
      </w:r>
      <w:r w:rsidR="00056A9A" w:rsidRPr="007815FC">
        <w:rPr>
          <w:rFonts w:ascii="Times New Roman" w:hAnsi="Times New Roman" w:cs="Times New Roman"/>
          <w:color w:val="000000" w:themeColor="text1"/>
          <w:sz w:val="24"/>
          <w:szCs w:val="24"/>
        </w:rPr>
        <w:t xml:space="preserve">21.5%) and </w:t>
      </w:r>
      <w:r w:rsidR="007815FC">
        <w:rPr>
          <w:rFonts w:ascii="Times New Roman" w:hAnsi="Times New Roman" w:cs="Times New Roman"/>
          <w:color w:val="000000" w:themeColor="text1"/>
          <w:sz w:val="24"/>
          <w:szCs w:val="24"/>
        </w:rPr>
        <w:t>respiratory failure (18, 19.4</w:t>
      </w:r>
      <w:r w:rsidR="00F030CC" w:rsidRPr="007815FC">
        <w:rPr>
          <w:rFonts w:ascii="Times New Roman" w:hAnsi="Times New Roman" w:cs="Times New Roman"/>
          <w:color w:val="000000" w:themeColor="text1"/>
          <w:sz w:val="24"/>
          <w:szCs w:val="24"/>
        </w:rPr>
        <w:t>. Major cause of death was m</w:t>
      </w:r>
      <w:r w:rsidR="005C0078" w:rsidRPr="007815FC">
        <w:rPr>
          <w:rFonts w:ascii="Times New Roman" w:hAnsi="Times New Roman" w:cs="Times New Roman"/>
          <w:color w:val="000000" w:themeColor="text1"/>
          <w:sz w:val="24"/>
          <w:szCs w:val="24"/>
        </w:rPr>
        <w:t xml:space="preserve">etal phosphide (rat poison) </w:t>
      </w:r>
      <w:r w:rsidR="00056A9A" w:rsidRPr="007815FC">
        <w:rPr>
          <w:rFonts w:ascii="Times New Roman" w:hAnsi="Times New Roman" w:cs="Times New Roman"/>
          <w:color w:val="000000" w:themeColor="text1"/>
          <w:sz w:val="24"/>
          <w:szCs w:val="24"/>
        </w:rPr>
        <w:t>(81</w:t>
      </w:r>
      <w:r w:rsidR="00F030CC" w:rsidRPr="007815FC">
        <w:rPr>
          <w:rFonts w:ascii="Times New Roman" w:hAnsi="Times New Roman" w:cs="Times New Roman"/>
          <w:color w:val="000000" w:themeColor="text1"/>
          <w:sz w:val="24"/>
          <w:szCs w:val="24"/>
        </w:rPr>
        <w:t xml:space="preserve">%) </w:t>
      </w:r>
      <w:r w:rsidR="005C0078" w:rsidRPr="007815FC">
        <w:rPr>
          <w:rFonts w:ascii="Times New Roman" w:hAnsi="Times New Roman" w:cs="Times New Roman"/>
          <w:color w:val="000000" w:themeColor="text1"/>
          <w:sz w:val="24"/>
          <w:szCs w:val="24"/>
        </w:rPr>
        <w:t>followed by organophosphate (</w:t>
      </w:r>
      <w:r w:rsidR="00F030CC" w:rsidRPr="007815FC">
        <w:rPr>
          <w:rFonts w:ascii="Times New Roman" w:hAnsi="Times New Roman" w:cs="Times New Roman"/>
          <w:color w:val="000000" w:themeColor="text1"/>
          <w:sz w:val="24"/>
          <w:szCs w:val="24"/>
        </w:rPr>
        <w:t>16%). Case fatality rate of rat poison was 54</w:t>
      </w:r>
      <w:r w:rsidR="00B76D65" w:rsidRPr="007815FC">
        <w:rPr>
          <w:rFonts w:ascii="Times New Roman" w:hAnsi="Times New Roman" w:cs="Times New Roman"/>
          <w:color w:val="000000" w:themeColor="text1"/>
          <w:sz w:val="24"/>
          <w:szCs w:val="24"/>
        </w:rPr>
        <w:t>% and organophosphate was 14.4%</w:t>
      </w:r>
      <w:r w:rsidR="00F030CC" w:rsidRPr="007815FC">
        <w:rPr>
          <w:rFonts w:ascii="Times New Roman" w:hAnsi="Times New Roman" w:cs="Times New Roman"/>
          <w:color w:val="000000" w:themeColor="text1"/>
          <w:sz w:val="24"/>
          <w:szCs w:val="24"/>
        </w:rPr>
        <w:t>.</w:t>
      </w:r>
      <w:r w:rsidR="007929A1" w:rsidRPr="007815FC">
        <w:rPr>
          <w:rFonts w:ascii="Times New Roman" w:hAnsi="Times New Roman" w:cs="Times New Roman"/>
          <w:color w:val="000000" w:themeColor="text1"/>
          <w:sz w:val="24"/>
          <w:szCs w:val="24"/>
        </w:rPr>
        <w:t xml:space="preserve"> </w:t>
      </w:r>
      <w:r w:rsidR="00B76D65" w:rsidRPr="007815FC">
        <w:rPr>
          <w:rFonts w:ascii="Times New Roman" w:hAnsi="Times New Roman" w:cs="Times New Roman"/>
          <w:color w:val="000000" w:themeColor="text1"/>
          <w:sz w:val="24"/>
          <w:szCs w:val="24"/>
        </w:rPr>
        <w:t>T</w:t>
      </w:r>
      <w:r w:rsidR="007929A1" w:rsidRPr="007815FC">
        <w:rPr>
          <w:rFonts w:ascii="Times New Roman" w:hAnsi="Times New Roman" w:cs="Times New Roman"/>
          <w:color w:val="000000" w:themeColor="text1"/>
          <w:sz w:val="24"/>
          <w:szCs w:val="24"/>
        </w:rPr>
        <w:t xml:space="preserve">ype of poisoning, initial presentation of the patient, duration of hospital arrival and site of admission were independently associated with outcome (death) of adult poisoning patients. </w:t>
      </w:r>
    </w:p>
    <w:p w:rsidR="007D53D3" w:rsidRPr="007815FC" w:rsidRDefault="007D53D3" w:rsidP="008976AA">
      <w:pPr>
        <w:spacing w:before="240" w:line="360" w:lineRule="auto"/>
        <w:rPr>
          <w:rFonts w:ascii="Times New Roman" w:hAnsi="Times New Roman" w:cs="Times New Roman"/>
          <w:color w:val="000000" w:themeColor="text1"/>
          <w:sz w:val="24"/>
          <w:szCs w:val="24"/>
        </w:rPr>
      </w:pPr>
      <w:r w:rsidRPr="007815FC">
        <w:rPr>
          <w:rFonts w:ascii="Times New Roman" w:hAnsi="Times New Roman" w:cs="Times New Roman"/>
          <w:b/>
          <w:color w:val="000000" w:themeColor="text1"/>
          <w:sz w:val="24"/>
          <w:szCs w:val="24"/>
        </w:rPr>
        <w:t>CONCLUSION;</w:t>
      </w:r>
      <w:r w:rsidR="006F72C2" w:rsidRPr="007815FC">
        <w:rPr>
          <w:rFonts w:ascii="Times New Roman" w:hAnsi="Times New Roman" w:cs="Times New Roman"/>
          <w:color w:val="000000" w:themeColor="text1"/>
          <w:sz w:val="24"/>
          <w:szCs w:val="24"/>
        </w:rPr>
        <w:t xml:space="preserve"> Based on the findings two thirds of patients were females and most the victims were in the age range of 12-30 years.</w:t>
      </w:r>
      <w:r w:rsidR="005C0078" w:rsidRPr="007815FC">
        <w:rPr>
          <w:rFonts w:ascii="Times New Roman" w:hAnsi="Times New Roman" w:cs="Times New Roman"/>
          <w:color w:val="000000" w:themeColor="text1"/>
          <w:sz w:val="24"/>
          <w:szCs w:val="24"/>
        </w:rPr>
        <w:t xml:space="preserve"> </w:t>
      </w:r>
      <w:r w:rsidR="00A95E1D" w:rsidRPr="007815FC">
        <w:rPr>
          <w:rFonts w:ascii="Times New Roman" w:hAnsi="Times New Roman" w:cs="Times New Roman"/>
          <w:color w:val="000000" w:themeColor="text1"/>
          <w:sz w:val="24"/>
          <w:szCs w:val="24"/>
        </w:rPr>
        <w:t xml:space="preserve">Metal </w:t>
      </w:r>
      <w:r w:rsidR="006F72C2" w:rsidRPr="007815FC">
        <w:rPr>
          <w:rFonts w:ascii="Times New Roman" w:hAnsi="Times New Roman" w:cs="Times New Roman"/>
          <w:color w:val="000000" w:themeColor="text1"/>
          <w:sz w:val="24"/>
          <w:szCs w:val="24"/>
        </w:rPr>
        <w:t xml:space="preserve">phosphides were the commonest poisoning agents followed by organophosphates. The most identified circumstance of poisoning was intentional and more than one third of this </w:t>
      </w:r>
      <w:r w:rsidR="007815FC">
        <w:rPr>
          <w:rFonts w:ascii="Times New Roman" w:hAnsi="Times New Roman" w:cs="Times New Roman"/>
          <w:color w:val="000000" w:themeColor="text1"/>
          <w:sz w:val="24"/>
          <w:szCs w:val="24"/>
        </w:rPr>
        <w:t xml:space="preserve">was because of social conflict. </w:t>
      </w:r>
      <w:r w:rsidR="006F72C2" w:rsidRPr="007815FC">
        <w:rPr>
          <w:rFonts w:ascii="Times New Roman" w:hAnsi="Times New Roman" w:cs="Times New Roman"/>
          <w:color w:val="000000" w:themeColor="text1"/>
          <w:sz w:val="24"/>
          <w:szCs w:val="24"/>
        </w:rPr>
        <w:t>The mortality rate was 30.6%</w:t>
      </w:r>
      <w:r w:rsidR="00056A9A" w:rsidRPr="007815FC">
        <w:rPr>
          <w:rFonts w:ascii="Times New Roman" w:hAnsi="Times New Roman" w:cs="Times New Roman"/>
          <w:color w:val="000000" w:themeColor="text1"/>
          <w:sz w:val="24"/>
          <w:szCs w:val="24"/>
        </w:rPr>
        <w:t>,</w:t>
      </w:r>
      <w:r w:rsidR="006F72C2" w:rsidRPr="007815FC">
        <w:rPr>
          <w:rFonts w:ascii="Times New Roman" w:hAnsi="Times New Roman" w:cs="Times New Roman"/>
          <w:color w:val="000000" w:themeColor="text1"/>
          <w:sz w:val="24"/>
          <w:szCs w:val="24"/>
        </w:rPr>
        <w:t xml:space="preserve"> majority from metal phosphide followed by organophosphate. Metal phosphide intake, initial presentation with shock and loss of consciousness and delayed presentation to the health-care center were the independent clinical predictors for contributing for higher mortality.</w:t>
      </w:r>
      <w:r w:rsidR="008976AA" w:rsidRPr="007815FC">
        <w:rPr>
          <w:rFonts w:ascii="Times New Roman" w:hAnsi="Times New Roman" w:cs="Times New Roman"/>
          <w:color w:val="000000" w:themeColor="text1"/>
          <w:sz w:val="24"/>
          <w:szCs w:val="24"/>
        </w:rPr>
        <w:t xml:space="preserve"> Awareness on proper handling of insecticides and pesticides should be</w:t>
      </w:r>
      <w:r w:rsidR="00711986" w:rsidRPr="007815FC">
        <w:rPr>
          <w:rFonts w:ascii="Times New Roman" w:hAnsi="Times New Roman" w:cs="Times New Roman"/>
          <w:color w:val="000000" w:themeColor="text1"/>
          <w:sz w:val="24"/>
          <w:szCs w:val="24"/>
        </w:rPr>
        <w:t xml:space="preserve"> given to users of these agents</w:t>
      </w:r>
      <w:r w:rsidR="00907256" w:rsidRPr="007815FC">
        <w:rPr>
          <w:rFonts w:ascii="Times New Roman" w:hAnsi="Times New Roman" w:cs="Times New Roman"/>
          <w:color w:val="000000" w:themeColor="text1"/>
          <w:sz w:val="24"/>
          <w:szCs w:val="24"/>
        </w:rPr>
        <w:t xml:space="preserve">. </w:t>
      </w:r>
      <w:r w:rsidR="008976AA" w:rsidRPr="007815FC">
        <w:rPr>
          <w:rFonts w:ascii="Times New Roman" w:hAnsi="Times New Roman" w:cs="Times New Roman"/>
          <w:color w:val="000000" w:themeColor="text1"/>
          <w:sz w:val="24"/>
          <w:szCs w:val="24"/>
        </w:rPr>
        <w:t>Further large-scale regional or national level prospective study should be conducted to know the magnitude and public health importance of this problem.</w:t>
      </w:r>
    </w:p>
    <w:p w:rsidR="001D1315" w:rsidRPr="007815FC" w:rsidRDefault="00AE55ED" w:rsidP="00135C33">
      <w:pPr>
        <w:spacing w:line="360" w:lineRule="auto"/>
        <w:rPr>
          <w:rFonts w:ascii="Times New Roman" w:hAnsi="Times New Roman" w:cs="Times New Roman"/>
          <w:color w:val="000000" w:themeColor="text1"/>
          <w:sz w:val="24"/>
          <w:szCs w:val="24"/>
        </w:rPr>
        <w:sectPr w:rsidR="001D1315" w:rsidRPr="007815FC" w:rsidSect="002A3014">
          <w:footerReference w:type="default" r:id="rId10"/>
          <w:pgSz w:w="12240" w:h="15840"/>
          <w:pgMar w:top="1440" w:right="720" w:bottom="1440" w:left="2160" w:header="720" w:footer="720" w:gutter="0"/>
          <w:pgNumType w:fmt="lowerRoman" w:start="1"/>
          <w:cols w:space="720"/>
          <w:titlePg/>
          <w:docGrid w:linePitch="360"/>
        </w:sectPr>
      </w:pPr>
      <w:r w:rsidRPr="007815FC">
        <w:rPr>
          <w:rFonts w:ascii="Times New Roman" w:hAnsi="Times New Roman" w:cs="Times New Roman"/>
          <w:color w:val="000000" w:themeColor="text1"/>
          <w:sz w:val="24"/>
          <w:szCs w:val="24"/>
        </w:rPr>
        <w:t>Key words: - Outcome</w:t>
      </w:r>
      <w:r w:rsidR="00EF023F" w:rsidRPr="007815FC">
        <w:rPr>
          <w:rFonts w:ascii="Times New Roman" w:hAnsi="Times New Roman" w:cs="Times New Roman"/>
          <w:color w:val="000000" w:themeColor="text1"/>
          <w:sz w:val="24"/>
          <w:szCs w:val="24"/>
        </w:rPr>
        <w:t>,</w:t>
      </w:r>
      <w:r w:rsidR="00884BF6"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Adult poisoning</w:t>
      </w:r>
      <w:r w:rsidR="00A95E1D" w:rsidRPr="007815FC">
        <w:rPr>
          <w:rFonts w:ascii="Times New Roman" w:hAnsi="Times New Roman" w:cs="Times New Roman"/>
          <w:color w:val="000000" w:themeColor="text1"/>
          <w:sz w:val="24"/>
          <w:szCs w:val="24"/>
        </w:rPr>
        <w:t>, A</w:t>
      </w:r>
      <w:r w:rsidR="00EF023F" w:rsidRPr="007815FC">
        <w:rPr>
          <w:rFonts w:ascii="Times New Roman" w:hAnsi="Times New Roman" w:cs="Times New Roman"/>
          <w:color w:val="000000" w:themeColor="text1"/>
          <w:sz w:val="24"/>
          <w:szCs w:val="24"/>
        </w:rPr>
        <w:t>ssociated factors</w:t>
      </w:r>
    </w:p>
    <w:p w:rsidR="00056A9A" w:rsidRPr="007815FC" w:rsidRDefault="00056A9A" w:rsidP="002A3014">
      <w:pPr>
        <w:spacing w:line="360" w:lineRule="auto"/>
        <w:rPr>
          <w:rFonts w:ascii="Times New Roman" w:hAnsi="Times New Roman" w:cs="Times New Roman"/>
          <w:color w:val="000000" w:themeColor="text1"/>
          <w:sz w:val="24"/>
          <w:szCs w:val="24"/>
        </w:rPr>
      </w:pPr>
    </w:p>
    <w:p w:rsidR="00897DB5" w:rsidRPr="007815FC" w:rsidRDefault="00897DB5" w:rsidP="00FD1724">
      <w:pPr>
        <w:pStyle w:val="Heading1"/>
        <w:numPr>
          <w:ilvl w:val="0"/>
          <w:numId w:val="4"/>
        </w:numPr>
        <w:rPr>
          <w:rFonts w:ascii="Times New Roman" w:hAnsi="Times New Roman" w:cs="Times New Roman"/>
          <w:color w:val="000000" w:themeColor="text1"/>
        </w:rPr>
      </w:pPr>
      <w:bookmarkStart w:id="6" w:name="_Toc30108600"/>
      <w:r w:rsidRPr="007815FC">
        <w:rPr>
          <w:rFonts w:ascii="Times New Roman" w:hAnsi="Times New Roman" w:cs="Times New Roman"/>
          <w:color w:val="000000" w:themeColor="text1"/>
        </w:rPr>
        <w:t>INTRODUCTION</w:t>
      </w:r>
      <w:bookmarkEnd w:id="6"/>
    </w:p>
    <w:p w:rsidR="00897DB5" w:rsidRPr="007815FC" w:rsidRDefault="00897DB5" w:rsidP="00FD1724">
      <w:pPr>
        <w:pStyle w:val="Heading2"/>
        <w:numPr>
          <w:ilvl w:val="1"/>
          <w:numId w:val="4"/>
        </w:numPr>
        <w:rPr>
          <w:rFonts w:ascii="Times New Roman" w:hAnsi="Times New Roman" w:cs="Times New Roman"/>
          <w:color w:val="000000" w:themeColor="text1"/>
        </w:rPr>
      </w:pPr>
      <w:bookmarkStart w:id="7" w:name="_Toc30108601"/>
      <w:r w:rsidRPr="007815FC">
        <w:rPr>
          <w:rFonts w:ascii="Times New Roman" w:hAnsi="Times New Roman" w:cs="Times New Roman"/>
          <w:color w:val="000000" w:themeColor="text1"/>
        </w:rPr>
        <w:t>Back ground</w:t>
      </w:r>
      <w:bookmarkEnd w:id="7"/>
    </w:p>
    <w:p w:rsidR="00DC14E6" w:rsidRPr="007815FC" w:rsidRDefault="007460AB" w:rsidP="00541F4C">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Acute poisoning is an important medical emergency</w:t>
      </w:r>
      <w:r w:rsidR="00690F49" w:rsidRPr="007815FC">
        <w:rPr>
          <w:rFonts w:ascii="Times New Roman" w:hAnsi="Times New Roman" w:cs="Times New Roman"/>
          <w:color w:val="000000" w:themeColor="text1"/>
          <w:sz w:val="24"/>
          <w:szCs w:val="24"/>
        </w:rPr>
        <w:t xml:space="preserve">. </w:t>
      </w:r>
      <w:r w:rsidR="00DC14E6" w:rsidRPr="007815FC">
        <w:rPr>
          <w:rFonts w:ascii="Times New Roman" w:hAnsi="Times New Roman" w:cs="Times New Roman"/>
          <w:color w:val="000000" w:themeColor="text1"/>
          <w:sz w:val="24"/>
          <w:szCs w:val="24"/>
        </w:rPr>
        <w:t>The nature of poison used varies in different parts of the world and may vary even in different parts of the same country depending on the socioeconomic factors and cultural diversity</w:t>
      </w:r>
      <w:r w:rsidR="00A45A32" w:rsidRPr="007815FC">
        <w:rPr>
          <w:rFonts w:ascii="Times New Roman" w:hAnsi="Times New Roman" w:cs="Times New Roman"/>
          <w:color w:val="000000" w:themeColor="text1"/>
          <w:sz w:val="24"/>
          <w:szCs w:val="24"/>
        </w:rPr>
        <w:fldChar w:fldCharType="begin"/>
      </w:r>
      <w:r w:rsidR="00AB27AF" w:rsidRPr="007815FC">
        <w:rPr>
          <w:rFonts w:ascii="Times New Roman" w:hAnsi="Times New Roman" w:cs="Times New Roman"/>
          <w:color w:val="000000" w:themeColor="text1"/>
          <w:sz w:val="24"/>
          <w:szCs w:val="24"/>
        </w:rPr>
        <w:instrText xml:space="preserve"> ADDIN EN.CITE &lt;EndNote&gt;&lt;Cite&gt;&lt;Author&gt;Ramesha&lt;/Author&gt;&lt;Year&gt;2009&lt;/Year&gt;&lt;RecNum&gt;11&lt;/RecNum&gt;&lt;DisplayText&gt;(1)&lt;/DisplayText&gt;&lt;record&gt;&lt;rec-number&gt;11&lt;/rec-number&gt;&lt;foreign-keys&gt;&lt;key app="EN" db-id="tp9wpzt0ofp0eaex9x2v9wtltfe09vpd2wfz" timestamp="1548824815"&gt;11&lt;/key&gt;&lt;/foreign-keys&gt;&lt;ref-type name="Journal Article"&gt;17&lt;/ref-type&gt;&lt;contributors&gt;&lt;authors&gt;&lt;author&gt;Ramesha, KN&lt;/author&gt;&lt;author&gt;Rao, Krishnamurthy BH&lt;/author&gt;&lt;author&gt;Kumar, Ganesh S&lt;/author&gt;&lt;/authors&gt;&lt;/contributors&gt;&lt;titles&gt;&lt;title&gt;Pattern and outcome of acute poisoning cases in a tertiary care hospital in Karnataka, India&lt;/title&gt;&lt;secondary-title&gt;Indian journal of critical care medicine: peer-reviewed, official publication of Indian Society of Critical Care Medicine&lt;/secondary-title&gt;&lt;/titles&gt;&lt;periodical&gt;&lt;full-title&gt;Indian journal of critical care medicine: peer-reviewed, official publication of Indian Society of Critical Care Medicine&lt;/full-title&gt;&lt;/periodical&gt;&lt;pages&gt;152&lt;/pages&gt;&lt;volume&gt;13&lt;/volume&gt;&lt;number&gt;3&lt;/number&gt;&lt;dates&gt;&lt;year&gt;2009&lt;/year&gt;&lt;/dates&gt;&lt;urls&gt;&lt;/urls&gt;&lt;/record&gt;&lt;/Cite&gt;&lt;/EndNote&gt;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AB27AF" w:rsidRPr="007815FC">
        <w:rPr>
          <w:rFonts w:ascii="Times New Roman" w:hAnsi="Times New Roman" w:cs="Times New Roman"/>
          <w:noProof/>
          <w:color w:val="000000" w:themeColor="text1"/>
          <w:sz w:val="24"/>
          <w:szCs w:val="24"/>
        </w:rPr>
        <w:t>(1)</w:t>
      </w:r>
      <w:r w:rsidR="00A45A32" w:rsidRPr="007815FC">
        <w:rPr>
          <w:rFonts w:ascii="Times New Roman" w:hAnsi="Times New Roman" w:cs="Times New Roman"/>
          <w:color w:val="000000" w:themeColor="text1"/>
          <w:sz w:val="24"/>
          <w:szCs w:val="24"/>
        </w:rPr>
        <w:fldChar w:fldCharType="end"/>
      </w:r>
      <w:r w:rsidR="00AB27AF" w:rsidRPr="007815FC">
        <w:rPr>
          <w:rFonts w:ascii="Times New Roman" w:hAnsi="Times New Roman" w:cs="Times New Roman"/>
          <w:color w:val="000000" w:themeColor="text1"/>
          <w:sz w:val="24"/>
          <w:szCs w:val="24"/>
        </w:rPr>
        <w:t>.</w:t>
      </w:r>
    </w:p>
    <w:p w:rsidR="00897DB5" w:rsidRPr="007815FC" w:rsidRDefault="00541F4C" w:rsidP="00541F4C">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If the toxic effects</w:t>
      </w:r>
      <w:r w:rsidR="0004437C" w:rsidRPr="007815FC">
        <w:rPr>
          <w:rFonts w:ascii="Times New Roman" w:hAnsi="Times New Roman" w:cs="Times New Roman"/>
          <w:color w:val="000000" w:themeColor="text1"/>
          <w:sz w:val="24"/>
          <w:szCs w:val="24"/>
        </w:rPr>
        <w:t xml:space="preserve"> of the poison</w:t>
      </w:r>
      <w:r w:rsidRPr="007815FC">
        <w:rPr>
          <w:rFonts w:ascii="Times New Roman" w:hAnsi="Times New Roman" w:cs="Times New Roman"/>
          <w:color w:val="000000" w:themeColor="text1"/>
          <w:sz w:val="24"/>
          <w:szCs w:val="24"/>
        </w:rPr>
        <w:t xml:space="preserve"> occur</w:t>
      </w:r>
      <w:r w:rsidR="0004437C" w:rsidRPr="007815FC">
        <w:rPr>
          <w:rFonts w:ascii="Times New Roman" w:hAnsi="Times New Roman" w:cs="Times New Roman"/>
          <w:color w:val="000000" w:themeColor="text1"/>
          <w:sz w:val="24"/>
          <w:szCs w:val="24"/>
        </w:rPr>
        <w:t>s</w:t>
      </w:r>
      <w:r w:rsidR="00480D47"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 xml:space="preserve">immediately, usually within hours from the time of exposure, it is </w:t>
      </w:r>
      <w:r w:rsidR="0004437C"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called acute poisoning</w:t>
      </w:r>
      <w:r w:rsidR="0022608B"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AB27AF" w:rsidRPr="007815FC">
        <w:rPr>
          <w:rFonts w:ascii="Times New Roman" w:hAnsi="Times New Roman" w:cs="Times New Roman"/>
          <w:color w:val="000000" w:themeColor="text1"/>
          <w:sz w:val="24"/>
          <w:szCs w:val="24"/>
        </w:rPr>
        <w:instrText xml:space="preserve"> ADDIN EN.CITE &lt;EndNote&gt;&lt;Cite&gt;&lt;Author&gt;Mariam&lt;/Author&gt;&lt;Year&gt;2016&lt;/Year&gt;&lt;RecNum&gt;2&lt;/RecNum&gt;&lt;DisplayText&gt;(2)&lt;/DisplayText&gt;&lt;record&gt;&lt;rec-number&gt;2&lt;/rec-number&gt;&lt;foreign-keys&gt;&lt;key app="EN" db-id="tp9wpzt0ofp0eaex9x2v9wtltfe09vpd2wfz" timestamp="1548822747"&gt;2&lt;/key&gt;&lt;/foreign-keys&gt;&lt;ref-type name="Journal Article"&gt;17&lt;/ref-type&gt;&lt;contributors&gt;&lt;authors&gt;&lt;author&gt;Mariam, ETG&lt;/author&gt;&lt;author&gt;Gelaw, BK&lt;/author&gt;&lt;/authors&gt;&lt;/contributors&gt;&lt;titles&gt;&lt;title&gt;Global epidemiology of acute poisoning with an emphasis to Ethiopia: systematic review&lt;/title&gt;&lt;secondary-title&gt;Int J Pharma Sci Sci Res&lt;/secondary-title&gt;&lt;/titles&gt;&lt;periodical&gt;&lt;full-title&gt;Int J Pharma Sci Sci Res&lt;/full-title&gt;&lt;/periodical&gt;&lt;pages&gt;161-171&lt;/pages&gt;&lt;volume&gt;2&lt;/volume&gt;&lt;number&gt;4&lt;/number&gt;&lt;dates&gt;&lt;year&gt;2016&lt;/year&gt;&lt;/dates&gt;&lt;urls&gt;&lt;/urls&gt;&lt;/record&gt;&lt;/Cite&gt;&lt;/EndNote&gt;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AB27AF" w:rsidRPr="007815FC">
        <w:rPr>
          <w:rFonts w:ascii="Times New Roman" w:hAnsi="Times New Roman" w:cs="Times New Roman"/>
          <w:noProof/>
          <w:color w:val="000000" w:themeColor="text1"/>
          <w:sz w:val="24"/>
          <w:szCs w:val="24"/>
        </w:rPr>
        <w:t>(2)</w:t>
      </w:r>
      <w:r w:rsidR="00A45A32" w:rsidRPr="007815FC">
        <w:rPr>
          <w:rFonts w:ascii="Times New Roman" w:hAnsi="Times New Roman" w:cs="Times New Roman"/>
          <w:color w:val="000000" w:themeColor="text1"/>
          <w:sz w:val="24"/>
          <w:szCs w:val="24"/>
        </w:rPr>
        <w:fldChar w:fldCharType="end"/>
      </w:r>
      <w:r w:rsidR="00897DB5"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It could be</w:t>
      </w:r>
      <w:r w:rsidR="00480D47"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intentional or unintentional.</w:t>
      </w:r>
      <w:r w:rsidR="00897DB5" w:rsidRPr="007815FC">
        <w:rPr>
          <w:rFonts w:ascii="Times New Roman" w:hAnsi="Times New Roman" w:cs="Times New Roman"/>
          <w:color w:val="000000" w:themeColor="text1"/>
          <w:sz w:val="24"/>
          <w:szCs w:val="24"/>
        </w:rPr>
        <w:t xml:space="preserve"> Although  most  poisons  have  predictable  dose-related  effects,  individual</w:t>
      </w:r>
      <w:r w:rsidR="00480D47"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variability  in  the  response  to  a  given  dose  may  occur  because  of  genetic  polymorphism,</w:t>
      </w:r>
      <w:r w:rsidR="00480D47"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enzymatic  induction  or  inhibition  in  the  pr</w:t>
      </w:r>
      <w:r w:rsidR="00480D47" w:rsidRPr="007815FC">
        <w:rPr>
          <w:rFonts w:ascii="Times New Roman" w:hAnsi="Times New Roman" w:cs="Times New Roman"/>
          <w:color w:val="000000" w:themeColor="text1"/>
          <w:sz w:val="24"/>
          <w:szCs w:val="24"/>
        </w:rPr>
        <w:t xml:space="preserve">esence  of  other  </w:t>
      </w:r>
      <w:r w:rsidR="007B43EF" w:rsidRPr="007815FC">
        <w:rPr>
          <w:rFonts w:ascii="Times New Roman" w:hAnsi="Times New Roman" w:cs="Times New Roman"/>
          <w:color w:val="000000" w:themeColor="text1"/>
          <w:sz w:val="24"/>
          <w:szCs w:val="24"/>
        </w:rPr>
        <w:t>xenobiotic</w:t>
      </w:r>
      <w:r w:rsidR="00480D47" w:rsidRPr="007815FC">
        <w:rPr>
          <w:rFonts w:ascii="Times New Roman" w:hAnsi="Times New Roman" w:cs="Times New Roman"/>
          <w:color w:val="000000" w:themeColor="text1"/>
          <w:sz w:val="24"/>
          <w:szCs w:val="24"/>
        </w:rPr>
        <w:t>,</w:t>
      </w:r>
      <w:r w:rsidR="00897DB5" w:rsidRPr="007815FC">
        <w:rPr>
          <w:rFonts w:ascii="Times New Roman" w:hAnsi="Times New Roman" w:cs="Times New Roman"/>
          <w:color w:val="000000" w:themeColor="text1"/>
          <w:sz w:val="24"/>
          <w:szCs w:val="24"/>
        </w:rPr>
        <w:t xml:space="preserve"> or  acquired</w:t>
      </w:r>
      <w:r w:rsidR="00480D47" w:rsidRPr="007815FC">
        <w:rPr>
          <w:rFonts w:ascii="Times New Roman" w:hAnsi="Times New Roman" w:cs="Times New Roman"/>
          <w:color w:val="000000" w:themeColor="text1"/>
          <w:sz w:val="24"/>
          <w:szCs w:val="24"/>
        </w:rPr>
        <w:t xml:space="preserve"> </w:t>
      </w:r>
      <w:r w:rsidR="00E7695B" w:rsidRPr="007815FC">
        <w:rPr>
          <w:rFonts w:ascii="Times New Roman" w:hAnsi="Times New Roman" w:cs="Times New Roman"/>
          <w:color w:val="000000" w:themeColor="text1"/>
          <w:sz w:val="24"/>
          <w:szCs w:val="24"/>
        </w:rPr>
        <w:t xml:space="preserve">tolerance </w:t>
      </w:r>
      <w:r w:rsidR="00A45A32" w:rsidRPr="007815FC">
        <w:rPr>
          <w:rFonts w:ascii="Times New Roman" w:hAnsi="Times New Roman" w:cs="Times New Roman"/>
          <w:color w:val="000000" w:themeColor="text1"/>
          <w:sz w:val="24"/>
          <w:szCs w:val="24"/>
        </w:rPr>
        <w:fldChar w:fldCharType="begin"/>
      </w:r>
      <w:r w:rsidR="0004437C" w:rsidRPr="007815FC">
        <w:rPr>
          <w:rFonts w:ascii="Times New Roman" w:hAnsi="Times New Roman" w:cs="Times New Roman"/>
          <w:color w:val="000000" w:themeColor="text1"/>
          <w:sz w:val="24"/>
          <w:szCs w:val="24"/>
        </w:rPr>
        <w:instrText xml:space="preserve"> ADDIN EN.CITE &lt;EndNote&gt;&lt;Cite&gt;&lt;Author&gt;Fauci&lt;/Author&gt;&lt;Year&gt;1998&lt;/Year&gt;&lt;RecNum&gt;21&lt;/RecNum&gt;&lt;DisplayText&gt;(3)&lt;/DisplayText&gt;&lt;record&gt;&lt;rec-number&gt;21&lt;/rec-number&gt;&lt;foreign-keys&gt;&lt;key app="EN" db-id="tp9wpzt0ofp0eaex9x2v9wtltfe09vpd2wfz" timestamp="1550125006"&gt;21&lt;/key&gt;&lt;/foreign-keys&gt;&lt;ref-type name="Book"&gt;6&lt;/ref-type&gt;&lt;contributors&gt;&lt;authors&gt;&lt;author&gt;Fauci, Anthony S&lt;/author&gt;&lt;/authors&gt;&lt;/contributors&gt;&lt;titles&gt;&lt;title&gt;Harrison&amp;apos;s principles of internal medicine&lt;/title&gt;&lt;/titles&gt;&lt;volume&gt;2&lt;/volume&gt;&lt;dates&gt;&lt;year&gt;1998&lt;/year&gt;&lt;/dates&gt;&lt;publisher&gt;Mcgraw-hill New York&lt;/publisher&gt;&lt;urls&gt;&lt;/urls&gt;&lt;/record&gt;&lt;/Cite&gt;&lt;/EndNote&gt;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04437C" w:rsidRPr="007815FC">
        <w:rPr>
          <w:rFonts w:ascii="Times New Roman" w:hAnsi="Times New Roman" w:cs="Times New Roman"/>
          <w:noProof/>
          <w:color w:val="000000" w:themeColor="text1"/>
          <w:sz w:val="24"/>
          <w:szCs w:val="24"/>
        </w:rPr>
        <w:t>(3)</w:t>
      </w:r>
      <w:r w:rsidR="00A45A32" w:rsidRPr="007815FC">
        <w:rPr>
          <w:rFonts w:ascii="Times New Roman" w:hAnsi="Times New Roman" w:cs="Times New Roman"/>
          <w:color w:val="000000" w:themeColor="text1"/>
          <w:sz w:val="24"/>
          <w:szCs w:val="24"/>
        </w:rPr>
        <w:fldChar w:fldCharType="end"/>
      </w:r>
      <w:r w:rsidR="00EA0B76" w:rsidRPr="007815FC">
        <w:rPr>
          <w:rFonts w:ascii="Times New Roman" w:hAnsi="Times New Roman" w:cs="Times New Roman"/>
          <w:color w:val="000000" w:themeColor="text1"/>
          <w:sz w:val="24"/>
          <w:szCs w:val="24"/>
        </w:rPr>
        <w:t>.</w:t>
      </w:r>
    </w:p>
    <w:p w:rsidR="00FE0AEE" w:rsidRPr="007815FC" w:rsidRDefault="00301C49" w:rsidP="00FE0AEE">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WHO now estimates  that pesticide  ingestion  is the most </w:t>
      </w:r>
      <w:r w:rsidR="00897DB5" w:rsidRPr="007815FC">
        <w:rPr>
          <w:rFonts w:ascii="Times New Roman" w:hAnsi="Times New Roman" w:cs="Times New Roman"/>
          <w:color w:val="000000" w:themeColor="text1"/>
          <w:sz w:val="24"/>
          <w:szCs w:val="24"/>
        </w:rPr>
        <w:t>common  method  of  suicide</w:t>
      </w:r>
      <w:r w:rsidR="00480D47"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 xml:space="preserve">worldwide, </w:t>
      </w:r>
      <w:r w:rsidR="00897DB5" w:rsidRPr="007815FC">
        <w:rPr>
          <w:rFonts w:ascii="Times New Roman" w:hAnsi="Times New Roman" w:cs="Times New Roman"/>
          <w:color w:val="000000" w:themeColor="text1"/>
          <w:sz w:val="24"/>
          <w:szCs w:val="24"/>
        </w:rPr>
        <w:t>and  has  responded  by  launching  a  global  Pesticides  and  Health</w:t>
      </w:r>
      <w:r w:rsidR="00480D47"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Initiative</w:t>
      </w:r>
      <w:r w:rsidR="0022608B"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04437C" w:rsidRPr="007815FC">
        <w:rPr>
          <w:rFonts w:ascii="Times New Roman" w:hAnsi="Times New Roman" w:cs="Times New Roman"/>
          <w:color w:val="000000" w:themeColor="text1"/>
          <w:sz w:val="24"/>
          <w:szCs w:val="24"/>
        </w:rPr>
        <w:instrText xml:space="preserve"> ADDIN EN.CITE &lt;EndNote&gt;&lt;Cite&gt;&lt;Author&gt;Bertolote&lt;/Author&gt;&lt;Year&gt;2006&lt;/Year&gt;&lt;RecNum&gt;3&lt;/RecNum&gt;&lt;DisplayText&gt;(4)&lt;/DisplayText&gt;&lt;record&gt;&lt;rec-number&gt;3&lt;/rec-number&gt;&lt;foreign-keys&gt;&lt;key app="EN" db-id="tp9wpzt0ofp0eaex9x2v9wtltfe09vpd2wfz" timestamp="1548822914"&gt;3&lt;/key&gt;&lt;/foreign-keys&gt;&lt;ref-type name="Generic"&gt;13&lt;/ref-type&gt;&lt;contributors&gt;&lt;authors&gt;&lt;author&gt;Bertolote, José M&lt;/author&gt;&lt;author&gt;Fleischmann, Alexandra&lt;/author&gt;&lt;author&gt;Butchart, Alexander&lt;/author&gt;&lt;author&gt;Besbelli, Nida&lt;/author&gt;&lt;/authors&gt;&lt;/contributors&gt;&lt;titles&gt;&lt;title&gt;Suicide, suicide attempts and pesticides: a major hidden public health problem&lt;/title&gt;&lt;/titles&gt;&lt;dates&gt;&lt;year&gt;2006&lt;/year&gt;&lt;/dates&gt;&lt;publisher&gt;SciELO Public Health&lt;/publisher&gt;&lt;isbn&gt;0042-9686&lt;/isbn&gt;&lt;urls&gt;&lt;/urls&gt;&lt;/record&gt;&lt;/Cite&gt;&lt;/EndNote&gt;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04437C" w:rsidRPr="007815FC">
        <w:rPr>
          <w:rFonts w:ascii="Times New Roman" w:hAnsi="Times New Roman" w:cs="Times New Roman"/>
          <w:noProof/>
          <w:color w:val="000000" w:themeColor="text1"/>
          <w:sz w:val="24"/>
          <w:szCs w:val="24"/>
        </w:rPr>
        <w:t>(4)</w:t>
      </w:r>
      <w:r w:rsidR="00A45A32" w:rsidRPr="007815FC">
        <w:rPr>
          <w:rFonts w:ascii="Times New Roman" w:hAnsi="Times New Roman" w:cs="Times New Roman"/>
          <w:color w:val="000000" w:themeColor="text1"/>
          <w:sz w:val="24"/>
          <w:szCs w:val="24"/>
        </w:rPr>
        <w:fldChar w:fldCharType="end"/>
      </w:r>
      <w:r w:rsidR="00163705" w:rsidRPr="007815FC">
        <w:rPr>
          <w:rFonts w:ascii="Times New Roman" w:hAnsi="Times New Roman" w:cs="Times New Roman"/>
          <w:color w:val="000000" w:themeColor="text1"/>
          <w:sz w:val="24"/>
          <w:szCs w:val="24"/>
        </w:rPr>
        <w:t>.</w:t>
      </w:r>
      <w:r w:rsidR="0081777B" w:rsidRPr="007815FC">
        <w:rPr>
          <w:rFonts w:ascii="Times New Roman" w:hAnsi="Times New Roman" w:cs="Times New Roman"/>
          <w:color w:val="000000" w:themeColor="text1"/>
          <w:sz w:val="24"/>
          <w:szCs w:val="24"/>
        </w:rPr>
        <w:t xml:space="preserve"> Cases  of  acute  pesticide  poisoning  (APP)  account  for  significant  morbidity  and  mortality worldwide,  especially  in  developing  countries. There are no reliable estimates as to how many people per year suffer from pesticide-related healt</w:t>
      </w:r>
      <w:r w:rsidR="00163705" w:rsidRPr="007815FC">
        <w:rPr>
          <w:rFonts w:ascii="Times New Roman" w:hAnsi="Times New Roman" w:cs="Times New Roman"/>
          <w:color w:val="000000" w:themeColor="text1"/>
          <w:sz w:val="24"/>
          <w:szCs w:val="24"/>
        </w:rPr>
        <w:t xml:space="preserve">h effects </w:t>
      </w:r>
      <w:r w:rsidR="00A45A32" w:rsidRPr="007815FC">
        <w:rPr>
          <w:rFonts w:ascii="Times New Roman" w:hAnsi="Times New Roman" w:cs="Times New Roman"/>
          <w:color w:val="000000" w:themeColor="text1"/>
          <w:sz w:val="24"/>
          <w:szCs w:val="24"/>
        </w:rPr>
        <w:fldChar w:fldCharType="begin"/>
      </w:r>
      <w:r w:rsidR="0004437C" w:rsidRPr="007815FC">
        <w:rPr>
          <w:rFonts w:ascii="Times New Roman" w:hAnsi="Times New Roman" w:cs="Times New Roman"/>
          <w:color w:val="000000" w:themeColor="text1"/>
          <w:sz w:val="24"/>
          <w:szCs w:val="24"/>
        </w:rPr>
        <w:instrText xml:space="preserve"> ADDIN EN.CITE &lt;EndNote&gt;&lt;Cite&gt;&lt;Author&gt;Organization&lt;/Author&gt;&lt;Year&gt;2006&lt;/Year&gt;&lt;RecNum&gt;5&lt;/RecNum&gt;&lt;DisplayText&gt;(5)&lt;/DisplayText&gt;&lt;record&gt;&lt;rec-number&gt;5&lt;/rec-number&gt;&lt;foreign-keys&gt;&lt;key app="EN" db-id="tp9wpzt0ofp0eaex9x2v9wtltfe09vpd2wfz" timestamp="1548823487"&gt;5&lt;/key&gt;&lt;/foreign-keys&gt;&lt;ref-type name="Journal Article"&gt;17&lt;/ref-type&gt;&lt;contributors&gt;&lt;authors&gt;&lt;author&gt;World Health Organization&lt;/author&gt;&lt;/authors&gt;&lt;/contributors&gt;&lt;titles&gt;&lt;title&gt;The impact of pesticides on health: Preventing intentional and unintentional deaths from pesticide poisoning&lt;/title&gt;&lt;secondary-title&gt;Geneva: WHO&lt;/secondary-title&gt;&lt;/titles&gt;&lt;periodical&gt;&lt;full-title&gt;Geneva: WHO&lt;/full-title&gt;&lt;/periodical&gt;&lt;dates&gt;&lt;year&gt;2006&lt;/year&gt;&lt;/dates&gt;&lt;urls&gt;&lt;/urls&gt;&lt;/record&gt;&lt;/Cite&gt;&lt;/EndNote&gt;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04437C" w:rsidRPr="007815FC">
        <w:rPr>
          <w:rFonts w:ascii="Times New Roman" w:hAnsi="Times New Roman" w:cs="Times New Roman"/>
          <w:noProof/>
          <w:color w:val="000000" w:themeColor="text1"/>
          <w:sz w:val="24"/>
          <w:szCs w:val="24"/>
        </w:rPr>
        <w:t>(5)</w:t>
      </w:r>
      <w:r w:rsidR="00A45A32" w:rsidRPr="007815FC">
        <w:rPr>
          <w:rFonts w:ascii="Times New Roman" w:hAnsi="Times New Roman" w:cs="Times New Roman"/>
          <w:color w:val="000000" w:themeColor="text1"/>
          <w:sz w:val="24"/>
          <w:szCs w:val="24"/>
        </w:rPr>
        <w:fldChar w:fldCharType="end"/>
      </w:r>
      <w:r w:rsidR="00FE0AEE" w:rsidRPr="007815FC">
        <w:rPr>
          <w:rFonts w:ascii="Times New Roman" w:hAnsi="Times New Roman" w:cs="Times New Roman"/>
          <w:color w:val="000000" w:themeColor="text1"/>
          <w:sz w:val="24"/>
          <w:szCs w:val="24"/>
        </w:rPr>
        <w:t>.</w:t>
      </w:r>
    </w:p>
    <w:p w:rsidR="00FE0AEE" w:rsidRPr="007815FC" w:rsidRDefault="00FE0AEE" w:rsidP="00FE0AEE">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Poisoning cases are increasing day by day due to changes in the life style and social behavior and development of newer drugs and chemicals. The causes of poisoning can be civilian and </w:t>
      </w:r>
      <w:r w:rsidR="0004437C" w:rsidRPr="007815FC">
        <w:rPr>
          <w:rFonts w:ascii="Times New Roman" w:hAnsi="Times New Roman" w:cs="Times New Roman"/>
          <w:color w:val="000000" w:themeColor="text1"/>
          <w:sz w:val="24"/>
          <w:szCs w:val="24"/>
        </w:rPr>
        <w:t>industrial, accidental or</w:t>
      </w:r>
      <w:r w:rsidRPr="007815FC">
        <w:rPr>
          <w:rFonts w:ascii="Times New Roman" w:hAnsi="Times New Roman" w:cs="Times New Roman"/>
          <w:color w:val="000000" w:themeColor="text1"/>
          <w:sz w:val="24"/>
          <w:szCs w:val="24"/>
        </w:rPr>
        <w:t xml:space="preserve"> deliberate. Deliberate </w:t>
      </w:r>
      <w:r w:rsidR="00636153" w:rsidRPr="007815FC">
        <w:rPr>
          <w:rFonts w:ascii="Times New Roman" w:hAnsi="Times New Roman" w:cs="Times New Roman"/>
          <w:color w:val="000000" w:themeColor="text1"/>
          <w:sz w:val="24"/>
          <w:szCs w:val="24"/>
        </w:rPr>
        <w:t>self-poisoning</w:t>
      </w:r>
      <w:r w:rsidRPr="007815FC">
        <w:rPr>
          <w:rFonts w:ascii="Times New Roman" w:hAnsi="Times New Roman" w:cs="Times New Roman"/>
          <w:color w:val="000000" w:themeColor="text1"/>
          <w:sz w:val="24"/>
          <w:szCs w:val="24"/>
        </w:rPr>
        <w:t xml:space="preserve"> has reached epidemic proportions in parts of the developing world, where the toxicity of available poisons and sparse medical facilities ensure a high fatality rate. The unrestricted distribution and easy access to insecticides and rodenticides with possible public health hazard contributes a lot in worse</w:t>
      </w:r>
      <w:r w:rsidR="00163705" w:rsidRPr="007815FC">
        <w:rPr>
          <w:rFonts w:ascii="Times New Roman" w:hAnsi="Times New Roman" w:cs="Times New Roman"/>
          <w:color w:val="000000" w:themeColor="text1"/>
          <w:sz w:val="24"/>
          <w:szCs w:val="24"/>
        </w:rPr>
        <w:t xml:space="preserve"> outcomes</w:t>
      </w:r>
      <w:r w:rsidR="00A45A32" w:rsidRPr="007815FC">
        <w:rPr>
          <w:rFonts w:ascii="Times New Roman" w:hAnsi="Times New Roman" w:cs="Times New Roman"/>
          <w:color w:val="000000" w:themeColor="text1"/>
          <w:sz w:val="24"/>
          <w:szCs w:val="24"/>
        </w:rPr>
        <w:fldChar w:fldCharType="begin"/>
      </w:r>
      <w:r w:rsidR="0004437C" w:rsidRPr="007815FC">
        <w:rPr>
          <w:rFonts w:ascii="Times New Roman" w:hAnsi="Times New Roman" w:cs="Times New Roman"/>
          <w:color w:val="000000" w:themeColor="text1"/>
          <w:sz w:val="24"/>
          <w:szCs w:val="24"/>
        </w:rPr>
        <w:instrText xml:space="preserve"> ADDIN EN.CITE &lt;EndNote&gt;&lt;Cite&gt;&lt;Author&gt;Desalew&lt;/Author&gt;&lt;Year&gt;2011&lt;/Year&gt;&lt;RecNum&gt;10&lt;/RecNum&gt;&lt;DisplayText&gt;(6)&lt;/DisplayText&gt;&lt;record&gt;&lt;rec-number&gt;10&lt;/rec-number&gt;&lt;foreign-keys&gt;&lt;key app="EN" db-id="tp9wpzt0ofp0eaex9x2v9wtltfe09vpd2wfz" timestamp="1548824726"&gt;10&lt;/key&gt;&lt;/foreign-keys&gt;&lt;ref-type name="Journal Article"&gt;17&lt;/ref-type&gt;&lt;contributors&gt;&lt;authors&gt;&lt;author&gt;Desalew, Mekonnen&lt;/author&gt;&lt;author&gt;Aklilu, Azaje&lt;/author&gt;&lt;author&gt;Amanuel, Amare&lt;/author&gt;&lt;author&gt;Addisu, Melkie&lt;/author&gt;&lt;author&gt;Ethiopia, Tesfaye&lt;/author&gt;&lt;/authors&gt;&lt;/contributors&gt;&lt;titles&gt;&lt;title&gt;Pattern of acute adult poisoning at Tikur Anbessa specialized teaching hospital, a retrospective study, Ethiopia&lt;/title&gt;&lt;secondary-title&gt;Human &amp;amp; experimental toxicology&lt;/secondary-title&gt;&lt;/titles&gt;&lt;periodical&gt;&lt;full-title&gt;Human &amp;amp; experimental toxicology&lt;/full-title&gt;&lt;/periodical&gt;&lt;pages&gt;523-527&lt;/pages&gt;&lt;volume&gt;30&lt;/volume&gt;&lt;number&gt;7&lt;/number&gt;&lt;dates&gt;&lt;year&gt;2011&lt;/year&gt;&lt;/dates&gt;&lt;isbn&gt;0960-3271&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04437C" w:rsidRPr="007815FC">
        <w:rPr>
          <w:rFonts w:ascii="Times New Roman" w:hAnsi="Times New Roman" w:cs="Times New Roman"/>
          <w:noProof/>
          <w:color w:val="000000" w:themeColor="text1"/>
          <w:sz w:val="24"/>
          <w:szCs w:val="24"/>
        </w:rPr>
        <w:t>(6)</w:t>
      </w:r>
      <w:r w:rsidR="00A45A32" w:rsidRPr="007815FC">
        <w:rPr>
          <w:rFonts w:ascii="Times New Roman" w:hAnsi="Times New Roman" w:cs="Times New Roman"/>
          <w:color w:val="000000" w:themeColor="text1"/>
          <w:sz w:val="24"/>
          <w:szCs w:val="24"/>
        </w:rPr>
        <w:fldChar w:fldCharType="end"/>
      </w:r>
      <w:r w:rsidR="00EF023F" w:rsidRPr="007815FC">
        <w:rPr>
          <w:rFonts w:ascii="Times New Roman" w:hAnsi="Times New Roman" w:cs="Times New Roman"/>
          <w:color w:val="000000" w:themeColor="text1"/>
          <w:sz w:val="24"/>
          <w:szCs w:val="24"/>
        </w:rPr>
        <w:t>.</w:t>
      </w:r>
    </w:p>
    <w:p w:rsidR="00897DB5" w:rsidRPr="007815FC" w:rsidRDefault="002E7DF5" w:rsidP="00A30715">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bCs/>
          <w:color w:val="000000" w:themeColor="text1"/>
          <w:sz w:val="24"/>
          <w:szCs w:val="24"/>
        </w:rPr>
        <w:t>Organophosphates</w:t>
      </w:r>
      <w:r w:rsidR="00480D47" w:rsidRPr="007815FC">
        <w:rPr>
          <w:rFonts w:ascii="Times New Roman" w:hAnsi="Times New Roman" w:cs="Times New Roman"/>
          <w:bCs/>
          <w:color w:val="000000" w:themeColor="text1"/>
          <w:sz w:val="24"/>
          <w:szCs w:val="24"/>
        </w:rPr>
        <w:t xml:space="preserve"> </w:t>
      </w:r>
      <w:r w:rsidRPr="007815FC">
        <w:rPr>
          <w:rFonts w:ascii="Times New Roman" w:hAnsi="Times New Roman" w:cs="Times New Roman"/>
          <w:bCs/>
          <w:color w:val="000000" w:themeColor="text1"/>
          <w:sz w:val="24"/>
          <w:szCs w:val="24"/>
        </w:rPr>
        <w:t>are one of commonly used pesticide and</w:t>
      </w:r>
      <w:r w:rsidRPr="007815FC">
        <w:rPr>
          <w:rFonts w:ascii="Times New Roman" w:hAnsi="Times New Roman" w:cs="Times New Roman"/>
          <w:color w:val="000000" w:themeColor="text1"/>
          <w:sz w:val="24"/>
          <w:szCs w:val="24"/>
        </w:rPr>
        <w:t> one of the most common causes of poisoning worldwide. They are</w:t>
      </w:r>
      <w:r w:rsidR="00897DB5" w:rsidRPr="007815FC">
        <w:rPr>
          <w:rFonts w:ascii="Times New Roman" w:hAnsi="Times New Roman" w:cs="Times New Roman"/>
          <w:color w:val="000000" w:themeColor="text1"/>
          <w:sz w:val="24"/>
          <w:szCs w:val="24"/>
        </w:rPr>
        <w:t xml:space="preserve"> p</w:t>
      </w:r>
      <w:r w:rsidRPr="007815FC">
        <w:rPr>
          <w:rFonts w:ascii="Times New Roman" w:hAnsi="Times New Roman" w:cs="Times New Roman"/>
          <w:color w:val="000000" w:themeColor="text1"/>
          <w:sz w:val="24"/>
          <w:szCs w:val="24"/>
        </w:rPr>
        <w:t xml:space="preserve">otent cholinesterase inhibitors </w:t>
      </w:r>
      <w:r w:rsidR="00897DB5" w:rsidRPr="007815FC">
        <w:rPr>
          <w:rFonts w:ascii="Times New Roman" w:hAnsi="Times New Roman" w:cs="Times New Roman"/>
          <w:color w:val="000000" w:themeColor="text1"/>
          <w:sz w:val="24"/>
          <w:szCs w:val="24"/>
        </w:rPr>
        <w:t>capable of</w:t>
      </w:r>
      <w:r w:rsidR="00EF023F" w:rsidRPr="007815FC">
        <w:rPr>
          <w:rFonts w:ascii="Times New Roman" w:hAnsi="Times New Roman" w:cs="Times New Roman"/>
          <w:color w:val="000000" w:themeColor="text1"/>
          <w:sz w:val="24"/>
          <w:szCs w:val="24"/>
        </w:rPr>
        <w:t xml:space="preserve"> </w:t>
      </w:r>
      <w:r w:rsidR="002E0004" w:rsidRPr="007815FC">
        <w:rPr>
          <w:rFonts w:ascii="Times New Roman" w:hAnsi="Times New Roman" w:cs="Times New Roman"/>
          <w:color w:val="000000" w:themeColor="text1"/>
          <w:sz w:val="24"/>
          <w:szCs w:val="24"/>
        </w:rPr>
        <w:t xml:space="preserve">causing severe cholinergic </w:t>
      </w:r>
      <w:r w:rsidR="00EA0B76" w:rsidRPr="007815FC">
        <w:rPr>
          <w:rFonts w:ascii="Times New Roman" w:hAnsi="Times New Roman" w:cs="Times New Roman"/>
          <w:color w:val="000000" w:themeColor="text1"/>
          <w:sz w:val="24"/>
          <w:szCs w:val="24"/>
        </w:rPr>
        <w:t xml:space="preserve">toxicity </w:t>
      </w:r>
      <w:r w:rsidR="00897DB5" w:rsidRPr="007815FC">
        <w:rPr>
          <w:rFonts w:ascii="Times New Roman" w:hAnsi="Times New Roman" w:cs="Times New Roman"/>
          <w:color w:val="000000" w:themeColor="text1"/>
          <w:sz w:val="24"/>
          <w:szCs w:val="24"/>
        </w:rPr>
        <w:t>f</w:t>
      </w:r>
      <w:r w:rsidR="002E0004" w:rsidRPr="007815FC">
        <w:rPr>
          <w:rFonts w:ascii="Times New Roman" w:hAnsi="Times New Roman" w:cs="Times New Roman"/>
          <w:color w:val="000000" w:themeColor="text1"/>
          <w:sz w:val="24"/>
          <w:szCs w:val="24"/>
        </w:rPr>
        <w:t xml:space="preserve">ollowing cutaneous </w:t>
      </w:r>
      <w:r w:rsidR="00301C49" w:rsidRPr="007815FC">
        <w:rPr>
          <w:rFonts w:ascii="Times New Roman" w:hAnsi="Times New Roman" w:cs="Times New Roman"/>
          <w:color w:val="000000" w:themeColor="text1"/>
          <w:sz w:val="24"/>
          <w:szCs w:val="24"/>
        </w:rPr>
        <w:t xml:space="preserve">exposure, inhalation, or </w:t>
      </w:r>
      <w:r w:rsidRPr="007815FC">
        <w:rPr>
          <w:rFonts w:ascii="Times New Roman" w:hAnsi="Times New Roman" w:cs="Times New Roman"/>
          <w:color w:val="000000" w:themeColor="text1"/>
          <w:sz w:val="24"/>
          <w:szCs w:val="24"/>
        </w:rPr>
        <w:t>ingestion</w:t>
      </w:r>
      <w:r w:rsidR="00897DB5" w:rsidRPr="007815FC">
        <w:rPr>
          <w:rFonts w:ascii="Times New Roman" w:hAnsi="Times New Roman" w:cs="Times New Roman"/>
          <w:color w:val="000000" w:themeColor="text1"/>
          <w:sz w:val="24"/>
          <w:szCs w:val="24"/>
        </w:rPr>
        <w:t>.</w:t>
      </w:r>
      <w:r w:rsidR="00EF023F" w:rsidRPr="007815FC">
        <w:rPr>
          <w:rFonts w:ascii="Times New Roman" w:hAnsi="Times New Roman" w:cs="Times New Roman"/>
          <w:color w:val="000000" w:themeColor="text1"/>
          <w:sz w:val="24"/>
          <w:szCs w:val="24"/>
        </w:rPr>
        <w:t xml:space="preserve"> The case fatality</w:t>
      </w:r>
      <w:r w:rsidR="00897DB5" w:rsidRPr="007815FC">
        <w:rPr>
          <w:rFonts w:ascii="Times New Roman" w:hAnsi="Times New Roman" w:cs="Times New Roman"/>
          <w:color w:val="000000" w:themeColor="text1"/>
          <w:sz w:val="24"/>
          <w:szCs w:val="24"/>
        </w:rPr>
        <w:t xml:space="preserve"> </w:t>
      </w:r>
      <w:r w:rsidR="00F141E6" w:rsidRPr="007815FC">
        <w:rPr>
          <w:rFonts w:ascii="Times New Roman" w:hAnsi="Times New Roman" w:cs="Times New Roman"/>
          <w:color w:val="000000" w:themeColor="text1"/>
          <w:sz w:val="24"/>
          <w:szCs w:val="24"/>
        </w:rPr>
        <w:t xml:space="preserve">rate ranges </w:t>
      </w:r>
      <w:r w:rsidR="00EF023F" w:rsidRPr="007815FC">
        <w:rPr>
          <w:rFonts w:ascii="Times New Roman" w:hAnsi="Times New Roman" w:cs="Times New Roman"/>
          <w:color w:val="000000" w:themeColor="text1"/>
          <w:sz w:val="24"/>
          <w:szCs w:val="24"/>
        </w:rPr>
        <w:t>between 15–30%</w:t>
      </w:r>
      <w:r w:rsidR="00A30715" w:rsidRPr="007815FC">
        <w:rPr>
          <w:rFonts w:ascii="Times New Roman" w:hAnsi="Times New Roman" w:cs="Times New Roman"/>
          <w:color w:val="000000" w:themeColor="text1"/>
          <w:sz w:val="24"/>
          <w:szCs w:val="24"/>
        </w:rPr>
        <w:t>.</w:t>
      </w:r>
      <w:r w:rsidR="00625832" w:rsidRPr="007815FC">
        <w:rPr>
          <w:rFonts w:ascii="Times New Roman" w:hAnsi="Times New Roman" w:cs="Times New Roman"/>
          <w:color w:val="000000" w:themeColor="text1"/>
          <w:sz w:val="24"/>
          <w:szCs w:val="24"/>
        </w:rPr>
        <w:t xml:space="preserve"> P</w:t>
      </w:r>
      <w:r w:rsidR="00897DB5" w:rsidRPr="007815FC">
        <w:rPr>
          <w:rFonts w:ascii="Times New Roman" w:hAnsi="Times New Roman" w:cs="Times New Roman"/>
          <w:color w:val="000000" w:themeColor="text1"/>
          <w:sz w:val="24"/>
          <w:szCs w:val="24"/>
        </w:rPr>
        <w:t>oisoning  generally  result  from  respiratory  failure  due  to  a  combination  of  depression  of  the</w:t>
      </w:r>
      <w:r w:rsidR="00163705" w:rsidRPr="007815FC">
        <w:rPr>
          <w:rFonts w:ascii="Times New Roman" w:hAnsi="Times New Roman" w:cs="Times New Roman"/>
          <w:color w:val="000000" w:themeColor="text1"/>
          <w:sz w:val="24"/>
          <w:szCs w:val="24"/>
        </w:rPr>
        <w:t xml:space="preserve"> </w:t>
      </w:r>
      <w:r w:rsidR="00625832" w:rsidRPr="007815FC">
        <w:rPr>
          <w:rFonts w:ascii="Times New Roman" w:hAnsi="Times New Roman" w:cs="Times New Roman"/>
          <w:color w:val="000000" w:themeColor="text1"/>
          <w:sz w:val="24"/>
          <w:szCs w:val="24"/>
        </w:rPr>
        <w:t xml:space="preserve">CNS  respiratory  center, </w:t>
      </w:r>
      <w:r w:rsidR="00897DB5" w:rsidRPr="007815FC">
        <w:rPr>
          <w:rFonts w:ascii="Times New Roman" w:hAnsi="Times New Roman" w:cs="Times New Roman"/>
          <w:color w:val="000000" w:themeColor="text1"/>
          <w:sz w:val="24"/>
          <w:szCs w:val="24"/>
        </w:rPr>
        <w:t>neuromuscular  weakness,  excessive  respiratory  secretions,  and</w:t>
      </w:r>
      <w:r w:rsidR="00163705"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bronchoconstriction.  Fatalities  also  occur  due  to  cardiovascular  collapse;  although  the</w:t>
      </w:r>
      <w:r w:rsidR="00C8541B"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mechanism  of  this  dysfunction  is  not  completely  understood,  inappropriate  vasodilatation  may</w:t>
      </w:r>
      <w:r w:rsidR="00C8541B"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play a role</w:t>
      </w:r>
      <w:r w:rsidR="00E669CB"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E669CB" w:rsidRPr="007815FC">
        <w:rPr>
          <w:rFonts w:ascii="Times New Roman" w:hAnsi="Times New Roman" w:cs="Times New Roman"/>
          <w:color w:val="000000" w:themeColor="text1"/>
          <w:sz w:val="24"/>
          <w:szCs w:val="24"/>
        </w:rPr>
        <w:instrText xml:space="preserve"> ADDIN EN.CITE &lt;EndNote&gt;&lt;Cite&gt;&lt;Author&gt;Bird&lt;/Author&gt;&lt;Year&gt;2014&lt;/Year&gt;&lt;RecNum&gt;22&lt;/RecNum&gt;&lt;DisplayText&gt;(7)&lt;/DisplayText&gt;&lt;record&gt;&lt;rec-number&gt;22&lt;/rec-number&gt;&lt;foreign-keys&gt;&lt;key app="EN" db-id="tp9wpzt0ofp0eaex9x2v9wtltfe09vpd2wfz" timestamp="1550125825"&gt;22&lt;/key&gt;&lt;/foreign-keys&gt;&lt;ref-type name="Journal Article"&gt;17&lt;/ref-type&gt;&lt;contributors&gt;&lt;authors&gt;&lt;author&gt;Bird, Steven&lt;/author&gt;&lt;author&gt;Traub, SJ&lt;/author&gt;&lt;author&gt;Grayzel, J&lt;/author&gt;&lt;/authors&gt;&lt;/contributors&gt;&lt;titles&gt;&lt;title&gt;Organophosphate and carbamate poisoning&lt;/title&gt;&lt;secondary-title&gt;UpToDate&lt;/secondary-title&gt;&lt;/titles&gt;&lt;periodical&gt;&lt;full-title&gt;UpToDate&lt;/full-title&gt;&lt;/periodical&gt;&lt;pages&gt;339&lt;/pages&gt;&lt;volume&gt;14&lt;/volume&gt;&lt;dates&gt;&lt;year&gt;2014&lt;/year&gt;&lt;/dates&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E669CB" w:rsidRPr="007815FC">
        <w:rPr>
          <w:rFonts w:ascii="Times New Roman" w:hAnsi="Times New Roman" w:cs="Times New Roman"/>
          <w:noProof/>
          <w:color w:val="000000" w:themeColor="text1"/>
          <w:sz w:val="24"/>
          <w:szCs w:val="24"/>
        </w:rPr>
        <w:t>(7)</w:t>
      </w:r>
      <w:r w:rsidR="00A45A32" w:rsidRPr="007815FC">
        <w:rPr>
          <w:rFonts w:ascii="Times New Roman" w:hAnsi="Times New Roman" w:cs="Times New Roman"/>
          <w:color w:val="000000" w:themeColor="text1"/>
          <w:sz w:val="24"/>
          <w:szCs w:val="24"/>
        </w:rPr>
        <w:fldChar w:fldCharType="end"/>
      </w:r>
      <w:r w:rsidR="00897DB5" w:rsidRPr="007815FC">
        <w:rPr>
          <w:rFonts w:ascii="Times New Roman" w:hAnsi="Times New Roman" w:cs="Times New Roman"/>
          <w:color w:val="000000" w:themeColor="text1"/>
          <w:sz w:val="24"/>
          <w:szCs w:val="24"/>
        </w:rPr>
        <w:t>.</w:t>
      </w:r>
    </w:p>
    <w:p w:rsidR="00ED1E28" w:rsidRPr="007815FC" w:rsidRDefault="00F141E6" w:rsidP="00A30715">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Rodenticides are a heterogeneous group of compounds that exhibit markedly different toxicities to humans and rodents. They are among the most toxic substances regularly found in homes. Among the varieties of rodenticides heavy metals which include Aluminum, Zinc, Arsenic and Thallium are common ones. They are fatal even in small doses if taken by humans </w:t>
      </w:r>
      <w:r w:rsidR="00A45A32" w:rsidRPr="007815FC">
        <w:rPr>
          <w:rFonts w:ascii="Times New Roman" w:hAnsi="Times New Roman" w:cs="Times New Roman"/>
          <w:color w:val="000000" w:themeColor="text1"/>
          <w:sz w:val="24"/>
          <w:szCs w:val="24"/>
        </w:rPr>
        <w:fldChar w:fldCharType="begin"/>
      </w:r>
      <w:r w:rsidRPr="007815FC">
        <w:rPr>
          <w:rFonts w:ascii="Times New Roman" w:hAnsi="Times New Roman" w:cs="Times New Roman"/>
          <w:color w:val="000000" w:themeColor="text1"/>
          <w:sz w:val="24"/>
          <w:szCs w:val="24"/>
        </w:rPr>
        <w:instrText xml:space="preserve"> ADDIN EN.CITE &lt;EndNote&gt;&lt;Cite&gt;&lt;Author&gt;Ibrahim&lt;/Author&gt;&lt;Year&gt;2013&lt;/Year&gt;&lt;RecNum&gt;23&lt;/RecNum&gt;&lt;DisplayText&gt;(8)&lt;/DisplayText&gt;&lt;record&gt;&lt;rec-number&gt;23&lt;/rec-number&gt;&lt;foreign-keys&gt;&lt;key app="EN" db-id="tp9wpzt0ofp0eaex9x2v9wtltfe09vpd2wfz" timestamp="1550127528"&gt;23&lt;/key&gt;&lt;/foreign-keys&gt;&lt;ref-type name="Journal Article"&gt;17&lt;/ref-type&gt;&lt;contributors&gt;&lt;authors&gt;&lt;author&gt;Ibrahim, Aliyu&lt;/author&gt;&lt;/authors&gt;&lt;/contributors&gt;&lt;titles&gt;&lt;title&gt;Rodenticide poisoning in an unusual setting and its management challenges in a resource-limited setting: Report of three cases&lt;/title&gt;&lt;secondary-title&gt;Journal of Medicine in the Tropics&lt;/secondary-title&gt;&lt;/titles&gt;&lt;periodical&gt;&lt;full-title&gt;Journal of Medicine in the Tropics&lt;/full-title&gt;&lt;/periodical&gt;&lt;pages&gt;156&lt;/pages&gt;&lt;volume&gt;15&lt;/volume&gt;&lt;number&gt;2&lt;/number&gt;&lt;dates&gt;&lt;year&gt;2013&lt;/year&gt;&lt;/dates&gt;&lt;isbn&gt;2276-7096&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Pr="007815FC">
        <w:rPr>
          <w:rFonts w:ascii="Times New Roman" w:hAnsi="Times New Roman" w:cs="Times New Roman"/>
          <w:noProof/>
          <w:color w:val="000000" w:themeColor="text1"/>
          <w:sz w:val="24"/>
          <w:szCs w:val="24"/>
        </w:rPr>
        <w:t>(8)</w:t>
      </w:r>
      <w:r w:rsidR="00A45A32" w:rsidRPr="007815FC">
        <w:rPr>
          <w:rFonts w:ascii="Times New Roman" w:hAnsi="Times New Roman" w:cs="Times New Roman"/>
          <w:color w:val="000000" w:themeColor="text1"/>
          <w:sz w:val="24"/>
          <w:szCs w:val="24"/>
        </w:rPr>
        <w:fldChar w:fldCharType="end"/>
      </w:r>
      <w:r w:rsidRPr="007815FC">
        <w:rPr>
          <w:rFonts w:ascii="Times New Roman" w:hAnsi="Times New Roman" w:cs="Times New Roman"/>
          <w:color w:val="000000" w:themeColor="text1"/>
          <w:sz w:val="24"/>
          <w:szCs w:val="24"/>
        </w:rPr>
        <w:t>.</w:t>
      </w:r>
    </w:p>
    <w:p w:rsidR="00897DB5" w:rsidRPr="007815FC" w:rsidRDefault="00897DB5" w:rsidP="00897DB5">
      <w:pPr>
        <w:rPr>
          <w:rFonts w:ascii="Times New Roman" w:hAnsi="Times New Roman" w:cs="Times New Roman"/>
          <w:color w:val="000000" w:themeColor="text1"/>
          <w:sz w:val="24"/>
          <w:szCs w:val="24"/>
        </w:rPr>
      </w:pPr>
    </w:p>
    <w:p w:rsidR="00A30715" w:rsidRPr="007815FC" w:rsidRDefault="00A30715" w:rsidP="00897DB5">
      <w:pPr>
        <w:rPr>
          <w:rFonts w:ascii="Times New Roman" w:hAnsi="Times New Roman" w:cs="Times New Roman"/>
          <w:color w:val="000000" w:themeColor="text1"/>
          <w:sz w:val="24"/>
          <w:szCs w:val="24"/>
        </w:rPr>
      </w:pPr>
    </w:p>
    <w:p w:rsidR="00A30715" w:rsidRPr="007815FC" w:rsidRDefault="00A30715" w:rsidP="00897DB5">
      <w:pPr>
        <w:rPr>
          <w:rFonts w:ascii="Times New Roman" w:hAnsi="Times New Roman" w:cs="Times New Roman"/>
          <w:color w:val="000000" w:themeColor="text1"/>
          <w:sz w:val="24"/>
          <w:szCs w:val="24"/>
        </w:rPr>
      </w:pPr>
    </w:p>
    <w:p w:rsidR="00A30715" w:rsidRPr="007815FC" w:rsidRDefault="00A30715" w:rsidP="00897DB5">
      <w:pPr>
        <w:rPr>
          <w:rFonts w:ascii="Times New Roman" w:hAnsi="Times New Roman" w:cs="Times New Roman"/>
          <w:color w:val="000000" w:themeColor="text1"/>
          <w:sz w:val="24"/>
          <w:szCs w:val="24"/>
        </w:rPr>
      </w:pPr>
    </w:p>
    <w:p w:rsidR="00A30715" w:rsidRPr="007815FC" w:rsidRDefault="00A30715" w:rsidP="00897DB5">
      <w:pPr>
        <w:rPr>
          <w:rFonts w:ascii="Times New Roman" w:hAnsi="Times New Roman" w:cs="Times New Roman"/>
          <w:color w:val="000000" w:themeColor="text1"/>
          <w:sz w:val="24"/>
          <w:szCs w:val="24"/>
        </w:rPr>
      </w:pPr>
    </w:p>
    <w:p w:rsidR="00A30715" w:rsidRPr="007815FC" w:rsidRDefault="00A30715" w:rsidP="00897DB5">
      <w:pPr>
        <w:rPr>
          <w:rFonts w:ascii="Times New Roman" w:hAnsi="Times New Roman" w:cs="Times New Roman"/>
          <w:color w:val="000000" w:themeColor="text1"/>
          <w:sz w:val="24"/>
          <w:szCs w:val="24"/>
        </w:rPr>
      </w:pPr>
    </w:p>
    <w:p w:rsidR="00A30715" w:rsidRPr="007815FC" w:rsidRDefault="00A30715" w:rsidP="00897DB5">
      <w:pPr>
        <w:rPr>
          <w:rFonts w:ascii="Times New Roman" w:hAnsi="Times New Roman" w:cs="Times New Roman"/>
          <w:color w:val="000000" w:themeColor="text1"/>
          <w:sz w:val="24"/>
          <w:szCs w:val="24"/>
        </w:rPr>
      </w:pPr>
    </w:p>
    <w:p w:rsidR="00A30715" w:rsidRPr="007815FC" w:rsidRDefault="00A30715" w:rsidP="00897DB5">
      <w:pPr>
        <w:rPr>
          <w:rFonts w:ascii="Times New Roman" w:hAnsi="Times New Roman" w:cs="Times New Roman"/>
          <w:color w:val="000000" w:themeColor="text1"/>
          <w:sz w:val="24"/>
          <w:szCs w:val="24"/>
        </w:rPr>
      </w:pPr>
    </w:p>
    <w:p w:rsidR="00A30715" w:rsidRPr="007815FC" w:rsidRDefault="00A30715" w:rsidP="00897DB5">
      <w:pPr>
        <w:rPr>
          <w:rFonts w:ascii="Times New Roman" w:hAnsi="Times New Roman" w:cs="Times New Roman"/>
          <w:color w:val="000000" w:themeColor="text1"/>
          <w:sz w:val="24"/>
          <w:szCs w:val="24"/>
        </w:rPr>
      </w:pPr>
    </w:p>
    <w:p w:rsidR="00A30715" w:rsidRPr="007815FC" w:rsidRDefault="00A30715" w:rsidP="00897DB5">
      <w:pPr>
        <w:rPr>
          <w:rFonts w:ascii="Times New Roman" w:hAnsi="Times New Roman" w:cs="Times New Roman"/>
          <w:color w:val="000000" w:themeColor="text1"/>
          <w:sz w:val="24"/>
          <w:szCs w:val="24"/>
        </w:rPr>
      </w:pPr>
    </w:p>
    <w:p w:rsidR="00A30715" w:rsidRPr="007815FC" w:rsidRDefault="00A30715" w:rsidP="00897DB5">
      <w:pPr>
        <w:rPr>
          <w:rFonts w:ascii="Times New Roman" w:hAnsi="Times New Roman" w:cs="Times New Roman"/>
          <w:color w:val="000000" w:themeColor="text1"/>
          <w:sz w:val="24"/>
          <w:szCs w:val="24"/>
        </w:rPr>
      </w:pPr>
    </w:p>
    <w:p w:rsidR="00A30715" w:rsidRPr="007815FC" w:rsidRDefault="00A30715" w:rsidP="00897DB5">
      <w:pPr>
        <w:rPr>
          <w:rFonts w:ascii="Times New Roman" w:hAnsi="Times New Roman" w:cs="Times New Roman"/>
          <w:color w:val="000000" w:themeColor="text1"/>
          <w:sz w:val="24"/>
          <w:szCs w:val="24"/>
        </w:rPr>
      </w:pPr>
    </w:p>
    <w:p w:rsidR="00FD1724" w:rsidRPr="007815FC" w:rsidRDefault="00FD1724" w:rsidP="00897DB5">
      <w:pPr>
        <w:rPr>
          <w:rFonts w:ascii="Times New Roman" w:hAnsi="Times New Roman" w:cs="Times New Roman"/>
          <w:b/>
          <w:color w:val="000000" w:themeColor="text1"/>
          <w:sz w:val="28"/>
          <w:szCs w:val="28"/>
        </w:rPr>
      </w:pPr>
    </w:p>
    <w:p w:rsidR="00C77D87" w:rsidRPr="007815FC" w:rsidRDefault="00C77D87" w:rsidP="00897DB5">
      <w:pPr>
        <w:rPr>
          <w:rFonts w:ascii="Times New Roman" w:hAnsi="Times New Roman" w:cs="Times New Roman"/>
          <w:b/>
          <w:color w:val="000000" w:themeColor="text1"/>
          <w:sz w:val="28"/>
          <w:szCs w:val="28"/>
        </w:rPr>
      </w:pPr>
    </w:p>
    <w:p w:rsidR="00C77D87" w:rsidRPr="007815FC" w:rsidRDefault="00C77D87" w:rsidP="00897DB5">
      <w:pPr>
        <w:rPr>
          <w:rFonts w:ascii="Times New Roman" w:hAnsi="Times New Roman" w:cs="Times New Roman"/>
          <w:b/>
          <w:color w:val="000000" w:themeColor="text1"/>
          <w:sz w:val="28"/>
          <w:szCs w:val="28"/>
        </w:rPr>
      </w:pPr>
    </w:p>
    <w:p w:rsidR="00286AEB" w:rsidRPr="007815FC" w:rsidRDefault="00286AEB" w:rsidP="00897DB5">
      <w:pPr>
        <w:rPr>
          <w:rFonts w:ascii="Times New Roman" w:hAnsi="Times New Roman" w:cs="Times New Roman"/>
          <w:b/>
          <w:color w:val="000000" w:themeColor="text1"/>
          <w:sz w:val="28"/>
          <w:szCs w:val="28"/>
        </w:rPr>
      </w:pPr>
    </w:p>
    <w:p w:rsidR="00286AEB" w:rsidRPr="007815FC" w:rsidRDefault="00286AEB" w:rsidP="00897DB5">
      <w:pPr>
        <w:rPr>
          <w:rFonts w:ascii="Times New Roman" w:hAnsi="Times New Roman" w:cs="Times New Roman"/>
          <w:b/>
          <w:color w:val="000000" w:themeColor="text1"/>
          <w:sz w:val="28"/>
          <w:szCs w:val="28"/>
        </w:rPr>
      </w:pPr>
    </w:p>
    <w:p w:rsidR="00286AEB" w:rsidRPr="007815FC" w:rsidRDefault="00286AEB" w:rsidP="00897DB5">
      <w:pPr>
        <w:rPr>
          <w:rFonts w:ascii="Times New Roman" w:hAnsi="Times New Roman" w:cs="Times New Roman"/>
          <w:b/>
          <w:color w:val="000000" w:themeColor="text1"/>
          <w:sz w:val="28"/>
          <w:szCs w:val="28"/>
        </w:rPr>
      </w:pPr>
    </w:p>
    <w:p w:rsidR="00C77D87" w:rsidRPr="007815FC" w:rsidRDefault="00C77D87" w:rsidP="00897DB5">
      <w:pPr>
        <w:rPr>
          <w:rFonts w:ascii="Times New Roman" w:hAnsi="Times New Roman" w:cs="Times New Roman"/>
          <w:b/>
          <w:color w:val="000000" w:themeColor="text1"/>
          <w:sz w:val="28"/>
          <w:szCs w:val="28"/>
        </w:rPr>
      </w:pPr>
    </w:p>
    <w:p w:rsidR="00897DB5" w:rsidRPr="007815FC" w:rsidRDefault="00F7604B" w:rsidP="00FD1724">
      <w:pPr>
        <w:pStyle w:val="Heading2"/>
        <w:numPr>
          <w:ilvl w:val="1"/>
          <w:numId w:val="4"/>
        </w:numPr>
        <w:rPr>
          <w:rFonts w:ascii="Times New Roman" w:hAnsi="Times New Roman" w:cs="Times New Roman"/>
          <w:color w:val="000000" w:themeColor="text1"/>
        </w:rPr>
      </w:pPr>
      <w:bookmarkStart w:id="8" w:name="_Toc30108602"/>
      <w:r w:rsidRPr="007815FC">
        <w:rPr>
          <w:rFonts w:ascii="Times New Roman" w:hAnsi="Times New Roman" w:cs="Times New Roman"/>
          <w:color w:val="000000" w:themeColor="text1"/>
        </w:rPr>
        <w:t>STATEMENT OF THE PROBLEM</w:t>
      </w:r>
      <w:bookmarkEnd w:id="8"/>
    </w:p>
    <w:p w:rsidR="00656CFF" w:rsidRPr="007815FC" w:rsidRDefault="00ED1E28" w:rsidP="00EF0AA4">
      <w:pPr>
        <w:spacing w:line="360" w:lineRule="auto"/>
        <w:jc w:val="both"/>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Accidental and intentional </w:t>
      </w:r>
      <w:r w:rsidR="00897DB5" w:rsidRPr="007815FC">
        <w:rPr>
          <w:rFonts w:ascii="Times New Roman" w:hAnsi="Times New Roman" w:cs="Times New Roman"/>
          <w:color w:val="000000" w:themeColor="text1"/>
          <w:sz w:val="24"/>
          <w:szCs w:val="24"/>
        </w:rPr>
        <w:t>poisonings</w:t>
      </w:r>
      <w:r w:rsidR="00C8541B" w:rsidRPr="007815FC">
        <w:rPr>
          <w:rFonts w:ascii="Times New Roman" w:hAnsi="Times New Roman" w:cs="Times New Roman"/>
          <w:color w:val="000000" w:themeColor="text1"/>
          <w:sz w:val="24"/>
          <w:szCs w:val="24"/>
        </w:rPr>
        <w:t xml:space="preserve"> </w:t>
      </w:r>
      <w:r w:rsidR="0081777B" w:rsidRPr="007815FC">
        <w:rPr>
          <w:rFonts w:ascii="Times New Roman" w:hAnsi="Times New Roman" w:cs="Times New Roman"/>
          <w:color w:val="000000" w:themeColor="text1"/>
          <w:sz w:val="24"/>
          <w:szCs w:val="24"/>
        </w:rPr>
        <w:t xml:space="preserve">constitute a </w:t>
      </w:r>
      <w:r w:rsidRPr="007815FC">
        <w:rPr>
          <w:rFonts w:ascii="Times New Roman" w:hAnsi="Times New Roman" w:cs="Times New Roman"/>
          <w:color w:val="000000" w:themeColor="text1"/>
          <w:sz w:val="24"/>
          <w:szCs w:val="24"/>
        </w:rPr>
        <w:t xml:space="preserve">significant </w:t>
      </w:r>
      <w:r w:rsidR="00897DB5" w:rsidRPr="007815FC">
        <w:rPr>
          <w:rFonts w:ascii="Times New Roman" w:hAnsi="Times New Roman" w:cs="Times New Roman"/>
          <w:color w:val="000000" w:themeColor="text1"/>
          <w:sz w:val="24"/>
          <w:szCs w:val="24"/>
        </w:rPr>
        <w:t>s</w:t>
      </w:r>
      <w:r w:rsidRPr="007815FC">
        <w:rPr>
          <w:rFonts w:ascii="Times New Roman" w:hAnsi="Times New Roman" w:cs="Times New Roman"/>
          <w:color w:val="000000" w:themeColor="text1"/>
          <w:sz w:val="24"/>
          <w:szCs w:val="24"/>
        </w:rPr>
        <w:t xml:space="preserve">ource of </w:t>
      </w:r>
      <w:r w:rsidR="00897DB5" w:rsidRPr="007815FC">
        <w:rPr>
          <w:rFonts w:ascii="Times New Roman" w:hAnsi="Times New Roman" w:cs="Times New Roman"/>
          <w:color w:val="000000" w:themeColor="text1"/>
          <w:sz w:val="24"/>
          <w:szCs w:val="24"/>
        </w:rPr>
        <w:t>ag</w:t>
      </w:r>
      <w:r w:rsidRPr="007815FC">
        <w:rPr>
          <w:rFonts w:ascii="Times New Roman" w:hAnsi="Times New Roman" w:cs="Times New Roman"/>
          <w:color w:val="000000" w:themeColor="text1"/>
          <w:sz w:val="24"/>
          <w:szCs w:val="24"/>
        </w:rPr>
        <w:t xml:space="preserve">gregate morbidity, mortality, and </w:t>
      </w:r>
      <w:r w:rsidR="00C8541B" w:rsidRPr="007815FC">
        <w:rPr>
          <w:rFonts w:ascii="Times New Roman" w:hAnsi="Times New Roman" w:cs="Times New Roman"/>
          <w:color w:val="000000" w:themeColor="text1"/>
          <w:sz w:val="24"/>
          <w:szCs w:val="24"/>
        </w:rPr>
        <w:t xml:space="preserve">health care </w:t>
      </w:r>
      <w:r w:rsidR="00897DB5" w:rsidRPr="007815FC">
        <w:rPr>
          <w:rFonts w:ascii="Times New Roman" w:hAnsi="Times New Roman" w:cs="Times New Roman"/>
          <w:color w:val="000000" w:themeColor="text1"/>
          <w:sz w:val="24"/>
          <w:szCs w:val="24"/>
        </w:rPr>
        <w:t>expenditure.</w:t>
      </w:r>
      <w:r w:rsidR="00C8541B"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Acute  pesticide  poisoning  is  one  of  the  most  common  causes  of  intentional  deaths  worldwide</w:t>
      </w:r>
      <w:r w:rsidR="00422080"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04437C" w:rsidRPr="007815FC">
        <w:rPr>
          <w:rFonts w:ascii="Times New Roman" w:hAnsi="Times New Roman" w:cs="Times New Roman"/>
          <w:color w:val="000000" w:themeColor="text1"/>
          <w:sz w:val="24"/>
          <w:szCs w:val="24"/>
        </w:rPr>
        <w:instrText xml:space="preserve"> ADDIN EN.CITE &lt;EndNote&gt;&lt;Cite&gt;&lt;Author&gt;Organization&lt;/Author&gt;&lt;Year&gt;2006&lt;/Year&gt;&lt;RecNum&gt;5&lt;/RecNum&gt;&lt;DisplayText&gt;(5)&lt;/DisplayText&gt;&lt;record&gt;&lt;rec-number&gt;5&lt;/rec-number&gt;&lt;foreign-keys&gt;&lt;key app="EN" db-id="tp9wpzt0ofp0eaex9x2v9wtltfe09vpd2wfz" timestamp="1548823487"&gt;5&lt;/key&gt;&lt;/foreign-keys&gt;&lt;ref-type name="Journal Article"&gt;17&lt;/ref-type&gt;&lt;contributors&gt;&lt;authors&gt;&lt;author&gt;World Health Organization&lt;/author&gt;&lt;/authors&gt;&lt;/contributors&gt;&lt;titles&gt;&lt;title&gt;The impact of pesticides on health: Preventing intentional and unintentional deaths from pesticide poisoning&lt;/title&gt;&lt;secondary-title&gt;Geneva: WHO&lt;/secondary-title&gt;&lt;/titles&gt;&lt;periodical&gt;&lt;full-title&gt;Geneva: WHO&lt;/full-title&gt;&lt;/periodical&gt;&lt;dates&gt;&lt;year&gt;2006&lt;/year&gt;&lt;/dates&gt;&lt;urls&gt;&lt;/urls&gt;&lt;/record&gt;&lt;/Cite&gt;&lt;/EndNote&gt;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04437C" w:rsidRPr="007815FC">
        <w:rPr>
          <w:rFonts w:ascii="Times New Roman" w:hAnsi="Times New Roman" w:cs="Times New Roman"/>
          <w:noProof/>
          <w:color w:val="000000" w:themeColor="text1"/>
          <w:sz w:val="24"/>
          <w:szCs w:val="24"/>
        </w:rPr>
        <w:t>(5)</w:t>
      </w:r>
      <w:r w:rsidR="00A45A32" w:rsidRPr="007815FC">
        <w:rPr>
          <w:rFonts w:ascii="Times New Roman" w:hAnsi="Times New Roman" w:cs="Times New Roman"/>
          <w:color w:val="000000" w:themeColor="text1"/>
          <w:sz w:val="24"/>
          <w:szCs w:val="24"/>
        </w:rPr>
        <w:fldChar w:fldCharType="end"/>
      </w:r>
      <w:r w:rsidR="00897DB5" w:rsidRPr="007815FC">
        <w:rPr>
          <w:rFonts w:ascii="Times New Roman" w:hAnsi="Times New Roman" w:cs="Times New Roman"/>
          <w:color w:val="000000" w:themeColor="text1"/>
          <w:sz w:val="24"/>
          <w:szCs w:val="24"/>
        </w:rPr>
        <w:t xml:space="preserve">.There  are  many  differences </w:t>
      </w:r>
      <w:r w:rsidR="00450534" w:rsidRPr="007815FC">
        <w:rPr>
          <w:rFonts w:ascii="Times New Roman" w:hAnsi="Times New Roman" w:cs="Times New Roman"/>
          <w:color w:val="000000" w:themeColor="text1"/>
          <w:sz w:val="24"/>
          <w:szCs w:val="24"/>
        </w:rPr>
        <w:t xml:space="preserve"> with  respect  to  the outcome</w:t>
      </w:r>
      <w:r w:rsidR="00897DB5" w:rsidRPr="007815FC">
        <w:rPr>
          <w:rFonts w:ascii="Times New Roman" w:hAnsi="Times New Roman" w:cs="Times New Roman"/>
          <w:color w:val="000000" w:themeColor="text1"/>
          <w:sz w:val="24"/>
          <w:szCs w:val="24"/>
        </w:rPr>
        <w:t xml:space="preserve">  and  cause  of  acute  poisoning  between</w:t>
      </w:r>
      <w:r w:rsidR="00C8541B"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 xml:space="preserve">geographical regions, even within the same country. High doses of analgesics, tranquillizers, </w:t>
      </w:r>
      <w:r w:rsidR="00C8541B" w:rsidRPr="007815FC">
        <w:rPr>
          <w:rFonts w:ascii="Times New Roman" w:hAnsi="Times New Roman" w:cs="Times New Roman"/>
          <w:color w:val="000000" w:themeColor="text1"/>
          <w:sz w:val="24"/>
          <w:szCs w:val="24"/>
        </w:rPr>
        <w:t>and</w:t>
      </w:r>
      <w:r w:rsidR="00422080" w:rsidRPr="007815FC">
        <w:rPr>
          <w:rFonts w:ascii="Times New Roman" w:hAnsi="Times New Roman" w:cs="Times New Roman"/>
          <w:color w:val="000000" w:themeColor="text1"/>
          <w:sz w:val="24"/>
          <w:szCs w:val="24"/>
        </w:rPr>
        <w:t xml:space="preserve"> anti</w:t>
      </w:r>
      <w:r w:rsidR="00897DB5" w:rsidRPr="007815FC">
        <w:rPr>
          <w:rFonts w:ascii="Times New Roman" w:hAnsi="Times New Roman" w:cs="Times New Roman"/>
          <w:color w:val="000000" w:themeColor="text1"/>
          <w:sz w:val="24"/>
          <w:szCs w:val="24"/>
        </w:rPr>
        <w:t>depressants  are  the  commonly  used  agents  for  intentional  poisoning  in  industrialized</w:t>
      </w:r>
      <w:r w:rsidR="00C8541B" w:rsidRPr="007815FC">
        <w:rPr>
          <w:rFonts w:ascii="Times New Roman" w:hAnsi="Times New Roman" w:cs="Times New Roman"/>
          <w:color w:val="000000" w:themeColor="text1"/>
          <w:sz w:val="24"/>
          <w:szCs w:val="24"/>
        </w:rPr>
        <w:t xml:space="preserve"> countries</w:t>
      </w:r>
      <w:r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F141E6" w:rsidRPr="007815FC">
        <w:rPr>
          <w:rFonts w:ascii="Times New Roman" w:hAnsi="Times New Roman" w:cs="Times New Roman"/>
          <w:color w:val="000000" w:themeColor="text1"/>
          <w:sz w:val="24"/>
          <w:szCs w:val="24"/>
        </w:rPr>
        <w:instrText xml:space="preserve"> ADDIN EN.CITE &lt;EndNote&gt;&lt;Cite&gt;&lt;Author&gt;Litovitz&lt;/Author&gt;&lt;Year&gt;2002&lt;/Year&gt;&lt;RecNum&gt;7&lt;/RecNum&gt;&lt;DisplayText&gt;(9)&lt;/DisplayText&gt;&lt;record&gt;&lt;rec-number&gt;7&lt;/rec-number&gt;&lt;foreign-keys&gt;&lt;key app="EN" db-id="tp9wpzt0ofp0eaex9x2v9wtltfe09vpd2wfz" timestamp="1548823742"&gt;7&lt;/key&gt;&lt;/foreign-keys&gt;&lt;ref-type name="Journal Article"&gt;17&lt;/ref-type&gt;&lt;contributors&gt;&lt;authors&gt;&lt;author&gt;Litovitz, Toby L&lt;/author&gt;&lt;author&gt;Klein-Schwartz, Wendy&lt;/author&gt;&lt;author&gt;Rodgers, George C&lt;/author&gt;&lt;author&gt;Cobaugh, Daniel J&lt;/author&gt;&lt;author&gt;Youniss, Jessica&lt;/author&gt;&lt;author&gt;Omslaer, Judith C&lt;/author&gt;&lt;author&gt;May, Mary E&lt;/author&gt;&lt;author&gt;Woolf, Alan D&lt;/author&gt;&lt;author&gt;Benson, Blaine E&lt;/author&gt;&lt;/authors&gt;&lt;/contributors&gt;&lt;titles&gt;&lt;title&gt;2001 Annual report of the American Association of Poison Control Centers toxic exposure surveillance system&lt;/title&gt;&lt;secondary-title&gt;The American journal of emergency medicine&lt;/secondary-title&gt;&lt;/titles&gt;&lt;periodical&gt;&lt;full-title&gt;The American journal of emergency medicine&lt;/full-title&gt;&lt;/periodical&gt;&lt;pages&gt;391-452&lt;/pages&gt;&lt;volume&gt;20&lt;/volume&gt;&lt;number&gt;5&lt;/number&gt;&lt;dates&gt;&lt;year&gt;2002&lt;/year&gt;&lt;/dates&gt;&lt;isbn&gt;0735-6757&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F141E6" w:rsidRPr="007815FC">
        <w:rPr>
          <w:rFonts w:ascii="Times New Roman" w:hAnsi="Times New Roman" w:cs="Times New Roman"/>
          <w:noProof/>
          <w:color w:val="000000" w:themeColor="text1"/>
          <w:sz w:val="24"/>
          <w:szCs w:val="24"/>
        </w:rPr>
        <w:t>(9)</w:t>
      </w:r>
      <w:r w:rsidR="00A45A32" w:rsidRPr="007815FC">
        <w:rPr>
          <w:rFonts w:ascii="Times New Roman" w:hAnsi="Times New Roman" w:cs="Times New Roman"/>
          <w:color w:val="000000" w:themeColor="text1"/>
          <w:sz w:val="24"/>
          <w:szCs w:val="24"/>
        </w:rPr>
        <w:fldChar w:fldCharType="end"/>
      </w:r>
      <w:r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and  agriculture  pesticides  are  used  in  Asian  region  for</w:t>
      </w:r>
      <w:r w:rsidR="00C8541B"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self-poisoning  particularly  in  rural  areas  with  a  fatality  range  of  10-20%</w:t>
      </w:r>
      <w:r w:rsidR="00422080"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F141E6" w:rsidRPr="007815FC">
        <w:rPr>
          <w:rFonts w:ascii="Times New Roman" w:hAnsi="Times New Roman" w:cs="Times New Roman"/>
          <w:color w:val="000000" w:themeColor="text1"/>
          <w:sz w:val="24"/>
          <w:szCs w:val="24"/>
        </w:rPr>
        <w:instrText xml:space="preserve"> ADDIN EN.CITE &lt;EndNote&gt;&lt;Cite&gt;&lt;Author&gt;Pokorny&lt;/Author&gt;&lt;Year&gt;1983&lt;/Year&gt;&lt;RecNum&gt;8&lt;/RecNum&gt;&lt;DisplayText&gt;(10)&lt;/DisplayText&gt;&lt;record&gt;&lt;rec-number&gt;8&lt;/rec-number&gt;&lt;foreign-keys&gt;&lt;key app="EN" db-id="tp9wpzt0ofp0eaex9x2v9wtltfe09vpd2wfz" timestamp="1548823959"&gt;8&lt;/key&gt;&lt;/foreign-keys&gt;&lt;ref-type name="Journal Article"&gt;17&lt;/ref-type&gt;&lt;contributors&gt;&lt;authors&gt;&lt;author&gt;Pokorny, Alex D&lt;/author&gt;&lt;/authors&gt;&lt;/contributors&gt;&lt;titles&gt;&lt;title&gt;Prediction of suicide in psychiatric patients: report of a prospective study&lt;/title&gt;&lt;secondary-title&gt;Archives of general psychiatry&lt;/secondary-title&gt;&lt;/titles&gt;&lt;periodical&gt;&lt;full-title&gt;Archives of general psychiatry&lt;/full-title&gt;&lt;/periodical&gt;&lt;pages&gt;249-257&lt;/pages&gt;&lt;volume&gt;40&lt;/volume&gt;&lt;number&gt;3&lt;/number&gt;&lt;dates&gt;&lt;year&gt;1983&lt;/year&gt;&lt;/dates&gt;&lt;isbn&gt;0003-990X&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F141E6" w:rsidRPr="007815FC">
        <w:rPr>
          <w:rFonts w:ascii="Times New Roman" w:hAnsi="Times New Roman" w:cs="Times New Roman"/>
          <w:noProof/>
          <w:color w:val="000000" w:themeColor="text1"/>
          <w:sz w:val="24"/>
          <w:szCs w:val="24"/>
        </w:rPr>
        <w:t>(10)</w:t>
      </w:r>
      <w:r w:rsidR="00A45A32" w:rsidRPr="007815FC">
        <w:rPr>
          <w:rFonts w:ascii="Times New Roman" w:hAnsi="Times New Roman" w:cs="Times New Roman"/>
          <w:color w:val="000000" w:themeColor="text1"/>
          <w:sz w:val="24"/>
          <w:szCs w:val="24"/>
        </w:rPr>
        <w:fldChar w:fldCharType="end"/>
      </w:r>
      <w:r w:rsidR="00897DB5" w:rsidRPr="007815FC">
        <w:rPr>
          <w:rFonts w:ascii="Times New Roman" w:hAnsi="Times New Roman" w:cs="Times New Roman"/>
          <w:color w:val="000000" w:themeColor="text1"/>
          <w:sz w:val="24"/>
          <w:szCs w:val="24"/>
        </w:rPr>
        <w:t>.</w:t>
      </w:r>
      <w:r w:rsidR="00C8541B"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Majority of pesticide exposure is seen more in middle and low income countries due to increased</w:t>
      </w:r>
      <w:r w:rsidR="00C732E5"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use of agrochemicals in agricultural sector.</w:t>
      </w:r>
      <w:r w:rsidR="00E93498"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In  developing  countries,  where  there  is  insufficient  regulation,  lack  of  surveillance  systems,</w:t>
      </w:r>
      <w:r w:rsidR="00C732E5"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less  enforcement,  lack  of  training,  inadequate  access  to  information  systems,  poorly</w:t>
      </w:r>
      <w:r w:rsidR="00C732E5"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maintained  or  nonexistent  personal  protective  equipment,  and  larger  agriculturally-based</w:t>
      </w:r>
      <w:r w:rsidR="00C732E5"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 xml:space="preserve">populations,  the  incidences  are  expected  to  </w:t>
      </w:r>
      <w:r w:rsidR="00C732E5" w:rsidRPr="007815FC">
        <w:rPr>
          <w:rFonts w:ascii="Times New Roman" w:hAnsi="Times New Roman" w:cs="Times New Roman"/>
          <w:color w:val="000000" w:themeColor="text1"/>
          <w:sz w:val="24"/>
          <w:szCs w:val="24"/>
        </w:rPr>
        <w:t>be  higher</w:t>
      </w:r>
      <w:r w:rsidR="00A45A32" w:rsidRPr="007815FC">
        <w:rPr>
          <w:rFonts w:ascii="Times New Roman" w:hAnsi="Times New Roman" w:cs="Times New Roman"/>
          <w:color w:val="000000" w:themeColor="text1"/>
          <w:sz w:val="24"/>
          <w:szCs w:val="24"/>
        </w:rPr>
        <w:fldChar w:fldCharType="begin"/>
      </w:r>
      <w:r w:rsidR="00F141E6" w:rsidRPr="007815FC">
        <w:rPr>
          <w:rFonts w:ascii="Times New Roman" w:hAnsi="Times New Roman" w:cs="Times New Roman"/>
          <w:color w:val="000000" w:themeColor="text1"/>
          <w:sz w:val="24"/>
          <w:szCs w:val="24"/>
        </w:rPr>
        <w:instrText xml:space="preserve"> ADDIN EN.CITE &lt;EndNote&gt;&lt;Cite&gt;&lt;Author&gt;Khan&lt;/Author&gt;&lt;Year&gt;2008&lt;/Year&gt;&lt;RecNum&gt;9&lt;/RecNum&gt;&lt;DisplayText&gt;(11)&lt;/DisplayText&gt;&lt;record&gt;&lt;rec-number&gt;9&lt;/rec-number&gt;&lt;foreign-keys&gt;&lt;key app="EN" db-id="tp9wpzt0ofp0eaex9x2v9wtltfe09vpd2wfz" timestamp="1548824385"&gt;9&lt;/key&gt;&lt;/foreign-keys&gt;&lt;ref-type name="Journal Article"&gt;17&lt;/ref-type&gt;&lt;contributors&gt;&lt;authors&gt;&lt;author&gt;Khan, Murad Moosa&lt;/author&gt;&lt;author&gt;Mahmud, Sadia&lt;/author&gt;&lt;author&gt;Karim, Mehtab S&lt;/author&gt;&lt;author&gt;Zaman, Mohammad&lt;/author&gt;&lt;author&gt;Prince, Martin&lt;/author&gt;&lt;/authors&gt;&lt;/contributors&gt;&lt;titles&gt;&lt;title&gt;Case–control study of suicide in Karachi, Pakistan&lt;/title&gt;&lt;secondary-title&gt;The British Journal of Psychiatry&lt;/secondary-title&gt;&lt;/titles&gt;&lt;periodical&gt;&lt;full-title&gt;The British Journal of Psychiatry&lt;/full-title&gt;&lt;/periodical&gt;&lt;pages&gt;402-405&lt;/pages&gt;&lt;volume&gt;193&lt;/volume&gt;&lt;number&gt;5&lt;/number&gt;&lt;dates&gt;&lt;year&gt;2008&lt;/year&gt;&lt;/dates&gt;&lt;isbn&gt;0007-1250&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F141E6" w:rsidRPr="007815FC">
        <w:rPr>
          <w:rFonts w:ascii="Times New Roman" w:hAnsi="Times New Roman" w:cs="Times New Roman"/>
          <w:noProof/>
          <w:color w:val="000000" w:themeColor="text1"/>
          <w:sz w:val="24"/>
          <w:szCs w:val="24"/>
        </w:rPr>
        <w:t>(11)</w:t>
      </w:r>
      <w:r w:rsidR="00A45A32" w:rsidRPr="007815FC">
        <w:rPr>
          <w:rFonts w:ascii="Times New Roman" w:hAnsi="Times New Roman" w:cs="Times New Roman"/>
          <w:color w:val="000000" w:themeColor="text1"/>
          <w:sz w:val="24"/>
          <w:szCs w:val="24"/>
        </w:rPr>
        <w:fldChar w:fldCharType="end"/>
      </w:r>
      <w:r w:rsidRPr="007815FC">
        <w:rPr>
          <w:rFonts w:ascii="Times New Roman" w:hAnsi="Times New Roman" w:cs="Times New Roman"/>
          <w:color w:val="000000" w:themeColor="text1"/>
          <w:sz w:val="24"/>
          <w:szCs w:val="24"/>
        </w:rPr>
        <w:t>.</w:t>
      </w:r>
      <w:r w:rsidR="00897DB5" w:rsidRPr="007815FC">
        <w:rPr>
          <w:rFonts w:ascii="Times New Roman" w:hAnsi="Times New Roman" w:cs="Times New Roman"/>
          <w:color w:val="000000" w:themeColor="text1"/>
          <w:sz w:val="24"/>
          <w:szCs w:val="24"/>
        </w:rPr>
        <w:t xml:space="preserve"> </w:t>
      </w:r>
    </w:p>
    <w:p w:rsidR="00417ADF" w:rsidRPr="007815FC" w:rsidRDefault="00417ADF" w:rsidP="00EF0AA4">
      <w:pPr>
        <w:spacing w:line="360" w:lineRule="auto"/>
        <w:jc w:val="both"/>
        <w:rPr>
          <w:rFonts w:ascii="Times New Roman" w:hAnsi="Times New Roman" w:cs="Times New Roman"/>
          <w:color w:val="000000" w:themeColor="text1"/>
          <w:sz w:val="24"/>
          <w:szCs w:val="24"/>
        </w:rPr>
      </w:pPr>
    </w:p>
    <w:p w:rsidR="00656CFF" w:rsidRPr="007815FC" w:rsidRDefault="008C20B1" w:rsidP="00EF0AA4">
      <w:pPr>
        <w:spacing w:line="360" w:lineRule="auto"/>
        <w:jc w:val="both"/>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The burden of poisoning exposures in Africa is a significant public health concern, but only 10 of 58 countries have po</w:t>
      </w:r>
      <w:r w:rsidR="00E66BDC" w:rsidRPr="007815FC">
        <w:rPr>
          <w:rFonts w:ascii="Times New Roman" w:hAnsi="Times New Roman" w:cs="Times New Roman"/>
          <w:color w:val="000000" w:themeColor="text1"/>
          <w:sz w:val="24"/>
          <w:szCs w:val="24"/>
        </w:rPr>
        <w:t xml:space="preserve">isons information centers. </w:t>
      </w:r>
      <w:r w:rsidR="00FB394E" w:rsidRPr="007815FC">
        <w:rPr>
          <w:rFonts w:ascii="Times New Roman" w:hAnsi="Times New Roman" w:cs="Times New Roman"/>
          <w:color w:val="000000" w:themeColor="text1"/>
          <w:sz w:val="24"/>
          <w:szCs w:val="24"/>
        </w:rPr>
        <w:t>Based on data</w:t>
      </w:r>
      <w:r w:rsidR="00C732E5" w:rsidRPr="007815FC">
        <w:rPr>
          <w:rFonts w:ascii="Times New Roman" w:hAnsi="Times New Roman" w:cs="Times New Roman"/>
          <w:color w:val="000000" w:themeColor="text1"/>
          <w:sz w:val="24"/>
          <w:szCs w:val="24"/>
        </w:rPr>
        <w:t xml:space="preserve"> </w:t>
      </w:r>
      <w:r w:rsidR="00FB394E" w:rsidRPr="007815FC">
        <w:rPr>
          <w:rFonts w:ascii="Times New Roman" w:hAnsi="Times New Roman" w:cs="Times New Roman"/>
          <w:color w:val="000000" w:themeColor="text1"/>
          <w:sz w:val="24"/>
          <w:szCs w:val="24"/>
        </w:rPr>
        <w:t xml:space="preserve">from 2012, WHO estimated that </w:t>
      </w:r>
      <w:proofErr w:type="gramStart"/>
      <w:r w:rsidR="00FB394E" w:rsidRPr="007815FC">
        <w:rPr>
          <w:rFonts w:ascii="Times New Roman" w:hAnsi="Times New Roman" w:cs="Times New Roman"/>
          <w:color w:val="000000" w:themeColor="text1"/>
          <w:sz w:val="24"/>
          <w:szCs w:val="24"/>
        </w:rPr>
        <w:t>un</w:t>
      </w:r>
      <w:proofErr w:type="gramEnd"/>
      <w:r w:rsidR="00ED1E28" w:rsidRPr="007815FC">
        <w:rPr>
          <w:rFonts w:ascii="Times New Roman" w:hAnsi="Times New Roman" w:cs="Times New Roman"/>
          <w:color w:val="000000" w:themeColor="text1"/>
          <w:sz w:val="24"/>
          <w:szCs w:val="24"/>
        </w:rPr>
        <w:t xml:space="preserve"> </w:t>
      </w:r>
      <w:r w:rsidR="00FB394E" w:rsidRPr="007815FC">
        <w:rPr>
          <w:rFonts w:ascii="Times New Roman" w:hAnsi="Times New Roman" w:cs="Times New Roman"/>
          <w:color w:val="000000" w:themeColor="text1"/>
          <w:sz w:val="24"/>
          <w:szCs w:val="24"/>
        </w:rPr>
        <w:t>intentional</w:t>
      </w:r>
      <w:r w:rsidR="00C732E5" w:rsidRPr="007815FC">
        <w:rPr>
          <w:rFonts w:ascii="Times New Roman" w:hAnsi="Times New Roman" w:cs="Times New Roman"/>
          <w:color w:val="000000" w:themeColor="text1"/>
          <w:sz w:val="24"/>
          <w:szCs w:val="24"/>
        </w:rPr>
        <w:t xml:space="preserve"> </w:t>
      </w:r>
      <w:r w:rsidR="00FB394E" w:rsidRPr="007815FC">
        <w:rPr>
          <w:rFonts w:ascii="Times New Roman" w:hAnsi="Times New Roman" w:cs="Times New Roman"/>
          <w:color w:val="000000" w:themeColor="text1"/>
          <w:sz w:val="24"/>
          <w:szCs w:val="24"/>
        </w:rPr>
        <w:t>poisoning accounts for 39,800 deaths and 27,949,000 DALYs in</w:t>
      </w:r>
      <w:r w:rsidR="00C732E5" w:rsidRPr="007815FC">
        <w:rPr>
          <w:rFonts w:ascii="Times New Roman" w:hAnsi="Times New Roman" w:cs="Times New Roman"/>
          <w:color w:val="000000" w:themeColor="text1"/>
          <w:sz w:val="24"/>
          <w:szCs w:val="24"/>
        </w:rPr>
        <w:t xml:space="preserve"> the Africa </w:t>
      </w:r>
      <w:r w:rsidR="00FB394E" w:rsidRPr="007815FC">
        <w:rPr>
          <w:rFonts w:ascii="Times New Roman" w:hAnsi="Times New Roman" w:cs="Times New Roman"/>
          <w:color w:val="000000" w:themeColor="text1"/>
          <w:sz w:val="24"/>
          <w:szCs w:val="24"/>
        </w:rPr>
        <w:t>region.</w:t>
      </w:r>
      <w:r w:rsidR="00C732E5" w:rsidRPr="007815FC">
        <w:rPr>
          <w:rFonts w:ascii="Times New Roman" w:hAnsi="Times New Roman" w:cs="Times New Roman"/>
          <w:color w:val="000000" w:themeColor="text1"/>
          <w:sz w:val="24"/>
          <w:szCs w:val="24"/>
        </w:rPr>
        <w:t xml:space="preserve"> In </w:t>
      </w:r>
      <w:r w:rsidR="00FB394E" w:rsidRPr="007815FC">
        <w:rPr>
          <w:rFonts w:ascii="Times New Roman" w:hAnsi="Times New Roman" w:cs="Times New Roman"/>
          <w:color w:val="000000" w:themeColor="text1"/>
          <w:sz w:val="24"/>
          <w:szCs w:val="24"/>
        </w:rPr>
        <w:t>this</w:t>
      </w:r>
      <w:r w:rsidR="00C732E5" w:rsidRPr="007815FC">
        <w:rPr>
          <w:rFonts w:ascii="Times New Roman" w:hAnsi="Times New Roman" w:cs="Times New Roman"/>
          <w:color w:val="000000" w:themeColor="text1"/>
          <w:sz w:val="24"/>
          <w:szCs w:val="24"/>
        </w:rPr>
        <w:t xml:space="preserve"> </w:t>
      </w:r>
      <w:r w:rsidR="00FB394E" w:rsidRPr="007815FC">
        <w:rPr>
          <w:rFonts w:ascii="Times New Roman" w:hAnsi="Times New Roman" w:cs="Times New Roman"/>
          <w:color w:val="000000" w:themeColor="text1"/>
          <w:sz w:val="24"/>
          <w:szCs w:val="24"/>
        </w:rPr>
        <w:t>region, since poisoning cases are usually poorly documented, the</w:t>
      </w:r>
      <w:r w:rsidR="00C732E5" w:rsidRPr="007815FC">
        <w:rPr>
          <w:rFonts w:ascii="Times New Roman" w:hAnsi="Times New Roman" w:cs="Times New Roman"/>
          <w:color w:val="000000" w:themeColor="text1"/>
          <w:sz w:val="24"/>
          <w:szCs w:val="24"/>
        </w:rPr>
        <w:t xml:space="preserve"> </w:t>
      </w:r>
      <w:r w:rsidR="00FB394E" w:rsidRPr="007815FC">
        <w:rPr>
          <w:rFonts w:ascii="Times New Roman" w:hAnsi="Times New Roman" w:cs="Times New Roman"/>
          <w:color w:val="000000" w:themeColor="text1"/>
          <w:sz w:val="24"/>
          <w:szCs w:val="24"/>
        </w:rPr>
        <w:t>genuine epidemiology and accurate figures</w:t>
      </w:r>
      <w:r w:rsidR="00C732E5" w:rsidRPr="007815FC">
        <w:rPr>
          <w:rFonts w:ascii="Times New Roman" w:hAnsi="Times New Roman" w:cs="Times New Roman"/>
          <w:color w:val="000000" w:themeColor="text1"/>
          <w:sz w:val="24"/>
          <w:szCs w:val="24"/>
        </w:rPr>
        <w:t xml:space="preserve"> </w:t>
      </w:r>
      <w:r w:rsidR="00FB394E" w:rsidRPr="007815FC">
        <w:rPr>
          <w:rFonts w:ascii="Times New Roman" w:hAnsi="Times New Roman" w:cs="Times New Roman"/>
          <w:color w:val="000000" w:themeColor="text1"/>
          <w:sz w:val="24"/>
          <w:szCs w:val="24"/>
        </w:rPr>
        <w:t>of acute poisoning is unknown. The underlying reasons</w:t>
      </w:r>
      <w:r w:rsidR="00C732E5" w:rsidRPr="007815FC">
        <w:rPr>
          <w:rFonts w:ascii="Times New Roman" w:hAnsi="Times New Roman" w:cs="Times New Roman"/>
          <w:color w:val="000000" w:themeColor="text1"/>
          <w:sz w:val="24"/>
          <w:szCs w:val="24"/>
        </w:rPr>
        <w:t xml:space="preserve"> </w:t>
      </w:r>
      <w:r w:rsidR="00FB394E" w:rsidRPr="007815FC">
        <w:rPr>
          <w:rFonts w:ascii="Times New Roman" w:hAnsi="Times New Roman" w:cs="Times New Roman"/>
          <w:color w:val="000000" w:themeColor="text1"/>
          <w:sz w:val="24"/>
          <w:szCs w:val="24"/>
        </w:rPr>
        <w:t>are lack of resources and knowledge to diagnose poisoning, the fact that only certain acute poisoning cases are</w:t>
      </w:r>
      <w:r w:rsidR="00C732E5" w:rsidRPr="007815FC">
        <w:rPr>
          <w:rFonts w:ascii="Times New Roman" w:hAnsi="Times New Roman" w:cs="Times New Roman"/>
          <w:color w:val="000000" w:themeColor="text1"/>
          <w:sz w:val="24"/>
          <w:szCs w:val="24"/>
        </w:rPr>
        <w:t xml:space="preserve"> </w:t>
      </w:r>
      <w:r w:rsidR="00FB394E" w:rsidRPr="007815FC">
        <w:rPr>
          <w:rFonts w:ascii="Times New Roman" w:hAnsi="Times New Roman" w:cs="Times New Roman"/>
          <w:color w:val="000000" w:themeColor="text1"/>
          <w:sz w:val="24"/>
          <w:szCs w:val="24"/>
        </w:rPr>
        <w:t xml:space="preserve">required to be reported to the local or national department of health, and low levels of </w:t>
      </w:r>
      <w:r w:rsidR="0024174B" w:rsidRPr="007815FC">
        <w:rPr>
          <w:rFonts w:ascii="Times New Roman" w:hAnsi="Times New Roman" w:cs="Times New Roman"/>
          <w:color w:val="000000" w:themeColor="text1"/>
          <w:sz w:val="24"/>
          <w:szCs w:val="24"/>
        </w:rPr>
        <w:t>death</w:t>
      </w:r>
      <w:r w:rsidR="00A45A32" w:rsidRPr="007815FC">
        <w:rPr>
          <w:rFonts w:ascii="Times New Roman" w:hAnsi="Times New Roman" w:cs="Times New Roman"/>
          <w:color w:val="000000" w:themeColor="text1"/>
          <w:sz w:val="24"/>
          <w:szCs w:val="24"/>
        </w:rPr>
        <w:fldChar w:fldCharType="begin"/>
      </w:r>
      <w:r w:rsidR="00F141E6" w:rsidRPr="007815FC">
        <w:rPr>
          <w:rFonts w:ascii="Times New Roman" w:hAnsi="Times New Roman" w:cs="Times New Roman"/>
          <w:color w:val="000000" w:themeColor="text1"/>
          <w:sz w:val="24"/>
          <w:szCs w:val="24"/>
        </w:rPr>
        <w:instrText xml:space="preserve"> ADDIN EN.CITE &lt;EndNote&gt;&lt;Cite&gt;&lt;Author&gt;Tagwireyi&lt;/Author&gt;&lt;Year&gt;2016&lt;/Year&gt;&lt;RecNum&gt;15&lt;/RecNum&gt;&lt;DisplayText&gt;(12)&lt;/DisplayText&gt;&lt;record&gt;&lt;rec-number&gt;15&lt;/rec-number&gt;&lt;foreign-keys&gt;&lt;key app="EN" db-id="tp9wpzt0ofp0eaex9x2v9wtltfe09vpd2wfz" timestamp="1548828986"&gt;15&lt;/key&gt;&lt;/foreign-keys&gt;&lt;ref-type name="Journal Article"&gt;17&lt;/ref-type&gt;&lt;contributors&gt;&lt;authors&gt;&lt;author&gt;Tagwireyi, Dexter&lt;/author&gt;&lt;author&gt;Chingombe, Patience&lt;/author&gt;&lt;author&gt;Khoza, Star&lt;/author&gt;&lt;author&gt;Maredza, Mandy&lt;/author&gt;&lt;/authors&gt;&lt;/contributors&gt;&lt;titles&gt;&lt;title&gt;Pattern and epidemiology of poisoning in the East African region: a literature review&lt;/title&gt;&lt;secondary-title&gt;Journal of toxicology&lt;/secondary-title&gt;&lt;/titles&gt;&lt;periodical&gt;&lt;full-title&gt;Journal of toxicology&lt;/full-title&gt;&lt;/periodical&gt;&lt;volume&gt;2016&lt;/volume&gt;&lt;dates&gt;&lt;year&gt;2016&lt;/year&gt;&lt;/dates&gt;&lt;isbn&gt;1687-8191&lt;/isbn&gt;&lt;urls&gt;&lt;/urls&gt;&lt;/record&gt;&lt;/Cite&gt;&lt;/EndNote&gt;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F141E6" w:rsidRPr="007815FC">
        <w:rPr>
          <w:rFonts w:ascii="Times New Roman" w:hAnsi="Times New Roman" w:cs="Times New Roman"/>
          <w:noProof/>
          <w:color w:val="000000" w:themeColor="text1"/>
          <w:sz w:val="24"/>
          <w:szCs w:val="24"/>
        </w:rPr>
        <w:t>(12)</w:t>
      </w:r>
      <w:r w:rsidR="00A45A32" w:rsidRPr="007815FC">
        <w:rPr>
          <w:rFonts w:ascii="Times New Roman" w:hAnsi="Times New Roman" w:cs="Times New Roman"/>
          <w:color w:val="000000" w:themeColor="text1"/>
          <w:sz w:val="24"/>
          <w:szCs w:val="24"/>
        </w:rPr>
        <w:fldChar w:fldCharType="end"/>
      </w:r>
      <w:r w:rsidR="0024174B" w:rsidRPr="007815FC">
        <w:rPr>
          <w:rFonts w:ascii="Times New Roman" w:hAnsi="Times New Roman" w:cs="Times New Roman"/>
          <w:color w:val="000000" w:themeColor="text1"/>
          <w:sz w:val="24"/>
          <w:szCs w:val="24"/>
        </w:rPr>
        <w:t>.</w:t>
      </w:r>
    </w:p>
    <w:p w:rsidR="00AD1599" w:rsidRPr="007815FC" w:rsidRDefault="00C732E5" w:rsidP="00286AEB">
      <w:pPr>
        <w:spacing w:line="360" w:lineRule="auto"/>
        <w:jc w:val="both"/>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 As </w:t>
      </w:r>
      <w:r w:rsidR="00897DB5" w:rsidRPr="007815FC">
        <w:rPr>
          <w:rFonts w:ascii="Times New Roman" w:hAnsi="Times New Roman" w:cs="Times New Roman"/>
          <w:color w:val="000000" w:themeColor="text1"/>
          <w:sz w:val="24"/>
          <w:szCs w:val="24"/>
        </w:rPr>
        <w:t>agriculture  is  major  profession  in</w:t>
      </w:r>
      <w:r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the  rura</w:t>
      </w:r>
      <w:r w:rsidRPr="007815FC">
        <w:rPr>
          <w:rFonts w:ascii="Times New Roman" w:hAnsi="Times New Roman" w:cs="Times New Roman"/>
          <w:color w:val="000000" w:themeColor="text1"/>
          <w:sz w:val="24"/>
          <w:szCs w:val="24"/>
        </w:rPr>
        <w:t xml:space="preserve">l  part  of  Ethiopia  farmers stock </w:t>
      </w:r>
      <w:r w:rsidR="00897DB5" w:rsidRPr="007815FC">
        <w:rPr>
          <w:rFonts w:ascii="Times New Roman" w:hAnsi="Times New Roman" w:cs="Times New Roman"/>
          <w:color w:val="000000" w:themeColor="text1"/>
          <w:sz w:val="24"/>
          <w:szCs w:val="24"/>
        </w:rPr>
        <w:t xml:space="preserve">the  </w:t>
      </w:r>
      <w:r w:rsidRPr="007815FC">
        <w:rPr>
          <w:rFonts w:ascii="Times New Roman" w:hAnsi="Times New Roman" w:cs="Times New Roman"/>
          <w:color w:val="000000" w:themeColor="text1"/>
          <w:sz w:val="24"/>
          <w:szCs w:val="24"/>
        </w:rPr>
        <w:t xml:space="preserve">pesticides  to  eradicate the weeds and pests. Due </w:t>
      </w:r>
      <w:r w:rsidR="00897DB5" w:rsidRPr="007815FC">
        <w:rPr>
          <w:rFonts w:ascii="Times New Roman" w:hAnsi="Times New Roman" w:cs="Times New Roman"/>
          <w:color w:val="000000" w:themeColor="text1"/>
          <w:sz w:val="24"/>
          <w:szCs w:val="24"/>
        </w:rPr>
        <w:t>to</w:t>
      </w:r>
      <w:r w:rsidRPr="007815FC">
        <w:rPr>
          <w:rFonts w:ascii="Times New Roman" w:hAnsi="Times New Roman" w:cs="Times New Roman"/>
          <w:color w:val="000000" w:themeColor="text1"/>
          <w:sz w:val="24"/>
          <w:szCs w:val="24"/>
        </w:rPr>
        <w:t xml:space="preserve"> easy availability of the pesticides, they are </w:t>
      </w:r>
      <w:r w:rsidR="00897DB5" w:rsidRPr="007815FC">
        <w:rPr>
          <w:rFonts w:ascii="Times New Roman" w:hAnsi="Times New Roman" w:cs="Times New Roman"/>
          <w:color w:val="000000" w:themeColor="text1"/>
          <w:sz w:val="24"/>
          <w:szCs w:val="24"/>
        </w:rPr>
        <w:t>commonly  used  by  the  individuals  to  end  their  life  in</w:t>
      </w:r>
      <w:r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stressful si</w:t>
      </w:r>
      <w:r w:rsidR="002A2A65" w:rsidRPr="007815FC">
        <w:rPr>
          <w:rFonts w:ascii="Times New Roman" w:hAnsi="Times New Roman" w:cs="Times New Roman"/>
          <w:color w:val="000000" w:themeColor="text1"/>
          <w:sz w:val="24"/>
          <w:szCs w:val="24"/>
        </w:rPr>
        <w:t>tuations</w:t>
      </w:r>
      <w:r w:rsidR="00A82ABE"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422080" w:rsidRPr="007815FC">
        <w:rPr>
          <w:rFonts w:ascii="Times New Roman" w:hAnsi="Times New Roman" w:cs="Times New Roman"/>
          <w:color w:val="000000" w:themeColor="text1"/>
          <w:sz w:val="24"/>
          <w:szCs w:val="24"/>
        </w:rPr>
        <w:instrText xml:space="preserve"> ADDIN EN.CITE &lt;EndNote&gt;&lt;Cite&gt;&lt;Author&gt;Safety&lt;/Author&gt;&lt;Year&gt;2003&lt;/Year&gt;&lt;RecNum&gt;24&lt;/RecNum&gt;&lt;DisplayText&gt;(13)&lt;/DisplayText&gt;&lt;record&gt;&lt;rec-number&gt;24&lt;/rec-number&gt;&lt;foreign-keys&gt;&lt;key app="EN" db-id="tp9wpzt0ofp0eaex9x2v9wtltfe09vpd2wfz" timestamp="1550128016"&gt;24&lt;/key&gt;&lt;/foreign-keys&gt;&lt;ref-type name="Generic"&gt;13&lt;/ref-type&gt;&lt;contributors&gt;&lt;authors&gt;&lt;author&gt;Intergovernmental Fórum on Chemical Safety&lt;/author&gt;&lt;/authors&gt;&lt;/contributors&gt;&lt;titles&gt;&lt;title&gt;Acutely toxic pesticides initial input on extent of problem and guidance for risk management&lt;/title&gt;&lt;/titles&gt;&lt;dates&gt;&lt;year&gt;2003&lt;/year&gt;&lt;/dates&gt;&lt;publisher&gt;World Health Organization Geneva&lt;/publisher&gt;&lt;urls&gt;&lt;/urls&gt;&lt;/record&gt;&lt;/Cite&gt;&lt;/EndNote&gt;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422080" w:rsidRPr="007815FC">
        <w:rPr>
          <w:rFonts w:ascii="Times New Roman" w:hAnsi="Times New Roman" w:cs="Times New Roman"/>
          <w:noProof/>
          <w:color w:val="000000" w:themeColor="text1"/>
          <w:sz w:val="24"/>
          <w:szCs w:val="24"/>
        </w:rPr>
        <w:t>(13)</w:t>
      </w:r>
      <w:r w:rsidR="00A45A32" w:rsidRPr="007815FC">
        <w:rPr>
          <w:rFonts w:ascii="Times New Roman" w:hAnsi="Times New Roman" w:cs="Times New Roman"/>
          <w:color w:val="000000" w:themeColor="text1"/>
          <w:sz w:val="24"/>
          <w:szCs w:val="24"/>
        </w:rPr>
        <w:fldChar w:fldCharType="end"/>
      </w:r>
      <w:r w:rsidR="008338A0" w:rsidRPr="007815FC">
        <w:rPr>
          <w:rFonts w:ascii="Times New Roman" w:hAnsi="Times New Roman" w:cs="Times New Roman"/>
          <w:color w:val="000000" w:themeColor="text1"/>
          <w:sz w:val="24"/>
          <w:szCs w:val="24"/>
        </w:rPr>
        <w:t>. From s</w:t>
      </w:r>
      <w:r w:rsidR="00897DB5" w:rsidRPr="007815FC">
        <w:rPr>
          <w:rFonts w:ascii="Times New Roman" w:hAnsi="Times New Roman" w:cs="Times New Roman"/>
          <w:color w:val="000000" w:themeColor="text1"/>
          <w:sz w:val="24"/>
          <w:szCs w:val="24"/>
        </w:rPr>
        <w:t>tudies done in Addis Ababa House hold cleansing agents were the leading causes of</w:t>
      </w:r>
      <w:r w:rsidRPr="007815FC">
        <w:rPr>
          <w:rFonts w:ascii="Times New Roman" w:hAnsi="Times New Roman" w:cs="Times New Roman"/>
          <w:color w:val="000000" w:themeColor="text1"/>
          <w:sz w:val="24"/>
          <w:szCs w:val="24"/>
        </w:rPr>
        <w:t xml:space="preserve"> </w:t>
      </w:r>
      <w:r w:rsidR="00AD1599" w:rsidRPr="007815FC">
        <w:rPr>
          <w:rFonts w:ascii="Times New Roman" w:hAnsi="Times New Roman" w:cs="Times New Roman"/>
          <w:color w:val="000000" w:themeColor="text1"/>
          <w:sz w:val="24"/>
          <w:szCs w:val="24"/>
        </w:rPr>
        <w:t xml:space="preserve">poisoning and </w:t>
      </w:r>
      <w:r w:rsidR="00D0692A" w:rsidRPr="007815FC">
        <w:rPr>
          <w:rFonts w:ascii="Times New Roman" w:hAnsi="Times New Roman" w:cs="Times New Roman"/>
          <w:color w:val="000000" w:themeColor="text1"/>
          <w:sz w:val="24"/>
          <w:szCs w:val="24"/>
        </w:rPr>
        <w:t>followed</w:t>
      </w:r>
      <w:r w:rsidR="00897DB5" w:rsidRPr="007815FC">
        <w:rPr>
          <w:rFonts w:ascii="Times New Roman" w:hAnsi="Times New Roman" w:cs="Times New Roman"/>
          <w:color w:val="000000" w:themeColor="text1"/>
          <w:sz w:val="24"/>
          <w:szCs w:val="24"/>
        </w:rPr>
        <w:t xml:space="preserve"> b</w:t>
      </w:r>
      <w:r w:rsidR="00D0692A" w:rsidRPr="007815FC">
        <w:rPr>
          <w:rFonts w:ascii="Times New Roman" w:hAnsi="Times New Roman" w:cs="Times New Roman"/>
          <w:color w:val="000000" w:themeColor="text1"/>
          <w:sz w:val="24"/>
          <w:szCs w:val="24"/>
        </w:rPr>
        <w:t>y organophosphate</w:t>
      </w:r>
      <w:r w:rsidR="00FA68AC"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04437C" w:rsidRPr="007815FC">
        <w:rPr>
          <w:rFonts w:ascii="Times New Roman" w:hAnsi="Times New Roman" w:cs="Times New Roman"/>
          <w:color w:val="000000" w:themeColor="text1"/>
          <w:sz w:val="24"/>
          <w:szCs w:val="24"/>
        </w:rPr>
        <w:instrText xml:space="preserve"> ADDIN EN.CITE &lt;EndNote&gt;&lt;Cite&gt;&lt;Author&gt;Desalew&lt;/Author&gt;&lt;Year&gt;2011&lt;/Year&gt;&lt;RecNum&gt;10&lt;/RecNum&gt;&lt;DisplayText&gt;(6)&lt;/DisplayText&gt;&lt;record&gt;&lt;rec-number&gt;10&lt;/rec-number&gt;&lt;foreign-keys&gt;&lt;key app="EN" db-id="tp9wpzt0ofp0eaex9x2v9wtltfe09vpd2wfz" timestamp="1548824726"&gt;10&lt;/key&gt;&lt;/foreign-keys&gt;&lt;ref-type name="Journal Article"&gt;17&lt;/ref-type&gt;&lt;contributors&gt;&lt;authors&gt;&lt;author&gt;Desalew, Mekonnen&lt;/author&gt;&lt;author&gt;Aklilu, Azaje&lt;/author&gt;&lt;author&gt;Amanuel, Amare&lt;/author&gt;&lt;author&gt;Addisu, Melkie&lt;/author&gt;&lt;author&gt;Ethiopia, Tesfaye&lt;/author&gt;&lt;/authors&gt;&lt;/contributors&gt;&lt;titles&gt;&lt;title&gt;Pattern of acute adult poisoning at Tikur Anbessa specialized teaching hospital, a retrospective study, Ethiopia&lt;/title&gt;&lt;secondary-title&gt;Human &amp;amp; experimental toxicology&lt;/secondary-title&gt;&lt;/titles&gt;&lt;periodical&gt;&lt;full-title&gt;Human &amp;amp; experimental toxicology&lt;/full-title&gt;&lt;/periodical&gt;&lt;pages&gt;523-527&lt;/pages&gt;&lt;volume&gt;30&lt;/volume&gt;&lt;number&gt;7&lt;/number&gt;&lt;dates&gt;&lt;year&gt;2011&lt;/year&gt;&lt;/dates&gt;&lt;isbn&gt;0960-3271&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04437C" w:rsidRPr="007815FC">
        <w:rPr>
          <w:rFonts w:ascii="Times New Roman" w:hAnsi="Times New Roman" w:cs="Times New Roman"/>
          <w:noProof/>
          <w:color w:val="000000" w:themeColor="text1"/>
          <w:sz w:val="24"/>
          <w:szCs w:val="24"/>
        </w:rPr>
        <w:t>(6)</w:t>
      </w:r>
      <w:r w:rsidR="00A45A32" w:rsidRPr="007815FC">
        <w:rPr>
          <w:rFonts w:ascii="Times New Roman" w:hAnsi="Times New Roman" w:cs="Times New Roman"/>
          <w:color w:val="000000" w:themeColor="text1"/>
          <w:sz w:val="24"/>
          <w:szCs w:val="24"/>
        </w:rPr>
        <w:fldChar w:fldCharType="end"/>
      </w:r>
      <w:r w:rsidR="008338A0" w:rsidRPr="007815FC">
        <w:rPr>
          <w:rFonts w:ascii="Times New Roman" w:hAnsi="Times New Roman" w:cs="Times New Roman"/>
          <w:color w:val="000000" w:themeColor="text1"/>
          <w:sz w:val="24"/>
          <w:szCs w:val="24"/>
        </w:rPr>
        <w:t xml:space="preserve">. Whereas studies done in </w:t>
      </w:r>
      <w:r w:rsidR="00897DB5" w:rsidRPr="007815FC">
        <w:rPr>
          <w:rFonts w:ascii="Times New Roman" w:hAnsi="Times New Roman" w:cs="Times New Roman"/>
          <w:color w:val="000000" w:themeColor="text1"/>
          <w:sz w:val="24"/>
          <w:szCs w:val="24"/>
        </w:rPr>
        <w:t>nort</w:t>
      </w:r>
      <w:r w:rsidR="008338A0" w:rsidRPr="007815FC">
        <w:rPr>
          <w:rFonts w:ascii="Times New Roman" w:hAnsi="Times New Roman" w:cs="Times New Roman"/>
          <w:color w:val="000000" w:themeColor="text1"/>
          <w:sz w:val="24"/>
          <w:szCs w:val="24"/>
        </w:rPr>
        <w:t>h west</w:t>
      </w:r>
      <w:r w:rsidR="00897DB5" w:rsidRPr="007815FC">
        <w:rPr>
          <w:rFonts w:ascii="Times New Roman" w:hAnsi="Times New Roman" w:cs="Times New Roman"/>
          <w:color w:val="000000" w:themeColor="text1"/>
          <w:sz w:val="24"/>
          <w:szCs w:val="24"/>
        </w:rPr>
        <w:t xml:space="preserve"> </w:t>
      </w:r>
      <w:r w:rsidR="008338A0" w:rsidRPr="007815FC">
        <w:rPr>
          <w:rFonts w:ascii="Times New Roman" w:hAnsi="Times New Roman" w:cs="Times New Roman"/>
          <w:color w:val="000000" w:themeColor="text1"/>
          <w:sz w:val="24"/>
          <w:szCs w:val="24"/>
        </w:rPr>
        <w:t xml:space="preserve">of </w:t>
      </w:r>
      <w:r w:rsidR="00897DB5" w:rsidRPr="007815FC">
        <w:rPr>
          <w:rFonts w:ascii="Times New Roman" w:hAnsi="Times New Roman" w:cs="Times New Roman"/>
          <w:color w:val="000000" w:themeColor="text1"/>
          <w:sz w:val="24"/>
          <w:szCs w:val="24"/>
        </w:rPr>
        <w:t>Ethiopia</w:t>
      </w:r>
      <w:r w:rsidRPr="007815FC">
        <w:rPr>
          <w:rFonts w:ascii="Times New Roman" w:hAnsi="Times New Roman" w:cs="Times New Roman"/>
          <w:color w:val="000000" w:themeColor="text1"/>
          <w:sz w:val="24"/>
          <w:szCs w:val="24"/>
        </w:rPr>
        <w:t xml:space="preserve"> Organophosphates, </w:t>
      </w:r>
      <w:r w:rsidR="00897DB5" w:rsidRPr="007815FC">
        <w:rPr>
          <w:rFonts w:ascii="Times New Roman" w:hAnsi="Times New Roman" w:cs="Times New Roman"/>
          <w:color w:val="000000" w:themeColor="text1"/>
          <w:sz w:val="24"/>
          <w:szCs w:val="24"/>
        </w:rPr>
        <w:t>rat  poison  and  alcohol  were  the  commonly  encountered  poisoning  agents  (in</w:t>
      </w:r>
      <w:r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 xml:space="preserve">about  70%  of  cases)  mainly  in  adults  possibly  with  suicidal  or </w:t>
      </w:r>
      <w:r w:rsidR="00A30715" w:rsidRPr="007815FC">
        <w:rPr>
          <w:rFonts w:ascii="Times New Roman" w:hAnsi="Times New Roman" w:cs="Times New Roman"/>
          <w:color w:val="000000" w:themeColor="text1"/>
          <w:sz w:val="24"/>
          <w:szCs w:val="24"/>
        </w:rPr>
        <w:t xml:space="preserve"> Par</w:t>
      </w:r>
      <w:r w:rsidRPr="007815FC">
        <w:rPr>
          <w:rFonts w:ascii="Times New Roman" w:hAnsi="Times New Roman" w:cs="Times New Roman"/>
          <w:color w:val="000000" w:themeColor="text1"/>
          <w:sz w:val="24"/>
          <w:szCs w:val="24"/>
        </w:rPr>
        <w:t>a-suicidal  intention</w:t>
      </w:r>
      <w:r w:rsidR="00FA68AC"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422080" w:rsidRPr="007815FC">
        <w:rPr>
          <w:rFonts w:ascii="Times New Roman" w:hAnsi="Times New Roman" w:cs="Times New Roman"/>
          <w:color w:val="000000" w:themeColor="text1"/>
          <w:sz w:val="24"/>
          <w:szCs w:val="24"/>
        </w:rPr>
        <w:instrText xml:space="preserve"> ADDIN EN.CITE &lt;EndNote&gt;&lt;Cite&gt;&lt;Author&gt;Abula&lt;/Author&gt;&lt;Year&gt;2006&lt;/Year&gt;&lt;RecNum&gt;1&lt;/RecNum&gt;&lt;DisplayText&gt;(14)&lt;/DisplayText&gt;&lt;record&gt;&lt;rec-number&gt;1&lt;/rec-number&gt;&lt;foreign-keys&gt;&lt;key app="EN" db-id="tp9wpzt0ofp0eaex9x2v9wtltfe09vpd2wfz" timestamp="1548821090"&gt;1&lt;/key&gt;&lt;/foreign-keys&gt;&lt;ref-type name="Journal Article"&gt;17&lt;/ref-type&gt;&lt;contributors&gt;&lt;authors&gt;&lt;author&gt;Abula, Teferra&lt;/author&gt;&lt;author&gt;Wondmikun, Yared&lt;/author&gt;&lt;/authors&gt;&lt;/contributors&gt;&lt;titles&gt;&lt;title&gt;The pattern of acute poisoning in a teaching hospital, north-west Ethiopia&lt;/title&gt;&lt;secondary-title&gt;Ethiopian medical journal&lt;/secondary-title&gt;&lt;/titles&gt;&lt;periodical&gt;&lt;full-title&gt;Ethiopian medical journal&lt;/full-title&gt;&lt;/periodical&gt;&lt;pages&gt;183-189&lt;/pages&gt;&lt;volume&gt;44&lt;/volume&gt;&lt;number&gt;2&lt;/number&gt;&lt;dates&gt;&lt;year&gt;2006&lt;/year&gt;&lt;/dates&gt;&lt;isbn&gt;0014-1755&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422080" w:rsidRPr="007815FC">
        <w:rPr>
          <w:rFonts w:ascii="Times New Roman" w:hAnsi="Times New Roman" w:cs="Times New Roman"/>
          <w:noProof/>
          <w:color w:val="000000" w:themeColor="text1"/>
          <w:sz w:val="24"/>
          <w:szCs w:val="24"/>
        </w:rPr>
        <w:t>(14)</w:t>
      </w:r>
      <w:r w:rsidR="00A45A32" w:rsidRPr="007815FC">
        <w:rPr>
          <w:rFonts w:ascii="Times New Roman" w:hAnsi="Times New Roman" w:cs="Times New Roman"/>
          <w:color w:val="000000" w:themeColor="text1"/>
          <w:sz w:val="24"/>
          <w:szCs w:val="24"/>
        </w:rPr>
        <w:fldChar w:fldCharType="end"/>
      </w:r>
      <w:r w:rsidR="008338A0" w:rsidRPr="007815FC">
        <w:rPr>
          <w:rFonts w:ascii="Times New Roman" w:hAnsi="Times New Roman" w:cs="Times New Roman"/>
          <w:color w:val="000000" w:themeColor="text1"/>
          <w:sz w:val="24"/>
          <w:szCs w:val="24"/>
        </w:rPr>
        <w:t>.</w:t>
      </w:r>
    </w:p>
    <w:p w:rsidR="00897DB5" w:rsidRPr="007815FC" w:rsidRDefault="00656CFF" w:rsidP="00FD1724">
      <w:pPr>
        <w:pStyle w:val="Heading2"/>
        <w:numPr>
          <w:ilvl w:val="1"/>
          <w:numId w:val="4"/>
        </w:numPr>
        <w:rPr>
          <w:rFonts w:ascii="Times New Roman" w:hAnsi="Times New Roman" w:cs="Times New Roman"/>
          <w:color w:val="000000" w:themeColor="text1"/>
        </w:rPr>
      </w:pPr>
      <w:bookmarkStart w:id="9" w:name="_Toc30108603"/>
      <w:r w:rsidRPr="007815FC">
        <w:rPr>
          <w:rFonts w:ascii="Times New Roman" w:hAnsi="Times New Roman" w:cs="Times New Roman"/>
          <w:color w:val="000000" w:themeColor="text1"/>
        </w:rPr>
        <w:t>SIGNIFICANCE OF THE STUDY</w:t>
      </w:r>
      <w:bookmarkEnd w:id="9"/>
    </w:p>
    <w:p w:rsidR="00897DB5" w:rsidRPr="007815FC" w:rsidRDefault="00EA1704" w:rsidP="00EF21A9">
      <w:pPr>
        <w:spacing w:line="360" w:lineRule="auto"/>
        <w:jc w:val="both"/>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The</w:t>
      </w:r>
      <w:r w:rsidR="00897DB5" w:rsidRPr="007815FC">
        <w:rPr>
          <w:rFonts w:ascii="Times New Roman" w:hAnsi="Times New Roman" w:cs="Times New Roman"/>
          <w:color w:val="000000" w:themeColor="text1"/>
          <w:sz w:val="24"/>
          <w:szCs w:val="24"/>
        </w:rPr>
        <w:t xml:space="preserve"> know</w:t>
      </w:r>
      <w:r w:rsidRPr="007815FC">
        <w:rPr>
          <w:rFonts w:ascii="Times New Roman" w:hAnsi="Times New Roman" w:cs="Times New Roman"/>
          <w:color w:val="000000" w:themeColor="text1"/>
          <w:sz w:val="24"/>
          <w:szCs w:val="24"/>
        </w:rPr>
        <w:t xml:space="preserve">ledge of the </w:t>
      </w:r>
      <w:r w:rsidR="00CD6F97" w:rsidRPr="007815FC">
        <w:rPr>
          <w:rFonts w:ascii="Times New Roman" w:hAnsi="Times New Roman" w:cs="Times New Roman"/>
          <w:color w:val="000000" w:themeColor="text1"/>
          <w:sz w:val="24"/>
          <w:szCs w:val="24"/>
        </w:rPr>
        <w:t>general outcome</w:t>
      </w:r>
      <w:r w:rsidRPr="007815FC">
        <w:rPr>
          <w:rFonts w:ascii="Times New Roman" w:hAnsi="Times New Roman" w:cs="Times New Roman"/>
          <w:color w:val="000000" w:themeColor="text1"/>
          <w:sz w:val="24"/>
          <w:szCs w:val="24"/>
        </w:rPr>
        <w:t xml:space="preserve"> of poisoning  in a particular region would help </w:t>
      </w:r>
      <w:r w:rsidR="00897DB5" w:rsidRPr="007815FC">
        <w:rPr>
          <w:rFonts w:ascii="Times New Roman" w:hAnsi="Times New Roman" w:cs="Times New Roman"/>
          <w:color w:val="000000" w:themeColor="text1"/>
          <w:sz w:val="24"/>
          <w:szCs w:val="24"/>
        </w:rPr>
        <w:t>to  identify</w:t>
      </w:r>
      <w:r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the  risk  factors  and  allow  early  diagn</w:t>
      </w:r>
      <w:r w:rsidRPr="007815FC">
        <w:rPr>
          <w:rFonts w:ascii="Times New Roman" w:hAnsi="Times New Roman" w:cs="Times New Roman"/>
          <w:color w:val="000000" w:themeColor="text1"/>
          <w:sz w:val="24"/>
          <w:szCs w:val="24"/>
        </w:rPr>
        <w:t xml:space="preserve">osis </w:t>
      </w:r>
      <w:r w:rsidR="00AE3BB9" w:rsidRPr="007815FC">
        <w:rPr>
          <w:rFonts w:ascii="Times New Roman" w:hAnsi="Times New Roman" w:cs="Times New Roman"/>
          <w:color w:val="000000" w:themeColor="text1"/>
          <w:sz w:val="24"/>
          <w:szCs w:val="24"/>
        </w:rPr>
        <w:t xml:space="preserve">and  management  of  such cases, </w:t>
      </w:r>
      <w:r w:rsidR="00897DB5" w:rsidRPr="007815FC">
        <w:rPr>
          <w:rFonts w:ascii="Times New Roman" w:hAnsi="Times New Roman" w:cs="Times New Roman"/>
          <w:color w:val="000000" w:themeColor="text1"/>
          <w:sz w:val="24"/>
          <w:szCs w:val="24"/>
        </w:rPr>
        <w:t>which  in  turn  should</w:t>
      </w:r>
      <w:r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result in  a reduction  o</w:t>
      </w:r>
      <w:r w:rsidR="00AE3BB9" w:rsidRPr="007815FC">
        <w:rPr>
          <w:rFonts w:ascii="Times New Roman" w:hAnsi="Times New Roman" w:cs="Times New Roman"/>
          <w:color w:val="000000" w:themeColor="text1"/>
          <w:sz w:val="24"/>
          <w:szCs w:val="24"/>
        </w:rPr>
        <w:t xml:space="preserve">f morbidity and  mortality. To the best of </w:t>
      </w:r>
      <w:r w:rsidR="002E0004" w:rsidRPr="007815FC">
        <w:rPr>
          <w:rFonts w:ascii="Times New Roman" w:hAnsi="Times New Roman" w:cs="Times New Roman"/>
          <w:color w:val="000000" w:themeColor="text1"/>
          <w:sz w:val="24"/>
          <w:szCs w:val="24"/>
        </w:rPr>
        <w:t xml:space="preserve">our knowledge, till </w:t>
      </w:r>
      <w:r w:rsidR="00897DB5" w:rsidRPr="007815FC">
        <w:rPr>
          <w:rFonts w:ascii="Times New Roman" w:hAnsi="Times New Roman" w:cs="Times New Roman"/>
          <w:color w:val="000000" w:themeColor="text1"/>
          <w:sz w:val="24"/>
          <w:szCs w:val="24"/>
        </w:rPr>
        <w:t>date, no study</w:t>
      </w:r>
      <w:r w:rsidR="006A4D58"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 xml:space="preserve">on acute </w:t>
      </w:r>
      <w:r w:rsidR="008A3300" w:rsidRPr="007815FC">
        <w:rPr>
          <w:rFonts w:ascii="Times New Roman" w:hAnsi="Times New Roman" w:cs="Times New Roman"/>
          <w:color w:val="000000" w:themeColor="text1"/>
          <w:sz w:val="24"/>
          <w:szCs w:val="24"/>
        </w:rPr>
        <w:t xml:space="preserve">adult </w:t>
      </w:r>
      <w:r w:rsidR="00067BCA" w:rsidRPr="007815FC">
        <w:rPr>
          <w:rFonts w:ascii="Times New Roman" w:hAnsi="Times New Roman" w:cs="Times New Roman"/>
          <w:color w:val="000000" w:themeColor="text1"/>
          <w:sz w:val="24"/>
          <w:szCs w:val="24"/>
        </w:rPr>
        <w:t>Poisoning was</w:t>
      </w:r>
      <w:r w:rsidR="00897DB5" w:rsidRPr="007815FC">
        <w:rPr>
          <w:rFonts w:ascii="Times New Roman" w:hAnsi="Times New Roman" w:cs="Times New Roman"/>
          <w:color w:val="000000" w:themeColor="text1"/>
          <w:sz w:val="24"/>
          <w:szCs w:val="24"/>
        </w:rPr>
        <w:t xml:space="preserve"> done in FH</w:t>
      </w:r>
      <w:r w:rsidR="00CD6F97" w:rsidRPr="007815FC">
        <w:rPr>
          <w:rFonts w:ascii="Times New Roman" w:hAnsi="Times New Roman" w:cs="Times New Roman"/>
          <w:color w:val="000000" w:themeColor="text1"/>
          <w:sz w:val="24"/>
          <w:szCs w:val="24"/>
        </w:rPr>
        <w:t>C</w:t>
      </w:r>
      <w:r w:rsidR="006A4D58" w:rsidRPr="007815FC">
        <w:rPr>
          <w:rFonts w:ascii="Times New Roman" w:hAnsi="Times New Roman" w:cs="Times New Roman"/>
          <w:color w:val="000000" w:themeColor="text1"/>
          <w:sz w:val="24"/>
          <w:szCs w:val="24"/>
        </w:rPr>
        <w:t>S</w:t>
      </w:r>
      <w:r w:rsidR="00897DB5" w:rsidRPr="007815FC">
        <w:rPr>
          <w:rFonts w:ascii="Times New Roman" w:hAnsi="Times New Roman" w:cs="Times New Roman"/>
          <w:color w:val="000000" w:themeColor="text1"/>
          <w:sz w:val="24"/>
          <w:szCs w:val="24"/>
        </w:rPr>
        <w:t>H and its catchment area.</w:t>
      </w:r>
    </w:p>
    <w:p w:rsidR="002E0004" w:rsidRPr="007815FC" w:rsidRDefault="002E0004" w:rsidP="00EF21A9">
      <w:pPr>
        <w:spacing w:line="360" w:lineRule="auto"/>
        <w:jc w:val="both"/>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The number of poisoning is increasing from time to time from work experience</w:t>
      </w:r>
      <w:r w:rsidR="00EA1704"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and hospit</w:t>
      </w:r>
      <w:r w:rsidR="00DE0697" w:rsidRPr="007815FC">
        <w:rPr>
          <w:rFonts w:ascii="Times New Roman" w:hAnsi="Times New Roman" w:cs="Times New Roman"/>
          <w:color w:val="000000" w:themeColor="text1"/>
          <w:sz w:val="24"/>
          <w:szCs w:val="24"/>
        </w:rPr>
        <w:t xml:space="preserve">al </w:t>
      </w:r>
      <w:r w:rsidRPr="007815FC">
        <w:rPr>
          <w:rFonts w:ascii="Times New Roman" w:hAnsi="Times New Roman" w:cs="Times New Roman"/>
          <w:color w:val="000000" w:themeColor="text1"/>
          <w:sz w:val="24"/>
          <w:szCs w:val="24"/>
        </w:rPr>
        <w:t>data.</w:t>
      </w:r>
      <w:r w:rsidR="008338A0" w:rsidRPr="007815FC">
        <w:rPr>
          <w:rFonts w:ascii="Times New Roman" w:hAnsi="Times New Roman" w:cs="Times New Roman"/>
          <w:color w:val="000000" w:themeColor="text1"/>
          <w:sz w:val="24"/>
          <w:szCs w:val="24"/>
        </w:rPr>
        <w:t xml:space="preserve"> </w:t>
      </w:r>
      <w:r w:rsidR="00EA1704" w:rsidRPr="007815FC">
        <w:rPr>
          <w:rFonts w:ascii="Times New Roman" w:hAnsi="Times New Roman" w:cs="Times New Roman"/>
          <w:color w:val="000000" w:themeColor="text1"/>
          <w:sz w:val="24"/>
          <w:szCs w:val="24"/>
        </w:rPr>
        <w:t xml:space="preserve">The </w:t>
      </w:r>
      <w:r w:rsidRPr="007815FC">
        <w:rPr>
          <w:rFonts w:ascii="Times New Roman" w:hAnsi="Times New Roman" w:cs="Times New Roman"/>
          <w:color w:val="000000" w:themeColor="text1"/>
          <w:sz w:val="24"/>
          <w:szCs w:val="24"/>
        </w:rPr>
        <w:t>information acquired from plan and programme</w:t>
      </w:r>
      <w:r w:rsidR="008338A0" w:rsidRPr="007815FC">
        <w:rPr>
          <w:rFonts w:ascii="Times New Roman" w:hAnsi="Times New Roman" w:cs="Times New Roman"/>
          <w:color w:val="000000" w:themeColor="text1"/>
          <w:sz w:val="24"/>
          <w:szCs w:val="24"/>
        </w:rPr>
        <w:t>r</w:t>
      </w:r>
      <w:r w:rsidRPr="007815FC">
        <w:rPr>
          <w:rFonts w:ascii="Times New Roman" w:hAnsi="Times New Roman" w:cs="Times New Roman"/>
          <w:color w:val="000000" w:themeColor="text1"/>
          <w:sz w:val="24"/>
          <w:szCs w:val="24"/>
        </w:rPr>
        <w:t xml:space="preserve"> of the Hospital shows there were</w:t>
      </w:r>
      <w:r w:rsidR="00EA1704" w:rsidRPr="007815FC">
        <w:rPr>
          <w:rFonts w:ascii="Times New Roman" w:hAnsi="Times New Roman" w:cs="Times New Roman"/>
          <w:color w:val="000000" w:themeColor="text1"/>
          <w:sz w:val="24"/>
          <w:szCs w:val="24"/>
        </w:rPr>
        <w:t xml:space="preserve"> </w:t>
      </w:r>
      <w:r w:rsidR="008338A0" w:rsidRPr="007815FC">
        <w:rPr>
          <w:rFonts w:ascii="Times New Roman" w:hAnsi="Times New Roman" w:cs="Times New Roman"/>
          <w:color w:val="000000" w:themeColor="text1"/>
          <w:sz w:val="24"/>
          <w:szCs w:val="24"/>
        </w:rPr>
        <w:t xml:space="preserve">346 </w:t>
      </w:r>
      <w:r w:rsidRPr="007815FC">
        <w:rPr>
          <w:rFonts w:ascii="Times New Roman" w:hAnsi="Times New Roman" w:cs="Times New Roman"/>
          <w:color w:val="000000" w:themeColor="text1"/>
          <w:sz w:val="24"/>
          <w:szCs w:val="24"/>
        </w:rPr>
        <w:t>poisoned patients vis</w:t>
      </w:r>
      <w:r w:rsidR="00DE0697" w:rsidRPr="007815FC">
        <w:rPr>
          <w:rFonts w:ascii="Times New Roman" w:hAnsi="Times New Roman" w:cs="Times New Roman"/>
          <w:color w:val="000000" w:themeColor="text1"/>
          <w:sz w:val="24"/>
          <w:szCs w:val="24"/>
        </w:rPr>
        <w:t>iting the emer</w:t>
      </w:r>
      <w:r w:rsidR="00FA68AC" w:rsidRPr="007815FC">
        <w:rPr>
          <w:rFonts w:ascii="Times New Roman" w:hAnsi="Times New Roman" w:cs="Times New Roman"/>
          <w:color w:val="000000" w:themeColor="text1"/>
          <w:sz w:val="24"/>
          <w:szCs w:val="24"/>
        </w:rPr>
        <w:t>gency unit in 2007</w:t>
      </w:r>
      <w:r w:rsidRPr="007815FC">
        <w:rPr>
          <w:rFonts w:ascii="Times New Roman" w:hAnsi="Times New Roman" w:cs="Times New Roman"/>
          <w:color w:val="000000" w:themeColor="text1"/>
          <w:sz w:val="24"/>
          <w:szCs w:val="24"/>
        </w:rPr>
        <w:t xml:space="preserve"> and </w:t>
      </w:r>
      <w:r w:rsidR="00FA68AC" w:rsidRPr="007815FC">
        <w:rPr>
          <w:rFonts w:ascii="Times New Roman" w:hAnsi="Times New Roman" w:cs="Times New Roman"/>
          <w:color w:val="000000" w:themeColor="text1"/>
          <w:sz w:val="24"/>
          <w:szCs w:val="24"/>
        </w:rPr>
        <w:t>3</w:t>
      </w:r>
      <w:r w:rsidR="008338A0" w:rsidRPr="007815FC">
        <w:rPr>
          <w:rFonts w:ascii="Times New Roman" w:hAnsi="Times New Roman" w:cs="Times New Roman"/>
          <w:color w:val="000000" w:themeColor="text1"/>
          <w:sz w:val="24"/>
          <w:szCs w:val="24"/>
        </w:rPr>
        <w:t>86</w:t>
      </w:r>
      <w:r w:rsidR="00FA68AC" w:rsidRPr="007815FC">
        <w:rPr>
          <w:rFonts w:ascii="Times New Roman" w:hAnsi="Times New Roman" w:cs="Times New Roman"/>
          <w:color w:val="000000" w:themeColor="text1"/>
          <w:sz w:val="24"/>
          <w:szCs w:val="24"/>
        </w:rPr>
        <w:t xml:space="preserve"> in 2008</w:t>
      </w:r>
      <w:r w:rsidR="0048670D" w:rsidRPr="007815FC">
        <w:rPr>
          <w:rFonts w:ascii="Times New Roman" w:hAnsi="Times New Roman" w:cs="Times New Roman"/>
          <w:color w:val="000000" w:themeColor="text1"/>
          <w:sz w:val="24"/>
          <w:szCs w:val="24"/>
        </w:rPr>
        <w:t xml:space="preserve"> E.C</w:t>
      </w:r>
      <w:r w:rsidRPr="007815FC">
        <w:rPr>
          <w:rFonts w:ascii="Times New Roman" w:hAnsi="Times New Roman" w:cs="Times New Roman"/>
          <w:color w:val="000000" w:themeColor="text1"/>
          <w:sz w:val="24"/>
          <w:szCs w:val="24"/>
        </w:rPr>
        <w:t>. This shows how much it is significant compared with other areas</w:t>
      </w:r>
      <w:r w:rsidR="008338A0" w:rsidRPr="007815FC">
        <w:rPr>
          <w:rFonts w:ascii="Times New Roman" w:hAnsi="Times New Roman" w:cs="Times New Roman"/>
          <w:color w:val="000000" w:themeColor="text1"/>
          <w:sz w:val="24"/>
          <w:szCs w:val="24"/>
        </w:rPr>
        <w:t xml:space="preserve"> of the</w:t>
      </w:r>
      <w:r w:rsidRPr="007815FC">
        <w:rPr>
          <w:rFonts w:ascii="Times New Roman" w:hAnsi="Times New Roman" w:cs="Times New Roman"/>
          <w:color w:val="000000" w:themeColor="text1"/>
          <w:sz w:val="24"/>
          <w:szCs w:val="24"/>
        </w:rPr>
        <w:t xml:space="preserve"> world</w:t>
      </w:r>
      <w:r w:rsidR="00EA1704"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and even different regions of the country. All poisoned patients are seen by the medical</w:t>
      </w:r>
      <w:r w:rsidR="006A4D58"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emergency unit except those individual whose age is less than 14 years.</w:t>
      </w:r>
    </w:p>
    <w:p w:rsidR="00897DB5" w:rsidRPr="007815FC" w:rsidRDefault="00CD6F97" w:rsidP="00EF21A9">
      <w:pPr>
        <w:spacing w:line="360" w:lineRule="auto"/>
        <w:jc w:val="both"/>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The aim of the </w:t>
      </w:r>
      <w:r w:rsidR="00897DB5" w:rsidRPr="007815FC">
        <w:rPr>
          <w:rFonts w:ascii="Times New Roman" w:hAnsi="Times New Roman" w:cs="Times New Roman"/>
          <w:color w:val="000000" w:themeColor="text1"/>
          <w:sz w:val="24"/>
          <w:szCs w:val="24"/>
        </w:rPr>
        <w:t>stu</w:t>
      </w:r>
      <w:r w:rsidR="00067BCA" w:rsidRPr="007815FC">
        <w:rPr>
          <w:rFonts w:ascii="Times New Roman" w:hAnsi="Times New Roman" w:cs="Times New Roman"/>
          <w:color w:val="000000" w:themeColor="text1"/>
          <w:sz w:val="24"/>
          <w:szCs w:val="24"/>
        </w:rPr>
        <w:t>dy was</w:t>
      </w:r>
      <w:r w:rsidRPr="007815FC">
        <w:rPr>
          <w:rFonts w:ascii="Times New Roman" w:hAnsi="Times New Roman" w:cs="Times New Roman"/>
          <w:color w:val="000000" w:themeColor="text1"/>
          <w:sz w:val="24"/>
          <w:szCs w:val="24"/>
        </w:rPr>
        <w:t xml:space="preserve"> to assess the outcome and associated factors</w:t>
      </w:r>
      <w:r w:rsidR="001B7F56" w:rsidRPr="007815FC">
        <w:rPr>
          <w:rFonts w:ascii="Times New Roman" w:hAnsi="Times New Roman" w:cs="Times New Roman"/>
          <w:color w:val="000000" w:themeColor="text1"/>
          <w:sz w:val="24"/>
          <w:szCs w:val="24"/>
        </w:rPr>
        <w:t xml:space="preserve"> of</w:t>
      </w:r>
      <w:r w:rsidR="00EA1704"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acute</w:t>
      </w:r>
      <w:r w:rsidR="00485264" w:rsidRPr="007815FC">
        <w:rPr>
          <w:rFonts w:ascii="Times New Roman" w:hAnsi="Times New Roman" w:cs="Times New Roman"/>
          <w:color w:val="000000" w:themeColor="text1"/>
          <w:sz w:val="24"/>
          <w:szCs w:val="24"/>
        </w:rPr>
        <w:t xml:space="preserve"> adult</w:t>
      </w:r>
      <w:r w:rsidR="006A4D58" w:rsidRPr="007815FC">
        <w:rPr>
          <w:rFonts w:ascii="Times New Roman" w:hAnsi="Times New Roman" w:cs="Times New Roman"/>
          <w:color w:val="000000" w:themeColor="text1"/>
          <w:sz w:val="24"/>
          <w:szCs w:val="24"/>
        </w:rPr>
        <w:t xml:space="preserve"> </w:t>
      </w:r>
      <w:r w:rsidR="001B7F56" w:rsidRPr="007815FC">
        <w:rPr>
          <w:rFonts w:ascii="Times New Roman" w:hAnsi="Times New Roman" w:cs="Times New Roman"/>
          <w:color w:val="000000" w:themeColor="text1"/>
          <w:sz w:val="24"/>
          <w:szCs w:val="24"/>
        </w:rPr>
        <w:t xml:space="preserve">poisoning.  This </w:t>
      </w:r>
      <w:r w:rsidR="00897DB5" w:rsidRPr="007815FC">
        <w:rPr>
          <w:rFonts w:ascii="Times New Roman" w:hAnsi="Times New Roman" w:cs="Times New Roman"/>
          <w:color w:val="000000" w:themeColor="text1"/>
          <w:sz w:val="24"/>
          <w:szCs w:val="24"/>
        </w:rPr>
        <w:t xml:space="preserve">can </w:t>
      </w:r>
      <w:r w:rsidR="001B7F56" w:rsidRPr="007815FC">
        <w:rPr>
          <w:rFonts w:ascii="Times New Roman" w:hAnsi="Times New Roman" w:cs="Times New Roman"/>
          <w:color w:val="000000" w:themeColor="text1"/>
          <w:sz w:val="24"/>
          <w:szCs w:val="24"/>
        </w:rPr>
        <w:t xml:space="preserve">be used </w:t>
      </w:r>
      <w:r w:rsidRPr="007815FC">
        <w:rPr>
          <w:rFonts w:ascii="Times New Roman" w:hAnsi="Times New Roman" w:cs="Times New Roman"/>
          <w:color w:val="000000" w:themeColor="text1"/>
          <w:sz w:val="24"/>
          <w:szCs w:val="24"/>
        </w:rPr>
        <w:t xml:space="preserve">to </w:t>
      </w:r>
      <w:r w:rsidR="00897DB5" w:rsidRPr="007815FC">
        <w:rPr>
          <w:rFonts w:ascii="Times New Roman" w:hAnsi="Times New Roman" w:cs="Times New Roman"/>
          <w:color w:val="000000" w:themeColor="text1"/>
          <w:sz w:val="24"/>
          <w:szCs w:val="24"/>
        </w:rPr>
        <w:t>provide</w:t>
      </w:r>
      <w:r w:rsidR="006A4D58"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 xml:space="preserve">information about </w:t>
      </w:r>
      <w:r w:rsidR="00897DB5" w:rsidRPr="007815FC">
        <w:rPr>
          <w:rFonts w:ascii="Times New Roman" w:hAnsi="Times New Roman" w:cs="Times New Roman"/>
          <w:color w:val="000000" w:themeColor="text1"/>
          <w:sz w:val="24"/>
          <w:szCs w:val="24"/>
        </w:rPr>
        <w:t>the</w:t>
      </w:r>
      <w:r w:rsidRPr="007815FC">
        <w:rPr>
          <w:rFonts w:ascii="Times New Roman" w:hAnsi="Times New Roman" w:cs="Times New Roman"/>
          <w:color w:val="000000" w:themeColor="text1"/>
          <w:sz w:val="24"/>
          <w:szCs w:val="24"/>
        </w:rPr>
        <w:t xml:space="preserve"> reasons of bad outcome, </w:t>
      </w:r>
      <w:r w:rsidR="001B7F56" w:rsidRPr="007815FC">
        <w:rPr>
          <w:rFonts w:ascii="Times New Roman" w:hAnsi="Times New Roman" w:cs="Times New Roman"/>
          <w:color w:val="000000" w:themeColor="text1"/>
          <w:sz w:val="24"/>
          <w:szCs w:val="24"/>
        </w:rPr>
        <w:t>agents most frequently</w:t>
      </w:r>
      <w:r w:rsidR="006A4D58" w:rsidRPr="007815FC">
        <w:rPr>
          <w:rFonts w:ascii="Times New Roman" w:hAnsi="Times New Roman" w:cs="Times New Roman"/>
          <w:color w:val="000000" w:themeColor="text1"/>
          <w:sz w:val="24"/>
          <w:szCs w:val="24"/>
        </w:rPr>
        <w:t xml:space="preserve"> </w:t>
      </w:r>
      <w:r w:rsidR="008338A0" w:rsidRPr="007815FC">
        <w:rPr>
          <w:rFonts w:ascii="Times New Roman" w:hAnsi="Times New Roman" w:cs="Times New Roman"/>
          <w:color w:val="000000" w:themeColor="text1"/>
          <w:sz w:val="24"/>
          <w:szCs w:val="24"/>
        </w:rPr>
        <w:t>involved</w:t>
      </w:r>
      <w:r w:rsidR="00897DB5" w:rsidRPr="007815FC">
        <w:rPr>
          <w:rFonts w:ascii="Times New Roman" w:hAnsi="Times New Roman" w:cs="Times New Roman"/>
          <w:color w:val="000000" w:themeColor="text1"/>
          <w:sz w:val="24"/>
          <w:szCs w:val="24"/>
        </w:rPr>
        <w:t xml:space="preserve"> i</w:t>
      </w:r>
      <w:r w:rsidR="008338A0" w:rsidRPr="007815FC">
        <w:rPr>
          <w:rFonts w:ascii="Times New Roman" w:hAnsi="Times New Roman" w:cs="Times New Roman"/>
          <w:color w:val="000000" w:themeColor="text1"/>
          <w:sz w:val="24"/>
          <w:szCs w:val="24"/>
        </w:rPr>
        <w:t>n</w:t>
      </w:r>
      <w:r w:rsidRPr="007815FC">
        <w:rPr>
          <w:rFonts w:ascii="Times New Roman" w:hAnsi="Times New Roman" w:cs="Times New Roman"/>
          <w:color w:val="000000" w:themeColor="text1"/>
          <w:sz w:val="24"/>
          <w:szCs w:val="24"/>
        </w:rPr>
        <w:t xml:space="preserve"> poisoning</w:t>
      </w:r>
      <w:r w:rsidR="00A462B4" w:rsidRPr="007815FC">
        <w:rPr>
          <w:rFonts w:ascii="Times New Roman" w:hAnsi="Times New Roman" w:cs="Times New Roman"/>
          <w:color w:val="000000" w:themeColor="text1"/>
          <w:sz w:val="24"/>
          <w:szCs w:val="24"/>
        </w:rPr>
        <w:t>, which group of the community mostly affected and</w:t>
      </w:r>
      <w:r w:rsidR="001B7F56" w:rsidRPr="007815FC">
        <w:rPr>
          <w:rFonts w:ascii="Times New Roman" w:hAnsi="Times New Roman" w:cs="Times New Roman"/>
          <w:color w:val="000000" w:themeColor="text1"/>
          <w:sz w:val="24"/>
          <w:szCs w:val="24"/>
        </w:rPr>
        <w:t xml:space="preserve"> common reasons of poison intake</w:t>
      </w:r>
      <w:r w:rsidR="00B816DF" w:rsidRPr="007815FC">
        <w:rPr>
          <w:rFonts w:ascii="Times New Roman" w:hAnsi="Times New Roman" w:cs="Times New Roman"/>
          <w:color w:val="000000" w:themeColor="text1"/>
          <w:sz w:val="24"/>
          <w:szCs w:val="24"/>
        </w:rPr>
        <w:t>.</w:t>
      </w:r>
      <w:r w:rsidR="00EA1704" w:rsidRPr="007815FC">
        <w:rPr>
          <w:rFonts w:ascii="Times New Roman" w:hAnsi="Times New Roman" w:cs="Times New Roman"/>
          <w:color w:val="000000" w:themeColor="text1"/>
          <w:sz w:val="24"/>
          <w:szCs w:val="24"/>
        </w:rPr>
        <w:t xml:space="preserve"> </w:t>
      </w:r>
      <w:r w:rsidR="00A462B4" w:rsidRPr="007815FC">
        <w:rPr>
          <w:rFonts w:ascii="Times New Roman" w:hAnsi="Times New Roman" w:cs="Times New Roman"/>
          <w:color w:val="000000" w:themeColor="text1"/>
          <w:sz w:val="24"/>
          <w:szCs w:val="24"/>
        </w:rPr>
        <w:t>The result can also be used as evidence to give community based educations about the norms of</w:t>
      </w:r>
      <w:r w:rsidR="00EA1704" w:rsidRPr="007815FC">
        <w:rPr>
          <w:rFonts w:ascii="Times New Roman" w:hAnsi="Times New Roman" w:cs="Times New Roman"/>
          <w:color w:val="000000" w:themeColor="text1"/>
          <w:sz w:val="24"/>
          <w:szCs w:val="24"/>
        </w:rPr>
        <w:t xml:space="preserve"> </w:t>
      </w:r>
      <w:r w:rsidR="00A462B4" w:rsidRPr="007815FC">
        <w:rPr>
          <w:rFonts w:ascii="Times New Roman" w:hAnsi="Times New Roman" w:cs="Times New Roman"/>
          <w:color w:val="000000" w:themeColor="text1"/>
          <w:sz w:val="24"/>
          <w:szCs w:val="24"/>
        </w:rPr>
        <w:t xml:space="preserve">prevention to avoid them. </w:t>
      </w:r>
      <w:r w:rsidR="00B816DF" w:rsidRPr="007815FC">
        <w:rPr>
          <w:rFonts w:ascii="Times New Roman" w:hAnsi="Times New Roman" w:cs="Times New Roman"/>
          <w:color w:val="000000" w:themeColor="text1"/>
          <w:sz w:val="24"/>
          <w:szCs w:val="24"/>
        </w:rPr>
        <w:t xml:space="preserve">This </w:t>
      </w:r>
      <w:r w:rsidR="009A0903" w:rsidRPr="007815FC">
        <w:rPr>
          <w:rFonts w:ascii="Times New Roman" w:hAnsi="Times New Roman" w:cs="Times New Roman"/>
          <w:color w:val="000000" w:themeColor="text1"/>
          <w:sz w:val="24"/>
          <w:szCs w:val="24"/>
        </w:rPr>
        <w:t xml:space="preserve">research is pioneer to </w:t>
      </w:r>
      <w:r w:rsidR="00897DB5" w:rsidRPr="007815FC">
        <w:rPr>
          <w:rFonts w:ascii="Times New Roman" w:hAnsi="Times New Roman" w:cs="Times New Roman"/>
          <w:color w:val="000000" w:themeColor="text1"/>
          <w:sz w:val="24"/>
          <w:szCs w:val="24"/>
        </w:rPr>
        <w:t>the</w:t>
      </w:r>
      <w:r w:rsidR="009A0903" w:rsidRPr="007815FC">
        <w:rPr>
          <w:rFonts w:ascii="Times New Roman" w:hAnsi="Times New Roman" w:cs="Times New Roman"/>
          <w:color w:val="000000" w:themeColor="text1"/>
          <w:sz w:val="24"/>
          <w:szCs w:val="24"/>
        </w:rPr>
        <w:t xml:space="preserve"> hospital and its </w:t>
      </w:r>
      <w:r w:rsidR="001B7F56" w:rsidRPr="007815FC">
        <w:rPr>
          <w:rFonts w:ascii="Times New Roman" w:hAnsi="Times New Roman" w:cs="Times New Roman"/>
          <w:color w:val="000000" w:themeColor="text1"/>
          <w:sz w:val="24"/>
          <w:szCs w:val="24"/>
        </w:rPr>
        <w:t>surrounding.  This helps as background for next research by identifying</w:t>
      </w:r>
      <w:r w:rsidR="00897DB5" w:rsidRPr="007815FC">
        <w:rPr>
          <w:rFonts w:ascii="Times New Roman" w:hAnsi="Times New Roman" w:cs="Times New Roman"/>
          <w:color w:val="000000" w:themeColor="text1"/>
          <w:sz w:val="24"/>
          <w:szCs w:val="24"/>
        </w:rPr>
        <w:t xml:space="preserve"> different</w:t>
      </w:r>
      <w:r w:rsidR="001B7F56" w:rsidRPr="007815FC">
        <w:rPr>
          <w:rFonts w:ascii="Times New Roman" w:hAnsi="Times New Roman" w:cs="Times New Roman"/>
          <w:color w:val="000000" w:themeColor="text1"/>
          <w:sz w:val="24"/>
          <w:szCs w:val="24"/>
        </w:rPr>
        <w:t xml:space="preserve"> associated </w:t>
      </w:r>
      <w:r w:rsidR="00897DB5" w:rsidRPr="007815FC">
        <w:rPr>
          <w:rFonts w:ascii="Times New Roman" w:hAnsi="Times New Roman" w:cs="Times New Roman"/>
          <w:color w:val="000000" w:themeColor="text1"/>
          <w:sz w:val="24"/>
          <w:szCs w:val="24"/>
        </w:rPr>
        <w:t>fa</w:t>
      </w:r>
      <w:r w:rsidR="00EA1704" w:rsidRPr="007815FC">
        <w:rPr>
          <w:rFonts w:ascii="Times New Roman" w:hAnsi="Times New Roman" w:cs="Times New Roman"/>
          <w:color w:val="000000" w:themeColor="text1"/>
          <w:sz w:val="24"/>
          <w:szCs w:val="24"/>
        </w:rPr>
        <w:t xml:space="preserve">ctors and its </w:t>
      </w:r>
      <w:r w:rsidR="001B7F56" w:rsidRPr="007815FC">
        <w:rPr>
          <w:rFonts w:ascii="Times New Roman" w:hAnsi="Times New Roman" w:cs="Times New Roman"/>
          <w:color w:val="000000" w:themeColor="text1"/>
          <w:sz w:val="24"/>
          <w:szCs w:val="24"/>
        </w:rPr>
        <w:t xml:space="preserve">outcome. </w:t>
      </w:r>
      <w:r w:rsidR="00B816DF" w:rsidRPr="007815FC">
        <w:rPr>
          <w:rFonts w:ascii="Times New Roman" w:hAnsi="Times New Roman" w:cs="Times New Roman"/>
          <w:color w:val="000000" w:themeColor="text1"/>
          <w:sz w:val="24"/>
          <w:szCs w:val="24"/>
        </w:rPr>
        <w:t xml:space="preserve">This </w:t>
      </w:r>
      <w:r w:rsidR="00AE3BB9" w:rsidRPr="007815FC">
        <w:rPr>
          <w:rFonts w:ascii="Times New Roman" w:hAnsi="Times New Roman" w:cs="Times New Roman"/>
          <w:color w:val="000000" w:themeColor="text1"/>
          <w:sz w:val="24"/>
          <w:szCs w:val="24"/>
        </w:rPr>
        <w:t xml:space="preserve">also </w:t>
      </w:r>
      <w:r w:rsidR="009A0903" w:rsidRPr="007815FC">
        <w:rPr>
          <w:rFonts w:ascii="Times New Roman" w:hAnsi="Times New Roman" w:cs="Times New Roman"/>
          <w:color w:val="000000" w:themeColor="text1"/>
          <w:sz w:val="24"/>
          <w:szCs w:val="24"/>
        </w:rPr>
        <w:t xml:space="preserve">helps as base line for responsible </w:t>
      </w:r>
      <w:r w:rsidR="00897DB5" w:rsidRPr="007815FC">
        <w:rPr>
          <w:rFonts w:ascii="Times New Roman" w:hAnsi="Times New Roman" w:cs="Times New Roman"/>
          <w:color w:val="000000" w:themeColor="text1"/>
          <w:sz w:val="24"/>
          <w:szCs w:val="24"/>
        </w:rPr>
        <w:t>institutional</w:t>
      </w:r>
      <w:r w:rsidR="00EA1704"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 xml:space="preserve">managers to prevent as well as to intervene. </w:t>
      </w:r>
    </w:p>
    <w:p w:rsidR="00FD1724" w:rsidRPr="007815FC" w:rsidRDefault="00FD1724" w:rsidP="00FD1724">
      <w:pPr>
        <w:rPr>
          <w:rFonts w:ascii="Times New Roman" w:hAnsi="Times New Roman" w:cs="Times New Roman"/>
          <w:b/>
          <w:color w:val="000000" w:themeColor="text1"/>
          <w:sz w:val="32"/>
          <w:szCs w:val="32"/>
        </w:rPr>
      </w:pPr>
    </w:p>
    <w:p w:rsidR="00FD1724" w:rsidRPr="007815FC" w:rsidRDefault="00FD1724" w:rsidP="00FD1724">
      <w:pPr>
        <w:rPr>
          <w:rFonts w:ascii="Times New Roman" w:hAnsi="Times New Roman" w:cs="Times New Roman"/>
          <w:b/>
          <w:color w:val="000000" w:themeColor="text1"/>
          <w:sz w:val="32"/>
          <w:szCs w:val="32"/>
        </w:rPr>
      </w:pPr>
    </w:p>
    <w:p w:rsidR="00FD1724" w:rsidRPr="007815FC" w:rsidRDefault="00FD1724" w:rsidP="00FD1724">
      <w:pPr>
        <w:rPr>
          <w:rFonts w:ascii="Times New Roman" w:hAnsi="Times New Roman" w:cs="Times New Roman"/>
          <w:b/>
          <w:color w:val="000000" w:themeColor="text1"/>
          <w:sz w:val="32"/>
          <w:szCs w:val="32"/>
        </w:rPr>
      </w:pPr>
    </w:p>
    <w:p w:rsidR="00FD1724" w:rsidRPr="007815FC" w:rsidRDefault="00FD1724" w:rsidP="00FD1724">
      <w:pPr>
        <w:rPr>
          <w:rFonts w:ascii="Times New Roman" w:hAnsi="Times New Roman" w:cs="Times New Roman"/>
          <w:b/>
          <w:color w:val="000000" w:themeColor="text1"/>
          <w:sz w:val="32"/>
          <w:szCs w:val="32"/>
        </w:rPr>
      </w:pPr>
    </w:p>
    <w:p w:rsidR="00FD1724" w:rsidRPr="007815FC" w:rsidRDefault="00FD1724" w:rsidP="00FD1724">
      <w:pPr>
        <w:rPr>
          <w:rFonts w:ascii="Times New Roman" w:hAnsi="Times New Roman" w:cs="Times New Roman"/>
          <w:b/>
          <w:color w:val="000000" w:themeColor="text1"/>
          <w:sz w:val="32"/>
          <w:szCs w:val="32"/>
        </w:rPr>
      </w:pPr>
    </w:p>
    <w:p w:rsidR="00EA1704" w:rsidRPr="007815FC" w:rsidRDefault="00EA1704" w:rsidP="00FD1724">
      <w:pPr>
        <w:rPr>
          <w:rFonts w:ascii="Times New Roman" w:hAnsi="Times New Roman" w:cs="Times New Roman"/>
          <w:b/>
          <w:color w:val="000000" w:themeColor="text1"/>
          <w:sz w:val="32"/>
          <w:szCs w:val="32"/>
        </w:rPr>
      </w:pPr>
    </w:p>
    <w:p w:rsidR="00FD1724" w:rsidRPr="007815FC" w:rsidRDefault="00FD1724" w:rsidP="00FD1724">
      <w:pPr>
        <w:pStyle w:val="Heading1"/>
        <w:numPr>
          <w:ilvl w:val="0"/>
          <w:numId w:val="4"/>
        </w:numPr>
        <w:rPr>
          <w:rFonts w:ascii="Times New Roman" w:hAnsi="Times New Roman" w:cs="Times New Roman"/>
          <w:color w:val="000000" w:themeColor="text1"/>
        </w:rPr>
      </w:pPr>
      <w:bookmarkStart w:id="10" w:name="_Toc30108604"/>
      <w:r w:rsidRPr="007815FC">
        <w:rPr>
          <w:rFonts w:ascii="Times New Roman" w:hAnsi="Times New Roman" w:cs="Times New Roman"/>
          <w:color w:val="000000" w:themeColor="text1"/>
        </w:rPr>
        <w:t>LITRATURE REVIEW</w:t>
      </w:r>
      <w:bookmarkEnd w:id="10"/>
    </w:p>
    <w:p w:rsidR="00FD1724" w:rsidRPr="007815FC" w:rsidRDefault="00426CB3" w:rsidP="00FD1724">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 P</w:t>
      </w:r>
      <w:r w:rsidR="00B4116D" w:rsidRPr="007815FC">
        <w:rPr>
          <w:rFonts w:ascii="Times New Roman" w:hAnsi="Times New Roman" w:cs="Times New Roman"/>
          <w:color w:val="000000" w:themeColor="text1"/>
          <w:sz w:val="24"/>
          <w:szCs w:val="24"/>
        </w:rPr>
        <w:t xml:space="preserve">oisoning  accounted  for </w:t>
      </w:r>
      <w:r w:rsidR="00427106" w:rsidRPr="007815FC">
        <w:rPr>
          <w:rFonts w:ascii="Times New Roman" w:hAnsi="Times New Roman" w:cs="Times New Roman"/>
          <w:color w:val="000000" w:themeColor="text1"/>
          <w:sz w:val="24"/>
          <w:szCs w:val="24"/>
        </w:rPr>
        <w:t xml:space="preserve">180,000 </w:t>
      </w:r>
      <w:r w:rsidR="00FD1724" w:rsidRPr="007815FC">
        <w:rPr>
          <w:rFonts w:ascii="Times New Roman" w:hAnsi="Times New Roman" w:cs="Times New Roman"/>
          <w:color w:val="000000" w:themeColor="text1"/>
          <w:sz w:val="24"/>
          <w:szCs w:val="24"/>
        </w:rPr>
        <w:t>deaths  worldwide  accounting  for 1%  of  global  deaths for  individuals  a</w:t>
      </w:r>
      <w:r w:rsidR="00B4116D" w:rsidRPr="007815FC">
        <w:rPr>
          <w:rFonts w:ascii="Times New Roman" w:hAnsi="Times New Roman" w:cs="Times New Roman"/>
          <w:color w:val="000000" w:themeColor="text1"/>
          <w:sz w:val="24"/>
          <w:szCs w:val="24"/>
        </w:rPr>
        <w:t>ged  15–49</w:t>
      </w:r>
      <w:r w:rsidR="00EA1704" w:rsidRPr="007815FC">
        <w:rPr>
          <w:rFonts w:ascii="Times New Roman" w:hAnsi="Times New Roman" w:cs="Times New Roman"/>
          <w:color w:val="000000" w:themeColor="text1"/>
          <w:sz w:val="24"/>
          <w:szCs w:val="24"/>
        </w:rPr>
        <w:t xml:space="preserve"> years</w:t>
      </w:r>
      <w:r w:rsidR="00B4116D" w:rsidRPr="007815FC">
        <w:rPr>
          <w:rFonts w:ascii="Times New Roman" w:hAnsi="Times New Roman" w:cs="Times New Roman"/>
          <w:color w:val="000000" w:themeColor="text1"/>
          <w:sz w:val="24"/>
          <w:szCs w:val="24"/>
        </w:rPr>
        <w:t xml:space="preserve"> in 2010 G.C </w:t>
      </w:r>
      <w:r w:rsidR="00A45A32" w:rsidRPr="007815FC">
        <w:rPr>
          <w:rFonts w:ascii="Times New Roman" w:hAnsi="Times New Roman" w:cs="Times New Roman"/>
          <w:color w:val="000000" w:themeColor="text1"/>
          <w:sz w:val="24"/>
          <w:szCs w:val="24"/>
        </w:rPr>
        <w:fldChar w:fldCharType="begin"/>
      </w:r>
      <w:r w:rsidR="00422080" w:rsidRPr="007815FC">
        <w:rPr>
          <w:rFonts w:ascii="Times New Roman" w:hAnsi="Times New Roman" w:cs="Times New Roman"/>
          <w:color w:val="000000" w:themeColor="text1"/>
          <w:sz w:val="24"/>
          <w:szCs w:val="24"/>
        </w:rPr>
        <w:instrText xml:space="preserve"> ADDIN EN.CITE &lt;EndNote&gt;&lt;Cite&gt;&lt;Author&gt;Lozano&lt;/Author&gt;&lt;Year&gt;2012&lt;/Year&gt;&lt;RecNum&gt;4&lt;/RecNum&gt;&lt;DisplayText&gt;(15)&lt;/DisplayText&gt;&lt;record&gt;&lt;rec-number&gt;4&lt;/rec-number&gt;&lt;foreign-keys&gt;&lt;key app="EN" db-id="tp9wpzt0ofp0eaex9x2v9wtltfe09vpd2wfz" timestamp="1548823256"&gt;4&lt;/key&gt;&lt;/foreign-keys&gt;&lt;ref-type name="Journal Article"&gt;17&lt;/ref-type&gt;&lt;contributors&gt;&lt;authors&gt;&lt;author&gt;Lozano, Rafael&lt;/author&gt;&lt;author&gt;Naghavi, Mohsen&lt;/author&gt;&lt;author&gt;Foreman, Kyle&lt;/author&gt;&lt;author&gt;Lim, Stephen&lt;/author&gt;&lt;author&gt;Shibuya, Kenji&lt;/author&gt;&lt;author&gt;Aboyans, Victor&lt;/author&gt;&lt;author&gt;Abraham, Jerry&lt;/author&gt;&lt;author&gt;Adair, Timothy&lt;/author&gt;&lt;author&gt;Aggarwal, Rakesh&lt;/author&gt;&lt;author&gt;Ahn, Stephanie Y&lt;/author&gt;&lt;/authors&gt;&lt;/contributors&gt;&lt;titles&gt;&lt;title&gt;Global and regional mortality from 235 causes of death for 20 age groups in 1990 and 2010: a systematic analysis for the Global Burden of Disease Study 2010&lt;/title&gt;&lt;secondary-title&gt;The lancet&lt;/secondary-title&gt;&lt;/titles&gt;&lt;periodical&gt;&lt;full-title&gt;The lancet&lt;/full-title&gt;&lt;/periodical&gt;&lt;pages&gt;2095-2128&lt;/pages&gt;&lt;volume&gt;380&lt;/volume&gt;&lt;number&gt;9859&lt;/number&gt;&lt;dates&gt;&lt;year&gt;2012&lt;/year&gt;&lt;/dates&gt;&lt;isbn&gt;0140-6736&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422080" w:rsidRPr="007815FC">
        <w:rPr>
          <w:rFonts w:ascii="Times New Roman" w:hAnsi="Times New Roman" w:cs="Times New Roman"/>
          <w:noProof/>
          <w:color w:val="000000" w:themeColor="text1"/>
          <w:sz w:val="24"/>
          <w:szCs w:val="24"/>
        </w:rPr>
        <w:t>(15)</w:t>
      </w:r>
      <w:r w:rsidR="00A45A32" w:rsidRPr="007815FC">
        <w:rPr>
          <w:rFonts w:ascii="Times New Roman" w:hAnsi="Times New Roman" w:cs="Times New Roman"/>
          <w:color w:val="000000" w:themeColor="text1"/>
          <w:sz w:val="24"/>
          <w:szCs w:val="24"/>
        </w:rPr>
        <w:fldChar w:fldCharType="end"/>
      </w:r>
      <w:r w:rsidR="00FD1724" w:rsidRPr="007815FC">
        <w:rPr>
          <w:rFonts w:ascii="Times New Roman" w:hAnsi="Times New Roman" w:cs="Times New Roman"/>
          <w:color w:val="000000" w:themeColor="text1"/>
          <w:sz w:val="24"/>
          <w:szCs w:val="24"/>
        </w:rPr>
        <w:t>.</w:t>
      </w:r>
      <w:r w:rsidR="00B4116D" w:rsidRPr="007815FC">
        <w:rPr>
          <w:rFonts w:ascii="Times New Roman" w:hAnsi="Times New Roman" w:cs="Times New Roman"/>
          <w:color w:val="000000" w:themeColor="text1"/>
          <w:sz w:val="24"/>
          <w:szCs w:val="24"/>
        </w:rPr>
        <w:t xml:space="preserve"> </w:t>
      </w:r>
      <w:r w:rsidR="00FD1724" w:rsidRPr="007815FC">
        <w:rPr>
          <w:rFonts w:ascii="Times New Roman" w:hAnsi="Times New Roman" w:cs="Times New Roman"/>
          <w:color w:val="000000" w:themeColor="text1"/>
          <w:sz w:val="24"/>
          <w:szCs w:val="24"/>
        </w:rPr>
        <w:t>An  estimated  two  to  five  million poisonings and drug overdoses occur annually in the United States, although the true incidence is unknown due to under diagnosis and underrepo</w:t>
      </w:r>
      <w:r w:rsidR="00EA1704" w:rsidRPr="007815FC">
        <w:rPr>
          <w:rFonts w:ascii="Times New Roman" w:hAnsi="Times New Roman" w:cs="Times New Roman"/>
          <w:color w:val="000000" w:themeColor="text1"/>
          <w:sz w:val="24"/>
          <w:szCs w:val="24"/>
        </w:rPr>
        <w:t>rting</w:t>
      </w:r>
      <w:r w:rsidR="00B4116D"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422080" w:rsidRPr="007815FC">
        <w:rPr>
          <w:rFonts w:ascii="Times New Roman" w:hAnsi="Times New Roman" w:cs="Times New Roman"/>
          <w:color w:val="000000" w:themeColor="text1"/>
          <w:sz w:val="24"/>
          <w:szCs w:val="24"/>
        </w:rPr>
        <w:instrText xml:space="preserve"> ADDIN EN.CITE &lt;EndNote&gt;&lt;Cite&gt;&lt;Author&gt;McCaig&lt;/Author&gt;&lt;Year&gt;1999&lt;/Year&gt;&lt;RecNum&gt;6&lt;/RecNum&gt;&lt;DisplayText&gt;(16)&lt;/DisplayText&gt;&lt;record&gt;&lt;rec-number&gt;6&lt;/rec-number&gt;&lt;foreign-keys&gt;&lt;key app="EN" db-id="tp9wpzt0ofp0eaex9x2v9wtltfe09vpd2wfz" timestamp="1548823580"&gt;6&lt;/key&gt;&lt;/foreign-keys&gt;&lt;ref-type name="Journal Article"&gt;17&lt;/ref-type&gt;&lt;contributors&gt;&lt;authors&gt;&lt;author&gt;McCaig, Linda F&lt;/author&gt;&lt;author&gt;McCaig, Linda&lt;/author&gt;&lt;author&gt;Burt, Catharine W&lt;/author&gt;&lt;/authors&gt;&lt;/contributors&gt;&lt;titles&gt;&lt;title&gt;Poisoning-related visits to emergency departments in the United States, 1993–1996&lt;/title&gt;&lt;secondary-title&gt;Journal of Toxicology: Clinical Toxicology&lt;/secondary-title&gt;&lt;/titles&gt;&lt;periodical&gt;&lt;full-title&gt;Journal of Toxicology: Clinical Toxicology&lt;/full-title&gt;&lt;/periodical&gt;&lt;pages&gt;817-826&lt;/pages&gt;&lt;volume&gt;37&lt;/volume&gt;&lt;number&gt;7&lt;/number&gt;&lt;dates&gt;&lt;year&gt;1999&lt;/year&gt;&lt;/dates&gt;&lt;isbn&gt;0731-3810&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422080" w:rsidRPr="007815FC">
        <w:rPr>
          <w:rFonts w:ascii="Times New Roman" w:hAnsi="Times New Roman" w:cs="Times New Roman"/>
          <w:noProof/>
          <w:color w:val="000000" w:themeColor="text1"/>
          <w:sz w:val="24"/>
          <w:szCs w:val="24"/>
        </w:rPr>
        <w:t>(16)</w:t>
      </w:r>
      <w:r w:rsidR="00A45A32" w:rsidRPr="007815FC">
        <w:rPr>
          <w:rFonts w:ascii="Times New Roman" w:hAnsi="Times New Roman" w:cs="Times New Roman"/>
          <w:color w:val="000000" w:themeColor="text1"/>
          <w:sz w:val="24"/>
          <w:szCs w:val="24"/>
        </w:rPr>
        <w:fldChar w:fldCharType="end"/>
      </w:r>
      <w:r w:rsidR="00FD1724" w:rsidRPr="007815FC">
        <w:rPr>
          <w:rFonts w:ascii="Times New Roman" w:hAnsi="Times New Roman" w:cs="Times New Roman"/>
          <w:color w:val="000000" w:themeColor="text1"/>
          <w:sz w:val="24"/>
          <w:szCs w:val="24"/>
        </w:rPr>
        <w:t>. Analysis  of  2001  data  from  United  States  poisoning  centers  revealed  the  most  commonly implicated  poisoning  exposures  were  due  to  analgesics  (10.6  percent),  cleani</w:t>
      </w:r>
      <w:r w:rsidR="00B4116D" w:rsidRPr="007815FC">
        <w:rPr>
          <w:rFonts w:ascii="Times New Roman" w:hAnsi="Times New Roman" w:cs="Times New Roman"/>
          <w:color w:val="000000" w:themeColor="text1"/>
          <w:sz w:val="24"/>
          <w:szCs w:val="24"/>
        </w:rPr>
        <w:t xml:space="preserve">ng  substances  (9.5 percent), </w:t>
      </w:r>
      <w:r w:rsidR="00FD1724" w:rsidRPr="007815FC">
        <w:rPr>
          <w:rFonts w:ascii="Times New Roman" w:hAnsi="Times New Roman" w:cs="Times New Roman"/>
          <w:color w:val="000000" w:themeColor="text1"/>
          <w:sz w:val="24"/>
          <w:szCs w:val="24"/>
        </w:rPr>
        <w:t>cosmetics  (9.2  percent),  foreign  bodies  (5.1  percent),  plants  (4.7  percent),  sedative hypnotics  and  antipsychotics  (4.4  percent),  and  cough  and  cold  preparations  (4.3</w:t>
      </w:r>
      <w:r w:rsidR="00EA1704" w:rsidRPr="007815FC">
        <w:rPr>
          <w:rFonts w:ascii="Times New Roman" w:hAnsi="Times New Roman" w:cs="Times New Roman"/>
          <w:color w:val="000000" w:themeColor="text1"/>
          <w:sz w:val="24"/>
          <w:szCs w:val="24"/>
        </w:rPr>
        <w:t xml:space="preserve"> </w:t>
      </w:r>
      <w:r w:rsidR="00FD1724" w:rsidRPr="007815FC">
        <w:rPr>
          <w:rFonts w:ascii="Times New Roman" w:hAnsi="Times New Roman" w:cs="Times New Roman"/>
          <w:color w:val="000000" w:themeColor="text1"/>
          <w:sz w:val="24"/>
          <w:szCs w:val="24"/>
        </w:rPr>
        <w:t xml:space="preserve">percent) </w:t>
      </w:r>
      <w:r w:rsidR="00A45A32" w:rsidRPr="007815FC">
        <w:rPr>
          <w:rFonts w:ascii="Times New Roman" w:hAnsi="Times New Roman" w:cs="Times New Roman"/>
          <w:color w:val="000000" w:themeColor="text1"/>
          <w:sz w:val="24"/>
          <w:szCs w:val="24"/>
        </w:rPr>
        <w:fldChar w:fldCharType="begin"/>
      </w:r>
      <w:r w:rsidR="00F141E6" w:rsidRPr="007815FC">
        <w:rPr>
          <w:rFonts w:ascii="Times New Roman" w:hAnsi="Times New Roman" w:cs="Times New Roman"/>
          <w:color w:val="000000" w:themeColor="text1"/>
          <w:sz w:val="24"/>
          <w:szCs w:val="24"/>
        </w:rPr>
        <w:instrText xml:space="preserve"> ADDIN EN.CITE &lt;EndNote&gt;&lt;Cite&gt;&lt;Author&gt;Litovitz&lt;/Author&gt;&lt;Year&gt;2002&lt;/Year&gt;&lt;RecNum&gt;7&lt;/RecNum&gt;&lt;DisplayText&gt;(9)&lt;/DisplayText&gt;&lt;record&gt;&lt;rec-number&gt;7&lt;/rec-number&gt;&lt;foreign-keys&gt;&lt;key app="EN" db-id="tp9wpzt0ofp0eaex9x2v9wtltfe09vpd2wfz" timestamp="1548823742"&gt;7&lt;/key&gt;&lt;/foreign-keys&gt;&lt;ref-type name="Journal Article"&gt;17&lt;/ref-type&gt;&lt;contributors&gt;&lt;authors&gt;&lt;author&gt;Litovitz, Toby L&lt;/author&gt;&lt;author&gt;Klein-Schwartz, Wendy&lt;/author&gt;&lt;author&gt;Rodgers, George C&lt;/author&gt;&lt;author&gt;Cobaugh, Daniel J&lt;/author&gt;&lt;author&gt;Youniss, Jessica&lt;/author&gt;&lt;author&gt;Omslaer, Judith C&lt;/author&gt;&lt;author&gt;May, Mary E&lt;/author&gt;&lt;author&gt;Woolf, Alan D&lt;/author&gt;&lt;author&gt;Benson, Blaine E&lt;/author&gt;&lt;/authors&gt;&lt;/contributors&gt;&lt;titles&gt;&lt;title&gt;2001 Annual report of the American Association of Poison Control Centers toxic exposure surveillance system&lt;/title&gt;&lt;secondary-title&gt;The American journal of emergency medicine&lt;/secondary-title&gt;&lt;/titles&gt;&lt;periodical&gt;&lt;full-title&gt;The American journal of emergency medicine&lt;/full-title&gt;&lt;/periodical&gt;&lt;pages&gt;391-452&lt;/pages&gt;&lt;volume&gt;20&lt;/volume&gt;&lt;number&gt;5&lt;/number&gt;&lt;dates&gt;&lt;year&gt;2002&lt;/year&gt;&lt;/dates&gt;&lt;isbn&gt;0735-6757&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F141E6" w:rsidRPr="007815FC">
        <w:rPr>
          <w:rFonts w:ascii="Times New Roman" w:hAnsi="Times New Roman" w:cs="Times New Roman"/>
          <w:noProof/>
          <w:color w:val="000000" w:themeColor="text1"/>
          <w:sz w:val="24"/>
          <w:szCs w:val="24"/>
        </w:rPr>
        <w:t>(9)</w:t>
      </w:r>
      <w:r w:rsidR="00A45A32" w:rsidRPr="007815FC">
        <w:rPr>
          <w:rFonts w:ascii="Times New Roman" w:hAnsi="Times New Roman" w:cs="Times New Roman"/>
          <w:color w:val="000000" w:themeColor="text1"/>
          <w:sz w:val="24"/>
          <w:szCs w:val="24"/>
        </w:rPr>
        <w:fldChar w:fldCharType="end"/>
      </w:r>
      <w:r w:rsidR="00EA1704" w:rsidRPr="007815FC">
        <w:rPr>
          <w:rFonts w:ascii="Times New Roman" w:hAnsi="Times New Roman" w:cs="Times New Roman"/>
          <w:color w:val="000000" w:themeColor="text1"/>
          <w:sz w:val="24"/>
          <w:szCs w:val="24"/>
        </w:rPr>
        <w:t xml:space="preserve">. </w:t>
      </w:r>
    </w:p>
    <w:p w:rsidR="00FD1724" w:rsidRPr="007815FC" w:rsidRDefault="00FD1724" w:rsidP="00FD1724">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From  study  conducted  in  the  Intensive  Care  Unit  of  a  tertiary  care  hospita</w:t>
      </w:r>
      <w:r w:rsidR="00B4116D" w:rsidRPr="007815FC">
        <w:rPr>
          <w:rFonts w:ascii="Times New Roman" w:hAnsi="Times New Roman" w:cs="Times New Roman"/>
          <w:color w:val="000000" w:themeColor="text1"/>
          <w:sz w:val="24"/>
          <w:szCs w:val="24"/>
        </w:rPr>
        <w:t>l  in  the  city  of Bangalore,</w:t>
      </w:r>
      <w:r w:rsidRPr="007815FC">
        <w:rPr>
          <w:rFonts w:ascii="Times New Roman" w:hAnsi="Times New Roman" w:cs="Times New Roman"/>
          <w:color w:val="000000" w:themeColor="text1"/>
          <w:sz w:val="24"/>
          <w:szCs w:val="24"/>
        </w:rPr>
        <w:t xml:space="preserve"> India  serving  primarily  the  urban  subset  of  population over  six  months  showed  174  admissions  to  the  ICU  and  common  poisoning  was  drug  overdose (34.76%)  most  commonly  oral  hypoglycemic  agents,  followed  by  organo</w:t>
      </w:r>
      <w:r w:rsidR="00427106" w:rsidRPr="007815FC">
        <w:rPr>
          <w:rFonts w:ascii="Times New Roman" w:hAnsi="Times New Roman" w:cs="Times New Roman"/>
          <w:color w:val="000000" w:themeColor="text1"/>
          <w:sz w:val="24"/>
          <w:szCs w:val="24"/>
        </w:rPr>
        <w:t>phosphate</w:t>
      </w:r>
      <w:r w:rsidRPr="007815FC">
        <w:rPr>
          <w:rFonts w:ascii="Times New Roman" w:hAnsi="Times New Roman" w:cs="Times New Roman"/>
          <w:color w:val="000000" w:themeColor="text1"/>
          <w:sz w:val="24"/>
          <w:szCs w:val="24"/>
        </w:rPr>
        <w:t xml:space="preserve">  poisoning (21.37%),  kerosene  poisoning  (12.06%),  acid  consumption  (8.62%)  and  rat  poison  ingestion (aluminum phosphide)  (  8.62%).  The  most  common  mode  of  poisoning  was  suicidal  (86.2%) followed  by  accidental  (13.8%).  Among the cases of acute poisoning 15 (9.19%) were fatal. Majority  of  the  deaths  were  due  to  aluminum  phosphide  poisoning  and  rest  were  due  to </w:t>
      </w:r>
      <w:r w:rsidR="00427106" w:rsidRPr="007815FC">
        <w:rPr>
          <w:rFonts w:ascii="Times New Roman" w:hAnsi="Times New Roman" w:cs="Times New Roman"/>
          <w:color w:val="000000" w:themeColor="text1"/>
          <w:sz w:val="24"/>
          <w:szCs w:val="24"/>
        </w:rPr>
        <w:t>organophosphate</w:t>
      </w:r>
      <w:r w:rsidRPr="007815FC">
        <w:rPr>
          <w:rFonts w:ascii="Times New Roman" w:hAnsi="Times New Roman" w:cs="Times New Roman"/>
          <w:color w:val="000000" w:themeColor="text1"/>
          <w:sz w:val="24"/>
          <w:szCs w:val="24"/>
        </w:rPr>
        <w:t xml:space="preserve">  compound  poisoning. Cause of death was refractory hypotension with severe metabolic acidosis and respiratory failure along with secondary complications </w:t>
      </w:r>
      <w:r w:rsidR="00A45A32" w:rsidRPr="007815FC">
        <w:rPr>
          <w:rFonts w:ascii="Times New Roman" w:hAnsi="Times New Roman" w:cs="Times New Roman"/>
          <w:color w:val="000000" w:themeColor="text1"/>
          <w:sz w:val="24"/>
          <w:szCs w:val="24"/>
        </w:rPr>
        <w:fldChar w:fldCharType="begin"/>
      </w:r>
      <w:r w:rsidR="00021CC2" w:rsidRPr="007815FC">
        <w:rPr>
          <w:rFonts w:ascii="Times New Roman" w:hAnsi="Times New Roman" w:cs="Times New Roman"/>
          <w:color w:val="000000" w:themeColor="text1"/>
          <w:sz w:val="24"/>
          <w:szCs w:val="24"/>
        </w:rPr>
        <w:instrText xml:space="preserve"> ADDIN EN.CITE &lt;EndNote&gt;&lt;Cite&gt;&lt;Author&gt;Kiran&lt;/Author&gt;&lt;Year&gt;2008&lt;/Year&gt;&lt;RecNum&gt;26&lt;/RecNum&gt;&lt;DisplayText&gt;(17)&lt;/DisplayText&gt;&lt;record&gt;&lt;rec-number&gt;26&lt;/rec-number&gt;&lt;foreign-keys&gt;&lt;key app="EN" db-id="tp9wpzt0ofp0eaex9x2v9wtltfe09vpd2wfz" timestamp="1550129029"&gt;26&lt;/key&gt;&lt;/foreign-keys&gt;&lt;ref-type name="Journal Article"&gt;17&lt;/ref-type&gt;&lt;contributors&gt;&lt;authors&gt;&lt;author&gt;Kiran, N&lt;/author&gt;&lt;author&gt;Rani, RH&lt;/author&gt;&lt;author&gt;Prakash, V Jai&lt;/author&gt;&lt;/authors&gt;&lt;/contributors&gt;&lt;titles&gt;&lt;title&gt;Pattern of poisoning reported at south Indian tertiary care hospital&lt;/title&gt;&lt;secondary-title&gt;Indian Journal of Forensic Medicine &amp;amp;Toxicology&lt;/secondary-title&gt;&lt;/titles&gt;&lt;periodical&gt;&lt;full-title&gt;Indian Journal of Forensic Medicine &amp;amp;Toxicology&lt;/full-title&gt;&lt;/periodical&gt;&lt;pages&gt;17-19&lt;/pages&gt;&lt;volume&gt;2&lt;/volume&gt;&lt;number&gt;2&lt;/number&gt;&lt;dates&gt;&lt;year&gt;2008&lt;/year&gt;&lt;/dates&gt;&lt;isbn&gt;0973-9122&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021CC2" w:rsidRPr="007815FC">
        <w:rPr>
          <w:rFonts w:ascii="Times New Roman" w:hAnsi="Times New Roman" w:cs="Times New Roman"/>
          <w:color w:val="000000" w:themeColor="text1"/>
          <w:sz w:val="24"/>
          <w:szCs w:val="24"/>
        </w:rPr>
        <w:t>(17)</w:t>
      </w:r>
      <w:r w:rsidR="00A45A32" w:rsidRPr="007815FC">
        <w:rPr>
          <w:rFonts w:ascii="Times New Roman" w:hAnsi="Times New Roman" w:cs="Times New Roman"/>
          <w:color w:val="000000" w:themeColor="text1"/>
          <w:sz w:val="24"/>
          <w:szCs w:val="24"/>
        </w:rPr>
        <w:fldChar w:fldCharType="end"/>
      </w:r>
      <w:r w:rsidRPr="007815FC">
        <w:rPr>
          <w:rFonts w:ascii="Times New Roman" w:hAnsi="Times New Roman" w:cs="Times New Roman"/>
          <w:color w:val="000000" w:themeColor="text1"/>
          <w:sz w:val="24"/>
          <w:szCs w:val="24"/>
        </w:rPr>
        <w:t>.</w:t>
      </w:r>
    </w:p>
    <w:p w:rsidR="0016306B" w:rsidRPr="007815FC" w:rsidRDefault="0016306B" w:rsidP="00FD1724">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From a community based survey done in Ethiopia which covered a total of 5,259 houses with 12,531 residents above 15 years of age, poisoning was second only to hanging which was reported in 48% of the suicide attempts. It was used more commonly by women than by men with strong detergents and rodenticides being the most frequently used poisons </w:t>
      </w:r>
      <w:r w:rsidR="00A45A32" w:rsidRPr="007815FC">
        <w:rPr>
          <w:rFonts w:ascii="Times New Roman" w:hAnsi="Times New Roman" w:cs="Times New Roman"/>
          <w:color w:val="000000" w:themeColor="text1"/>
          <w:sz w:val="24"/>
          <w:szCs w:val="24"/>
        </w:rPr>
        <w:fldChar w:fldCharType="begin"/>
      </w:r>
      <w:r w:rsidRPr="007815FC">
        <w:rPr>
          <w:rFonts w:ascii="Times New Roman" w:hAnsi="Times New Roman" w:cs="Times New Roman"/>
          <w:color w:val="000000" w:themeColor="text1"/>
          <w:sz w:val="24"/>
          <w:szCs w:val="24"/>
        </w:rPr>
        <w:instrText xml:space="preserve"> ADDIN EN.CITE &lt;EndNote&gt;&lt;Cite&gt;&lt;Author&gt;Mariam&lt;/Author&gt;&lt;Year&gt;2016&lt;/Year&gt;&lt;RecNum&gt;2&lt;/RecNum&gt;&lt;DisplayText&gt;(2)&lt;/DisplayText&gt;&lt;record&gt;&lt;rec-number&gt;2&lt;/rec-number&gt;&lt;foreign-keys&gt;&lt;key app="EN" db-id="tp9wpzt0ofp0eaex9x2v9wtltfe09vpd2wfz" timestamp="1548822747"&gt;2&lt;/key&gt;&lt;/foreign-keys&gt;&lt;ref-type name="Journal Article"&gt;17&lt;/ref-type&gt;&lt;contributors&gt;&lt;authors&gt;&lt;author&gt;Mariam, ETG&lt;/author&gt;&lt;author&gt;Gelaw, BK&lt;/author&gt;&lt;/authors&gt;&lt;/contributors&gt;&lt;titles&gt;&lt;title&gt;Global epidemiology of acute poisoning with an emphasis to Ethiopia: systematic review&lt;/title&gt;&lt;secondary-title&gt;Int J Pharma Sci Sci Res&lt;/secondary-title&gt;&lt;/titles&gt;&lt;periodical&gt;&lt;full-title&gt;Int J Pharma Sci Sci Res&lt;/full-title&gt;&lt;/periodical&gt;&lt;pages&gt;161-171&lt;/pages&gt;&lt;volume&gt;2&lt;/volume&gt;&lt;number&gt;4&lt;/number&gt;&lt;dates&gt;&lt;year&gt;2016&lt;/year&gt;&lt;/dates&gt;&lt;urls&gt;&lt;/urls&gt;&lt;/record&gt;&lt;/Cite&gt;&lt;/EndNote&gt;</w:instrText>
      </w:r>
      <w:r w:rsidR="00A45A32" w:rsidRPr="007815FC">
        <w:rPr>
          <w:rFonts w:ascii="Times New Roman" w:hAnsi="Times New Roman" w:cs="Times New Roman"/>
          <w:color w:val="000000" w:themeColor="text1"/>
          <w:sz w:val="24"/>
          <w:szCs w:val="24"/>
        </w:rPr>
        <w:fldChar w:fldCharType="separate"/>
      </w:r>
      <w:r w:rsidRPr="007815FC">
        <w:rPr>
          <w:rFonts w:ascii="Times New Roman" w:hAnsi="Times New Roman" w:cs="Times New Roman"/>
          <w:color w:val="000000" w:themeColor="text1"/>
          <w:sz w:val="24"/>
          <w:szCs w:val="24"/>
        </w:rPr>
        <w:t>(2)</w:t>
      </w:r>
      <w:r w:rsidR="00A45A32" w:rsidRPr="007815FC">
        <w:rPr>
          <w:rFonts w:ascii="Times New Roman" w:hAnsi="Times New Roman" w:cs="Times New Roman"/>
          <w:color w:val="000000" w:themeColor="text1"/>
          <w:sz w:val="24"/>
          <w:szCs w:val="24"/>
        </w:rPr>
        <w:fldChar w:fldCharType="end"/>
      </w:r>
      <w:r w:rsidRPr="007815FC">
        <w:rPr>
          <w:rFonts w:ascii="Times New Roman" w:hAnsi="Times New Roman" w:cs="Times New Roman"/>
          <w:color w:val="000000" w:themeColor="text1"/>
          <w:sz w:val="24"/>
          <w:szCs w:val="24"/>
        </w:rPr>
        <w:t>.</w:t>
      </w:r>
    </w:p>
    <w:p w:rsidR="0016306B" w:rsidRPr="007815FC" w:rsidRDefault="0016306B" w:rsidP="00FD1724">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Poisoning from organophosphates was also identified as an important cause of poisoning from studies in Ethiopia with case fatality rate of 20% resulting from organophosphate poisoning in 50 Ethiopian patients</w:t>
      </w:r>
      <w:r w:rsidR="00A45A32" w:rsidRPr="007815FC">
        <w:rPr>
          <w:rFonts w:ascii="Times New Roman" w:hAnsi="Times New Roman" w:cs="Times New Roman"/>
          <w:color w:val="000000" w:themeColor="text1"/>
          <w:sz w:val="24"/>
          <w:szCs w:val="24"/>
        </w:rPr>
        <w:fldChar w:fldCharType="begin"/>
      </w:r>
      <w:r w:rsidRPr="007815FC">
        <w:rPr>
          <w:rFonts w:ascii="Times New Roman" w:hAnsi="Times New Roman" w:cs="Times New Roman"/>
          <w:color w:val="000000" w:themeColor="text1"/>
          <w:sz w:val="24"/>
          <w:szCs w:val="24"/>
        </w:rPr>
        <w:instrText xml:space="preserve"> ADDIN EN.CITE &lt;EndNote&gt;&lt;Cite&gt;&lt;Author&gt;Abebe&lt;/Author&gt;&lt;Year&gt;1991&lt;/Year&gt;&lt;RecNum&gt;14&lt;/RecNum&gt;&lt;DisplayText&gt;(18)&lt;/DisplayText&gt;&lt;record&gt;&lt;rec-number&gt;14&lt;/rec-number&gt;&lt;foreign-keys&gt;&lt;key app="EN" db-id="tp9wpzt0ofp0eaex9x2v9wtltfe09vpd2wfz" timestamp="1548825002"&gt;14&lt;/key&gt;&lt;/foreign-keys&gt;&lt;ref-type name="Journal Article"&gt;17&lt;/ref-type&gt;&lt;contributors&gt;&lt;authors&gt;&lt;author&gt;Abebe, M&lt;/author&gt;&lt;/authors&gt;&lt;/contributors&gt;&lt;titles&gt;&lt;title&gt;Organophosphate pesticide poisoning in 50 Ethiopian patients&lt;/title&gt;&lt;secondary-title&gt;Ethiopian medical journal&lt;/secondary-title&gt;&lt;/titles&gt;&lt;periodical&gt;&lt;full-title&gt;Ethiopian medical journal&lt;/full-title&gt;&lt;/periodical&gt;&lt;pages&gt;109-118&lt;/pages&gt;&lt;volume&gt;29&lt;/volume&gt;&lt;number&gt;3&lt;/number&gt;&lt;dates&gt;&lt;year&gt;1991&lt;/year&gt;&lt;/dates&gt;&lt;isbn&gt;0014-1755&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Pr="007815FC">
        <w:rPr>
          <w:rFonts w:ascii="Times New Roman" w:hAnsi="Times New Roman" w:cs="Times New Roman"/>
          <w:color w:val="000000" w:themeColor="text1"/>
          <w:sz w:val="24"/>
          <w:szCs w:val="24"/>
        </w:rPr>
        <w:t>(18)</w:t>
      </w:r>
      <w:r w:rsidR="00A45A32" w:rsidRPr="007815FC">
        <w:rPr>
          <w:rFonts w:ascii="Times New Roman" w:hAnsi="Times New Roman" w:cs="Times New Roman"/>
          <w:color w:val="000000" w:themeColor="text1"/>
          <w:sz w:val="24"/>
          <w:szCs w:val="24"/>
        </w:rPr>
        <w:fldChar w:fldCharType="end"/>
      </w:r>
      <w:r w:rsidRPr="007815FC">
        <w:rPr>
          <w:rFonts w:ascii="Times New Roman" w:hAnsi="Times New Roman" w:cs="Times New Roman"/>
          <w:color w:val="000000" w:themeColor="text1"/>
          <w:sz w:val="24"/>
          <w:szCs w:val="24"/>
        </w:rPr>
        <w:t xml:space="preserve">. In another prospective study during the period from January 1996 to January 1997 a total of 23 cases of organophosphate poisoning were admitted. The male to female ratio was reported as 1: 2.83 with the most common clinical findings being vomiting and abdominal pains. There were no deaths reported </w:t>
      </w:r>
      <w:r w:rsidR="00A45A32" w:rsidRPr="007815FC">
        <w:rPr>
          <w:rFonts w:ascii="Times New Roman" w:hAnsi="Times New Roman" w:cs="Times New Roman"/>
          <w:color w:val="000000" w:themeColor="text1"/>
          <w:sz w:val="24"/>
          <w:szCs w:val="24"/>
        </w:rPr>
        <w:fldChar w:fldCharType="begin"/>
      </w:r>
      <w:r w:rsidRPr="007815FC">
        <w:rPr>
          <w:rFonts w:ascii="Times New Roman" w:hAnsi="Times New Roman" w:cs="Times New Roman"/>
          <w:color w:val="000000" w:themeColor="text1"/>
          <w:sz w:val="24"/>
          <w:szCs w:val="24"/>
        </w:rPr>
        <w:instrText xml:space="preserve"> ADDIN EN.CITE &lt;EndNote&gt;&lt;Cite&gt;&lt;Author&gt;Selassie&lt;/Author&gt;&lt;Year&gt;1998&lt;/Year&gt;&lt;RecNum&gt;20&lt;/RecNum&gt;&lt;DisplayText&gt;(19)&lt;/DisplayText&gt;&lt;record&gt;&lt;rec-number&gt;20&lt;/rec-number&gt;&lt;foreign-keys&gt;&lt;key app="EN" db-id="tp9wpzt0ofp0eaex9x2v9wtltfe09vpd2wfz" timestamp="1548829396"&gt;20&lt;/key&gt;&lt;/foreign-keys&gt;&lt;ref-type name="Journal Article"&gt;17&lt;/ref-type&gt;&lt;contributors&gt;&lt;authors&gt;&lt;author&gt;Selassie, PG&lt;/author&gt;&lt;/authors&gt;&lt;/contributors&gt;&lt;titles&gt;&lt;title&gt;Organophosphate poisoning in Jimma hospital&lt;/title&gt;&lt;secondary-title&gt;Ethiopian Journal of Health Sciences&lt;/secondary-title&gt;&lt;/titles&gt;&lt;periodical&gt;&lt;full-title&gt;Ethiopian Journal of Health Sciences&lt;/full-title&gt;&lt;/periodical&gt;&lt;pages&gt;47-52&lt;/pages&gt;&lt;volume&gt;8&lt;/volume&gt;&lt;number&gt;1&lt;/number&gt;&lt;dates&gt;&lt;year&gt;1998&lt;/year&gt;&lt;/dates&gt;&lt;isbn&gt;1029-1857&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Pr="007815FC">
        <w:rPr>
          <w:rFonts w:ascii="Times New Roman" w:hAnsi="Times New Roman" w:cs="Times New Roman"/>
          <w:color w:val="000000" w:themeColor="text1"/>
          <w:sz w:val="24"/>
          <w:szCs w:val="24"/>
        </w:rPr>
        <w:t>(19)</w:t>
      </w:r>
      <w:r w:rsidR="00A45A32" w:rsidRPr="007815FC">
        <w:rPr>
          <w:rFonts w:ascii="Times New Roman" w:hAnsi="Times New Roman" w:cs="Times New Roman"/>
          <w:color w:val="000000" w:themeColor="text1"/>
          <w:sz w:val="24"/>
          <w:szCs w:val="24"/>
        </w:rPr>
        <w:fldChar w:fldCharType="end"/>
      </w:r>
      <w:r w:rsidRPr="007815FC">
        <w:rPr>
          <w:rFonts w:ascii="Times New Roman" w:hAnsi="Times New Roman" w:cs="Times New Roman"/>
          <w:color w:val="000000" w:themeColor="text1"/>
          <w:sz w:val="24"/>
          <w:szCs w:val="24"/>
        </w:rPr>
        <w:t xml:space="preserve">. A study done  at Tikur Anbessa Specialized Teaching Hospital, organophosphate poisoning accounted for 4.7% (168/3548) of medical intensive care unit (MICU) admissions over a 15-year period (1985 to 2000) </w:t>
      </w:r>
      <w:r w:rsidR="00A45A32" w:rsidRPr="007815FC">
        <w:rPr>
          <w:rFonts w:ascii="Times New Roman" w:hAnsi="Times New Roman" w:cs="Times New Roman"/>
          <w:color w:val="000000" w:themeColor="text1"/>
          <w:sz w:val="24"/>
          <w:szCs w:val="24"/>
        </w:rPr>
        <w:fldChar w:fldCharType="begin"/>
      </w:r>
      <w:r w:rsidRPr="007815FC">
        <w:rPr>
          <w:rFonts w:ascii="Times New Roman" w:hAnsi="Times New Roman" w:cs="Times New Roman"/>
          <w:color w:val="000000" w:themeColor="text1"/>
          <w:sz w:val="24"/>
          <w:szCs w:val="24"/>
        </w:rPr>
        <w:instrText xml:space="preserve"> ADDIN EN.CITE &lt;EndNote&gt;&lt;Cite&gt;&lt;Author&gt;Marks&lt;/Author&gt;&lt;Year&gt;2016&lt;/Year&gt;&lt;RecNum&gt;18&lt;/RecNum&gt;&lt;DisplayText&gt;(20)&lt;/DisplayText&gt;&lt;record&gt;&lt;rec-number&gt;18&lt;/rec-number&gt;&lt;foreign-keys&gt;&lt;key app="EN" db-id="tp9wpzt0ofp0eaex9x2v9wtltfe09vpd2wfz" timestamp="1548829189"&gt;18&lt;/key&gt;&lt;/foreign-keys&gt;&lt;ref-type name="Journal Article"&gt;17&lt;/ref-type&gt;&lt;contributors&gt;&lt;authors&gt;&lt;author&gt;Marks, Carine&lt;/author&gt;&lt;author&gt;van Hoving, Niel&lt;/author&gt;&lt;author&gt;Edwards, Nick&lt;/author&gt;&lt;author&gt;Kanema, Christopher&lt;/author&gt;&lt;author&gt;Kapindula, David&lt;/author&gt;&lt;author&gt;Menge, Tom&lt;/author&gt;&lt;author&gt;Nyadedzor, Caesar&lt;/author&gt;&lt;author&gt;Roberts, Clare&lt;/author&gt;&lt;author&gt;Tagwireyi, Dexter&lt;/author&gt;&lt;author&gt;Tempowski, Joanna&lt;/author&gt;&lt;/authors&gt;&lt;/contributors&gt;&lt;titles&gt;&lt;title&gt;A promising poison information centre model for Africa&lt;/title&gt;&lt;secondary-title&gt;African journal of emergency medicine&lt;/secondary-title&gt;&lt;/titles&gt;&lt;periodical&gt;&lt;full-title&gt;African journal of emergency medicine&lt;/full-title&gt;&lt;/periodical&gt;&lt;pages&gt;64-69&lt;/pages&gt;&lt;volume&gt;6&lt;/volume&gt;&lt;number&gt;2&lt;/number&gt;&lt;dates&gt;&lt;year&gt;2016&lt;/year&gt;&lt;/dates&gt;&lt;isbn&gt;2211-419X&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Pr="007815FC">
        <w:rPr>
          <w:rFonts w:ascii="Times New Roman" w:hAnsi="Times New Roman" w:cs="Times New Roman"/>
          <w:color w:val="000000" w:themeColor="text1"/>
          <w:sz w:val="24"/>
          <w:szCs w:val="24"/>
        </w:rPr>
        <w:t>(20)</w:t>
      </w:r>
      <w:r w:rsidR="00A45A32" w:rsidRPr="007815FC">
        <w:rPr>
          <w:rFonts w:ascii="Times New Roman" w:hAnsi="Times New Roman" w:cs="Times New Roman"/>
          <w:color w:val="000000" w:themeColor="text1"/>
          <w:sz w:val="24"/>
          <w:szCs w:val="24"/>
        </w:rPr>
        <w:fldChar w:fldCharType="end"/>
      </w:r>
      <w:r w:rsidRPr="007815FC">
        <w:rPr>
          <w:rFonts w:ascii="Times New Roman" w:hAnsi="Times New Roman" w:cs="Times New Roman"/>
          <w:color w:val="000000" w:themeColor="text1"/>
          <w:sz w:val="24"/>
          <w:szCs w:val="24"/>
        </w:rPr>
        <w:t xml:space="preserve">. Based on results of a retrospective study of acute poisoning admissions to Gondar University Teaching Hospital, organophosphate poisoning comprised 41.5% of all acutely poisoned patients with a case fatality rate of 2.4% </w:t>
      </w:r>
      <w:r w:rsidR="00A45A32" w:rsidRPr="007815FC">
        <w:rPr>
          <w:rFonts w:ascii="Times New Roman" w:hAnsi="Times New Roman" w:cs="Times New Roman"/>
          <w:color w:val="000000" w:themeColor="text1"/>
          <w:sz w:val="24"/>
          <w:szCs w:val="24"/>
        </w:rPr>
        <w:fldChar w:fldCharType="begin"/>
      </w:r>
      <w:r w:rsidRPr="007815FC">
        <w:rPr>
          <w:rFonts w:ascii="Times New Roman" w:hAnsi="Times New Roman" w:cs="Times New Roman"/>
          <w:color w:val="000000" w:themeColor="text1"/>
          <w:sz w:val="24"/>
          <w:szCs w:val="24"/>
        </w:rPr>
        <w:instrText xml:space="preserve"> ADDIN EN.CITE &lt;EndNote&gt;&lt;Cite&gt;&lt;Author&gt;Abula&lt;/Author&gt;&lt;Year&gt;2006&lt;/Year&gt;&lt;RecNum&gt;1&lt;/RecNum&gt;&lt;DisplayText&gt;(14)&lt;/DisplayText&gt;&lt;record&gt;&lt;rec-number&gt;1&lt;/rec-number&gt;&lt;foreign-keys&gt;&lt;key app="EN" db-id="tp9wpzt0ofp0eaex9x2v9wtltfe09vpd2wfz" timestamp="1548821090"&gt;1&lt;/key&gt;&lt;/foreign-keys&gt;&lt;ref-type name="Journal Article"&gt;17&lt;/ref-type&gt;&lt;contributors&gt;&lt;authors&gt;&lt;author&gt;Abula, Teferra&lt;/author&gt;&lt;author&gt;Wondmikun, Yared&lt;/author&gt;&lt;/authors&gt;&lt;/contributors&gt;&lt;titles&gt;&lt;title&gt;The pattern of acute poisoning in a teaching hospital, north-west Ethiopia&lt;/title&gt;&lt;secondary-title&gt;Ethiopian medical journal&lt;/secondary-title&gt;&lt;/titles&gt;&lt;periodical&gt;&lt;full-title&gt;Ethiopian medical journal&lt;/full-title&gt;&lt;/periodical&gt;&lt;pages&gt;183-189&lt;/pages&gt;&lt;volume&gt;44&lt;/volume&gt;&lt;number&gt;2&lt;/number&gt;&lt;dates&gt;&lt;year&gt;2006&lt;/year&gt;&lt;/dates&gt;&lt;isbn&gt;0014-1755&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Pr="007815FC">
        <w:rPr>
          <w:rFonts w:ascii="Times New Roman" w:hAnsi="Times New Roman" w:cs="Times New Roman"/>
          <w:color w:val="000000" w:themeColor="text1"/>
          <w:sz w:val="24"/>
          <w:szCs w:val="24"/>
        </w:rPr>
        <w:t>(14)</w:t>
      </w:r>
      <w:r w:rsidR="00A45A32" w:rsidRPr="007815FC">
        <w:rPr>
          <w:rFonts w:ascii="Times New Roman" w:hAnsi="Times New Roman" w:cs="Times New Roman"/>
          <w:color w:val="000000" w:themeColor="text1"/>
          <w:sz w:val="24"/>
          <w:szCs w:val="24"/>
        </w:rPr>
        <w:fldChar w:fldCharType="end"/>
      </w:r>
      <w:r w:rsidRPr="007815FC">
        <w:rPr>
          <w:rFonts w:ascii="Times New Roman" w:hAnsi="Times New Roman" w:cs="Times New Roman"/>
          <w:color w:val="000000" w:themeColor="text1"/>
          <w:sz w:val="24"/>
          <w:szCs w:val="24"/>
        </w:rPr>
        <w:t>.</w:t>
      </w:r>
    </w:p>
    <w:p w:rsidR="00FD1724" w:rsidRPr="007815FC" w:rsidRDefault="00FD1724" w:rsidP="00FD1724">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Medical  records  of  116  adult  patients  presented  to  Tikur Anbessa  Specialized University  Hospital  from  January  2007  to  December  2008  were  reviewed  retrospectively. Females outnumbered males. Mean age was 21 years.  Most 96.5% were intentional self-harm poisonings. Household cleansing agents were the leading causes of poisoning 43.1% followed by organophosphate 21.6% and phenobarbitone</w:t>
      </w:r>
      <w:r w:rsidR="0036482D"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 xml:space="preserve">10.3%.  A total  of  13  patients  had  already  known mental  illness  and  12  of them  poisoned  by  using  their  own  medications.  Among  65  patients  who reported  their  reason  of  poisoning,  temporary  quarrel  57%  and  emotional  disturbance  26%  were frequently  cited.  The case fatality rate was 8.6%. Death was most occurred by organophosphate 5 from 25 individuals and </w:t>
      </w:r>
      <w:r w:rsidR="006C394B" w:rsidRPr="007815FC">
        <w:rPr>
          <w:rFonts w:ascii="Times New Roman" w:hAnsi="Times New Roman" w:cs="Times New Roman"/>
          <w:color w:val="000000" w:themeColor="text1"/>
          <w:sz w:val="24"/>
          <w:szCs w:val="24"/>
        </w:rPr>
        <w:t>pheno</w:t>
      </w:r>
      <w:r w:rsidRPr="007815FC">
        <w:rPr>
          <w:rFonts w:ascii="Times New Roman" w:hAnsi="Times New Roman" w:cs="Times New Roman"/>
          <w:color w:val="000000" w:themeColor="text1"/>
          <w:sz w:val="24"/>
          <w:szCs w:val="24"/>
        </w:rPr>
        <w:t>barbitone poisoning 3 from 12 individuals</w:t>
      </w:r>
      <w:r w:rsidR="006C394B"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04437C" w:rsidRPr="007815FC">
        <w:rPr>
          <w:rFonts w:ascii="Times New Roman" w:hAnsi="Times New Roman" w:cs="Times New Roman"/>
          <w:color w:val="000000" w:themeColor="text1"/>
          <w:sz w:val="24"/>
          <w:szCs w:val="24"/>
        </w:rPr>
        <w:instrText xml:space="preserve"> ADDIN EN.CITE &lt;EndNote&gt;&lt;Cite&gt;&lt;Author&gt;Desalew&lt;/Author&gt;&lt;Year&gt;2011&lt;/Year&gt;&lt;RecNum&gt;10&lt;/RecNum&gt;&lt;DisplayText&gt;(6)&lt;/DisplayText&gt;&lt;record&gt;&lt;rec-number&gt;10&lt;/rec-number&gt;&lt;foreign-keys&gt;&lt;key app="EN" db-id="tp9wpzt0ofp0eaex9x2v9wtltfe09vpd2wfz" timestamp="1548824726"&gt;10&lt;/key&gt;&lt;/foreign-keys&gt;&lt;ref-type name="Journal Article"&gt;17&lt;/ref-type&gt;&lt;contributors&gt;&lt;authors&gt;&lt;author&gt;Desalew, Mekonnen&lt;/author&gt;&lt;author&gt;Aklilu, Azaje&lt;/author&gt;&lt;author&gt;Amanuel, Amare&lt;/author&gt;&lt;author&gt;Addisu, Melkie&lt;/author&gt;&lt;author&gt;Ethiopia, Tesfaye&lt;/author&gt;&lt;/authors&gt;&lt;/contributors&gt;&lt;titles&gt;&lt;title&gt;Pattern of acute adult poisoning at Tikur Anbessa specialized teaching hospital, a retrospective study, Ethiopia&lt;/title&gt;&lt;secondary-title&gt;Human &amp;amp; experimental toxicology&lt;/secondary-title&gt;&lt;/titles&gt;&lt;periodical&gt;&lt;full-title&gt;Human &amp;amp; experimental toxicology&lt;/full-title&gt;&lt;/periodical&gt;&lt;pages&gt;523-527&lt;/pages&gt;&lt;volume&gt;30&lt;/volume&gt;&lt;number&gt;7&lt;/number&gt;&lt;dates&gt;&lt;year&gt;2011&lt;/year&gt;&lt;/dates&gt;&lt;isbn&gt;0960-3271&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04437C" w:rsidRPr="007815FC">
        <w:rPr>
          <w:rFonts w:ascii="Times New Roman" w:hAnsi="Times New Roman" w:cs="Times New Roman"/>
          <w:noProof/>
          <w:color w:val="000000" w:themeColor="text1"/>
          <w:sz w:val="24"/>
          <w:szCs w:val="24"/>
        </w:rPr>
        <w:t>(6)</w:t>
      </w:r>
      <w:r w:rsidR="00A45A32" w:rsidRPr="007815FC">
        <w:rPr>
          <w:rFonts w:ascii="Times New Roman" w:hAnsi="Times New Roman" w:cs="Times New Roman"/>
          <w:color w:val="000000" w:themeColor="text1"/>
          <w:sz w:val="24"/>
          <w:szCs w:val="24"/>
        </w:rPr>
        <w:fldChar w:fldCharType="end"/>
      </w:r>
      <w:r w:rsidRPr="007815FC">
        <w:rPr>
          <w:rFonts w:ascii="Times New Roman" w:hAnsi="Times New Roman" w:cs="Times New Roman"/>
          <w:color w:val="000000" w:themeColor="text1"/>
          <w:sz w:val="24"/>
          <w:szCs w:val="24"/>
        </w:rPr>
        <w:t>.</w:t>
      </w:r>
    </w:p>
    <w:p w:rsidR="00FD1724" w:rsidRPr="007815FC" w:rsidRDefault="00FD1724" w:rsidP="00FD1724">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Another retrospective study of</w:t>
      </w:r>
      <w:r w:rsidR="00F42A4B" w:rsidRPr="007815FC">
        <w:rPr>
          <w:rFonts w:ascii="Times New Roman" w:hAnsi="Times New Roman" w:cs="Times New Roman"/>
          <w:color w:val="000000" w:themeColor="text1"/>
          <w:sz w:val="24"/>
          <w:szCs w:val="24"/>
        </w:rPr>
        <w:t xml:space="preserve"> 103</w:t>
      </w:r>
      <w:r w:rsidRPr="007815FC">
        <w:rPr>
          <w:rFonts w:ascii="Times New Roman" w:hAnsi="Times New Roman" w:cs="Times New Roman"/>
          <w:color w:val="000000" w:themeColor="text1"/>
          <w:sz w:val="24"/>
          <w:szCs w:val="24"/>
        </w:rPr>
        <w:t xml:space="preserve"> acute poisoning</w:t>
      </w:r>
      <w:r w:rsidR="00F42A4B" w:rsidRPr="007815FC">
        <w:rPr>
          <w:rFonts w:ascii="Times New Roman" w:hAnsi="Times New Roman" w:cs="Times New Roman"/>
          <w:color w:val="000000" w:themeColor="text1"/>
          <w:sz w:val="24"/>
          <w:szCs w:val="24"/>
        </w:rPr>
        <w:t xml:space="preserve"> patients</w:t>
      </w:r>
      <w:r w:rsidRPr="007815FC">
        <w:rPr>
          <w:rFonts w:ascii="Times New Roman" w:hAnsi="Times New Roman" w:cs="Times New Roman"/>
          <w:color w:val="000000" w:themeColor="text1"/>
          <w:sz w:val="24"/>
          <w:szCs w:val="24"/>
        </w:rPr>
        <w:t xml:space="preserve"> in Jima University Specialized</w:t>
      </w:r>
      <w:r w:rsidR="006C394B" w:rsidRPr="007815FC">
        <w:rPr>
          <w:rFonts w:ascii="Times New Roman" w:hAnsi="Times New Roman" w:cs="Times New Roman"/>
          <w:color w:val="000000" w:themeColor="text1"/>
          <w:sz w:val="24"/>
          <w:szCs w:val="24"/>
        </w:rPr>
        <w:t xml:space="preserve"> </w:t>
      </w:r>
      <w:r w:rsidR="00F42A4B" w:rsidRPr="007815FC">
        <w:rPr>
          <w:rFonts w:ascii="Times New Roman" w:hAnsi="Times New Roman" w:cs="Times New Roman"/>
          <w:color w:val="000000" w:themeColor="text1"/>
          <w:sz w:val="24"/>
          <w:szCs w:val="24"/>
        </w:rPr>
        <w:t xml:space="preserve">hospital from </w:t>
      </w:r>
      <w:r w:rsidRPr="007815FC">
        <w:rPr>
          <w:rFonts w:ascii="Times New Roman" w:hAnsi="Times New Roman" w:cs="Times New Roman"/>
          <w:color w:val="000000" w:themeColor="text1"/>
          <w:sz w:val="24"/>
          <w:szCs w:val="24"/>
        </w:rPr>
        <w:t>January 1, 2012 to</w:t>
      </w:r>
      <w:r w:rsidR="00F42A4B" w:rsidRPr="007815FC">
        <w:rPr>
          <w:rFonts w:ascii="Times New Roman" w:hAnsi="Times New Roman" w:cs="Times New Roman"/>
          <w:color w:val="000000" w:themeColor="text1"/>
          <w:sz w:val="24"/>
          <w:szCs w:val="24"/>
        </w:rPr>
        <w:t xml:space="preserve"> December 31, 2013</w:t>
      </w:r>
      <w:r w:rsidRPr="007815FC">
        <w:rPr>
          <w:rFonts w:ascii="Times New Roman" w:hAnsi="Times New Roman" w:cs="Times New Roman"/>
          <w:color w:val="000000" w:themeColor="text1"/>
          <w:sz w:val="24"/>
          <w:szCs w:val="24"/>
        </w:rPr>
        <w:t>, 49 (47.6%) were male and 54 (52.4%) were female. The highest prevalence of poisoning was observed in persons aged 12–20 years (70, 67.96%). Majority of the cases were intentional poisoning (52, 50.5%), and 28 (27.2%) of the cases were accidental. The common causes of poisoning were house hold cleansing agents (43, 41.7%), organophosphates (28, 27.2%) and drugs (13, 12.6%). Diarrhea and vomiting (49.5%), altered consciousness (16.5%) and epigastric pain (13.6%) were the common presenting symptoms.</w:t>
      </w:r>
      <w:r w:rsidR="00F42A4B"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Majority of the victims of th</w:t>
      </w:r>
      <w:r w:rsidR="00F42A4B" w:rsidRPr="007815FC">
        <w:rPr>
          <w:rFonts w:ascii="Times New Roman" w:hAnsi="Times New Roman" w:cs="Times New Roman"/>
          <w:color w:val="000000" w:themeColor="text1"/>
          <w:sz w:val="24"/>
          <w:szCs w:val="24"/>
        </w:rPr>
        <w:t xml:space="preserve">e acute poisoning in the study </w:t>
      </w:r>
      <w:r w:rsidRPr="007815FC">
        <w:rPr>
          <w:rFonts w:ascii="Times New Roman" w:hAnsi="Times New Roman" w:cs="Times New Roman"/>
          <w:color w:val="000000" w:themeColor="text1"/>
          <w:sz w:val="24"/>
          <w:szCs w:val="24"/>
        </w:rPr>
        <w:t>were aged 12–20 years. The most common mode of poisoning was intentional poisoning resulting from temporary quarrel. The common poisons used by the victims were found to be household cleansing agents</w:t>
      </w:r>
      <w:r w:rsidR="006C394B"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021CC2" w:rsidRPr="007815FC">
        <w:rPr>
          <w:rFonts w:ascii="Times New Roman" w:hAnsi="Times New Roman" w:cs="Times New Roman"/>
          <w:color w:val="000000" w:themeColor="text1"/>
          <w:sz w:val="24"/>
          <w:szCs w:val="24"/>
        </w:rPr>
        <w:instrText xml:space="preserve"> ADDIN EN.CITE &lt;EndNote&gt;&lt;Cite&gt;&lt;Author&gt;Teklemariam&lt;/Author&gt;&lt;Year&gt;2016&lt;/Year&gt;&lt;RecNum&gt;12&lt;/RecNum&gt;&lt;DisplayText&gt;(21)&lt;/DisplayText&gt;&lt;record&gt;&lt;rec-number&gt;12&lt;/rec-number&gt;&lt;foreign-keys&gt;&lt;key app="EN" db-id="tp9wpzt0ofp0eaex9x2v9wtltfe09vpd2wfz" timestamp="1548824887"&gt;12&lt;/key&gt;&lt;/foreign-keys&gt;&lt;ref-type name="Journal Article"&gt;17&lt;/ref-type&gt;&lt;contributors&gt;&lt;authors&gt;&lt;author&gt;Teklemariam, Eyosias&lt;/author&gt;&lt;author&gt;Tesema, Shibiru&lt;/author&gt;&lt;author&gt;Jemal, Awol&lt;/author&gt;&lt;/authors&gt;&lt;/contributors&gt;&lt;titles&gt;&lt;title&gt;Pattern of acute poisoning in Jimma University Specialized Hospital, South West Ethiopia&lt;/title&gt;&lt;secondary-title&gt;World journal of emergency medicine&lt;/secondary-title&gt;&lt;/titles&gt;&lt;periodical&gt;&lt;full-title&gt;World journal of emergency medicine&lt;/full-title&gt;&lt;/periodical&gt;&lt;pages&gt;290&lt;/pages&gt;&lt;volume&gt;7&lt;/volume&gt;&lt;number&gt;4&lt;/number&gt;&lt;dates&gt;&lt;year&gt;2016&lt;/year&gt;&lt;/dates&gt;&lt;urls&gt;&lt;/urls&gt;&lt;/record&gt;&lt;/Cite&gt;&lt;/EndNote&gt;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021CC2" w:rsidRPr="007815FC">
        <w:rPr>
          <w:rFonts w:ascii="Times New Roman" w:hAnsi="Times New Roman" w:cs="Times New Roman"/>
          <w:noProof/>
          <w:color w:val="000000" w:themeColor="text1"/>
          <w:sz w:val="24"/>
          <w:szCs w:val="24"/>
        </w:rPr>
        <w:t>(21)</w:t>
      </w:r>
      <w:r w:rsidR="00A45A32" w:rsidRPr="007815FC">
        <w:rPr>
          <w:rFonts w:ascii="Times New Roman" w:hAnsi="Times New Roman" w:cs="Times New Roman"/>
          <w:color w:val="000000" w:themeColor="text1"/>
          <w:sz w:val="24"/>
          <w:szCs w:val="24"/>
        </w:rPr>
        <w:fldChar w:fldCharType="end"/>
      </w:r>
      <w:r w:rsidR="00F42A4B" w:rsidRPr="007815FC">
        <w:rPr>
          <w:rFonts w:ascii="Times New Roman" w:hAnsi="Times New Roman" w:cs="Times New Roman"/>
          <w:color w:val="000000" w:themeColor="text1"/>
          <w:sz w:val="24"/>
          <w:szCs w:val="24"/>
        </w:rPr>
        <w:t>.</w:t>
      </w:r>
    </w:p>
    <w:p w:rsidR="009A0903" w:rsidRPr="007815FC" w:rsidRDefault="0017128A" w:rsidP="00A05095">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From </w:t>
      </w:r>
      <w:r w:rsidR="00FD1724" w:rsidRPr="007815FC">
        <w:rPr>
          <w:rFonts w:ascii="Times New Roman" w:hAnsi="Times New Roman" w:cs="Times New Roman"/>
          <w:color w:val="000000" w:themeColor="text1"/>
          <w:sz w:val="24"/>
          <w:szCs w:val="24"/>
        </w:rPr>
        <w:t xml:space="preserve">Systematic review of 9 observational studies; Patterns and epidemiology of acute poisoning in Ethiopia; </w:t>
      </w:r>
      <w:r w:rsidRPr="007815FC">
        <w:rPr>
          <w:rFonts w:ascii="Times New Roman" w:hAnsi="Times New Roman" w:cs="Times New Roman"/>
          <w:color w:val="000000" w:themeColor="text1"/>
          <w:sz w:val="24"/>
          <w:szCs w:val="24"/>
        </w:rPr>
        <w:t xml:space="preserve">which </w:t>
      </w:r>
      <w:r w:rsidR="00FD1724" w:rsidRPr="007815FC">
        <w:rPr>
          <w:rFonts w:ascii="Times New Roman" w:hAnsi="Times New Roman" w:cs="Times New Roman"/>
          <w:color w:val="000000" w:themeColor="text1"/>
          <w:sz w:val="24"/>
          <w:szCs w:val="24"/>
        </w:rPr>
        <w:t>comprised of 4763</w:t>
      </w:r>
      <w:r w:rsidRPr="007815FC">
        <w:rPr>
          <w:rFonts w:ascii="Times New Roman" w:hAnsi="Times New Roman" w:cs="Times New Roman"/>
          <w:color w:val="000000" w:themeColor="text1"/>
          <w:sz w:val="24"/>
          <w:szCs w:val="24"/>
        </w:rPr>
        <w:t xml:space="preserve"> </w:t>
      </w:r>
      <w:r w:rsidR="00FD1724" w:rsidRPr="007815FC">
        <w:rPr>
          <w:rFonts w:ascii="Times New Roman" w:hAnsi="Times New Roman" w:cs="Times New Roman"/>
          <w:color w:val="000000" w:themeColor="text1"/>
          <w:sz w:val="24"/>
          <w:szCs w:val="24"/>
        </w:rPr>
        <w:t>participants showed that acute poisoning is</w:t>
      </w:r>
      <w:r w:rsidR="006C394B" w:rsidRPr="007815FC">
        <w:rPr>
          <w:rFonts w:ascii="Times New Roman" w:hAnsi="Times New Roman" w:cs="Times New Roman"/>
          <w:color w:val="000000" w:themeColor="text1"/>
          <w:sz w:val="24"/>
          <w:szCs w:val="24"/>
        </w:rPr>
        <w:t xml:space="preserve"> </w:t>
      </w:r>
      <w:r w:rsidR="00FD1724" w:rsidRPr="007815FC">
        <w:rPr>
          <w:rFonts w:ascii="Times New Roman" w:hAnsi="Times New Roman" w:cs="Times New Roman"/>
          <w:color w:val="000000" w:themeColor="text1"/>
          <w:sz w:val="24"/>
          <w:szCs w:val="24"/>
        </w:rPr>
        <w:t>reported to be more prevalent in females. Acute poisoning was revealed to be prevalent in less than 30 years old. Organophosphates and household cleaning agents were the predominant agents of acute poisoning. Intentional poisoning was identified responsible for the majority of acute poisoning cases and factors such as psychiatric problems, and quarrel were identified as the underlying reasons for poisoning. Time of presentation to health institution after poisoning, length of hospital stay and case fatality rate were reported and lies in the ranges between 0.2 h–24 h, 0.5 days–17.7 days and 0–14.8%, respectively</w:t>
      </w:r>
      <w:r w:rsidR="00A45A32" w:rsidRPr="007815FC">
        <w:rPr>
          <w:rFonts w:ascii="Times New Roman" w:hAnsi="Times New Roman" w:cs="Times New Roman"/>
          <w:color w:val="000000" w:themeColor="text1"/>
          <w:sz w:val="24"/>
          <w:szCs w:val="24"/>
        </w:rPr>
        <w:fldChar w:fldCharType="begin"/>
      </w:r>
      <w:r w:rsidR="00F141E6" w:rsidRPr="007815FC">
        <w:rPr>
          <w:rFonts w:ascii="Times New Roman" w:hAnsi="Times New Roman" w:cs="Times New Roman"/>
          <w:color w:val="000000" w:themeColor="text1"/>
          <w:sz w:val="24"/>
          <w:szCs w:val="24"/>
        </w:rPr>
        <w:instrText xml:space="preserve"> ADDIN EN.CITE &lt;EndNote&gt;&lt;Cite&gt;&lt;Author&gt;Tagwireyi&lt;/Author&gt;&lt;Year&gt;2016&lt;/Year&gt;&lt;RecNum&gt;15&lt;/RecNum&gt;&lt;DisplayText&gt;(12)&lt;/DisplayText&gt;&lt;record&gt;&lt;rec-number&gt;15&lt;/rec-number&gt;&lt;foreign-keys&gt;&lt;key app="EN" db-id="tp9wpzt0ofp0eaex9x2v9wtltfe09vpd2wfz" timestamp="1548828986"&gt;15&lt;/key&gt;&lt;/foreign-keys&gt;&lt;ref-type name="Journal Article"&gt;17&lt;/ref-type&gt;&lt;contributors&gt;&lt;authors&gt;&lt;author&gt;Tagwireyi, Dexter&lt;/author&gt;&lt;author&gt;Chingombe, Patience&lt;/author&gt;&lt;author&gt;Khoza, Star&lt;/author&gt;&lt;author&gt;Maredza, Mandy&lt;/author&gt;&lt;/authors&gt;&lt;/contributors&gt;&lt;titles&gt;&lt;title&gt;Pattern and epidemiology of poisoning in the East African region: a literature review&lt;/title&gt;&lt;secondary-title&gt;Journal of toxicology&lt;/secondary-title&gt;&lt;/titles&gt;&lt;periodical&gt;&lt;full-title&gt;Journal of toxicology&lt;/full-title&gt;&lt;/periodical&gt;&lt;volume&gt;2016&lt;/volume&gt;&lt;dates&gt;&lt;year&gt;2016&lt;/year&gt;&lt;/dates&gt;&lt;isbn&gt;1687-8191&lt;/isbn&gt;&lt;urls&gt;&lt;/urls&gt;&lt;/record&gt;&lt;/Cite&gt;&lt;/EndNote&gt;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F141E6" w:rsidRPr="007815FC">
        <w:rPr>
          <w:rFonts w:ascii="Times New Roman" w:hAnsi="Times New Roman" w:cs="Times New Roman"/>
          <w:noProof/>
          <w:color w:val="000000" w:themeColor="text1"/>
          <w:sz w:val="24"/>
          <w:szCs w:val="24"/>
        </w:rPr>
        <w:t>(12)</w:t>
      </w:r>
      <w:r w:rsidR="00A45A32" w:rsidRPr="007815FC">
        <w:rPr>
          <w:rFonts w:ascii="Times New Roman" w:hAnsi="Times New Roman" w:cs="Times New Roman"/>
          <w:color w:val="000000" w:themeColor="text1"/>
          <w:sz w:val="24"/>
          <w:szCs w:val="24"/>
        </w:rPr>
        <w:fldChar w:fldCharType="end"/>
      </w:r>
      <w:r w:rsidRPr="007815FC">
        <w:rPr>
          <w:rFonts w:ascii="Times New Roman" w:hAnsi="Times New Roman" w:cs="Times New Roman"/>
          <w:color w:val="000000" w:themeColor="text1"/>
          <w:sz w:val="24"/>
          <w:szCs w:val="24"/>
        </w:rPr>
        <w:t>.</w:t>
      </w:r>
    </w:p>
    <w:p w:rsidR="00B83D93" w:rsidRPr="007815FC" w:rsidRDefault="00B83D93" w:rsidP="00A05095">
      <w:pPr>
        <w:spacing w:line="360" w:lineRule="auto"/>
        <w:rPr>
          <w:rFonts w:ascii="Times New Roman" w:hAnsi="Times New Roman" w:cs="Times New Roman"/>
          <w:color w:val="000000" w:themeColor="text1"/>
          <w:sz w:val="24"/>
          <w:szCs w:val="24"/>
        </w:rPr>
      </w:pPr>
    </w:p>
    <w:p w:rsidR="00B83D93" w:rsidRPr="007815FC" w:rsidRDefault="00B83D93" w:rsidP="00A05095">
      <w:pPr>
        <w:spacing w:line="360" w:lineRule="auto"/>
        <w:rPr>
          <w:rFonts w:ascii="Times New Roman" w:hAnsi="Times New Roman" w:cs="Times New Roman"/>
          <w:color w:val="000000" w:themeColor="text1"/>
          <w:sz w:val="24"/>
          <w:szCs w:val="24"/>
        </w:rPr>
      </w:pPr>
    </w:p>
    <w:p w:rsidR="00B83D93" w:rsidRPr="007815FC" w:rsidRDefault="00B83D93" w:rsidP="00A05095">
      <w:pPr>
        <w:spacing w:line="360" w:lineRule="auto"/>
        <w:rPr>
          <w:rFonts w:ascii="Times New Roman" w:hAnsi="Times New Roman" w:cs="Times New Roman"/>
          <w:color w:val="000000" w:themeColor="text1"/>
          <w:sz w:val="24"/>
          <w:szCs w:val="24"/>
        </w:rPr>
      </w:pPr>
    </w:p>
    <w:p w:rsidR="00B83D93" w:rsidRPr="007815FC" w:rsidRDefault="00B83D93" w:rsidP="00A05095">
      <w:pPr>
        <w:spacing w:line="360" w:lineRule="auto"/>
        <w:rPr>
          <w:rFonts w:ascii="Times New Roman" w:hAnsi="Times New Roman" w:cs="Times New Roman"/>
          <w:color w:val="000000" w:themeColor="text1"/>
          <w:sz w:val="24"/>
          <w:szCs w:val="24"/>
        </w:rPr>
      </w:pPr>
    </w:p>
    <w:p w:rsidR="00B83D93" w:rsidRPr="007815FC" w:rsidRDefault="00B83D93" w:rsidP="00A05095">
      <w:pPr>
        <w:spacing w:line="360" w:lineRule="auto"/>
        <w:rPr>
          <w:rFonts w:ascii="Times New Roman" w:hAnsi="Times New Roman" w:cs="Times New Roman"/>
          <w:color w:val="000000" w:themeColor="text1"/>
          <w:sz w:val="24"/>
          <w:szCs w:val="24"/>
        </w:rPr>
      </w:pPr>
    </w:p>
    <w:p w:rsidR="00B83D93" w:rsidRPr="007815FC" w:rsidRDefault="00B83D93" w:rsidP="00A05095">
      <w:pPr>
        <w:spacing w:line="360" w:lineRule="auto"/>
        <w:rPr>
          <w:rFonts w:ascii="Times New Roman" w:hAnsi="Times New Roman" w:cs="Times New Roman"/>
          <w:color w:val="000000" w:themeColor="text1"/>
          <w:sz w:val="24"/>
          <w:szCs w:val="24"/>
        </w:rPr>
      </w:pPr>
    </w:p>
    <w:p w:rsidR="00B83D93" w:rsidRPr="007815FC" w:rsidRDefault="00B83D93" w:rsidP="00A05095">
      <w:pPr>
        <w:spacing w:line="360" w:lineRule="auto"/>
        <w:rPr>
          <w:rFonts w:ascii="Times New Roman" w:hAnsi="Times New Roman" w:cs="Times New Roman"/>
          <w:color w:val="000000" w:themeColor="text1"/>
          <w:sz w:val="24"/>
          <w:szCs w:val="24"/>
        </w:rPr>
      </w:pPr>
    </w:p>
    <w:p w:rsidR="00B83D93" w:rsidRPr="007815FC" w:rsidRDefault="00B83D93" w:rsidP="00A05095">
      <w:pPr>
        <w:spacing w:line="360" w:lineRule="auto"/>
        <w:rPr>
          <w:rFonts w:ascii="Times New Roman" w:hAnsi="Times New Roman" w:cs="Times New Roman"/>
          <w:color w:val="000000" w:themeColor="text1"/>
          <w:sz w:val="24"/>
          <w:szCs w:val="24"/>
        </w:rPr>
      </w:pPr>
    </w:p>
    <w:p w:rsidR="00B83D93" w:rsidRPr="007815FC" w:rsidRDefault="00B83D93" w:rsidP="00A05095">
      <w:pPr>
        <w:spacing w:line="360" w:lineRule="auto"/>
        <w:rPr>
          <w:rFonts w:ascii="Times New Roman" w:hAnsi="Times New Roman" w:cs="Times New Roman"/>
          <w:color w:val="000000" w:themeColor="text1"/>
          <w:sz w:val="24"/>
          <w:szCs w:val="24"/>
        </w:rPr>
      </w:pPr>
    </w:p>
    <w:p w:rsidR="00B83D93" w:rsidRPr="007815FC" w:rsidRDefault="00B83D93" w:rsidP="00A05095">
      <w:pPr>
        <w:spacing w:line="360" w:lineRule="auto"/>
        <w:rPr>
          <w:rFonts w:ascii="Times New Roman" w:hAnsi="Times New Roman" w:cs="Times New Roman"/>
          <w:color w:val="000000" w:themeColor="text1"/>
          <w:sz w:val="24"/>
          <w:szCs w:val="24"/>
        </w:rPr>
      </w:pPr>
    </w:p>
    <w:p w:rsidR="00B83D93" w:rsidRPr="007815FC" w:rsidRDefault="00B83D93" w:rsidP="00A05095">
      <w:pPr>
        <w:spacing w:line="360" w:lineRule="auto"/>
        <w:rPr>
          <w:rFonts w:ascii="Times New Roman" w:hAnsi="Times New Roman" w:cs="Times New Roman"/>
          <w:color w:val="000000" w:themeColor="text1"/>
          <w:sz w:val="24"/>
          <w:szCs w:val="24"/>
        </w:rPr>
      </w:pPr>
    </w:p>
    <w:p w:rsidR="00B83D93" w:rsidRPr="007815FC" w:rsidRDefault="00B83D93" w:rsidP="00A05095">
      <w:pPr>
        <w:spacing w:line="360" w:lineRule="auto"/>
        <w:rPr>
          <w:rFonts w:ascii="Times New Roman" w:hAnsi="Times New Roman" w:cs="Times New Roman"/>
          <w:color w:val="000000" w:themeColor="text1"/>
          <w:sz w:val="24"/>
          <w:szCs w:val="24"/>
        </w:rPr>
      </w:pPr>
    </w:p>
    <w:p w:rsidR="00286AEB" w:rsidRPr="007815FC" w:rsidRDefault="00286AEB" w:rsidP="00A05095">
      <w:pPr>
        <w:spacing w:line="360" w:lineRule="auto"/>
        <w:rPr>
          <w:rFonts w:ascii="Times New Roman" w:hAnsi="Times New Roman" w:cs="Times New Roman"/>
          <w:color w:val="000000" w:themeColor="text1"/>
          <w:sz w:val="24"/>
          <w:szCs w:val="24"/>
        </w:rPr>
      </w:pPr>
    </w:p>
    <w:p w:rsidR="00286AEB" w:rsidRPr="007815FC" w:rsidRDefault="00286AEB" w:rsidP="00A05095">
      <w:pPr>
        <w:spacing w:line="360" w:lineRule="auto"/>
        <w:rPr>
          <w:rFonts w:ascii="Times New Roman" w:hAnsi="Times New Roman" w:cs="Times New Roman"/>
          <w:color w:val="000000" w:themeColor="text1"/>
          <w:sz w:val="24"/>
          <w:szCs w:val="24"/>
        </w:rPr>
      </w:pPr>
    </w:p>
    <w:p w:rsidR="00286AEB" w:rsidRPr="007815FC" w:rsidRDefault="00286AEB" w:rsidP="00A05095">
      <w:pPr>
        <w:spacing w:line="360" w:lineRule="auto"/>
        <w:rPr>
          <w:rFonts w:ascii="Times New Roman" w:hAnsi="Times New Roman" w:cs="Times New Roman"/>
          <w:color w:val="000000" w:themeColor="text1"/>
          <w:sz w:val="24"/>
          <w:szCs w:val="24"/>
        </w:rPr>
      </w:pPr>
    </w:p>
    <w:p w:rsidR="00897DB5" w:rsidRPr="007815FC" w:rsidRDefault="00B816DF" w:rsidP="00FD1724">
      <w:pPr>
        <w:pStyle w:val="Heading1"/>
        <w:numPr>
          <w:ilvl w:val="0"/>
          <w:numId w:val="4"/>
        </w:numPr>
        <w:rPr>
          <w:rFonts w:ascii="Times New Roman" w:hAnsi="Times New Roman" w:cs="Times New Roman"/>
          <w:color w:val="000000" w:themeColor="text1"/>
        </w:rPr>
      </w:pPr>
      <w:bookmarkStart w:id="11" w:name="_Toc30108605"/>
      <w:r w:rsidRPr="007815FC">
        <w:rPr>
          <w:rFonts w:ascii="Times New Roman" w:hAnsi="Times New Roman" w:cs="Times New Roman"/>
          <w:color w:val="000000" w:themeColor="text1"/>
        </w:rPr>
        <w:t>OBJECTIVES OF THE STUDY</w:t>
      </w:r>
      <w:bookmarkEnd w:id="11"/>
    </w:p>
    <w:p w:rsidR="00897DB5" w:rsidRPr="007815FC" w:rsidRDefault="00897DB5" w:rsidP="00FD1724">
      <w:pPr>
        <w:pStyle w:val="Heading2"/>
        <w:numPr>
          <w:ilvl w:val="1"/>
          <w:numId w:val="4"/>
        </w:numPr>
        <w:rPr>
          <w:rFonts w:ascii="Times New Roman" w:hAnsi="Times New Roman" w:cs="Times New Roman"/>
          <w:color w:val="000000" w:themeColor="text1"/>
        </w:rPr>
      </w:pPr>
      <w:bookmarkStart w:id="12" w:name="_Toc30108606"/>
      <w:r w:rsidRPr="007815FC">
        <w:rPr>
          <w:rFonts w:ascii="Times New Roman" w:hAnsi="Times New Roman" w:cs="Times New Roman"/>
          <w:color w:val="000000" w:themeColor="text1"/>
        </w:rPr>
        <w:t>General objective</w:t>
      </w:r>
      <w:bookmarkEnd w:id="12"/>
    </w:p>
    <w:p w:rsidR="00897DB5" w:rsidRPr="007815FC" w:rsidRDefault="00897D28" w:rsidP="00B816D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To assess</w:t>
      </w:r>
      <w:r w:rsidR="00485264" w:rsidRPr="007815FC">
        <w:rPr>
          <w:rFonts w:ascii="Times New Roman" w:hAnsi="Times New Roman" w:cs="Times New Roman"/>
          <w:color w:val="000000" w:themeColor="text1"/>
          <w:sz w:val="24"/>
          <w:szCs w:val="24"/>
        </w:rPr>
        <w:t xml:space="preserve"> outcome</w:t>
      </w:r>
      <w:r w:rsidR="006A4D58" w:rsidRPr="007815FC">
        <w:rPr>
          <w:rFonts w:ascii="Times New Roman" w:hAnsi="Times New Roman" w:cs="Times New Roman"/>
          <w:color w:val="000000" w:themeColor="text1"/>
          <w:sz w:val="24"/>
          <w:szCs w:val="24"/>
        </w:rPr>
        <w:t xml:space="preserve"> </w:t>
      </w:r>
      <w:r w:rsidR="00241DCE" w:rsidRPr="007815FC">
        <w:rPr>
          <w:rFonts w:ascii="Times New Roman" w:hAnsi="Times New Roman" w:cs="Times New Roman"/>
          <w:color w:val="000000" w:themeColor="text1"/>
          <w:sz w:val="24"/>
          <w:szCs w:val="24"/>
        </w:rPr>
        <w:t xml:space="preserve">and associated factors </w:t>
      </w:r>
      <w:r w:rsidR="00CF297B" w:rsidRPr="007815FC">
        <w:rPr>
          <w:rFonts w:ascii="Times New Roman" w:hAnsi="Times New Roman" w:cs="Times New Roman"/>
          <w:color w:val="000000" w:themeColor="text1"/>
          <w:sz w:val="24"/>
          <w:szCs w:val="24"/>
        </w:rPr>
        <w:t xml:space="preserve">of acute </w:t>
      </w:r>
      <w:r w:rsidR="00485264" w:rsidRPr="007815FC">
        <w:rPr>
          <w:rFonts w:ascii="Times New Roman" w:hAnsi="Times New Roman" w:cs="Times New Roman"/>
          <w:color w:val="000000" w:themeColor="text1"/>
          <w:sz w:val="24"/>
          <w:szCs w:val="24"/>
        </w:rPr>
        <w:t xml:space="preserve">adult </w:t>
      </w:r>
      <w:r w:rsidR="009A0903" w:rsidRPr="007815FC">
        <w:rPr>
          <w:rFonts w:ascii="Times New Roman" w:hAnsi="Times New Roman" w:cs="Times New Roman"/>
          <w:color w:val="000000" w:themeColor="text1"/>
          <w:sz w:val="24"/>
          <w:szCs w:val="24"/>
        </w:rPr>
        <w:t xml:space="preserve">poisoning among patients visiting </w:t>
      </w:r>
      <w:r w:rsidR="00241DCE" w:rsidRPr="007815FC">
        <w:rPr>
          <w:rFonts w:ascii="Times New Roman" w:hAnsi="Times New Roman" w:cs="Times New Roman"/>
          <w:color w:val="000000" w:themeColor="text1"/>
          <w:sz w:val="24"/>
          <w:szCs w:val="24"/>
        </w:rPr>
        <w:t>FHCS</w:t>
      </w:r>
      <w:r w:rsidR="00897DB5" w:rsidRPr="007815FC">
        <w:rPr>
          <w:rFonts w:ascii="Times New Roman" w:hAnsi="Times New Roman" w:cs="Times New Roman"/>
          <w:color w:val="000000" w:themeColor="text1"/>
          <w:sz w:val="24"/>
          <w:szCs w:val="24"/>
        </w:rPr>
        <w:t>H</w:t>
      </w:r>
      <w:r w:rsidR="006A4D58" w:rsidRPr="007815FC">
        <w:rPr>
          <w:rFonts w:ascii="Times New Roman" w:hAnsi="Times New Roman" w:cs="Times New Roman"/>
          <w:color w:val="000000" w:themeColor="text1"/>
          <w:sz w:val="24"/>
          <w:szCs w:val="24"/>
        </w:rPr>
        <w:t xml:space="preserve"> </w:t>
      </w:r>
      <w:r w:rsidR="00241DCE" w:rsidRPr="007815FC">
        <w:rPr>
          <w:rFonts w:ascii="Times New Roman" w:hAnsi="Times New Roman" w:cs="Times New Roman"/>
          <w:color w:val="000000" w:themeColor="text1"/>
          <w:sz w:val="24"/>
          <w:szCs w:val="24"/>
        </w:rPr>
        <w:t>f</w:t>
      </w:r>
      <w:r w:rsidR="00CF297B" w:rsidRPr="007815FC">
        <w:rPr>
          <w:rFonts w:ascii="Times New Roman" w:hAnsi="Times New Roman" w:cs="Times New Roman"/>
          <w:color w:val="000000" w:themeColor="text1"/>
          <w:sz w:val="24"/>
          <w:szCs w:val="24"/>
        </w:rPr>
        <w:t>rom September 2010 E.C to August</w:t>
      </w:r>
      <w:r w:rsidR="00067BCA" w:rsidRPr="007815FC">
        <w:rPr>
          <w:rFonts w:ascii="Times New Roman" w:hAnsi="Times New Roman" w:cs="Times New Roman"/>
          <w:color w:val="000000" w:themeColor="text1"/>
          <w:sz w:val="24"/>
          <w:szCs w:val="24"/>
        </w:rPr>
        <w:t xml:space="preserve"> 2011</w:t>
      </w:r>
      <w:r w:rsidR="00241DCE" w:rsidRPr="007815FC">
        <w:rPr>
          <w:rFonts w:ascii="Times New Roman" w:hAnsi="Times New Roman" w:cs="Times New Roman"/>
          <w:color w:val="000000" w:themeColor="text1"/>
          <w:sz w:val="24"/>
          <w:szCs w:val="24"/>
        </w:rPr>
        <w:t xml:space="preserve"> </w:t>
      </w:r>
      <w:r w:rsidR="00713030" w:rsidRPr="007815FC">
        <w:rPr>
          <w:rFonts w:ascii="Times New Roman" w:hAnsi="Times New Roman" w:cs="Times New Roman"/>
          <w:color w:val="000000" w:themeColor="text1"/>
          <w:sz w:val="24"/>
          <w:szCs w:val="24"/>
        </w:rPr>
        <w:t>E.C</w:t>
      </w:r>
    </w:p>
    <w:p w:rsidR="00897DB5" w:rsidRPr="007815FC" w:rsidRDefault="00897DB5" w:rsidP="00FD1724">
      <w:pPr>
        <w:pStyle w:val="Heading2"/>
        <w:numPr>
          <w:ilvl w:val="1"/>
          <w:numId w:val="4"/>
        </w:numPr>
        <w:rPr>
          <w:rFonts w:ascii="Times New Roman" w:hAnsi="Times New Roman" w:cs="Times New Roman"/>
          <w:color w:val="000000" w:themeColor="text1"/>
        </w:rPr>
      </w:pPr>
      <w:bookmarkStart w:id="13" w:name="_Toc30108607"/>
      <w:r w:rsidRPr="007815FC">
        <w:rPr>
          <w:rFonts w:ascii="Times New Roman" w:hAnsi="Times New Roman" w:cs="Times New Roman"/>
          <w:color w:val="000000" w:themeColor="text1"/>
        </w:rPr>
        <w:t>Specific objective</w:t>
      </w:r>
      <w:bookmarkEnd w:id="13"/>
    </w:p>
    <w:p w:rsidR="00897DB5" w:rsidRPr="007815FC" w:rsidRDefault="00241DCE" w:rsidP="00897DB5">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To asses outcome</w:t>
      </w:r>
      <w:r w:rsidR="00897DB5" w:rsidRPr="007815FC">
        <w:rPr>
          <w:rFonts w:ascii="Times New Roman" w:hAnsi="Times New Roman" w:cs="Times New Roman"/>
          <w:color w:val="000000" w:themeColor="text1"/>
          <w:sz w:val="24"/>
          <w:szCs w:val="24"/>
        </w:rPr>
        <w:t xml:space="preserve"> of </w:t>
      </w:r>
      <w:r w:rsidRPr="007815FC">
        <w:rPr>
          <w:rFonts w:ascii="Times New Roman" w:hAnsi="Times New Roman" w:cs="Times New Roman"/>
          <w:color w:val="000000" w:themeColor="text1"/>
          <w:sz w:val="24"/>
          <w:szCs w:val="24"/>
        </w:rPr>
        <w:t xml:space="preserve">adult </w:t>
      </w:r>
      <w:r w:rsidR="00897DB5" w:rsidRPr="007815FC">
        <w:rPr>
          <w:rFonts w:ascii="Times New Roman" w:hAnsi="Times New Roman" w:cs="Times New Roman"/>
          <w:color w:val="000000" w:themeColor="text1"/>
          <w:sz w:val="24"/>
          <w:szCs w:val="24"/>
        </w:rPr>
        <w:t>poisoning amo</w:t>
      </w:r>
      <w:r w:rsidRPr="007815FC">
        <w:rPr>
          <w:rFonts w:ascii="Times New Roman" w:hAnsi="Times New Roman" w:cs="Times New Roman"/>
          <w:color w:val="000000" w:themeColor="text1"/>
          <w:sz w:val="24"/>
          <w:szCs w:val="24"/>
        </w:rPr>
        <w:t>ng patients visiting FHCS</w:t>
      </w:r>
      <w:r w:rsidR="00713030" w:rsidRPr="007815FC">
        <w:rPr>
          <w:rFonts w:ascii="Times New Roman" w:hAnsi="Times New Roman" w:cs="Times New Roman"/>
          <w:color w:val="000000" w:themeColor="text1"/>
          <w:sz w:val="24"/>
          <w:szCs w:val="24"/>
        </w:rPr>
        <w:t>H</w:t>
      </w:r>
    </w:p>
    <w:p w:rsidR="00897DB5" w:rsidRPr="007815FC" w:rsidRDefault="00897DB5" w:rsidP="00897DB5">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To identi</w:t>
      </w:r>
      <w:r w:rsidR="00CF297B" w:rsidRPr="007815FC">
        <w:rPr>
          <w:rFonts w:ascii="Times New Roman" w:hAnsi="Times New Roman" w:cs="Times New Roman"/>
          <w:color w:val="000000" w:themeColor="text1"/>
          <w:sz w:val="24"/>
          <w:szCs w:val="24"/>
        </w:rPr>
        <w:t>fy the associated factors for the outcome of</w:t>
      </w:r>
      <w:r w:rsidR="002D0C11" w:rsidRPr="007815FC">
        <w:rPr>
          <w:rFonts w:ascii="Times New Roman" w:hAnsi="Times New Roman" w:cs="Times New Roman"/>
          <w:color w:val="000000" w:themeColor="text1"/>
          <w:sz w:val="24"/>
          <w:szCs w:val="24"/>
        </w:rPr>
        <w:t xml:space="preserve"> adult</w:t>
      </w:r>
      <w:r w:rsidRPr="007815FC">
        <w:rPr>
          <w:rFonts w:ascii="Times New Roman" w:hAnsi="Times New Roman" w:cs="Times New Roman"/>
          <w:color w:val="000000" w:themeColor="text1"/>
          <w:sz w:val="24"/>
          <w:szCs w:val="24"/>
        </w:rPr>
        <w:t xml:space="preserve"> poisoning</w:t>
      </w:r>
    </w:p>
    <w:p w:rsidR="00FD1724" w:rsidRPr="007815FC" w:rsidRDefault="00FD1724" w:rsidP="00897DB5">
      <w:pPr>
        <w:rPr>
          <w:rFonts w:ascii="Times New Roman" w:hAnsi="Times New Roman" w:cs="Times New Roman"/>
          <w:b/>
          <w:color w:val="000000" w:themeColor="text1"/>
          <w:sz w:val="32"/>
          <w:szCs w:val="32"/>
        </w:rPr>
      </w:pPr>
    </w:p>
    <w:p w:rsidR="00897DB5" w:rsidRPr="007815FC" w:rsidRDefault="00897DB5" w:rsidP="00FD1724">
      <w:pPr>
        <w:pStyle w:val="Heading1"/>
        <w:numPr>
          <w:ilvl w:val="0"/>
          <w:numId w:val="4"/>
        </w:numPr>
        <w:rPr>
          <w:rFonts w:ascii="Times New Roman" w:hAnsi="Times New Roman" w:cs="Times New Roman"/>
          <w:color w:val="000000" w:themeColor="text1"/>
        </w:rPr>
      </w:pPr>
      <w:bookmarkStart w:id="14" w:name="_Toc30108608"/>
      <w:r w:rsidRPr="007815FC">
        <w:rPr>
          <w:rFonts w:ascii="Times New Roman" w:hAnsi="Times New Roman" w:cs="Times New Roman"/>
          <w:color w:val="000000" w:themeColor="text1"/>
        </w:rPr>
        <w:t>METHODS AND MATERIALS</w:t>
      </w:r>
      <w:bookmarkEnd w:id="14"/>
    </w:p>
    <w:p w:rsidR="00897DB5" w:rsidRPr="007815FC" w:rsidRDefault="00897DB5" w:rsidP="00FD1724">
      <w:pPr>
        <w:pStyle w:val="Heading2"/>
        <w:numPr>
          <w:ilvl w:val="1"/>
          <w:numId w:val="4"/>
        </w:numPr>
        <w:rPr>
          <w:rFonts w:ascii="Times New Roman" w:hAnsi="Times New Roman" w:cs="Times New Roman"/>
          <w:color w:val="000000" w:themeColor="text1"/>
        </w:rPr>
      </w:pPr>
      <w:bookmarkStart w:id="15" w:name="_Toc30108609"/>
      <w:r w:rsidRPr="007815FC">
        <w:rPr>
          <w:rFonts w:ascii="Times New Roman" w:hAnsi="Times New Roman" w:cs="Times New Roman"/>
          <w:color w:val="000000" w:themeColor="text1"/>
        </w:rPr>
        <w:t>Study area and period</w:t>
      </w:r>
      <w:bookmarkEnd w:id="15"/>
    </w:p>
    <w:p w:rsidR="00523E6A" w:rsidRPr="007815FC" w:rsidRDefault="00897DB5" w:rsidP="00523E6A">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The  study  </w:t>
      </w:r>
      <w:r w:rsidR="00067BCA" w:rsidRPr="007815FC">
        <w:rPr>
          <w:rFonts w:ascii="Times New Roman" w:hAnsi="Times New Roman" w:cs="Times New Roman"/>
          <w:color w:val="000000" w:themeColor="text1"/>
          <w:sz w:val="24"/>
          <w:szCs w:val="24"/>
        </w:rPr>
        <w:t>was</w:t>
      </w:r>
      <w:r w:rsidR="003424BD" w:rsidRPr="007815FC">
        <w:rPr>
          <w:rFonts w:ascii="Times New Roman" w:hAnsi="Times New Roman" w:cs="Times New Roman"/>
          <w:color w:val="000000" w:themeColor="text1"/>
          <w:sz w:val="24"/>
          <w:szCs w:val="24"/>
        </w:rPr>
        <w:t xml:space="preserve">  be</w:t>
      </w:r>
      <w:r w:rsidR="002D0C11" w:rsidRPr="007815FC">
        <w:rPr>
          <w:rFonts w:ascii="Times New Roman" w:hAnsi="Times New Roman" w:cs="Times New Roman"/>
          <w:color w:val="000000" w:themeColor="text1"/>
          <w:sz w:val="24"/>
          <w:szCs w:val="24"/>
        </w:rPr>
        <w:t xml:space="preserve">  conducted  f</w:t>
      </w:r>
      <w:r w:rsidR="00CF297B" w:rsidRPr="007815FC">
        <w:rPr>
          <w:rFonts w:ascii="Times New Roman" w:hAnsi="Times New Roman" w:cs="Times New Roman"/>
          <w:color w:val="000000" w:themeColor="text1"/>
          <w:sz w:val="24"/>
          <w:szCs w:val="24"/>
        </w:rPr>
        <w:t xml:space="preserve">rom September 2010 E.C to August </w:t>
      </w:r>
      <w:r w:rsidR="00451B7F" w:rsidRPr="007815FC">
        <w:rPr>
          <w:rFonts w:ascii="Times New Roman" w:hAnsi="Times New Roman" w:cs="Times New Roman"/>
          <w:color w:val="000000" w:themeColor="text1"/>
          <w:sz w:val="24"/>
          <w:szCs w:val="24"/>
        </w:rPr>
        <w:t>2011</w:t>
      </w:r>
      <w:r w:rsidR="003424BD" w:rsidRPr="007815FC">
        <w:rPr>
          <w:rFonts w:ascii="Times New Roman" w:hAnsi="Times New Roman" w:cs="Times New Roman"/>
          <w:color w:val="000000" w:themeColor="text1"/>
          <w:sz w:val="24"/>
          <w:szCs w:val="24"/>
        </w:rPr>
        <w:t xml:space="preserve"> E.C </w:t>
      </w:r>
      <w:r w:rsidR="002D0C11" w:rsidRPr="007815FC">
        <w:rPr>
          <w:rFonts w:ascii="Times New Roman" w:hAnsi="Times New Roman" w:cs="Times New Roman"/>
          <w:color w:val="000000" w:themeColor="text1"/>
          <w:sz w:val="24"/>
          <w:szCs w:val="24"/>
        </w:rPr>
        <w:t>at  FHCSH</w:t>
      </w:r>
      <w:r w:rsidR="00451B7F" w:rsidRPr="007815FC">
        <w:rPr>
          <w:rFonts w:ascii="Times New Roman" w:hAnsi="Times New Roman" w:cs="Times New Roman"/>
          <w:color w:val="000000" w:themeColor="text1"/>
          <w:sz w:val="24"/>
          <w:szCs w:val="24"/>
        </w:rPr>
        <w:t xml:space="preserve">,  which  is  found  in  Bahir </w:t>
      </w:r>
      <w:r w:rsidRPr="007815FC">
        <w:rPr>
          <w:rFonts w:ascii="Times New Roman" w:hAnsi="Times New Roman" w:cs="Times New Roman"/>
          <w:color w:val="000000" w:themeColor="text1"/>
          <w:sz w:val="24"/>
          <w:szCs w:val="24"/>
        </w:rPr>
        <w:t>Dar,  Northwest  Ethiopia;  569  km  far  from  the</w:t>
      </w:r>
      <w:r w:rsidR="006A4D58"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capital  city  of  Ethiopia,  A</w:t>
      </w:r>
      <w:r w:rsidR="002D0C11" w:rsidRPr="007815FC">
        <w:rPr>
          <w:rFonts w:ascii="Times New Roman" w:hAnsi="Times New Roman" w:cs="Times New Roman"/>
          <w:color w:val="000000" w:themeColor="text1"/>
          <w:sz w:val="24"/>
          <w:szCs w:val="24"/>
        </w:rPr>
        <w:t>d</w:t>
      </w:r>
      <w:r w:rsidRPr="007815FC">
        <w:rPr>
          <w:rFonts w:ascii="Times New Roman" w:hAnsi="Times New Roman" w:cs="Times New Roman"/>
          <w:color w:val="000000" w:themeColor="text1"/>
          <w:sz w:val="24"/>
          <w:szCs w:val="24"/>
        </w:rPr>
        <w:t>dis</w:t>
      </w:r>
      <w:r w:rsidR="006A4D58"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Ababa.  It  is  the  long  existing  hospital  in  the  region  and</w:t>
      </w:r>
      <w:r w:rsidR="006A4D58"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began  its  work  after  its  construction  was  executed  by  the  help  of  government  of</w:t>
      </w:r>
      <w:r w:rsidR="003424BD" w:rsidRPr="007815FC">
        <w:rPr>
          <w:rFonts w:ascii="Times New Roman" w:hAnsi="Times New Roman" w:cs="Times New Roman"/>
          <w:color w:val="000000" w:themeColor="text1"/>
          <w:sz w:val="24"/>
          <w:szCs w:val="24"/>
        </w:rPr>
        <w:t xml:space="preserve"> Germany in 1955E.C/1963 G.C.</w:t>
      </w:r>
      <w:r w:rsidR="00451B7F" w:rsidRPr="007815FC">
        <w:rPr>
          <w:rFonts w:ascii="Times New Roman" w:hAnsi="Times New Roman" w:cs="Times New Roman"/>
          <w:color w:val="000000" w:themeColor="text1"/>
          <w:sz w:val="24"/>
          <w:szCs w:val="24"/>
        </w:rPr>
        <w:t xml:space="preserve"> </w:t>
      </w:r>
      <w:r w:rsidR="003424BD" w:rsidRPr="007815FC">
        <w:rPr>
          <w:rFonts w:ascii="Times New Roman" w:hAnsi="Times New Roman" w:cs="Times New Roman"/>
          <w:color w:val="000000" w:themeColor="text1"/>
          <w:sz w:val="24"/>
          <w:szCs w:val="24"/>
        </w:rPr>
        <w:t xml:space="preserve">The hospital landed in an area of 69,760 m2 </w:t>
      </w:r>
      <w:r w:rsidR="00C86961" w:rsidRPr="007815FC">
        <w:rPr>
          <w:rFonts w:ascii="Times New Roman" w:hAnsi="Times New Roman" w:cs="Times New Roman"/>
          <w:color w:val="000000" w:themeColor="text1"/>
          <w:sz w:val="24"/>
          <w:szCs w:val="24"/>
        </w:rPr>
        <w:t xml:space="preserve">with primary goal to give service at low cost or even free of charge for those who can’t afford. At the time it was constructed to serve 20,000- 25,000 people but currently it is serving 5-7 million people. Since 2000 E.C it is serving as medical college in collaboration with BDU/CMHS and currently started residency in 5 specialty programmes. The hospital has more than 400 beds in all wards and over 80 beds in </w:t>
      </w:r>
      <w:r w:rsidR="00523E6A" w:rsidRPr="007815FC">
        <w:rPr>
          <w:rFonts w:ascii="Times New Roman" w:hAnsi="Times New Roman" w:cs="Times New Roman"/>
          <w:color w:val="000000" w:themeColor="text1"/>
          <w:sz w:val="24"/>
          <w:szCs w:val="24"/>
        </w:rPr>
        <w:t>m</w:t>
      </w:r>
      <w:r w:rsidR="00C47621" w:rsidRPr="007815FC">
        <w:rPr>
          <w:rFonts w:ascii="Times New Roman" w:hAnsi="Times New Roman" w:cs="Times New Roman"/>
          <w:color w:val="000000" w:themeColor="text1"/>
          <w:sz w:val="24"/>
          <w:szCs w:val="24"/>
        </w:rPr>
        <w:t xml:space="preserve">edical ward, </w:t>
      </w:r>
      <w:r w:rsidR="00390A31" w:rsidRPr="007815FC">
        <w:rPr>
          <w:rFonts w:ascii="Times New Roman" w:hAnsi="Times New Roman" w:cs="Times New Roman"/>
          <w:color w:val="000000" w:themeColor="text1"/>
          <w:sz w:val="24"/>
          <w:szCs w:val="24"/>
        </w:rPr>
        <w:t xml:space="preserve">12 beds in ICU and 35 beds in EOPD </w:t>
      </w:r>
      <w:r w:rsidR="00523E6A" w:rsidRPr="007815FC">
        <w:rPr>
          <w:rFonts w:ascii="Times New Roman" w:hAnsi="Times New Roman" w:cs="Times New Roman"/>
          <w:color w:val="000000" w:themeColor="text1"/>
          <w:sz w:val="24"/>
          <w:szCs w:val="24"/>
        </w:rPr>
        <w:t>with o</w:t>
      </w:r>
      <w:r w:rsidR="00390A31" w:rsidRPr="007815FC">
        <w:rPr>
          <w:rFonts w:ascii="Times New Roman" w:hAnsi="Times New Roman" w:cs="Times New Roman"/>
          <w:color w:val="000000" w:themeColor="text1"/>
          <w:sz w:val="24"/>
          <w:szCs w:val="24"/>
        </w:rPr>
        <w:t>ver 3600 admissions in wards</w:t>
      </w:r>
      <w:r w:rsidR="00C47621" w:rsidRPr="007815FC">
        <w:rPr>
          <w:rFonts w:ascii="Times New Roman" w:hAnsi="Times New Roman" w:cs="Times New Roman"/>
          <w:color w:val="000000" w:themeColor="text1"/>
          <w:sz w:val="24"/>
          <w:szCs w:val="24"/>
        </w:rPr>
        <w:t>,</w:t>
      </w:r>
      <w:r w:rsidR="00523E6A" w:rsidRPr="007815FC">
        <w:rPr>
          <w:rFonts w:ascii="Times New Roman" w:hAnsi="Times New Roman" w:cs="Times New Roman"/>
          <w:color w:val="000000" w:themeColor="text1"/>
          <w:sz w:val="24"/>
          <w:szCs w:val="24"/>
        </w:rPr>
        <w:t xml:space="preserve"> 600 admissions in ICU</w:t>
      </w:r>
      <w:r w:rsidR="00390A31" w:rsidRPr="007815FC">
        <w:rPr>
          <w:rFonts w:ascii="Times New Roman" w:hAnsi="Times New Roman" w:cs="Times New Roman"/>
          <w:color w:val="000000" w:themeColor="text1"/>
          <w:sz w:val="24"/>
          <w:szCs w:val="24"/>
        </w:rPr>
        <w:t xml:space="preserve"> and more than 3000 admissions in EOPD</w:t>
      </w:r>
      <w:r w:rsidR="00523E6A" w:rsidRPr="007815FC">
        <w:rPr>
          <w:rFonts w:ascii="Times New Roman" w:hAnsi="Times New Roman" w:cs="Times New Roman"/>
          <w:color w:val="000000" w:themeColor="text1"/>
          <w:sz w:val="24"/>
          <w:szCs w:val="24"/>
        </w:rPr>
        <w:t>.</w:t>
      </w:r>
      <w:r w:rsidR="00CF297B" w:rsidRPr="007815FC">
        <w:rPr>
          <w:rFonts w:ascii="Times New Roman" w:hAnsi="Times New Roman" w:cs="Times New Roman"/>
          <w:color w:val="000000" w:themeColor="text1"/>
          <w:sz w:val="24"/>
          <w:szCs w:val="24"/>
        </w:rPr>
        <w:t xml:space="preserve"> </w:t>
      </w:r>
      <w:r w:rsidR="00523E6A" w:rsidRPr="007815FC">
        <w:rPr>
          <w:rFonts w:ascii="Times New Roman" w:hAnsi="Times New Roman" w:cs="Times New Roman"/>
          <w:color w:val="000000" w:themeColor="text1"/>
          <w:sz w:val="24"/>
          <w:szCs w:val="24"/>
        </w:rPr>
        <w:t>In the department of internal medicine currently there are 14 internists; 46 Residents; 12 general practitioners and medical interns who are working with rotation to different sites including medical emergency unit. The study will be conducted In MEOPD, wards and ICU</w:t>
      </w:r>
      <w:r w:rsidR="00390A31" w:rsidRPr="007815FC">
        <w:rPr>
          <w:rFonts w:ascii="Times New Roman" w:hAnsi="Times New Roman" w:cs="Times New Roman"/>
          <w:color w:val="000000" w:themeColor="text1"/>
          <w:sz w:val="24"/>
          <w:szCs w:val="24"/>
        </w:rPr>
        <w:t>.</w:t>
      </w:r>
    </w:p>
    <w:p w:rsidR="00451B7F" w:rsidRPr="007815FC" w:rsidRDefault="00451B7F" w:rsidP="00523E6A">
      <w:pPr>
        <w:spacing w:line="360" w:lineRule="auto"/>
        <w:rPr>
          <w:rFonts w:ascii="Times New Roman" w:hAnsi="Times New Roman" w:cs="Times New Roman"/>
          <w:color w:val="000000" w:themeColor="text1"/>
          <w:sz w:val="24"/>
          <w:szCs w:val="24"/>
        </w:rPr>
      </w:pPr>
    </w:p>
    <w:p w:rsidR="00C77D87" w:rsidRPr="007815FC" w:rsidRDefault="00C77D87" w:rsidP="00523E6A">
      <w:pPr>
        <w:spacing w:line="360" w:lineRule="auto"/>
        <w:rPr>
          <w:rFonts w:ascii="Times New Roman" w:hAnsi="Times New Roman" w:cs="Times New Roman"/>
          <w:color w:val="000000" w:themeColor="text1"/>
          <w:sz w:val="24"/>
          <w:szCs w:val="24"/>
        </w:rPr>
      </w:pPr>
    </w:p>
    <w:p w:rsidR="00897DB5" w:rsidRPr="007815FC" w:rsidRDefault="00897DB5" w:rsidP="00FD1724">
      <w:pPr>
        <w:pStyle w:val="Heading2"/>
        <w:numPr>
          <w:ilvl w:val="1"/>
          <w:numId w:val="4"/>
        </w:numPr>
        <w:rPr>
          <w:rFonts w:ascii="Times New Roman" w:hAnsi="Times New Roman" w:cs="Times New Roman"/>
          <w:color w:val="000000" w:themeColor="text1"/>
        </w:rPr>
      </w:pPr>
      <w:bookmarkStart w:id="16" w:name="_Toc30108610"/>
      <w:r w:rsidRPr="007815FC">
        <w:rPr>
          <w:rFonts w:ascii="Times New Roman" w:hAnsi="Times New Roman" w:cs="Times New Roman"/>
          <w:color w:val="000000" w:themeColor="text1"/>
        </w:rPr>
        <w:t>Study design</w:t>
      </w:r>
      <w:bookmarkEnd w:id="16"/>
    </w:p>
    <w:p w:rsidR="00897DB5" w:rsidRPr="007815FC" w:rsidRDefault="00897DB5" w:rsidP="00897DB5">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I</w:t>
      </w:r>
      <w:r w:rsidR="00735775" w:rsidRPr="007815FC">
        <w:rPr>
          <w:rFonts w:ascii="Times New Roman" w:hAnsi="Times New Roman" w:cs="Times New Roman"/>
          <w:color w:val="000000" w:themeColor="text1"/>
          <w:sz w:val="24"/>
          <w:szCs w:val="24"/>
        </w:rPr>
        <w:t>nstitutional based</w:t>
      </w:r>
      <w:r w:rsidRPr="007815FC">
        <w:rPr>
          <w:rFonts w:ascii="Times New Roman" w:hAnsi="Times New Roman" w:cs="Times New Roman"/>
          <w:color w:val="000000" w:themeColor="text1"/>
          <w:sz w:val="24"/>
          <w:szCs w:val="24"/>
        </w:rPr>
        <w:t xml:space="preserve"> cross sectional stu</w:t>
      </w:r>
      <w:r w:rsidR="00067BCA" w:rsidRPr="007815FC">
        <w:rPr>
          <w:rFonts w:ascii="Times New Roman" w:hAnsi="Times New Roman" w:cs="Times New Roman"/>
          <w:color w:val="000000" w:themeColor="text1"/>
          <w:sz w:val="24"/>
          <w:szCs w:val="24"/>
        </w:rPr>
        <w:t>dy was</w:t>
      </w:r>
      <w:r w:rsidRPr="007815FC">
        <w:rPr>
          <w:rFonts w:ascii="Times New Roman" w:hAnsi="Times New Roman" w:cs="Times New Roman"/>
          <w:color w:val="000000" w:themeColor="text1"/>
          <w:sz w:val="24"/>
          <w:szCs w:val="24"/>
        </w:rPr>
        <w:t xml:space="preserve"> conducted.</w:t>
      </w:r>
    </w:p>
    <w:p w:rsidR="00897DB5" w:rsidRPr="007815FC" w:rsidRDefault="005A1B3B" w:rsidP="00FD1724">
      <w:pPr>
        <w:pStyle w:val="Heading2"/>
        <w:numPr>
          <w:ilvl w:val="1"/>
          <w:numId w:val="4"/>
        </w:numPr>
        <w:rPr>
          <w:rFonts w:ascii="Times New Roman" w:hAnsi="Times New Roman" w:cs="Times New Roman"/>
          <w:color w:val="000000" w:themeColor="text1"/>
        </w:rPr>
      </w:pPr>
      <w:bookmarkStart w:id="17" w:name="_Toc30108611"/>
      <w:r w:rsidRPr="007815FC">
        <w:rPr>
          <w:rFonts w:ascii="Times New Roman" w:hAnsi="Times New Roman" w:cs="Times New Roman"/>
          <w:color w:val="000000" w:themeColor="text1"/>
        </w:rPr>
        <w:t>Source</w:t>
      </w:r>
      <w:r w:rsidR="00897DB5" w:rsidRPr="007815FC">
        <w:rPr>
          <w:rFonts w:ascii="Times New Roman" w:hAnsi="Times New Roman" w:cs="Times New Roman"/>
          <w:color w:val="000000" w:themeColor="text1"/>
        </w:rPr>
        <w:t xml:space="preserve"> population</w:t>
      </w:r>
      <w:bookmarkEnd w:id="17"/>
    </w:p>
    <w:p w:rsidR="00897DB5" w:rsidRPr="007815FC" w:rsidRDefault="00702060" w:rsidP="00286AEB">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All patients whose</w:t>
      </w:r>
      <w:r w:rsidR="009A0903" w:rsidRPr="007815FC">
        <w:rPr>
          <w:rFonts w:ascii="Times New Roman" w:hAnsi="Times New Roman" w:cs="Times New Roman"/>
          <w:color w:val="000000" w:themeColor="text1"/>
          <w:sz w:val="24"/>
          <w:szCs w:val="24"/>
        </w:rPr>
        <w:t xml:space="preserve"> age is above 14 years</w:t>
      </w:r>
      <w:r w:rsidR="00897DB5" w:rsidRPr="007815FC">
        <w:rPr>
          <w:rFonts w:ascii="Times New Roman" w:hAnsi="Times New Roman" w:cs="Times New Roman"/>
          <w:color w:val="000000" w:themeColor="text1"/>
          <w:sz w:val="24"/>
          <w:szCs w:val="24"/>
        </w:rPr>
        <w:t xml:space="preserve"> vi</w:t>
      </w:r>
      <w:r w:rsidR="009A0903" w:rsidRPr="007815FC">
        <w:rPr>
          <w:rFonts w:ascii="Times New Roman" w:hAnsi="Times New Roman" w:cs="Times New Roman"/>
          <w:color w:val="000000" w:themeColor="text1"/>
          <w:sz w:val="24"/>
          <w:szCs w:val="24"/>
        </w:rPr>
        <w:t>siting</w:t>
      </w:r>
      <w:r w:rsidR="00AB6623" w:rsidRPr="007815FC">
        <w:rPr>
          <w:rFonts w:ascii="Times New Roman" w:hAnsi="Times New Roman" w:cs="Times New Roman"/>
          <w:color w:val="000000" w:themeColor="text1"/>
          <w:sz w:val="24"/>
          <w:szCs w:val="24"/>
        </w:rPr>
        <w:t xml:space="preserve"> FHCS</w:t>
      </w:r>
      <w:r w:rsidRPr="007815FC">
        <w:rPr>
          <w:rFonts w:ascii="Times New Roman" w:hAnsi="Times New Roman" w:cs="Times New Roman"/>
          <w:color w:val="000000" w:themeColor="text1"/>
          <w:sz w:val="24"/>
          <w:szCs w:val="24"/>
        </w:rPr>
        <w:t>H</w:t>
      </w:r>
      <w:r w:rsidR="00451B7F" w:rsidRPr="007815FC">
        <w:rPr>
          <w:rFonts w:ascii="Times New Roman" w:hAnsi="Times New Roman" w:cs="Times New Roman"/>
          <w:color w:val="000000" w:themeColor="text1"/>
          <w:sz w:val="24"/>
          <w:szCs w:val="24"/>
        </w:rPr>
        <w:t xml:space="preserve"> </w:t>
      </w:r>
      <w:r w:rsidR="009A0903" w:rsidRPr="007815FC">
        <w:rPr>
          <w:rFonts w:ascii="Times New Roman" w:hAnsi="Times New Roman" w:cs="Times New Roman"/>
          <w:color w:val="000000" w:themeColor="text1"/>
          <w:sz w:val="24"/>
          <w:szCs w:val="24"/>
        </w:rPr>
        <w:t>internal medicine department</w:t>
      </w:r>
      <w:r w:rsidR="00735775" w:rsidRPr="007815FC">
        <w:rPr>
          <w:rFonts w:ascii="Times New Roman" w:hAnsi="Times New Roman" w:cs="Times New Roman"/>
          <w:color w:val="000000" w:themeColor="text1"/>
          <w:sz w:val="24"/>
          <w:szCs w:val="24"/>
        </w:rPr>
        <w:t xml:space="preserve"> with the diagnosis of poisoning</w:t>
      </w:r>
      <w:r w:rsidR="00BF5FE2" w:rsidRPr="007815FC">
        <w:rPr>
          <w:rFonts w:ascii="Times New Roman" w:hAnsi="Times New Roman" w:cs="Times New Roman"/>
          <w:color w:val="000000" w:themeColor="text1"/>
          <w:sz w:val="24"/>
          <w:szCs w:val="24"/>
        </w:rPr>
        <w:t xml:space="preserve"> from September 2010</w:t>
      </w:r>
      <w:r w:rsidR="00D05D8B" w:rsidRPr="007815FC">
        <w:rPr>
          <w:rFonts w:ascii="Times New Roman" w:hAnsi="Times New Roman" w:cs="Times New Roman"/>
          <w:color w:val="000000" w:themeColor="text1"/>
          <w:sz w:val="24"/>
          <w:szCs w:val="24"/>
        </w:rPr>
        <w:t xml:space="preserve"> to </w:t>
      </w:r>
      <w:r w:rsidR="00451B7F" w:rsidRPr="007815FC">
        <w:rPr>
          <w:rFonts w:ascii="Times New Roman" w:hAnsi="Times New Roman" w:cs="Times New Roman"/>
          <w:color w:val="000000" w:themeColor="text1"/>
          <w:sz w:val="24"/>
          <w:szCs w:val="24"/>
        </w:rPr>
        <w:t xml:space="preserve">August </w:t>
      </w:r>
      <w:r w:rsidR="00BF5FE2" w:rsidRPr="007815FC">
        <w:rPr>
          <w:rFonts w:ascii="Times New Roman" w:hAnsi="Times New Roman" w:cs="Times New Roman"/>
          <w:color w:val="000000" w:themeColor="text1"/>
          <w:sz w:val="24"/>
          <w:szCs w:val="24"/>
        </w:rPr>
        <w:t>2011</w:t>
      </w:r>
      <w:r w:rsidR="00D05D8B" w:rsidRPr="007815FC">
        <w:rPr>
          <w:rFonts w:ascii="Times New Roman" w:hAnsi="Times New Roman" w:cs="Times New Roman"/>
          <w:color w:val="000000" w:themeColor="text1"/>
          <w:sz w:val="24"/>
          <w:szCs w:val="24"/>
        </w:rPr>
        <w:t xml:space="preserve"> E.C</w:t>
      </w:r>
    </w:p>
    <w:p w:rsidR="00897DB5" w:rsidRPr="007815FC" w:rsidRDefault="00897DB5" w:rsidP="00FD1724">
      <w:pPr>
        <w:pStyle w:val="Heading2"/>
        <w:numPr>
          <w:ilvl w:val="1"/>
          <w:numId w:val="4"/>
        </w:numPr>
        <w:rPr>
          <w:rFonts w:ascii="Times New Roman" w:hAnsi="Times New Roman" w:cs="Times New Roman"/>
          <w:color w:val="000000" w:themeColor="text1"/>
        </w:rPr>
      </w:pPr>
      <w:bookmarkStart w:id="18" w:name="_Toc30108612"/>
      <w:r w:rsidRPr="007815FC">
        <w:rPr>
          <w:rFonts w:ascii="Times New Roman" w:hAnsi="Times New Roman" w:cs="Times New Roman"/>
          <w:color w:val="000000" w:themeColor="text1"/>
        </w:rPr>
        <w:t>Study population</w:t>
      </w:r>
      <w:bookmarkEnd w:id="18"/>
    </w:p>
    <w:p w:rsidR="00FD1724" w:rsidRPr="007815FC" w:rsidRDefault="00702060" w:rsidP="00286AEB">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All </w:t>
      </w:r>
      <w:r w:rsidR="00AB6623" w:rsidRPr="007815FC">
        <w:rPr>
          <w:rFonts w:ascii="Times New Roman" w:hAnsi="Times New Roman" w:cs="Times New Roman"/>
          <w:color w:val="000000" w:themeColor="text1"/>
          <w:sz w:val="24"/>
          <w:szCs w:val="24"/>
        </w:rPr>
        <w:t xml:space="preserve">selected </w:t>
      </w:r>
      <w:r w:rsidRPr="007815FC">
        <w:rPr>
          <w:rFonts w:ascii="Times New Roman" w:hAnsi="Times New Roman" w:cs="Times New Roman"/>
          <w:color w:val="000000" w:themeColor="text1"/>
          <w:sz w:val="24"/>
          <w:szCs w:val="24"/>
        </w:rPr>
        <w:t xml:space="preserve">patients whose age  is  above  14  years  visiting  </w:t>
      </w:r>
      <w:r w:rsidR="00AB6623" w:rsidRPr="007815FC">
        <w:rPr>
          <w:rFonts w:ascii="Times New Roman" w:hAnsi="Times New Roman" w:cs="Times New Roman"/>
          <w:color w:val="000000" w:themeColor="text1"/>
          <w:sz w:val="24"/>
          <w:szCs w:val="24"/>
        </w:rPr>
        <w:t>FHCS</w:t>
      </w:r>
      <w:r w:rsidRPr="007815FC">
        <w:rPr>
          <w:rFonts w:ascii="Times New Roman" w:hAnsi="Times New Roman" w:cs="Times New Roman"/>
          <w:color w:val="000000" w:themeColor="text1"/>
          <w:sz w:val="24"/>
          <w:szCs w:val="24"/>
        </w:rPr>
        <w:t>H</w:t>
      </w:r>
      <w:r w:rsidR="00451B7F"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 xml:space="preserve">internal medicine department with a diagnosis of </w:t>
      </w:r>
      <w:r w:rsidR="00AB6623" w:rsidRPr="007815FC">
        <w:rPr>
          <w:rFonts w:ascii="Times New Roman" w:hAnsi="Times New Roman" w:cs="Times New Roman"/>
          <w:color w:val="000000" w:themeColor="text1"/>
          <w:sz w:val="24"/>
          <w:szCs w:val="24"/>
        </w:rPr>
        <w:t xml:space="preserve">poisoning  from  September </w:t>
      </w:r>
      <w:r w:rsidR="00BF5FE2" w:rsidRPr="007815FC">
        <w:rPr>
          <w:rFonts w:ascii="Times New Roman" w:hAnsi="Times New Roman" w:cs="Times New Roman"/>
          <w:color w:val="000000" w:themeColor="text1"/>
          <w:sz w:val="24"/>
          <w:szCs w:val="24"/>
        </w:rPr>
        <w:t xml:space="preserve"> 2010</w:t>
      </w:r>
      <w:r w:rsidR="00451B7F" w:rsidRPr="007815FC">
        <w:rPr>
          <w:rFonts w:ascii="Times New Roman" w:hAnsi="Times New Roman" w:cs="Times New Roman"/>
          <w:color w:val="000000" w:themeColor="text1"/>
          <w:sz w:val="24"/>
          <w:szCs w:val="24"/>
        </w:rPr>
        <w:t xml:space="preserve">  to August </w:t>
      </w:r>
      <w:r w:rsidR="00BF5FE2" w:rsidRPr="007815FC">
        <w:rPr>
          <w:rFonts w:ascii="Times New Roman" w:hAnsi="Times New Roman" w:cs="Times New Roman"/>
          <w:color w:val="000000" w:themeColor="text1"/>
          <w:sz w:val="24"/>
          <w:szCs w:val="24"/>
        </w:rPr>
        <w:t>2011</w:t>
      </w:r>
      <w:r w:rsidR="00D05D8B" w:rsidRPr="007815FC">
        <w:rPr>
          <w:rFonts w:ascii="Times New Roman" w:hAnsi="Times New Roman" w:cs="Times New Roman"/>
          <w:color w:val="000000" w:themeColor="text1"/>
          <w:sz w:val="24"/>
          <w:szCs w:val="24"/>
        </w:rPr>
        <w:t xml:space="preserve"> E.C</w:t>
      </w:r>
      <w:r w:rsidR="00897DB5" w:rsidRPr="007815FC">
        <w:rPr>
          <w:rFonts w:ascii="Times New Roman" w:hAnsi="Times New Roman" w:cs="Times New Roman"/>
          <w:color w:val="000000" w:themeColor="text1"/>
          <w:sz w:val="24"/>
          <w:szCs w:val="24"/>
        </w:rPr>
        <w:t xml:space="preserve"> fulfilling  the  inclusion</w:t>
      </w:r>
      <w:r w:rsidR="00451B7F"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criteria</w:t>
      </w:r>
    </w:p>
    <w:p w:rsidR="00FD1724" w:rsidRPr="007815FC" w:rsidRDefault="00FD1724" w:rsidP="00897DB5">
      <w:pPr>
        <w:rPr>
          <w:rFonts w:ascii="Times New Roman" w:hAnsi="Times New Roman" w:cs="Times New Roman"/>
          <w:b/>
          <w:color w:val="000000" w:themeColor="text1"/>
          <w:sz w:val="28"/>
          <w:szCs w:val="28"/>
        </w:rPr>
      </w:pPr>
    </w:p>
    <w:p w:rsidR="00897DB5" w:rsidRPr="007815FC" w:rsidRDefault="00897DB5" w:rsidP="00FD1724">
      <w:pPr>
        <w:pStyle w:val="Heading2"/>
        <w:numPr>
          <w:ilvl w:val="1"/>
          <w:numId w:val="4"/>
        </w:numPr>
        <w:rPr>
          <w:rFonts w:ascii="Times New Roman" w:hAnsi="Times New Roman" w:cs="Times New Roman"/>
          <w:color w:val="000000" w:themeColor="text1"/>
        </w:rPr>
      </w:pPr>
      <w:bookmarkStart w:id="19" w:name="_Toc30108613"/>
      <w:r w:rsidRPr="007815FC">
        <w:rPr>
          <w:rFonts w:ascii="Times New Roman" w:hAnsi="Times New Roman" w:cs="Times New Roman"/>
          <w:color w:val="000000" w:themeColor="text1"/>
        </w:rPr>
        <w:t>Sample size determination</w:t>
      </w:r>
      <w:bookmarkEnd w:id="19"/>
    </w:p>
    <w:p w:rsidR="00AC1FD4" w:rsidRPr="007815FC" w:rsidRDefault="00AC1FD4" w:rsidP="00AC1FD4">
      <w:pPr>
        <w:spacing w:after="0" w:line="360" w:lineRule="auto"/>
        <w:jc w:val="both"/>
        <w:rPr>
          <w:rFonts w:ascii="Times New Roman" w:hAnsi="Times New Roman" w:cs="Times New Roman"/>
          <w:b/>
          <w:color w:val="000000" w:themeColor="text1"/>
        </w:rPr>
      </w:pPr>
    </w:p>
    <w:p w:rsidR="00AC1FD4" w:rsidRPr="007815FC" w:rsidRDefault="00AC1FD4" w:rsidP="00AC1FD4">
      <w:pPr>
        <w:spacing w:after="0" w:line="360" w:lineRule="auto"/>
        <w:jc w:val="both"/>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The initial ove</w:t>
      </w:r>
      <w:r w:rsidR="00067BCA" w:rsidRPr="007815FC">
        <w:rPr>
          <w:rFonts w:ascii="Times New Roman" w:hAnsi="Times New Roman" w:cs="Times New Roman"/>
          <w:color w:val="000000" w:themeColor="text1"/>
          <w:sz w:val="24"/>
          <w:szCs w:val="24"/>
        </w:rPr>
        <w:t>rall minimum sample size was</w:t>
      </w:r>
      <w:r w:rsidRPr="007815FC">
        <w:rPr>
          <w:rFonts w:ascii="Times New Roman" w:hAnsi="Times New Roman" w:cs="Times New Roman"/>
          <w:color w:val="000000" w:themeColor="text1"/>
          <w:sz w:val="24"/>
          <w:szCs w:val="24"/>
        </w:rPr>
        <w:t xml:space="preserve"> determined using single population proportion formula by considering; Z=standard normal distribution (Z=1.96) with conf</w:t>
      </w:r>
      <w:r w:rsidR="003531AD" w:rsidRPr="007815FC">
        <w:rPr>
          <w:rFonts w:ascii="Times New Roman" w:hAnsi="Times New Roman" w:cs="Times New Roman"/>
          <w:color w:val="000000" w:themeColor="text1"/>
          <w:sz w:val="24"/>
          <w:szCs w:val="24"/>
        </w:rPr>
        <w:t>idence interval of 95% and =</w:t>
      </w:r>
      <w:r w:rsidRPr="007815FC">
        <w:rPr>
          <w:rFonts w:ascii="Times New Roman" w:hAnsi="Times New Roman" w:cs="Times New Roman"/>
          <w:color w:val="000000" w:themeColor="text1"/>
          <w:sz w:val="24"/>
          <w:szCs w:val="24"/>
        </w:rPr>
        <w:t xml:space="preserve">, p=0.5, d=0.05.  </w:t>
      </w:r>
    </w:p>
    <w:p w:rsidR="00AC1FD4" w:rsidRPr="007815FC" w:rsidRDefault="00AC1FD4" w:rsidP="00AC1FD4">
      <w:pPr>
        <w:pStyle w:val="ListParagraph"/>
        <w:spacing w:after="0" w:line="360" w:lineRule="auto"/>
        <w:jc w:val="both"/>
        <w:rPr>
          <w:rFonts w:ascii="Times New Roman" w:hAnsi="Times New Roman" w:cs="Times New Roman"/>
          <w:color w:val="000000" w:themeColor="text1"/>
          <w:sz w:val="24"/>
          <w:szCs w:val="24"/>
        </w:rPr>
      </w:pPr>
      <m:oMathPara>
        <m:oMath>
          <m:r>
            <w:rPr>
              <w:rFonts w:ascii="Cambria Math" w:hAnsi="Cambria Math" w:cs="Times New Roman"/>
              <w:color w:val="000000" w:themeColor="text1"/>
              <w:sz w:val="24"/>
              <w:szCs w:val="24"/>
            </w:rPr>
            <m:t>ni</m:t>
          </m:r>
          <m:r>
            <m:rPr>
              <m:sty m:val="p"/>
            </m:rPr>
            <w:rPr>
              <w:rFonts w:ascii="Cambria Math" w:hAnsi="Cambria Math" w:cs="Times New Roman"/>
              <w:color w:val="000000" w:themeColor="text1"/>
              <w:sz w:val="24"/>
              <w:szCs w:val="24"/>
            </w:rPr>
            <m:t>=</m:t>
          </m:r>
          <m:box>
            <m:boxPr>
              <m:ctrlPr>
                <w:rPr>
                  <w:rFonts w:ascii="Cambria Math" w:hAnsi="Cambria Math" w:cs="Times New Roman"/>
                  <w:color w:val="000000" w:themeColor="text1"/>
                  <w:sz w:val="24"/>
                  <w:szCs w:val="24"/>
                </w:rPr>
              </m:ctrlPr>
            </m:boxPr>
            <m:e>
              <m:argPr>
                <m:argSz m:val="-1"/>
              </m:argPr>
              <m:f>
                <m:fPr>
                  <m:ctrlPr>
                    <w:rPr>
                      <w:rFonts w:ascii="Cambria Math" w:hAnsi="Cambria Math" w:cs="Times New Roman"/>
                      <w:color w:val="000000" w:themeColor="text1"/>
                      <w:sz w:val="24"/>
                      <w:szCs w:val="24"/>
                    </w:rPr>
                  </m:ctrlPr>
                </m:fPr>
                <m:num>
                  <m:sSup>
                    <m:sSupPr>
                      <m:ctrlPr>
                        <w:rPr>
                          <w:rFonts w:ascii="Cambria Math" w:hAnsi="Cambria Math" w:cs="Times New Roman"/>
                          <w:color w:val="000000" w:themeColor="text1"/>
                          <w:sz w:val="24"/>
                          <w:szCs w:val="24"/>
                        </w:rPr>
                      </m:ctrlPr>
                    </m:sSupPr>
                    <m:e>
                      <m:d>
                        <m:dPr>
                          <m:ctrlPr>
                            <w:rPr>
                              <w:rFonts w:ascii="Cambria Math" w:hAnsi="Cambria Math" w:cs="Times New Roman"/>
                              <w:color w:val="000000" w:themeColor="text1"/>
                              <w:sz w:val="24"/>
                              <w:szCs w:val="24"/>
                            </w:rPr>
                          </m:ctrlPr>
                        </m:dPr>
                        <m:e>
                          <m:sSub>
                            <m:sSubPr>
                              <m:ctrlPr>
                                <w:rPr>
                                  <w:rFonts w:ascii="Cambria Math" w:hAnsi="Cambria Math" w:cs="Times New Roman"/>
                                  <w:color w:val="000000" w:themeColor="text1"/>
                                  <w:sz w:val="24"/>
                                  <w:szCs w:val="24"/>
                                </w:rPr>
                              </m:ctrlPr>
                            </m:sSubPr>
                            <m:e>
                              <m:r>
                                <w:rPr>
                                  <w:rFonts w:ascii="Cambria Math" w:hAnsi="Cambria Math" w:cs="Times New Roman"/>
                                  <w:color w:val="000000" w:themeColor="text1"/>
                                  <w:sz w:val="24"/>
                                  <w:szCs w:val="24"/>
                                </w:rPr>
                                <m:t>Z</m:t>
                              </m:r>
                            </m:e>
                            <m:sub>
                              <m:f>
                                <m:fPr>
                                  <m:ctrlPr>
                                    <w:rPr>
                                      <w:rFonts w:ascii="Cambria Math" w:hAnsi="Cambria Math" w:cs="Times New Roman"/>
                                      <w:color w:val="000000" w:themeColor="text1"/>
                                      <w:sz w:val="24"/>
                                      <w:szCs w:val="24"/>
                                    </w:rPr>
                                  </m:ctrlPr>
                                </m:fPr>
                                <m:num>
                                  <m:r>
                                    <w:rPr>
                                      <w:rFonts w:ascii="Cambria Math" w:hAnsi="Cambria Math" w:cs="Times New Roman"/>
                                      <w:color w:val="000000" w:themeColor="text1"/>
                                      <w:sz w:val="24"/>
                                      <w:szCs w:val="24"/>
                                    </w:rPr>
                                    <m:t>α</m:t>
                                  </m:r>
                                </m:num>
                                <m:den>
                                  <m:r>
                                    <m:rPr>
                                      <m:sty m:val="p"/>
                                    </m:rPr>
                                    <w:rPr>
                                      <w:rFonts w:ascii="Cambria Math" w:hAnsi="Cambria Math" w:cs="Times New Roman"/>
                                      <w:color w:val="000000" w:themeColor="text1"/>
                                      <w:sz w:val="24"/>
                                      <w:szCs w:val="24"/>
                                    </w:rPr>
                                    <m:t>2</m:t>
                                  </m:r>
                                </m:den>
                              </m:f>
                            </m:sub>
                          </m:sSub>
                        </m:e>
                      </m:d>
                    </m:e>
                    <m:sup>
                      <m:r>
                        <m:rPr>
                          <m:sty m:val="p"/>
                        </m:rPr>
                        <w:rPr>
                          <w:rFonts w:ascii="Cambria Math" w:hAnsi="Cambria Math" w:cs="Times New Roman"/>
                          <w:color w:val="000000" w:themeColor="text1"/>
                          <w:sz w:val="24"/>
                          <w:szCs w:val="24"/>
                        </w:rPr>
                        <m:t>2</m:t>
                      </m:r>
                    </m:sup>
                  </m:sSup>
                  <m:r>
                    <w:rPr>
                      <w:rFonts w:ascii="Cambria Math" w:hAnsi="Cambria Math" w:cs="Times New Roman"/>
                      <w:color w:val="000000" w:themeColor="text1"/>
                      <w:sz w:val="24"/>
                      <w:szCs w:val="24"/>
                    </w:rPr>
                    <m:t>p</m:t>
                  </m:r>
                  <m:r>
                    <m:rPr>
                      <m:sty m:val="p"/>
                    </m:rPr>
                    <w:rPr>
                      <w:rFonts w:ascii="Cambria Math" w:hAnsi="Cambria Math" w:cs="Times New Roman"/>
                      <w:color w:val="000000" w:themeColor="text1"/>
                      <w:sz w:val="24"/>
                      <w:szCs w:val="24"/>
                    </w:rPr>
                    <m:t>(1-</m:t>
                  </m:r>
                  <m:r>
                    <w:rPr>
                      <w:rFonts w:ascii="Cambria Math" w:hAnsi="Cambria Math" w:cs="Times New Roman"/>
                      <w:color w:val="000000" w:themeColor="text1"/>
                      <w:sz w:val="24"/>
                      <w:szCs w:val="24"/>
                    </w:rPr>
                    <m:t>p</m:t>
                  </m:r>
                  <m:r>
                    <m:rPr>
                      <m:sty m:val="p"/>
                    </m:rPr>
                    <w:rPr>
                      <w:rFonts w:ascii="Cambria Math" w:hAnsi="Cambria Math" w:cs="Times New Roman"/>
                      <w:color w:val="000000" w:themeColor="text1"/>
                      <w:sz w:val="24"/>
                      <w:szCs w:val="24"/>
                    </w:rPr>
                    <m:t>)</m:t>
                  </m:r>
                </m:num>
                <m:den>
                  <m:sSup>
                    <m:sSupPr>
                      <m:ctrlPr>
                        <w:rPr>
                          <w:rFonts w:ascii="Cambria Math" w:hAnsi="Cambria Math" w:cs="Times New Roman"/>
                          <w:color w:val="000000" w:themeColor="text1"/>
                          <w:sz w:val="24"/>
                          <w:szCs w:val="24"/>
                        </w:rPr>
                      </m:ctrlPr>
                    </m:sSupPr>
                    <m:e>
                      <m:r>
                        <w:rPr>
                          <w:rFonts w:ascii="Cambria Math" w:hAnsi="Cambria Math" w:cs="Times New Roman"/>
                          <w:color w:val="000000" w:themeColor="text1"/>
                          <w:sz w:val="24"/>
                          <w:szCs w:val="24"/>
                        </w:rPr>
                        <m:t>d</m:t>
                      </m:r>
                    </m:e>
                    <m:sup>
                      <m:r>
                        <m:rPr>
                          <m:sty m:val="p"/>
                        </m:rPr>
                        <w:rPr>
                          <w:rFonts w:ascii="Cambria Math" w:hAnsi="Cambria Math" w:cs="Times New Roman"/>
                          <w:color w:val="000000" w:themeColor="text1"/>
                          <w:sz w:val="24"/>
                          <w:szCs w:val="24"/>
                        </w:rPr>
                        <m:t>2</m:t>
                      </m:r>
                    </m:sup>
                  </m:sSup>
                </m:den>
              </m:f>
            </m:e>
          </m:box>
          <m:r>
            <w:rPr>
              <w:rFonts w:ascii="Cambria Math" w:hAnsi="Cambria Math" w:cs="Times New Roman"/>
              <w:color w:val="000000" w:themeColor="text1"/>
              <w:sz w:val="24"/>
              <w:szCs w:val="24"/>
            </w:rPr>
            <m:t>, ni=</m:t>
          </m:r>
          <m:box>
            <m:boxPr>
              <m:ctrlPr>
                <w:rPr>
                  <w:rFonts w:ascii="Cambria Math" w:hAnsi="Cambria Math" w:cs="Times New Roman"/>
                  <w:i/>
                  <w:color w:val="000000" w:themeColor="text1"/>
                  <w:sz w:val="24"/>
                  <w:szCs w:val="24"/>
                </w:rPr>
              </m:ctrlPr>
            </m:boxPr>
            <m:e>
              <m:argPr>
                <m:argSz m:val="-1"/>
              </m:argPr>
              <m:f>
                <m:fPr>
                  <m:ctrlPr>
                    <w:rPr>
                      <w:rFonts w:ascii="Cambria Math" w:hAnsi="Cambria Math" w:cs="Times New Roman"/>
                      <w:i/>
                      <w:color w:val="000000" w:themeColor="text1"/>
                      <w:sz w:val="24"/>
                      <w:szCs w:val="24"/>
                    </w:rPr>
                  </m:ctrlPr>
                </m:fPr>
                <m:num>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(1.96)</m:t>
                      </m:r>
                    </m:e>
                    <m:sup>
                      <m:r>
                        <w:rPr>
                          <w:rFonts w:ascii="Cambria Math" w:hAnsi="Cambria Math" w:cs="Times New Roman"/>
                          <w:color w:val="000000" w:themeColor="text1"/>
                          <w:sz w:val="24"/>
                          <w:szCs w:val="24"/>
                        </w:rPr>
                        <m:t>2</m:t>
                      </m:r>
                    </m:sup>
                  </m:sSup>
                  <m:r>
                    <w:rPr>
                      <w:rFonts w:ascii="Cambria Math" w:hAnsi="Cambria Math" w:cs="Times New Roman"/>
                      <w:color w:val="000000" w:themeColor="text1"/>
                      <w:sz w:val="24"/>
                      <w:szCs w:val="24"/>
                    </w:rPr>
                    <m:t xml:space="preserve"> (.5)(1-.5)</m:t>
                  </m:r>
                </m:num>
                <m:den>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(.05)</m:t>
                      </m:r>
                    </m:e>
                    <m:sup>
                      <m:r>
                        <w:rPr>
                          <w:rFonts w:ascii="Cambria Math" w:hAnsi="Cambria Math" w:cs="Times New Roman"/>
                          <w:color w:val="000000" w:themeColor="text1"/>
                          <w:sz w:val="24"/>
                          <w:szCs w:val="24"/>
                        </w:rPr>
                        <m:t>2</m:t>
                      </m:r>
                    </m:sup>
                  </m:sSup>
                </m:den>
              </m:f>
            </m:e>
          </m:box>
          <m:r>
            <w:rPr>
              <w:rFonts w:ascii="Cambria Math" w:hAnsi="Cambria Math" w:cs="Times New Roman"/>
              <w:color w:val="000000" w:themeColor="text1"/>
              <w:sz w:val="24"/>
              <w:szCs w:val="24"/>
            </w:rPr>
            <m:t>=384</m:t>
          </m:r>
          <m:r>
            <m:rPr>
              <m:sty m:val="p"/>
            </m:rPr>
            <w:rPr>
              <w:rFonts w:ascii="Cambria Math" w:eastAsiaTheme="minorEastAsia" w:hAnsi="Cambria Math" w:cs="Times New Roman"/>
              <w:color w:val="000000" w:themeColor="text1"/>
              <w:sz w:val="24"/>
              <w:szCs w:val="24"/>
            </w:rPr>
            <w:br/>
          </m:r>
        </m:oMath>
      </m:oMathPara>
      <w:r w:rsidRPr="007815FC">
        <w:rPr>
          <w:rFonts w:ascii="Times New Roman" w:hAnsi="Times New Roman" w:cs="Times New Roman"/>
          <w:color w:val="000000" w:themeColor="text1"/>
          <w:sz w:val="24"/>
          <w:szCs w:val="24"/>
        </w:rPr>
        <w:t xml:space="preserve">Where </w:t>
      </w:r>
      <w:proofErr w:type="gramStart"/>
      <w:r w:rsidRPr="007815FC">
        <w:rPr>
          <w:rFonts w:ascii="Times New Roman" w:hAnsi="Times New Roman" w:cs="Times New Roman"/>
          <w:color w:val="000000" w:themeColor="text1"/>
          <w:sz w:val="24"/>
          <w:szCs w:val="24"/>
        </w:rPr>
        <w:t>ni</w:t>
      </w:r>
      <w:proofErr w:type="gramEnd"/>
      <w:r w:rsidRPr="007815FC">
        <w:rPr>
          <w:rFonts w:ascii="Times New Roman" w:hAnsi="Times New Roman" w:cs="Times New Roman"/>
          <w:color w:val="000000" w:themeColor="text1"/>
          <w:sz w:val="24"/>
          <w:szCs w:val="24"/>
        </w:rPr>
        <w:t xml:space="preserve">= minimum sample size required for the study, P=prevalence/ population proportion </w:t>
      </w:r>
      <w:r w:rsidR="006F3B51" w:rsidRPr="007815FC">
        <w:rPr>
          <w:rFonts w:ascii="Times New Roman" w:hAnsi="Times New Roman" w:cs="Times New Roman"/>
          <w:color w:val="000000" w:themeColor="text1"/>
          <w:sz w:val="24"/>
          <w:szCs w:val="24"/>
        </w:rPr>
        <w:t>after</w:t>
      </w:r>
      <w:r w:rsidRPr="007815FC">
        <w:rPr>
          <w:rFonts w:ascii="Times New Roman" w:hAnsi="Times New Roman" w:cs="Times New Roman"/>
          <w:color w:val="000000" w:themeColor="text1"/>
          <w:sz w:val="24"/>
          <w:szCs w:val="24"/>
        </w:rPr>
        <w:t xml:space="preserve"> acute poisoning</w:t>
      </w:r>
      <w:r w:rsidR="00525B3E" w:rsidRPr="007815FC">
        <w:rPr>
          <w:rFonts w:ascii="Times New Roman" w:hAnsi="Times New Roman" w:cs="Times New Roman"/>
          <w:color w:val="000000" w:themeColor="text1"/>
          <w:sz w:val="24"/>
          <w:szCs w:val="24"/>
        </w:rPr>
        <w:t xml:space="preserve"> </w:t>
      </w:r>
      <w:r w:rsidR="006F3B51" w:rsidRPr="007815FC">
        <w:rPr>
          <w:rFonts w:ascii="Times New Roman" w:hAnsi="Times New Roman" w:cs="Times New Roman"/>
          <w:color w:val="000000" w:themeColor="text1"/>
          <w:sz w:val="24"/>
          <w:szCs w:val="24"/>
        </w:rPr>
        <w:t>survival</w:t>
      </w:r>
      <w:r w:rsidRPr="007815FC">
        <w:rPr>
          <w:rFonts w:ascii="Times New Roman" w:hAnsi="Times New Roman" w:cs="Times New Roman"/>
          <w:color w:val="000000" w:themeColor="text1"/>
          <w:sz w:val="24"/>
          <w:szCs w:val="24"/>
        </w:rPr>
        <w:t xml:space="preserve"> and t</w:t>
      </w:r>
      <w:r w:rsidR="00067BCA" w:rsidRPr="007815FC">
        <w:rPr>
          <w:rFonts w:ascii="Times New Roman" w:hAnsi="Times New Roman" w:cs="Times New Roman"/>
          <w:color w:val="000000" w:themeColor="text1"/>
          <w:sz w:val="24"/>
          <w:szCs w:val="24"/>
        </w:rPr>
        <w:t>o maximize the sample size it was</w:t>
      </w:r>
      <w:r w:rsidRPr="007815FC">
        <w:rPr>
          <w:rFonts w:ascii="Times New Roman" w:hAnsi="Times New Roman" w:cs="Times New Roman"/>
          <w:color w:val="000000" w:themeColor="text1"/>
          <w:sz w:val="24"/>
          <w:szCs w:val="24"/>
        </w:rPr>
        <w:t xml:space="preserve"> just taken as 50% (p=0.5), d=is a tolerable margin of error (d=0.05)</w:t>
      </w:r>
    </w:p>
    <w:p w:rsidR="00AC1FD4" w:rsidRPr="007815FC" w:rsidRDefault="00AC1FD4" w:rsidP="00AC1FD4">
      <w:pPr>
        <w:pStyle w:val="ListParagraph"/>
        <w:spacing w:before="240" w:line="360" w:lineRule="auto"/>
        <w:jc w:val="both"/>
        <w:rPr>
          <w:rFonts w:ascii="Times New Roman" w:eastAsiaTheme="minorEastAsia" w:hAnsi="Times New Roman" w:cs="Times New Roman"/>
          <w:color w:val="000000" w:themeColor="text1"/>
          <w:sz w:val="24"/>
          <w:szCs w:val="24"/>
        </w:rPr>
      </w:pPr>
      <w:r w:rsidRPr="007815FC">
        <w:rPr>
          <w:rFonts w:ascii="Times New Roman" w:hAnsi="Times New Roman" w:cs="Times New Roman"/>
          <w:color w:val="000000" w:themeColor="text1"/>
          <w:sz w:val="24"/>
          <w:szCs w:val="24"/>
        </w:rPr>
        <w:t>Since the total population was less than 10,000 correction formula will be used. The fin</w:t>
      </w:r>
      <w:r w:rsidR="00067BCA" w:rsidRPr="007815FC">
        <w:rPr>
          <w:rFonts w:ascii="Times New Roman" w:hAnsi="Times New Roman" w:cs="Times New Roman"/>
          <w:color w:val="000000" w:themeColor="text1"/>
          <w:sz w:val="24"/>
          <w:szCs w:val="24"/>
        </w:rPr>
        <w:t>al sample size therefore was</w:t>
      </w:r>
      <w:r w:rsidRPr="007815FC">
        <w:rPr>
          <w:rFonts w:ascii="Times New Roman" w:hAnsi="Times New Roman" w:cs="Times New Roman"/>
          <w:color w:val="000000" w:themeColor="text1"/>
          <w:sz w:val="24"/>
          <w:szCs w:val="24"/>
        </w:rPr>
        <w:t xml:space="preserve"> calculated as follows.  </w:t>
      </w:r>
    </w:p>
    <w:p w:rsidR="00AC1FD4" w:rsidRPr="007815FC" w:rsidRDefault="00AC1FD4" w:rsidP="00AC1FD4">
      <w:pPr>
        <w:pStyle w:val="ListParagraph"/>
        <w:spacing w:before="240" w:line="360" w:lineRule="auto"/>
        <w:jc w:val="both"/>
        <w:rPr>
          <w:rFonts w:ascii="Times New Roman" w:hAnsi="Times New Roman" w:cs="Times New Roman"/>
          <w:color w:val="000000" w:themeColor="text1"/>
          <w:sz w:val="24"/>
          <w:szCs w:val="24"/>
        </w:rPr>
      </w:pPr>
      <m:oMathPara>
        <m:oMath>
          <m:r>
            <w:rPr>
              <w:rFonts w:ascii="Cambria Math" w:hAnsi="Cambria Math" w:cs="Times New Roman"/>
              <w:color w:val="000000" w:themeColor="text1"/>
              <w:sz w:val="24"/>
              <w:szCs w:val="24"/>
            </w:rPr>
            <m:t>nf=</m:t>
          </m:r>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ni</m:t>
              </m:r>
            </m:num>
            <m:den>
              <m:r>
                <w:rPr>
                  <w:rFonts w:ascii="Cambria Math" w:hAnsi="Cambria Math" w:cs="Times New Roman"/>
                  <w:color w:val="000000" w:themeColor="text1"/>
                  <w:sz w:val="24"/>
                  <w:szCs w:val="24"/>
                </w:rPr>
                <m:t>1+ni/N</m:t>
              </m:r>
            </m:den>
          </m:f>
        </m:oMath>
      </m:oMathPara>
    </w:p>
    <w:p w:rsidR="00AC1FD4" w:rsidRPr="007815FC" w:rsidRDefault="00AC1FD4" w:rsidP="00AC1FD4">
      <w:pPr>
        <w:pStyle w:val="ListParagraph"/>
        <w:spacing w:after="0" w:line="360" w:lineRule="auto"/>
        <w:jc w:val="both"/>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Where </w:t>
      </w:r>
      <w:proofErr w:type="spellStart"/>
      <w:proofErr w:type="gramStart"/>
      <w:r w:rsidRPr="007815FC">
        <w:rPr>
          <w:rFonts w:ascii="Times New Roman" w:hAnsi="Times New Roman" w:cs="Times New Roman"/>
          <w:color w:val="000000" w:themeColor="text1"/>
          <w:sz w:val="24"/>
          <w:szCs w:val="24"/>
        </w:rPr>
        <w:t>n</w:t>
      </w:r>
      <w:r w:rsidRPr="007815FC">
        <w:rPr>
          <w:rFonts w:ascii="Times New Roman" w:hAnsi="Times New Roman" w:cs="Times New Roman"/>
          <w:color w:val="000000" w:themeColor="text1"/>
          <w:sz w:val="24"/>
          <w:szCs w:val="24"/>
          <w:vertAlign w:val="subscript"/>
        </w:rPr>
        <w:t>i</w:t>
      </w:r>
      <w:proofErr w:type="spellEnd"/>
      <w:proofErr w:type="gramEnd"/>
      <w:r w:rsidRPr="007815FC">
        <w:rPr>
          <w:rFonts w:ascii="Times New Roman" w:hAnsi="Times New Roman" w:cs="Times New Roman"/>
          <w:color w:val="000000" w:themeColor="text1"/>
          <w:sz w:val="24"/>
          <w:szCs w:val="24"/>
        </w:rPr>
        <w:t xml:space="preserve"> = calculated sample size nf = exact sample size</w:t>
      </w:r>
    </w:p>
    <w:p w:rsidR="00AC1FD4" w:rsidRPr="007815FC" w:rsidRDefault="00074861" w:rsidP="00AC1FD4">
      <w:pPr>
        <w:pStyle w:val="ListParagraph"/>
        <w:spacing w:after="0" w:line="360" w:lineRule="auto"/>
        <w:jc w:val="both"/>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N= study population (99</w:t>
      </w:r>
      <w:r w:rsidR="006F3B51" w:rsidRPr="007815FC">
        <w:rPr>
          <w:rFonts w:ascii="Times New Roman" w:hAnsi="Times New Roman" w:cs="Times New Roman"/>
          <w:color w:val="000000" w:themeColor="text1"/>
          <w:sz w:val="24"/>
          <w:szCs w:val="24"/>
        </w:rPr>
        <w:t xml:space="preserve">8 </w:t>
      </w:r>
      <w:r w:rsidR="00AC1FD4" w:rsidRPr="007815FC">
        <w:rPr>
          <w:rFonts w:ascii="Times New Roman" w:hAnsi="Times New Roman" w:cs="Times New Roman"/>
          <w:color w:val="000000" w:themeColor="text1"/>
          <w:sz w:val="24"/>
          <w:szCs w:val="24"/>
        </w:rPr>
        <w:t>acute poisoning</w:t>
      </w:r>
      <w:r w:rsidR="006F3B51" w:rsidRPr="007815FC">
        <w:rPr>
          <w:rFonts w:ascii="Times New Roman" w:hAnsi="Times New Roman" w:cs="Times New Roman"/>
          <w:color w:val="000000" w:themeColor="text1"/>
          <w:sz w:val="24"/>
          <w:szCs w:val="24"/>
        </w:rPr>
        <w:t xml:space="preserve"> patients were seen in Felege </w:t>
      </w:r>
      <w:r w:rsidR="00AC1FD4" w:rsidRPr="007815FC">
        <w:rPr>
          <w:rFonts w:ascii="Times New Roman" w:hAnsi="Times New Roman" w:cs="Times New Roman"/>
          <w:color w:val="000000" w:themeColor="text1"/>
          <w:sz w:val="24"/>
          <w:szCs w:val="24"/>
        </w:rPr>
        <w:t>Hiwot comprehensive specialized ho</w:t>
      </w:r>
      <w:r w:rsidR="006F3B51" w:rsidRPr="007815FC">
        <w:rPr>
          <w:rFonts w:ascii="Times New Roman" w:hAnsi="Times New Roman" w:cs="Times New Roman"/>
          <w:color w:val="000000" w:themeColor="text1"/>
          <w:sz w:val="24"/>
          <w:szCs w:val="24"/>
        </w:rPr>
        <w:t>spital fr</w:t>
      </w:r>
      <w:r w:rsidRPr="007815FC">
        <w:rPr>
          <w:rFonts w:ascii="Times New Roman" w:hAnsi="Times New Roman" w:cs="Times New Roman"/>
          <w:color w:val="000000" w:themeColor="text1"/>
          <w:sz w:val="24"/>
          <w:szCs w:val="24"/>
        </w:rPr>
        <w:t>om September 2010 to August 2011</w:t>
      </w:r>
      <w:r w:rsidR="006F3B51" w:rsidRPr="007815FC">
        <w:rPr>
          <w:rFonts w:ascii="Times New Roman" w:hAnsi="Times New Roman" w:cs="Times New Roman"/>
          <w:color w:val="000000" w:themeColor="text1"/>
          <w:sz w:val="24"/>
          <w:szCs w:val="24"/>
        </w:rPr>
        <w:t>E.C</w:t>
      </w:r>
      <w:r w:rsidR="00AC1FD4" w:rsidRPr="007815FC">
        <w:rPr>
          <w:rFonts w:ascii="Times New Roman" w:hAnsi="Times New Roman" w:cs="Times New Roman"/>
          <w:color w:val="000000" w:themeColor="text1"/>
          <w:sz w:val="24"/>
          <w:szCs w:val="24"/>
        </w:rPr>
        <w:t>)</w:t>
      </w:r>
    </w:p>
    <w:p w:rsidR="00897DB5" w:rsidRPr="007815FC" w:rsidRDefault="00074861" w:rsidP="00BF5FE2">
      <w:pPr>
        <w:pStyle w:val="ListParagraph"/>
        <w:tabs>
          <w:tab w:val="left" w:pos="2540"/>
        </w:tabs>
        <w:spacing w:after="0" w:line="360" w:lineRule="auto"/>
        <w:rPr>
          <w:rFonts w:ascii="Times New Roman" w:hAnsi="Times New Roman" w:cs="Times New Roman"/>
          <w:color w:val="000000" w:themeColor="text1"/>
        </w:rPr>
      </w:pPr>
      <w:proofErr w:type="gramStart"/>
      <w:r w:rsidRPr="007815FC">
        <w:rPr>
          <w:rFonts w:ascii="Times New Roman" w:hAnsi="Times New Roman" w:cs="Times New Roman"/>
          <w:color w:val="000000" w:themeColor="text1"/>
          <w:sz w:val="24"/>
          <w:szCs w:val="24"/>
        </w:rPr>
        <w:t>nf</w:t>
      </w:r>
      <w:proofErr w:type="gramEnd"/>
      <w:r w:rsidRPr="007815FC">
        <w:rPr>
          <w:rFonts w:ascii="Times New Roman" w:hAnsi="Times New Roman" w:cs="Times New Roman"/>
          <w:color w:val="000000" w:themeColor="text1"/>
          <w:sz w:val="24"/>
          <w:szCs w:val="24"/>
        </w:rPr>
        <w:t>= 384/1+384/998 = (384x 998)/ (384+998) =383,232/1382=277</w:t>
      </w:r>
      <w:r w:rsidR="00AC1FD4" w:rsidRPr="007815FC">
        <w:rPr>
          <w:rFonts w:ascii="Times New Roman" w:hAnsi="Times New Roman" w:cs="Times New Roman"/>
          <w:color w:val="000000" w:themeColor="text1"/>
          <w:sz w:val="24"/>
          <w:szCs w:val="24"/>
        </w:rPr>
        <w:t xml:space="preserve"> then by adding 10% incomplete recording</w:t>
      </w:r>
      <w:r w:rsidR="006F3B51" w:rsidRPr="007815FC">
        <w:rPr>
          <w:rFonts w:ascii="Times New Roman" w:hAnsi="Times New Roman" w:cs="Times New Roman"/>
          <w:color w:val="000000" w:themeColor="text1"/>
          <w:sz w:val="24"/>
          <w:szCs w:val="24"/>
        </w:rPr>
        <w:t>s</w:t>
      </w:r>
      <w:r w:rsidR="00AC1FD4"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(27.7)= 277+27=304</w:t>
      </w:r>
      <w:r w:rsidR="006F3B51" w:rsidRPr="007815FC">
        <w:rPr>
          <w:rFonts w:ascii="Times New Roman" w:hAnsi="Times New Roman" w:cs="Times New Roman"/>
          <w:color w:val="000000" w:themeColor="text1"/>
          <w:sz w:val="24"/>
          <w:szCs w:val="24"/>
        </w:rPr>
        <w:t xml:space="preserve"> </w:t>
      </w:r>
      <w:r w:rsidR="00AC1FD4" w:rsidRPr="007815FC">
        <w:rPr>
          <w:rFonts w:ascii="Times New Roman" w:hAnsi="Times New Roman" w:cs="Times New Roman"/>
          <w:color w:val="000000" w:themeColor="text1"/>
          <w:sz w:val="24"/>
          <w:szCs w:val="24"/>
        </w:rPr>
        <w:t xml:space="preserve"> cases. </w:t>
      </w:r>
    </w:p>
    <w:p w:rsidR="001240E8" w:rsidRPr="007815FC" w:rsidRDefault="001240E8" w:rsidP="00897DB5">
      <w:pPr>
        <w:rPr>
          <w:rFonts w:ascii="Times New Roman" w:hAnsi="Times New Roman" w:cs="Times New Roman"/>
          <w:b/>
          <w:color w:val="000000" w:themeColor="text1"/>
          <w:sz w:val="24"/>
          <w:szCs w:val="24"/>
        </w:rPr>
      </w:pPr>
    </w:p>
    <w:p w:rsidR="00897DB5" w:rsidRPr="007815FC" w:rsidRDefault="00897DB5" w:rsidP="001240E8">
      <w:pPr>
        <w:pStyle w:val="Heading3"/>
        <w:numPr>
          <w:ilvl w:val="2"/>
          <w:numId w:val="4"/>
        </w:numPr>
        <w:rPr>
          <w:rFonts w:ascii="Times New Roman" w:hAnsi="Times New Roman" w:cs="Times New Roman"/>
          <w:color w:val="000000" w:themeColor="text1"/>
        </w:rPr>
      </w:pPr>
      <w:bookmarkStart w:id="20" w:name="_Toc30108614"/>
      <w:r w:rsidRPr="007815FC">
        <w:rPr>
          <w:rFonts w:ascii="Times New Roman" w:hAnsi="Times New Roman" w:cs="Times New Roman"/>
          <w:color w:val="000000" w:themeColor="text1"/>
        </w:rPr>
        <w:t>Inclusion criteria:</w:t>
      </w:r>
      <w:bookmarkEnd w:id="20"/>
    </w:p>
    <w:p w:rsidR="00897DB5" w:rsidRPr="007815FC" w:rsidRDefault="00897DB5" w:rsidP="00897DB5">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All medical records of patients whose age is </w:t>
      </w:r>
      <w:r w:rsidR="007815FC">
        <w:rPr>
          <w:rFonts w:ascii="Times New Roman" w:hAnsi="Times New Roman" w:cs="Times New Roman"/>
          <w:color w:val="000000" w:themeColor="text1"/>
          <w:sz w:val="24"/>
          <w:szCs w:val="24"/>
        </w:rPr>
        <w:t xml:space="preserve">14 and </w:t>
      </w:r>
      <w:r w:rsidRPr="007815FC">
        <w:rPr>
          <w:rFonts w:ascii="Times New Roman" w:hAnsi="Times New Roman" w:cs="Times New Roman"/>
          <w:color w:val="000000" w:themeColor="text1"/>
          <w:sz w:val="24"/>
          <w:szCs w:val="24"/>
        </w:rPr>
        <w:t>greater than 14 and took poison</w:t>
      </w:r>
    </w:p>
    <w:p w:rsidR="008923FB" w:rsidRPr="007815FC" w:rsidRDefault="008923FB" w:rsidP="00897DB5">
      <w:pPr>
        <w:rPr>
          <w:rFonts w:ascii="Times New Roman" w:hAnsi="Times New Roman" w:cs="Times New Roman"/>
          <w:color w:val="000000" w:themeColor="text1"/>
        </w:rPr>
      </w:pPr>
    </w:p>
    <w:p w:rsidR="00897DB5" w:rsidRPr="007815FC" w:rsidRDefault="00897DB5" w:rsidP="001240E8">
      <w:pPr>
        <w:pStyle w:val="Heading3"/>
        <w:numPr>
          <w:ilvl w:val="2"/>
          <w:numId w:val="4"/>
        </w:numPr>
        <w:rPr>
          <w:rFonts w:ascii="Times New Roman" w:hAnsi="Times New Roman" w:cs="Times New Roman"/>
          <w:color w:val="000000" w:themeColor="text1"/>
        </w:rPr>
      </w:pPr>
      <w:bookmarkStart w:id="21" w:name="_Toc30108615"/>
      <w:r w:rsidRPr="007815FC">
        <w:rPr>
          <w:rFonts w:ascii="Times New Roman" w:hAnsi="Times New Roman" w:cs="Times New Roman"/>
          <w:color w:val="000000" w:themeColor="text1"/>
        </w:rPr>
        <w:t>Exclusion criteria:</w:t>
      </w:r>
      <w:bookmarkEnd w:id="21"/>
    </w:p>
    <w:p w:rsidR="001240E8" w:rsidRPr="007815FC" w:rsidRDefault="00897DB5" w:rsidP="00897DB5">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Medical charts of patients who took poison and had incomplete data  </w:t>
      </w:r>
    </w:p>
    <w:p w:rsidR="00C77D87" w:rsidRPr="007815FC" w:rsidRDefault="00C77D87" w:rsidP="00897DB5">
      <w:pPr>
        <w:rPr>
          <w:rFonts w:ascii="Times New Roman" w:hAnsi="Times New Roman" w:cs="Times New Roman"/>
          <w:color w:val="000000" w:themeColor="text1"/>
          <w:sz w:val="24"/>
          <w:szCs w:val="24"/>
        </w:rPr>
      </w:pPr>
    </w:p>
    <w:p w:rsidR="00897DB5" w:rsidRPr="007815FC" w:rsidRDefault="008923FB" w:rsidP="001240E8">
      <w:pPr>
        <w:pStyle w:val="Heading2"/>
        <w:numPr>
          <w:ilvl w:val="1"/>
          <w:numId w:val="4"/>
        </w:numPr>
        <w:rPr>
          <w:rFonts w:ascii="Times New Roman" w:hAnsi="Times New Roman" w:cs="Times New Roman"/>
          <w:color w:val="000000" w:themeColor="text1"/>
          <w:sz w:val="24"/>
          <w:szCs w:val="24"/>
        </w:rPr>
      </w:pPr>
      <w:bookmarkStart w:id="22" w:name="_Toc30108616"/>
      <w:r w:rsidRPr="007815FC">
        <w:rPr>
          <w:rFonts w:ascii="Times New Roman" w:hAnsi="Times New Roman" w:cs="Times New Roman"/>
          <w:color w:val="000000" w:themeColor="text1"/>
          <w:sz w:val="24"/>
          <w:szCs w:val="24"/>
        </w:rPr>
        <w:t>STUDY VARIABLES</w:t>
      </w:r>
      <w:bookmarkEnd w:id="22"/>
    </w:p>
    <w:p w:rsidR="001240E8" w:rsidRPr="007815FC" w:rsidRDefault="001240E8" w:rsidP="00897DB5">
      <w:pPr>
        <w:rPr>
          <w:rFonts w:ascii="Times New Roman" w:hAnsi="Times New Roman" w:cs="Times New Roman"/>
          <w:color w:val="000000" w:themeColor="text1"/>
          <w:sz w:val="28"/>
          <w:szCs w:val="28"/>
        </w:rPr>
      </w:pPr>
    </w:p>
    <w:p w:rsidR="008923FB" w:rsidRPr="007815FC" w:rsidRDefault="00897DB5" w:rsidP="000F0290">
      <w:pPr>
        <w:pStyle w:val="Heading3"/>
        <w:numPr>
          <w:ilvl w:val="2"/>
          <w:numId w:val="4"/>
        </w:numPr>
        <w:rPr>
          <w:rFonts w:ascii="Times New Roman" w:hAnsi="Times New Roman" w:cs="Times New Roman"/>
          <w:color w:val="000000" w:themeColor="text1"/>
          <w:sz w:val="24"/>
          <w:szCs w:val="24"/>
        </w:rPr>
      </w:pPr>
      <w:bookmarkStart w:id="23" w:name="_Toc30108617"/>
      <w:r w:rsidRPr="007815FC">
        <w:rPr>
          <w:rFonts w:ascii="Times New Roman" w:hAnsi="Times New Roman" w:cs="Times New Roman"/>
          <w:color w:val="000000" w:themeColor="text1"/>
        </w:rPr>
        <w:t>Dependent variable</w:t>
      </w:r>
      <w:r w:rsidRPr="007815FC">
        <w:rPr>
          <w:rFonts w:ascii="Times New Roman" w:hAnsi="Times New Roman" w:cs="Times New Roman"/>
          <w:color w:val="000000" w:themeColor="text1"/>
          <w:sz w:val="24"/>
          <w:szCs w:val="24"/>
        </w:rPr>
        <w:t>-</w:t>
      </w:r>
      <w:bookmarkEnd w:id="23"/>
    </w:p>
    <w:p w:rsidR="008923FB" w:rsidRPr="007815FC" w:rsidRDefault="008923FB" w:rsidP="00367706">
      <w:pPr>
        <w:pStyle w:val="ListParagraph"/>
        <w:numPr>
          <w:ilvl w:val="0"/>
          <w:numId w:val="1"/>
        </w:numPr>
        <w:spacing w:line="360" w:lineRule="auto"/>
        <w:rPr>
          <w:rFonts w:ascii="Times New Roman" w:hAnsi="Times New Roman" w:cs="Times New Roman"/>
          <w:color w:val="000000" w:themeColor="text1"/>
        </w:rPr>
      </w:pPr>
      <w:r w:rsidRPr="007815FC">
        <w:rPr>
          <w:rFonts w:ascii="Times New Roman" w:hAnsi="Times New Roman" w:cs="Times New Roman"/>
          <w:color w:val="000000" w:themeColor="text1"/>
          <w:sz w:val="24"/>
          <w:szCs w:val="24"/>
        </w:rPr>
        <w:t>outcome of patients</w:t>
      </w:r>
    </w:p>
    <w:p w:rsidR="008923FB" w:rsidRPr="007815FC" w:rsidRDefault="009A0903" w:rsidP="001240E8">
      <w:pPr>
        <w:pStyle w:val="Heading3"/>
        <w:numPr>
          <w:ilvl w:val="2"/>
          <w:numId w:val="4"/>
        </w:numPr>
        <w:rPr>
          <w:rFonts w:ascii="Times New Roman" w:hAnsi="Times New Roman" w:cs="Times New Roman"/>
          <w:color w:val="000000" w:themeColor="text1"/>
        </w:rPr>
      </w:pPr>
      <w:bookmarkStart w:id="24" w:name="_Toc30108618"/>
      <w:r w:rsidRPr="007815FC">
        <w:rPr>
          <w:rFonts w:ascii="Times New Roman" w:hAnsi="Times New Roman" w:cs="Times New Roman"/>
          <w:color w:val="000000" w:themeColor="text1"/>
        </w:rPr>
        <w:t xml:space="preserve">Independent </w:t>
      </w:r>
      <w:r w:rsidR="00897DB5" w:rsidRPr="007815FC">
        <w:rPr>
          <w:rFonts w:ascii="Times New Roman" w:hAnsi="Times New Roman" w:cs="Times New Roman"/>
          <w:color w:val="000000" w:themeColor="text1"/>
        </w:rPr>
        <w:t>variables-</w:t>
      </w:r>
      <w:bookmarkEnd w:id="24"/>
    </w:p>
    <w:p w:rsidR="008923FB" w:rsidRPr="007815FC" w:rsidRDefault="008923FB" w:rsidP="00367706">
      <w:pPr>
        <w:pStyle w:val="ListParagraph"/>
        <w:numPr>
          <w:ilvl w:val="0"/>
          <w:numId w:val="2"/>
        </w:num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age</w:t>
      </w:r>
    </w:p>
    <w:p w:rsidR="008923FB" w:rsidRPr="007815FC" w:rsidRDefault="008923FB" w:rsidP="00367706">
      <w:pPr>
        <w:pStyle w:val="ListParagraph"/>
        <w:numPr>
          <w:ilvl w:val="0"/>
          <w:numId w:val="2"/>
        </w:num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sex</w:t>
      </w:r>
    </w:p>
    <w:p w:rsidR="00897DB5" w:rsidRPr="007815FC" w:rsidRDefault="008923FB" w:rsidP="00367706">
      <w:pPr>
        <w:pStyle w:val="ListParagraph"/>
        <w:numPr>
          <w:ilvl w:val="0"/>
          <w:numId w:val="2"/>
        </w:num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residency(urban/ </w:t>
      </w:r>
      <w:r w:rsidR="00BD45FC" w:rsidRPr="007815FC">
        <w:rPr>
          <w:rFonts w:ascii="Times New Roman" w:hAnsi="Times New Roman" w:cs="Times New Roman"/>
          <w:color w:val="000000" w:themeColor="text1"/>
          <w:sz w:val="24"/>
          <w:szCs w:val="24"/>
        </w:rPr>
        <w:t>rural</w:t>
      </w:r>
      <w:r w:rsidRPr="007815FC">
        <w:rPr>
          <w:rFonts w:ascii="Times New Roman" w:hAnsi="Times New Roman" w:cs="Times New Roman"/>
          <w:color w:val="000000" w:themeColor="text1"/>
          <w:sz w:val="24"/>
          <w:szCs w:val="24"/>
        </w:rPr>
        <w:t>)</w:t>
      </w:r>
    </w:p>
    <w:p w:rsidR="00BF5FE2" w:rsidRPr="007815FC" w:rsidRDefault="00BF5FE2" w:rsidP="00367706">
      <w:pPr>
        <w:pStyle w:val="ListParagraph"/>
        <w:numPr>
          <w:ilvl w:val="0"/>
          <w:numId w:val="2"/>
        </w:num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occupation</w:t>
      </w:r>
    </w:p>
    <w:p w:rsidR="00F40104" w:rsidRPr="007815FC" w:rsidRDefault="000F0290" w:rsidP="00367706">
      <w:pPr>
        <w:pStyle w:val="ListParagraph"/>
        <w:numPr>
          <w:ilvl w:val="0"/>
          <w:numId w:val="2"/>
        </w:num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type of poison</w:t>
      </w:r>
    </w:p>
    <w:p w:rsidR="008923FB" w:rsidRPr="007815FC" w:rsidRDefault="00F40104" w:rsidP="00367706">
      <w:pPr>
        <w:pStyle w:val="ListParagraph"/>
        <w:numPr>
          <w:ilvl w:val="0"/>
          <w:numId w:val="2"/>
        </w:num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form of </w:t>
      </w:r>
      <w:r w:rsidR="008923FB" w:rsidRPr="007815FC">
        <w:rPr>
          <w:rFonts w:ascii="Times New Roman" w:hAnsi="Times New Roman" w:cs="Times New Roman"/>
          <w:color w:val="000000" w:themeColor="text1"/>
          <w:sz w:val="24"/>
          <w:szCs w:val="24"/>
        </w:rPr>
        <w:t>poison</w:t>
      </w:r>
    </w:p>
    <w:p w:rsidR="00BF5FE2" w:rsidRPr="007815FC" w:rsidRDefault="00BF5FE2" w:rsidP="00367706">
      <w:pPr>
        <w:pStyle w:val="ListParagraph"/>
        <w:numPr>
          <w:ilvl w:val="0"/>
          <w:numId w:val="2"/>
        </w:num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exposure to poison</w:t>
      </w:r>
    </w:p>
    <w:p w:rsidR="00BF5FE2" w:rsidRPr="007815FC" w:rsidRDefault="00BF5FE2" w:rsidP="00367706">
      <w:pPr>
        <w:pStyle w:val="ListParagraph"/>
        <w:numPr>
          <w:ilvl w:val="0"/>
          <w:numId w:val="2"/>
        </w:num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reason of poison intake</w:t>
      </w:r>
    </w:p>
    <w:p w:rsidR="00BF5FE2" w:rsidRPr="007815FC" w:rsidRDefault="00BF5FE2" w:rsidP="00367706">
      <w:pPr>
        <w:pStyle w:val="ListParagraph"/>
        <w:numPr>
          <w:ilvl w:val="0"/>
          <w:numId w:val="2"/>
        </w:num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initial symptoms of the patient</w:t>
      </w:r>
    </w:p>
    <w:p w:rsidR="008923FB" w:rsidRPr="007815FC" w:rsidRDefault="00FD1906" w:rsidP="00367706">
      <w:pPr>
        <w:pStyle w:val="ListParagraph"/>
        <w:numPr>
          <w:ilvl w:val="0"/>
          <w:numId w:val="2"/>
        </w:num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psychiatric </w:t>
      </w:r>
      <w:r w:rsidR="008923FB" w:rsidRPr="007815FC">
        <w:rPr>
          <w:rFonts w:ascii="Times New Roman" w:hAnsi="Times New Roman" w:cs="Times New Roman"/>
          <w:color w:val="000000" w:themeColor="text1"/>
          <w:sz w:val="24"/>
          <w:szCs w:val="24"/>
        </w:rPr>
        <w:t>illness</w:t>
      </w:r>
    </w:p>
    <w:p w:rsidR="008923FB" w:rsidRPr="007815FC" w:rsidRDefault="00F40104" w:rsidP="00BF5FE2">
      <w:pPr>
        <w:pStyle w:val="ListParagraph"/>
        <w:numPr>
          <w:ilvl w:val="0"/>
          <w:numId w:val="2"/>
        </w:num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time of </w:t>
      </w:r>
      <w:r w:rsidR="00BF5FE2" w:rsidRPr="007815FC">
        <w:rPr>
          <w:rFonts w:ascii="Times New Roman" w:hAnsi="Times New Roman" w:cs="Times New Roman"/>
          <w:color w:val="000000" w:themeColor="text1"/>
          <w:sz w:val="24"/>
          <w:szCs w:val="24"/>
        </w:rPr>
        <w:t>presentation/Hospital arrival</w:t>
      </w:r>
    </w:p>
    <w:p w:rsidR="008923FB" w:rsidRPr="007815FC" w:rsidRDefault="008923FB" w:rsidP="000F0290">
      <w:pPr>
        <w:pStyle w:val="ListParagraph"/>
        <w:numPr>
          <w:ilvl w:val="0"/>
          <w:numId w:val="2"/>
        </w:num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reason of poison intake</w:t>
      </w:r>
    </w:p>
    <w:p w:rsidR="00897DB5" w:rsidRPr="007815FC" w:rsidRDefault="00897DB5" w:rsidP="00367706">
      <w:pPr>
        <w:pStyle w:val="ListParagraph"/>
        <w:numPr>
          <w:ilvl w:val="0"/>
          <w:numId w:val="2"/>
        </w:numPr>
        <w:spacing w:line="360" w:lineRule="auto"/>
        <w:rPr>
          <w:rFonts w:ascii="Times New Roman" w:hAnsi="Times New Roman" w:cs="Times New Roman"/>
          <w:color w:val="000000" w:themeColor="text1"/>
        </w:rPr>
      </w:pPr>
      <w:r w:rsidRPr="007815FC">
        <w:rPr>
          <w:rFonts w:ascii="Times New Roman" w:hAnsi="Times New Roman" w:cs="Times New Roman"/>
          <w:color w:val="000000" w:themeColor="text1"/>
          <w:sz w:val="24"/>
          <w:szCs w:val="24"/>
        </w:rPr>
        <w:t>immediate cause</w:t>
      </w:r>
      <w:r w:rsidR="00D05D8B" w:rsidRPr="007815FC">
        <w:rPr>
          <w:rFonts w:ascii="Times New Roman" w:hAnsi="Times New Roman" w:cs="Times New Roman"/>
          <w:color w:val="000000" w:themeColor="text1"/>
          <w:sz w:val="24"/>
          <w:szCs w:val="24"/>
        </w:rPr>
        <w:t xml:space="preserve"> of death</w:t>
      </w:r>
      <w:r w:rsidR="00845B64" w:rsidRPr="007815FC">
        <w:rPr>
          <w:rFonts w:ascii="Times New Roman" w:hAnsi="Times New Roman" w:cs="Times New Roman"/>
          <w:color w:val="000000" w:themeColor="text1"/>
          <w:sz w:val="24"/>
          <w:szCs w:val="24"/>
        </w:rPr>
        <w:t>(if outcome was death)</w:t>
      </w:r>
    </w:p>
    <w:p w:rsidR="006C0992" w:rsidRPr="007815FC" w:rsidRDefault="006C0992" w:rsidP="006C0992">
      <w:pPr>
        <w:pStyle w:val="ListParagraph"/>
        <w:spacing w:line="360" w:lineRule="auto"/>
        <w:ind w:left="1080"/>
        <w:rPr>
          <w:rFonts w:ascii="Times New Roman" w:hAnsi="Times New Roman" w:cs="Times New Roman"/>
          <w:color w:val="000000" w:themeColor="text1"/>
        </w:rPr>
      </w:pPr>
    </w:p>
    <w:p w:rsidR="00C77D87" w:rsidRPr="007815FC" w:rsidRDefault="00C77D87" w:rsidP="006C0992">
      <w:pPr>
        <w:pStyle w:val="ListParagraph"/>
        <w:spacing w:line="360" w:lineRule="auto"/>
        <w:ind w:left="1080"/>
        <w:rPr>
          <w:rFonts w:ascii="Times New Roman" w:hAnsi="Times New Roman" w:cs="Times New Roman"/>
          <w:color w:val="000000" w:themeColor="text1"/>
        </w:rPr>
      </w:pPr>
    </w:p>
    <w:p w:rsidR="00C77D87" w:rsidRDefault="00C77D87" w:rsidP="006C0992">
      <w:pPr>
        <w:pStyle w:val="ListParagraph"/>
        <w:spacing w:line="360" w:lineRule="auto"/>
        <w:ind w:left="1080"/>
        <w:rPr>
          <w:rFonts w:ascii="Times New Roman" w:hAnsi="Times New Roman" w:cs="Times New Roman"/>
          <w:color w:val="000000" w:themeColor="text1"/>
        </w:rPr>
      </w:pPr>
    </w:p>
    <w:p w:rsidR="007815FC" w:rsidRPr="007815FC" w:rsidRDefault="007815FC" w:rsidP="006C0992">
      <w:pPr>
        <w:pStyle w:val="ListParagraph"/>
        <w:spacing w:line="360" w:lineRule="auto"/>
        <w:ind w:left="1080"/>
        <w:rPr>
          <w:rFonts w:ascii="Times New Roman" w:hAnsi="Times New Roman" w:cs="Times New Roman"/>
          <w:color w:val="000000" w:themeColor="text1"/>
        </w:rPr>
      </w:pPr>
    </w:p>
    <w:p w:rsidR="000F74BC" w:rsidRPr="007815FC" w:rsidRDefault="000F74BC" w:rsidP="006C0992">
      <w:pPr>
        <w:pStyle w:val="ListParagraph"/>
        <w:spacing w:line="360" w:lineRule="auto"/>
        <w:ind w:left="1080"/>
        <w:rPr>
          <w:rFonts w:ascii="Times New Roman" w:hAnsi="Times New Roman" w:cs="Times New Roman"/>
          <w:color w:val="000000" w:themeColor="text1"/>
        </w:rPr>
      </w:pPr>
    </w:p>
    <w:p w:rsidR="006C0992" w:rsidRPr="007815FC" w:rsidRDefault="006C0992" w:rsidP="0072041D">
      <w:pPr>
        <w:pStyle w:val="Heading2"/>
        <w:numPr>
          <w:ilvl w:val="1"/>
          <w:numId w:val="4"/>
        </w:numPr>
        <w:rPr>
          <w:rFonts w:ascii="Times New Roman" w:hAnsi="Times New Roman" w:cs="Times New Roman"/>
          <w:color w:val="000000" w:themeColor="text1"/>
          <w:sz w:val="24"/>
          <w:szCs w:val="24"/>
        </w:rPr>
      </w:pPr>
      <w:bookmarkStart w:id="25" w:name="_Toc30108619"/>
      <w:r w:rsidRPr="007815FC">
        <w:rPr>
          <w:rFonts w:ascii="Times New Roman" w:hAnsi="Times New Roman" w:cs="Times New Roman"/>
          <w:color w:val="000000" w:themeColor="text1"/>
          <w:sz w:val="24"/>
          <w:szCs w:val="24"/>
        </w:rPr>
        <w:t>OPERATIONAL DEFINITIONS</w:t>
      </w:r>
      <w:bookmarkEnd w:id="25"/>
    </w:p>
    <w:p w:rsidR="006C0992" w:rsidRPr="007815FC" w:rsidRDefault="006C0992" w:rsidP="006C0992">
      <w:pPr>
        <w:pStyle w:val="ListParagraph"/>
        <w:spacing w:line="360" w:lineRule="auto"/>
        <w:ind w:left="0"/>
        <w:rPr>
          <w:rFonts w:ascii="Times New Roman" w:hAnsi="Times New Roman" w:cs="Times New Roman"/>
          <w:color w:val="000000" w:themeColor="text1"/>
          <w:sz w:val="24"/>
          <w:szCs w:val="24"/>
        </w:rPr>
      </w:pPr>
      <w:r w:rsidRPr="007815FC">
        <w:rPr>
          <w:rFonts w:ascii="Times New Roman" w:hAnsi="Times New Roman" w:cs="Times New Roman"/>
          <w:b/>
          <w:color w:val="000000" w:themeColor="text1"/>
          <w:sz w:val="24"/>
          <w:szCs w:val="24"/>
        </w:rPr>
        <w:t>Poison</w:t>
      </w:r>
      <w:r w:rsidRPr="007815FC">
        <w:rPr>
          <w:rFonts w:ascii="Times New Roman" w:hAnsi="Times New Roman" w:cs="Times New Roman"/>
          <w:color w:val="000000" w:themeColor="text1"/>
          <w:sz w:val="24"/>
          <w:szCs w:val="24"/>
        </w:rPr>
        <w:t>- refers to a substance that causes damage to the body an</w:t>
      </w:r>
      <w:r w:rsidR="00451B7F" w:rsidRPr="007815FC">
        <w:rPr>
          <w:rFonts w:ascii="Times New Roman" w:hAnsi="Times New Roman" w:cs="Times New Roman"/>
          <w:color w:val="000000" w:themeColor="text1"/>
          <w:sz w:val="24"/>
          <w:szCs w:val="24"/>
        </w:rPr>
        <w:t xml:space="preserve">d endangers one’s life, due to its exposure by means of ingestion, inhalation or </w:t>
      </w:r>
      <w:r w:rsidRPr="007815FC">
        <w:rPr>
          <w:rFonts w:ascii="Times New Roman" w:hAnsi="Times New Roman" w:cs="Times New Roman"/>
          <w:color w:val="000000" w:themeColor="text1"/>
          <w:sz w:val="24"/>
          <w:szCs w:val="24"/>
        </w:rPr>
        <w:t>contact</w:t>
      </w:r>
    </w:p>
    <w:p w:rsidR="006C0992" w:rsidRPr="007815FC" w:rsidRDefault="0002156C" w:rsidP="006C0992">
      <w:pPr>
        <w:pStyle w:val="ListParagraph"/>
        <w:spacing w:line="360" w:lineRule="auto"/>
        <w:ind w:left="0"/>
        <w:rPr>
          <w:rFonts w:ascii="Times New Roman" w:hAnsi="Times New Roman" w:cs="Times New Roman"/>
          <w:color w:val="000000" w:themeColor="text1"/>
          <w:sz w:val="24"/>
          <w:szCs w:val="24"/>
        </w:rPr>
      </w:pPr>
      <w:r w:rsidRPr="007815FC">
        <w:rPr>
          <w:rFonts w:ascii="Times New Roman" w:hAnsi="Times New Roman" w:cs="Times New Roman"/>
          <w:b/>
          <w:color w:val="000000" w:themeColor="text1"/>
          <w:sz w:val="24"/>
          <w:szCs w:val="24"/>
        </w:rPr>
        <w:t>Poisoning</w:t>
      </w:r>
      <w:r w:rsidRPr="007815FC">
        <w:rPr>
          <w:rFonts w:ascii="Times New Roman" w:hAnsi="Times New Roman" w:cs="Times New Roman"/>
          <w:color w:val="000000" w:themeColor="text1"/>
          <w:sz w:val="24"/>
          <w:szCs w:val="24"/>
        </w:rPr>
        <w:t>-</w:t>
      </w:r>
      <w:r w:rsidR="007460AB" w:rsidRPr="007815FC">
        <w:rPr>
          <w:rFonts w:ascii="Times New Roman" w:hAnsi="Times New Roman" w:cs="Times New Roman"/>
          <w:color w:val="000000" w:themeColor="text1"/>
          <w:sz w:val="24"/>
          <w:szCs w:val="24"/>
        </w:rPr>
        <w:t>is a condition or a process in which an organism becomes chemically harmed by a toxic substance due to accidental or intentional exposure</w:t>
      </w:r>
    </w:p>
    <w:p w:rsidR="007460AB" w:rsidRPr="007815FC" w:rsidRDefault="007460AB" w:rsidP="006C0992">
      <w:pPr>
        <w:pStyle w:val="ListParagraph"/>
        <w:spacing w:line="360" w:lineRule="auto"/>
        <w:ind w:left="0"/>
        <w:rPr>
          <w:rFonts w:ascii="Times New Roman" w:hAnsi="Times New Roman" w:cs="Times New Roman"/>
          <w:color w:val="000000" w:themeColor="text1"/>
          <w:sz w:val="24"/>
          <w:szCs w:val="24"/>
        </w:rPr>
      </w:pPr>
      <w:r w:rsidRPr="007815FC">
        <w:rPr>
          <w:rFonts w:ascii="Times New Roman" w:hAnsi="Times New Roman" w:cs="Times New Roman"/>
          <w:b/>
          <w:color w:val="000000" w:themeColor="text1"/>
          <w:sz w:val="24"/>
          <w:szCs w:val="24"/>
        </w:rPr>
        <w:t>Acute poisoning</w:t>
      </w:r>
      <w:r w:rsidRPr="007815FC">
        <w:rPr>
          <w:rFonts w:ascii="Times New Roman" w:hAnsi="Times New Roman" w:cs="Times New Roman"/>
          <w:color w:val="000000" w:themeColor="text1"/>
          <w:sz w:val="24"/>
          <w:szCs w:val="24"/>
        </w:rPr>
        <w:t>- is exposure to a poison during a short period of time</w:t>
      </w:r>
    </w:p>
    <w:p w:rsidR="0002156C" w:rsidRPr="007815FC" w:rsidRDefault="0002156C" w:rsidP="006C0992">
      <w:pPr>
        <w:pStyle w:val="ListParagraph"/>
        <w:spacing w:line="360" w:lineRule="auto"/>
        <w:ind w:left="0"/>
        <w:rPr>
          <w:rFonts w:ascii="Times New Roman" w:hAnsi="Times New Roman" w:cs="Times New Roman"/>
          <w:color w:val="000000" w:themeColor="text1"/>
          <w:sz w:val="24"/>
          <w:szCs w:val="24"/>
        </w:rPr>
      </w:pPr>
      <w:r w:rsidRPr="007815FC">
        <w:rPr>
          <w:rFonts w:ascii="Times New Roman" w:hAnsi="Times New Roman" w:cs="Times New Roman"/>
          <w:b/>
          <w:color w:val="000000" w:themeColor="text1"/>
          <w:sz w:val="24"/>
          <w:szCs w:val="24"/>
        </w:rPr>
        <w:t>Organophosphates</w:t>
      </w:r>
      <w:r w:rsidRPr="007815FC">
        <w:rPr>
          <w:rFonts w:ascii="Times New Roman" w:hAnsi="Times New Roman" w:cs="Times New Roman"/>
          <w:color w:val="000000" w:themeColor="text1"/>
          <w:sz w:val="24"/>
          <w:szCs w:val="24"/>
        </w:rPr>
        <w:t>- are potent cholinesterase inhibitors capable of causing severe cholinergic toxicity following cutaneous exposure, inhalation, or ingestion</w:t>
      </w:r>
    </w:p>
    <w:p w:rsidR="00B83D93" w:rsidRPr="007815FC" w:rsidRDefault="00B83D93" w:rsidP="006C0992">
      <w:pPr>
        <w:pStyle w:val="ListParagraph"/>
        <w:spacing w:line="360" w:lineRule="auto"/>
        <w:ind w:left="0"/>
        <w:rPr>
          <w:rFonts w:ascii="Times New Roman" w:hAnsi="Times New Roman" w:cs="Times New Roman"/>
          <w:color w:val="000000" w:themeColor="text1"/>
          <w:sz w:val="24"/>
          <w:szCs w:val="24"/>
        </w:rPr>
      </w:pPr>
      <w:r w:rsidRPr="007815FC">
        <w:rPr>
          <w:rFonts w:ascii="Times New Roman" w:hAnsi="Times New Roman" w:cs="Times New Roman"/>
          <w:b/>
          <w:color w:val="000000" w:themeColor="text1"/>
          <w:sz w:val="24"/>
          <w:szCs w:val="24"/>
        </w:rPr>
        <w:t>Metal phosphides</w:t>
      </w:r>
      <w:r w:rsidRPr="007815FC">
        <w:rPr>
          <w:rFonts w:ascii="Times New Roman" w:hAnsi="Times New Roman" w:cs="Times New Roman"/>
          <w:color w:val="000000" w:themeColor="text1"/>
          <w:sz w:val="24"/>
          <w:szCs w:val="24"/>
        </w:rPr>
        <w:t xml:space="preserve">- are </w:t>
      </w:r>
      <w:r w:rsidR="007C54C9" w:rsidRPr="007815FC">
        <w:rPr>
          <w:rFonts w:ascii="Times New Roman" w:hAnsi="Times New Roman" w:cs="Times New Roman"/>
          <w:color w:val="000000" w:themeColor="text1"/>
          <w:sz w:val="24"/>
          <w:szCs w:val="24"/>
        </w:rPr>
        <w:t>toxic substances used as insecticides usually contain Aluminum or zinc and are lethal to humans even with small dose if taken.</w:t>
      </w:r>
    </w:p>
    <w:p w:rsidR="009C6868" w:rsidRPr="007815FC" w:rsidRDefault="00BF5FE2" w:rsidP="006C0992">
      <w:pPr>
        <w:pStyle w:val="ListParagraph"/>
        <w:spacing w:line="360" w:lineRule="auto"/>
        <w:ind w:left="0"/>
        <w:rPr>
          <w:rFonts w:ascii="Times New Roman" w:hAnsi="Times New Roman" w:cs="Times New Roman"/>
          <w:b/>
          <w:color w:val="000000" w:themeColor="text1"/>
          <w:sz w:val="24"/>
          <w:szCs w:val="24"/>
        </w:rPr>
      </w:pPr>
      <w:r w:rsidRPr="007815FC">
        <w:rPr>
          <w:rFonts w:ascii="Times New Roman" w:hAnsi="Times New Roman" w:cs="Times New Roman"/>
          <w:b/>
          <w:color w:val="000000" w:themeColor="text1"/>
          <w:sz w:val="24"/>
          <w:szCs w:val="24"/>
        </w:rPr>
        <w:t xml:space="preserve">Survival- </w:t>
      </w:r>
      <w:r w:rsidRPr="007815FC">
        <w:rPr>
          <w:rFonts w:ascii="Times New Roman" w:hAnsi="Times New Roman" w:cs="Times New Roman"/>
          <w:color w:val="000000" w:themeColor="text1"/>
          <w:sz w:val="24"/>
          <w:szCs w:val="24"/>
        </w:rPr>
        <w:t>final outcome of the patient is discharged improved or life continued with whatever       sequel</w:t>
      </w:r>
    </w:p>
    <w:p w:rsidR="009C6868" w:rsidRPr="007815FC" w:rsidRDefault="009C6868" w:rsidP="006C0992">
      <w:pPr>
        <w:pStyle w:val="ListParagraph"/>
        <w:spacing w:line="360" w:lineRule="auto"/>
        <w:ind w:left="0"/>
        <w:rPr>
          <w:rFonts w:ascii="Times New Roman" w:hAnsi="Times New Roman" w:cs="Times New Roman"/>
          <w:color w:val="000000" w:themeColor="text1"/>
          <w:sz w:val="24"/>
          <w:szCs w:val="24"/>
        </w:rPr>
      </w:pPr>
      <w:r w:rsidRPr="007815FC">
        <w:rPr>
          <w:rFonts w:ascii="Times New Roman" w:hAnsi="Times New Roman" w:cs="Times New Roman"/>
          <w:b/>
          <w:color w:val="000000" w:themeColor="text1"/>
          <w:sz w:val="24"/>
          <w:szCs w:val="24"/>
        </w:rPr>
        <w:t>Death</w:t>
      </w:r>
      <w:r w:rsidR="00BF5FE2" w:rsidRPr="007815FC">
        <w:rPr>
          <w:rFonts w:ascii="Times New Roman" w:hAnsi="Times New Roman" w:cs="Times New Roman"/>
          <w:b/>
          <w:color w:val="000000" w:themeColor="text1"/>
          <w:sz w:val="24"/>
          <w:szCs w:val="24"/>
        </w:rPr>
        <w:t xml:space="preserve">- </w:t>
      </w:r>
      <w:r w:rsidR="00BF5FE2" w:rsidRPr="007815FC">
        <w:rPr>
          <w:rFonts w:ascii="Times New Roman" w:hAnsi="Times New Roman" w:cs="Times New Roman"/>
          <w:color w:val="000000" w:themeColor="text1"/>
          <w:sz w:val="24"/>
          <w:szCs w:val="24"/>
        </w:rPr>
        <w:t>irreversible ending of life of the patient</w:t>
      </w:r>
      <w:r w:rsidR="003531AD" w:rsidRPr="007815FC">
        <w:rPr>
          <w:rFonts w:ascii="Times New Roman" w:hAnsi="Times New Roman" w:cs="Times New Roman"/>
          <w:color w:val="000000" w:themeColor="text1"/>
          <w:sz w:val="24"/>
          <w:szCs w:val="24"/>
        </w:rPr>
        <w:t xml:space="preserve"> in the hospital</w:t>
      </w:r>
    </w:p>
    <w:p w:rsidR="00451B7F" w:rsidRPr="007815FC" w:rsidRDefault="00451B7F" w:rsidP="00897DB5">
      <w:pPr>
        <w:rPr>
          <w:rFonts w:ascii="Times New Roman" w:hAnsi="Times New Roman" w:cs="Times New Roman"/>
          <w:b/>
          <w:color w:val="000000" w:themeColor="text1"/>
          <w:sz w:val="28"/>
          <w:szCs w:val="28"/>
        </w:rPr>
      </w:pPr>
    </w:p>
    <w:p w:rsidR="00897DB5" w:rsidRPr="007815FC" w:rsidRDefault="00897DB5" w:rsidP="001240E8">
      <w:pPr>
        <w:pStyle w:val="Heading2"/>
        <w:numPr>
          <w:ilvl w:val="1"/>
          <w:numId w:val="4"/>
        </w:numPr>
        <w:rPr>
          <w:rFonts w:ascii="Times New Roman" w:hAnsi="Times New Roman" w:cs="Times New Roman"/>
          <w:color w:val="000000" w:themeColor="text1"/>
        </w:rPr>
      </w:pPr>
      <w:bookmarkStart w:id="26" w:name="_Toc30108620"/>
      <w:r w:rsidRPr="007815FC">
        <w:rPr>
          <w:rFonts w:ascii="Times New Roman" w:hAnsi="Times New Roman" w:cs="Times New Roman"/>
          <w:color w:val="000000" w:themeColor="text1"/>
        </w:rPr>
        <w:t>Data collection procedure and instruments</w:t>
      </w:r>
      <w:bookmarkEnd w:id="26"/>
    </w:p>
    <w:p w:rsidR="003B689E" w:rsidRPr="007815FC" w:rsidRDefault="00897DB5" w:rsidP="00286AEB">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Medical  records  </w:t>
      </w:r>
      <w:r w:rsidR="00F32C6C" w:rsidRPr="007815FC">
        <w:rPr>
          <w:rFonts w:ascii="Times New Roman" w:hAnsi="Times New Roman" w:cs="Times New Roman"/>
          <w:color w:val="000000" w:themeColor="text1"/>
          <w:sz w:val="24"/>
          <w:szCs w:val="24"/>
        </w:rPr>
        <w:t xml:space="preserve">of  poisoned  patients </w:t>
      </w:r>
      <w:r w:rsidR="00067BCA" w:rsidRPr="007815FC">
        <w:rPr>
          <w:rFonts w:ascii="Times New Roman" w:hAnsi="Times New Roman" w:cs="Times New Roman"/>
          <w:color w:val="000000" w:themeColor="text1"/>
          <w:sz w:val="24"/>
          <w:szCs w:val="24"/>
        </w:rPr>
        <w:t xml:space="preserve"> was </w:t>
      </w:r>
      <w:r w:rsidRPr="007815FC">
        <w:rPr>
          <w:rFonts w:ascii="Times New Roman" w:hAnsi="Times New Roman" w:cs="Times New Roman"/>
          <w:color w:val="000000" w:themeColor="text1"/>
          <w:sz w:val="24"/>
          <w:szCs w:val="24"/>
        </w:rPr>
        <w:t>selected  by  systematic  random  sampling</w:t>
      </w:r>
      <w:r w:rsidR="00451B7F"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tec</w:t>
      </w:r>
      <w:r w:rsidR="00451B7F" w:rsidRPr="007815FC">
        <w:rPr>
          <w:rFonts w:ascii="Times New Roman" w:hAnsi="Times New Roman" w:cs="Times New Roman"/>
          <w:color w:val="000000" w:themeColor="text1"/>
          <w:sz w:val="24"/>
          <w:szCs w:val="24"/>
        </w:rPr>
        <w:t xml:space="preserve">hnique. </w:t>
      </w:r>
      <w:r w:rsidR="00961A2D" w:rsidRPr="007815FC">
        <w:rPr>
          <w:rFonts w:ascii="Times New Roman" w:hAnsi="Times New Roman" w:cs="Times New Roman"/>
          <w:color w:val="000000" w:themeColor="text1"/>
          <w:sz w:val="24"/>
          <w:szCs w:val="24"/>
        </w:rPr>
        <w:t>T</w:t>
      </w:r>
      <w:r w:rsidRPr="007815FC">
        <w:rPr>
          <w:rFonts w:ascii="Times New Roman" w:hAnsi="Times New Roman" w:cs="Times New Roman"/>
          <w:color w:val="000000" w:themeColor="text1"/>
          <w:sz w:val="24"/>
          <w:szCs w:val="24"/>
        </w:rPr>
        <w:t>he  number  of  medical  records  of  poisoned  patients  for  the  last</w:t>
      </w:r>
      <w:r w:rsidR="00BF5FE2" w:rsidRPr="007815FC">
        <w:rPr>
          <w:rFonts w:ascii="Times New Roman" w:hAnsi="Times New Roman" w:cs="Times New Roman"/>
          <w:color w:val="000000" w:themeColor="text1"/>
          <w:sz w:val="24"/>
          <w:szCs w:val="24"/>
        </w:rPr>
        <w:t xml:space="preserve"> 2 years was 486 and 512</w:t>
      </w:r>
      <w:r w:rsidRPr="007815FC">
        <w:rPr>
          <w:rFonts w:ascii="Times New Roman" w:hAnsi="Times New Roman" w:cs="Times New Roman"/>
          <w:color w:val="000000" w:themeColor="text1"/>
          <w:sz w:val="24"/>
          <w:szCs w:val="24"/>
        </w:rPr>
        <w:t xml:space="preserve"> </w:t>
      </w:r>
      <w:r w:rsidR="00961A2D" w:rsidRPr="007815FC">
        <w:rPr>
          <w:rFonts w:ascii="Times New Roman" w:hAnsi="Times New Roman" w:cs="Times New Roman"/>
          <w:color w:val="000000" w:themeColor="text1"/>
          <w:sz w:val="24"/>
          <w:szCs w:val="24"/>
        </w:rPr>
        <w:t xml:space="preserve">(taken </w:t>
      </w:r>
      <w:r w:rsidRPr="007815FC">
        <w:rPr>
          <w:rFonts w:ascii="Times New Roman" w:hAnsi="Times New Roman" w:cs="Times New Roman"/>
          <w:color w:val="000000" w:themeColor="text1"/>
          <w:sz w:val="24"/>
          <w:szCs w:val="24"/>
        </w:rPr>
        <w:t xml:space="preserve">from  plan  and  </w:t>
      </w:r>
      <w:r w:rsidR="00961A2D" w:rsidRPr="007815FC">
        <w:rPr>
          <w:rFonts w:ascii="Times New Roman" w:hAnsi="Times New Roman" w:cs="Times New Roman"/>
          <w:color w:val="000000" w:themeColor="text1"/>
          <w:sz w:val="24"/>
          <w:szCs w:val="24"/>
        </w:rPr>
        <w:t>programmer</w:t>
      </w:r>
      <w:r w:rsidR="001E0EE1" w:rsidRPr="007815FC">
        <w:rPr>
          <w:rFonts w:ascii="Times New Roman" w:hAnsi="Times New Roman" w:cs="Times New Roman"/>
          <w:color w:val="000000" w:themeColor="text1"/>
          <w:sz w:val="24"/>
          <w:szCs w:val="24"/>
        </w:rPr>
        <w:t xml:space="preserve">  of  the  hospital</w:t>
      </w:r>
      <w:r w:rsidR="00961A2D" w:rsidRPr="007815FC">
        <w:rPr>
          <w:rFonts w:ascii="Times New Roman" w:hAnsi="Times New Roman" w:cs="Times New Roman"/>
          <w:color w:val="000000" w:themeColor="text1"/>
          <w:sz w:val="24"/>
          <w:szCs w:val="24"/>
        </w:rPr>
        <w:t>)</w:t>
      </w:r>
      <w:r w:rsidR="001E0EE1" w:rsidRPr="007815FC">
        <w:rPr>
          <w:rFonts w:ascii="Times New Roman" w:hAnsi="Times New Roman" w:cs="Times New Roman"/>
          <w:color w:val="000000" w:themeColor="text1"/>
          <w:sz w:val="24"/>
          <w:szCs w:val="24"/>
        </w:rPr>
        <w:t xml:space="preserve">. </w:t>
      </w:r>
      <w:r w:rsidR="00390A31" w:rsidRPr="007815FC">
        <w:rPr>
          <w:rFonts w:ascii="Times New Roman" w:hAnsi="Times New Roman" w:cs="Times New Roman"/>
          <w:color w:val="000000" w:themeColor="text1"/>
          <w:sz w:val="24"/>
          <w:szCs w:val="24"/>
        </w:rPr>
        <w:t xml:space="preserve">Taking this as </w:t>
      </w:r>
      <w:r w:rsidRPr="007815FC">
        <w:rPr>
          <w:rFonts w:ascii="Times New Roman" w:hAnsi="Times New Roman" w:cs="Times New Roman"/>
          <w:color w:val="000000" w:themeColor="text1"/>
          <w:sz w:val="24"/>
          <w:szCs w:val="24"/>
        </w:rPr>
        <w:t>source;</w:t>
      </w:r>
      <w:r w:rsidR="001E0EE1" w:rsidRPr="007815FC">
        <w:rPr>
          <w:rFonts w:ascii="Times New Roman" w:hAnsi="Times New Roman" w:cs="Times New Roman"/>
          <w:color w:val="000000" w:themeColor="text1"/>
          <w:sz w:val="24"/>
          <w:szCs w:val="24"/>
        </w:rPr>
        <w:t xml:space="preserve"> </w:t>
      </w:r>
      <w:r w:rsidR="0048670D" w:rsidRPr="007815FC">
        <w:rPr>
          <w:rFonts w:ascii="Times New Roman" w:hAnsi="Times New Roman" w:cs="Times New Roman"/>
          <w:color w:val="000000" w:themeColor="text1"/>
          <w:sz w:val="24"/>
          <w:szCs w:val="24"/>
        </w:rPr>
        <w:t>all medical reco</w:t>
      </w:r>
      <w:r w:rsidR="00961A2D" w:rsidRPr="007815FC">
        <w:rPr>
          <w:rFonts w:ascii="Times New Roman" w:hAnsi="Times New Roman" w:cs="Times New Roman"/>
          <w:color w:val="000000" w:themeColor="text1"/>
          <w:sz w:val="24"/>
          <w:szCs w:val="24"/>
        </w:rPr>
        <w:t>rds of poisoned patients was</w:t>
      </w:r>
      <w:r w:rsidR="0048670D" w:rsidRPr="007815FC">
        <w:rPr>
          <w:rFonts w:ascii="Times New Roman" w:hAnsi="Times New Roman" w:cs="Times New Roman"/>
          <w:color w:val="000000" w:themeColor="text1"/>
          <w:sz w:val="24"/>
          <w:szCs w:val="24"/>
        </w:rPr>
        <w:t xml:space="preserve"> used. </w:t>
      </w:r>
      <w:r w:rsidR="00BF5FE2" w:rsidRPr="007815FC">
        <w:rPr>
          <w:rFonts w:ascii="Times New Roman" w:hAnsi="Times New Roman" w:cs="Times New Roman"/>
          <w:color w:val="000000" w:themeColor="text1"/>
          <w:sz w:val="24"/>
          <w:szCs w:val="24"/>
        </w:rPr>
        <w:t xml:space="preserve">To </w:t>
      </w:r>
      <w:r w:rsidR="00A95E1D" w:rsidRPr="007815FC">
        <w:rPr>
          <w:rFonts w:ascii="Times New Roman" w:hAnsi="Times New Roman" w:cs="Times New Roman"/>
          <w:color w:val="000000" w:themeColor="text1"/>
          <w:sz w:val="24"/>
          <w:szCs w:val="24"/>
        </w:rPr>
        <w:t>select those char</w:t>
      </w:r>
      <w:r w:rsidR="0087623D" w:rsidRPr="007815FC">
        <w:rPr>
          <w:rFonts w:ascii="Times New Roman" w:hAnsi="Times New Roman" w:cs="Times New Roman"/>
          <w:color w:val="000000" w:themeColor="text1"/>
          <w:sz w:val="24"/>
          <w:szCs w:val="24"/>
        </w:rPr>
        <w:t>ts systematic</w:t>
      </w:r>
      <w:r w:rsidR="00BF5FE2" w:rsidRPr="007815FC">
        <w:rPr>
          <w:rFonts w:ascii="Times New Roman" w:hAnsi="Times New Roman" w:cs="Times New Roman"/>
          <w:color w:val="000000" w:themeColor="text1"/>
          <w:sz w:val="24"/>
          <w:szCs w:val="24"/>
        </w:rPr>
        <w:t xml:space="preserve"> random sampli</w:t>
      </w:r>
      <w:r w:rsidR="00961A2D" w:rsidRPr="007815FC">
        <w:rPr>
          <w:rFonts w:ascii="Times New Roman" w:hAnsi="Times New Roman" w:cs="Times New Roman"/>
          <w:color w:val="000000" w:themeColor="text1"/>
          <w:sz w:val="24"/>
          <w:szCs w:val="24"/>
        </w:rPr>
        <w:t>ng method was</w:t>
      </w:r>
      <w:r w:rsidR="007B43EF" w:rsidRPr="007815FC">
        <w:rPr>
          <w:rFonts w:ascii="Times New Roman" w:hAnsi="Times New Roman" w:cs="Times New Roman"/>
          <w:color w:val="000000" w:themeColor="text1"/>
          <w:sz w:val="24"/>
          <w:szCs w:val="24"/>
        </w:rPr>
        <w:t xml:space="preserve"> used. K= N/nf</w:t>
      </w:r>
      <w:r w:rsidR="00BF5FE2" w:rsidRPr="007815FC">
        <w:rPr>
          <w:rFonts w:ascii="Times New Roman" w:hAnsi="Times New Roman" w:cs="Times New Roman"/>
          <w:color w:val="000000" w:themeColor="text1"/>
          <w:sz w:val="24"/>
          <w:szCs w:val="24"/>
        </w:rPr>
        <w:t>;</w:t>
      </w:r>
      <w:r w:rsidR="007B43EF" w:rsidRPr="007815FC">
        <w:rPr>
          <w:rFonts w:ascii="Times New Roman" w:hAnsi="Times New Roman" w:cs="Times New Roman"/>
          <w:color w:val="000000" w:themeColor="text1"/>
          <w:sz w:val="24"/>
          <w:szCs w:val="24"/>
        </w:rPr>
        <w:t xml:space="preserve"> </w:t>
      </w:r>
      <w:r w:rsidR="00BF5FE2" w:rsidRPr="007815FC">
        <w:rPr>
          <w:rFonts w:ascii="Times New Roman" w:hAnsi="Times New Roman" w:cs="Times New Roman"/>
          <w:color w:val="000000" w:themeColor="text1"/>
          <w:sz w:val="24"/>
          <w:szCs w:val="24"/>
        </w:rPr>
        <w:t>998/304</w:t>
      </w:r>
      <w:r w:rsidR="00961A2D" w:rsidRPr="007815FC">
        <w:rPr>
          <w:rFonts w:ascii="Times New Roman" w:hAnsi="Times New Roman" w:cs="Times New Roman"/>
          <w:color w:val="000000" w:themeColor="text1"/>
          <w:sz w:val="24"/>
          <w:szCs w:val="24"/>
        </w:rPr>
        <w:t>= 3.2=3(every third card was</w:t>
      </w:r>
      <w:r w:rsidR="00BF5FE2" w:rsidRPr="007815FC">
        <w:rPr>
          <w:rFonts w:ascii="Times New Roman" w:hAnsi="Times New Roman" w:cs="Times New Roman"/>
          <w:color w:val="000000" w:themeColor="text1"/>
          <w:sz w:val="24"/>
          <w:szCs w:val="24"/>
        </w:rPr>
        <w:t xml:space="preserve"> taken)</w:t>
      </w:r>
      <w:r w:rsidR="00286AEB" w:rsidRPr="007815FC">
        <w:rPr>
          <w:rFonts w:ascii="Times New Roman" w:hAnsi="Times New Roman" w:cs="Times New Roman"/>
          <w:color w:val="000000" w:themeColor="text1"/>
          <w:sz w:val="24"/>
          <w:szCs w:val="24"/>
        </w:rPr>
        <w:t>.</w:t>
      </w:r>
      <w:r w:rsidR="00961A2D" w:rsidRPr="007815FC">
        <w:rPr>
          <w:rFonts w:ascii="Times New Roman" w:hAnsi="Times New Roman" w:cs="Times New Roman"/>
          <w:color w:val="000000" w:themeColor="text1"/>
          <w:sz w:val="24"/>
          <w:szCs w:val="24"/>
        </w:rPr>
        <w:t xml:space="preserve">The data was collected by prepared questionnaire gained </w:t>
      </w:r>
      <w:r w:rsidRPr="007815FC">
        <w:rPr>
          <w:rFonts w:ascii="Times New Roman" w:hAnsi="Times New Roman" w:cs="Times New Roman"/>
          <w:color w:val="000000" w:themeColor="text1"/>
          <w:sz w:val="24"/>
          <w:szCs w:val="24"/>
        </w:rPr>
        <w:t>from</w:t>
      </w:r>
      <w:r w:rsidR="001E0EE1" w:rsidRPr="007815FC">
        <w:rPr>
          <w:rFonts w:ascii="Times New Roman" w:hAnsi="Times New Roman" w:cs="Times New Roman"/>
          <w:color w:val="000000" w:themeColor="text1"/>
          <w:sz w:val="24"/>
          <w:szCs w:val="24"/>
        </w:rPr>
        <w:t xml:space="preserve"> </w:t>
      </w:r>
      <w:r w:rsidR="00961A2D" w:rsidRPr="007815FC">
        <w:rPr>
          <w:rFonts w:ascii="Times New Roman" w:hAnsi="Times New Roman" w:cs="Times New Roman"/>
          <w:color w:val="000000" w:themeColor="text1"/>
          <w:sz w:val="24"/>
          <w:szCs w:val="24"/>
        </w:rPr>
        <w:t xml:space="preserve">different </w:t>
      </w:r>
      <w:r w:rsidR="007B43EF" w:rsidRPr="007815FC">
        <w:rPr>
          <w:rFonts w:ascii="Times New Roman" w:hAnsi="Times New Roman" w:cs="Times New Roman"/>
          <w:color w:val="000000" w:themeColor="text1"/>
          <w:sz w:val="24"/>
          <w:szCs w:val="24"/>
        </w:rPr>
        <w:t xml:space="preserve">literatures.  All filled questionnaires </w:t>
      </w:r>
      <w:r w:rsidR="00961A2D" w:rsidRPr="007815FC">
        <w:rPr>
          <w:rFonts w:ascii="Times New Roman" w:hAnsi="Times New Roman" w:cs="Times New Roman"/>
          <w:color w:val="000000" w:themeColor="text1"/>
          <w:sz w:val="24"/>
          <w:szCs w:val="24"/>
        </w:rPr>
        <w:t>were</w:t>
      </w:r>
      <w:r w:rsidR="007B43EF" w:rsidRPr="007815FC">
        <w:rPr>
          <w:rFonts w:ascii="Times New Roman" w:hAnsi="Times New Roman" w:cs="Times New Roman"/>
          <w:color w:val="000000" w:themeColor="text1"/>
          <w:sz w:val="24"/>
          <w:szCs w:val="24"/>
        </w:rPr>
        <w:t xml:space="preserve"> checked for data completeness daily </w:t>
      </w:r>
      <w:r w:rsidRPr="007815FC">
        <w:rPr>
          <w:rFonts w:ascii="Times New Roman" w:hAnsi="Times New Roman" w:cs="Times New Roman"/>
          <w:color w:val="000000" w:themeColor="text1"/>
          <w:sz w:val="24"/>
          <w:szCs w:val="24"/>
        </w:rPr>
        <w:t>by</w:t>
      </w:r>
      <w:r w:rsidR="001E0EE1"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principal investigator.</w:t>
      </w:r>
    </w:p>
    <w:p w:rsidR="001240E8" w:rsidRPr="007815FC" w:rsidRDefault="001240E8" w:rsidP="00897DB5">
      <w:pPr>
        <w:rPr>
          <w:rFonts w:ascii="Times New Roman" w:hAnsi="Times New Roman" w:cs="Times New Roman"/>
          <w:b/>
          <w:color w:val="000000" w:themeColor="text1"/>
          <w:sz w:val="28"/>
          <w:szCs w:val="28"/>
        </w:rPr>
      </w:pPr>
    </w:p>
    <w:p w:rsidR="00897DB5" w:rsidRPr="007815FC" w:rsidRDefault="00897DB5" w:rsidP="001240E8">
      <w:pPr>
        <w:pStyle w:val="Heading2"/>
        <w:numPr>
          <w:ilvl w:val="1"/>
          <w:numId w:val="4"/>
        </w:numPr>
        <w:rPr>
          <w:rFonts w:ascii="Times New Roman" w:hAnsi="Times New Roman" w:cs="Times New Roman"/>
          <w:color w:val="000000" w:themeColor="text1"/>
        </w:rPr>
      </w:pPr>
      <w:bookmarkStart w:id="27" w:name="_Toc30108621"/>
      <w:r w:rsidRPr="007815FC">
        <w:rPr>
          <w:rFonts w:ascii="Times New Roman" w:hAnsi="Times New Roman" w:cs="Times New Roman"/>
          <w:color w:val="000000" w:themeColor="text1"/>
        </w:rPr>
        <w:t>Data quality control issues</w:t>
      </w:r>
      <w:bookmarkEnd w:id="27"/>
    </w:p>
    <w:p w:rsidR="00897DB5" w:rsidRPr="007815FC" w:rsidRDefault="00897DB5" w:rsidP="00390A31">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To assure the q</w:t>
      </w:r>
      <w:r w:rsidR="00961A2D" w:rsidRPr="007815FC">
        <w:rPr>
          <w:rFonts w:ascii="Times New Roman" w:hAnsi="Times New Roman" w:cs="Times New Roman"/>
          <w:color w:val="000000" w:themeColor="text1"/>
          <w:sz w:val="24"/>
          <w:szCs w:val="24"/>
        </w:rPr>
        <w:t>uality of data; training was</w:t>
      </w:r>
      <w:r w:rsidRPr="007815FC">
        <w:rPr>
          <w:rFonts w:ascii="Times New Roman" w:hAnsi="Times New Roman" w:cs="Times New Roman"/>
          <w:color w:val="000000" w:themeColor="text1"/>
          <w:sz w:val="24"/>
          <w:szCs w:val="24"/>
        </w:rPr>
        <w:t xml:space="preserve"> given for data collectors about the research</w:t>
      </w:r>
      <w:r w:rsidR="00390A31" w:rsidRPr="007815FC">
        <w:rPr>
          <w:rFonts w:ascii="Times New Roman" w:hAnsi="Times New Roman" w:cs="Times New Roman"/>
          <w:color w:val="000000" w:themeColor="text1"/>
          <w:sz w:val="24"/>
          <w:szCs w:val="24"/>
        </w:rPr>
        <w:t xml:space="preserve"> objective</w:t>
      </w:r>
      <w:r w:rsidRPr="007815FC">
        <w:rPr>
          <w:rFonts w:ascii="Times New Roman" w:hAnsi="Times New Roman" w:cs="Times New Roman"/>
          <w:color w:val="000000" w:themeColor="text1"/>
          <w:sz w:val="24"/>
          <w:szCs w:val="24"/>
        </w:rPr>
        <w:t xml:space="preserve"> and how to review charts while filling questionnaire</w:t>
      </w:r>
      <w:r w:rsidR="00961A2D" w:rsidRPr="007815FC">
        <w:rPr>
          <w:rFonts w:ascii="Times New Roman" w:hAnsi="Times New Roman" w:cs="Times New Roman"/>
          <w:color w:val="000000" w:themeColor="text1"/>
          <w:sz w:val="24"/>
          <w:szCs w:val="24"/>
        </w:rPr>
        <w:t>. The questionnaires were</w:t>
      </w:r>
      <w:r w:rsidRPr="007815FC">
        <w:rPr>
          <w:rFonts w:ascii="Times New Roman" w:hAnsi="Times New Roman" w:cs="Times New Roman"/>
          <w:color w:val="000000" w:themeColor="text1"/>
          <w:sz w:val="24"/>
          <w:szCs w:val="24"/>
        </w:rPr>
        <w:t xml:space="preserve"> tested</w:t>
      </w:r>
      <w:r w:rsidR="001E0EE1" w:rsidRPr="007815FC">
        <w:rPr>
          <w:rFonts w:ascii="Times New Roman" w:hAnsi="Times New Roman" w:cs="Times New Roman"/>
          <w:color w:val="000000" w:themeColor="text1"/>
          <w:sz w:val="24"/>
          <w:szCs w:val="24"/>
        </w:rPr>
        <w:t xml:space="preserve"> </w:t>
      </w:r>
      <w:r w:rsidR="00961A2D" w:rsidRPr="007815FC">
        <w:rPr>
          <w:rFonts w:ascii="Times New Roman" w:hAnsi="Times New Roman" w:cs="Times New Roman"/>
          <w:color w:val="000000" w:themeColor="text1"/>
          <w:sz w:val="24"/>
          <w:szCs w:val="24"/>
        </w:rPr>
        <w:t xml:space="preserve">for 10% medical </w:t>
      </w:r>
      <w:r w:rsidRPr="007815FC">
        <w:rPr>
          <w:rFonts w:ascii="Times New Roman" w:hAnsi="Times New Roman" w:cs="Times New Roman"/>
          <w:color w:val="000000" w:themeColor="text1"/>
          <w:sz w:val="24"/>
          <w:szCs w:val="24"/>
        </w:rPr>
        <w:t>records whic</w:t>
      </w:r>
      <w:r w:rsidR="00961A2D" w:rsidRPr="007815FC">
        <w:rPr>
          <w:rFonts w:ascii="Times New Roman" w:hAnsi="Times New Roman" w:cs="Times New Roman"/>
          <w:color w:val="000000" w:themeColor="text1"/>
          <w:sz w:val="24"/>
          <w:szCs w:val="24"/>
        </w:rPr>
        <w:t xml:space="preserve">h were </w:t>
      </w:r>
      <w:r w:rsidRPr="007815FC">
        <w:rPr>
          <w:rFonts w:ascii="Times New Roman" w:hAnsi="Times New Roman" w:cs="Times New Roman"/>
          <w:color w:val="000000" w:themeColor="text1"/>
          <w:sz w:val="24"/>
          <w:szCs w:val="24"/>
        </w:rPr>
        <w:t>excluded from the</w:t>
      </w:r>
      <w:r w:rsidR="000F0290" w:rsidRPr="007815FC">
        <w:rPr>
          <w:rFonts w:ascii="Times New Roman" w:hAnsi="Times New Roman" w:cs="Times New Roman"/>
          <w:color w:val="000000" w:themeColor="text1"/>
          <w:sz w:val="24"/>
          <w:szCs w:val="24"/>
        </w:rPr>
        <w:t xml:space="preserve"> research. According to the pre</w:t>
      </w:r>
      <w:r w:rsidRPr="007815FC">
        <w:rPr>
          <w:rFonts w:ascii="Times New Roman" w:hAnsi="Times New Roman" w:cs="Times New Roman"/>
          <w:color w:val="000000" w:themeColor="text1"/>
          <w:sz w:val="24"/>
          <w:szCs w:val="24"/>
        </w:rPr>
        <w:t>test</w:t>
      </w:r>
      <w:r w:rsidR="001E0EE1"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those questionnaire</w:t>
      </w:r>
      <w:r w:rsidR="001E0EE1" w:rsidRPr="007815FC">
        <w:rPr>
          <w:rFonts w:ascii="Times New Roman" w:hAnsi="Times New Roman" w:cs="Times New Roman"/>
          <w:color w:val="000000" w:themeColor="text1"/>
          <w:sz w:val="24"/>
          <w:szCs w:val="24"/>
        </w:rPr>
        <w:t>s</w:t>
      </w:r>
      <w:r w:rsidR="00961A2D" w:rsidRPr="007815FC">
        <w:rPr>
          <w:rFonts w:ascii="Times New Roman" w:hAnsi="Times New Roman" w:cs="Times New Roman"/>
          <w:color w:val="000000" w:themeColor="text1"/>
          <w:sz w:val="24"/>
          <w:szCs w:val="24"/>
        </w:rPr>
        <w:t xml:space="preserve"> which need revision were</w:t>
      </w:r>
      <w:r w:rsidRPr="007815FC">
        <w:rPr>
          <w:rFonts w:ascii="Times New Roman" w:hAnsi="Times New Roman" w:cs="Times New Roman"/>
          <w:color w:val="000000" w:themeColor="text1"/>
          <w:sz w:val="24"/>
          <w:szCs w:val="24"/>
        </w:rPr>
        <w:t xml:space="preserve"> revised before the final research.  Researchers</w:t>
      </w:r>
      <w:r w:rsidR="001E0EE1" w:rsidRPr="007815FC">
        <w:rPr>
          <w:rFonts w:ascii="Times New Roman" w:hAnsi="Times New Roman" w:cs="Times New Roman"/>
          <w:color w:val="000000" w:themeColor="text1"/>
          <w:sz w:val="24"/>
          <w:szCs w:val="24"/>
        </w:rPr>
        <w:t xml:space="preserve"> </w:t>
      </w:r>
      <w:r w:rsidR="00961A2D" w:rsidRPr="007815FC">
        <w:rPr>
          <w:rFonts w:ascii="Times New Roman" w:hAnsi="Times New Roman" w:cs="Times New Roman"/>
          <w:color w:val="000000" w:themeColor="text1"/>
          <w:sz w:val="24"/>
          <w:szCs w:val="24"/>
        </w:rPr>
        <w:t>were</w:t>
      </w:r>
      <w:r w:rsidRPr="007815FC">
        <w:rPr>
          <w:rFonts w:ascii="Times New Roman" w:hAnsi="Times New Roman" w:cs="Times New Roman"/>
          <w:color w:val="000000" w:themeColor="text1"/>
          <w:sz w:val="24"/>
          <w:szCs w:val="24"/>
        </w:rPr>
        <w:t xml:space="preserve"> follow</w:t>
      </w:r>
      <w:r w:rsidR="00961A2D" w:rsidRPr="007815FC">
        <w:rPr>
          <w:rFonts w:ascii="Times New Roman" w:hAnsi="Times New Roman" w:cs="Times New Roman"/>
          <w:color w:val="000000" w:themeColor="text1"/>
          <w:sz w:val="24"/>
          <w:szCs w:val="24"/>
        </w:rPr>
        <w:t>ing</w:t>
      </w:r>
      <w:r w:rsidRPr="007815FC">
        <w:rPr>
          <w:rFonts w:ascii="Times New Roman" w:hAnsi="Times New Roman" w:cs="Times New Roman"/>
          <w:color w:val="000000" w:themeColor="text1"/>
          <w:sz w:val="24"/>
          <w:szCs w:val="24"/>
        </w:rPr>
        <w:t xml:space="preserve"> the data collection process</w:t>
      </w:r>
      <w:r w:rsidRPr="007815FC">
        <w:rPr>
          <w:rFonts w:ascii="Times New Roman" w:hAnsi="Times New Roman" w:cs="Times New Roman"/>
          <w:color w:val="000000" w:themeColor="text1"/>
        </w:rPr>
        <w:t>.</w:t>
      </w:r>
    </w:p>
    <w:p w:rsidR="003B689E" w:rsidRPr="007815FC" w:rsidRDefault="003B689E" w:rsidP="00897DB5">
      <w:pPr>
        <w:rPr>
          <w:rFonts w:ascii="Times New Roman" w:hAnsi="Times New Roman" w:cs="Times New Roman"/>
          <w:color w:val="000000" w:themeColor="text1"/>
        </w:rPr>
      </w:pPr>
    </w:p>
    <w:p w:rsidR="00897DB5" w:rsidRPr="007815FC" w:rsidRDefault="00897DB5" w:rsidP="001240E8">
      <w:pPr>
        <w:pStyle w:val="Heading2"/>
        <w:numPr>
          <w:ilvl w:val="1"/>
          <w:numId w:val="4"/>
        </w:numPr>
        <w:rPr>
          <w:rFonts w:ascii="Times New Roman" w:hAnsi="Times New Roman" w:cs="Times New Roman"/>
          <w:color w:val="000000" w:themeColor="text1"/>
        </w:rPr>
      </w:pPr>
      <w:bookmarkStart w:id="28" w:name="_Toc30108622"/>
      <w:r w:rsidRPr="007815FC">
        <w:rPr>
          <w:rFonts w:ascii="Times New Roman" w:hAnsi="Times New Roman" w:cs="Times New Roman"/>
          <w:color w:val="000000" w:themeColor="text1"/>
        </w:rPr>
        <w:t>Data management and analysis</w:t>
      </w:r>
      <w:bookmarkEnd w:id="28"/>
    </w:p>
    <w:p w:rsidR="0048670D" w:rsidRPr="007815FC" w:rsidRDefault="00390A31"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The </w:t>
      </w:r>
      <w:r w:rsidR="00897DB5" w:rsidRPr="007815FC">
        <w:rPr>
          <w:rFonts w:ascii="Times New Roman" w:hAnsi="Times New Roman" w:cs="Times New Roman"/>
          <w:color w:val="000000" w:themeColor="text1"/>
          <w:sz w:val="24"/>
          <w:szCs w:val="24"/>
        </w:rPr>
        <w:t>data</w:t>
      </w:r>
      <w:r w:rsidR="00961A2D" w:rsidRPr="007815FC">
        <w:rPr>
          <w:rFonts w:ascii="Times New Roman" w:hAnsi="Times New Roman" w:cs="Times New Roman"/>
          <w:color w:val="000000" w:themeColor="text1"/>
          <w:sz w:val="24"/>
          <w:szCs w:val="24"/>
        </w:rPr>
        <w:t xml:space="preserve"> was</w:t>
      </w:r>
      <w:r w:rsidRPr="007815FC">
        <w:rPr>
          <w:rFonts w:ascii="Times New Roman" w:hAnsi="Times New Roman" w:cs="Times New Roman"/>
          <w:color w:val="000000" w:themeColor="text1"/>
          <w:sz w:val="24"/>
          <w:szCs w:val="24"/>
        </w:rPr>
        <w:t xml:space="preserve"> entered</w:t>
      </w:r>
      <w:r w:rsidR="00E76E84" w:rsidRPr="007815FC">
        <w:rPr>
          <w:rFonts w:ascii="Times New Roman" w:hAnsi="Times New Roman" w:cs="Times New Roman"/>
          <w:color w:val="000000" w:themeColor="text1"/>
          <w:sz w:val="24"/>
          <w:szCs w:val="24"/>
        </w:rPr>
        <w:t xml:space="preserve"> into</w:t>
      </w:r>
      <w:r w:rsidR="001E0EE1" w:rsidRPr="007815FC">
        <w:rPr>
          <w:rFonts w:ascii="Times New Roman" w:hAnsi="Times New Roman" w:cs="Times New Roman"/>
          <w:color w:val="000000" w:themeColor="text1"/>
          <w:sz w:val="24"/>
          <w:szCs w:val="24"/>
        </w:rPr>
        <w:t xml:space="preserve"> </w:t>
      </w:r>
      <w:r w:rsidR="00E76E84" w:rsidRPr="007815FC">
        <w:rPr>
          <w:rFonts w:ascii="Times New Roman" w:hAnsi="Times New Roman" w:cs="Times New Roman"/>
          <w:color w:val="000000" w:themeColor="text1"/>
          <w:sz w:val="24"/>
          <w:szCs w:val="24"/>
        </w:rPr>
        <w:t xml:space="preserve">Epi </w:t>
      </w:r>
      <w:r w:rsidR="005B5042" w:rsidRPr="007815FC">
        <w:rPr>
          <w:rFonts w:ascii="Times New Roman" w:hAnsi="Times New Roman" w:cs="Times New Roman"/>
          <w:color w:val="000000" w:themeColor="text1"/>
          <w:sz w:val="24"/>
          <w:szCs w:val="24"/>
        </w:rPr>
        <w:t xml:space="preserve">data </w:t>
      </w:r>
      <w:r w:rsidR="00BF5FE2" w:rsidRPr="007815FC">
        <w:rPr>
          <w:rFonts w:ascii="Times New Roman" w:hAnsi="Times New Roman" w:cs="Times New Roman"/>
          <w:color w:val="000000" w:themeColor="text1"/>
          <w:sz w:val="24"/>
          <w:szCs w:val="24"/>
        </w:rPr>
        <w:t>and exported</w:t>
      </w:r>
      <w:r w:rsidRPr="007815FC">
        <w:rPr>
          <w:rFonts w:ascii="Times New Roman" w:hAnsi="Times New Roman" w:cs="Times New Roman"/>
          <w:color w:val="000000" w:themeColor="text1"/>
          <w:sz w:val="24"/>
          <w:szCs w:val="24"/>
        </w:rPr>
        <w:t xml:space="preserve"> into SPSS</w:t>
      </w:r>
      <w:r w:rsidR="00E76E84" w:rsidRPr="007815FC">
        <w:rPr>
          <w:rFonts w:ascii="Times New Roman" w:hAnsi="Times New Roman" w:cs="Times New Roman"/>
          <w:color w:val="000000" w:themeColor="text1"/>
          <w:sz w:val="24"/>
          <w:szCs w:val="24"/>
        </w:rPr>
        <w:t xml:space="preserve"> version</w:t>
      </w:r>
      <w:r w:rsidR="00BF5FE2" w:rsidRPr="007815FC">
        <w:rPr>
          <w:rFonts w:ascii="Times New Roman" w:hAnsi="Times New Roman" w:cs="Times New Roman"/>
          <w:color w:val="000000" w:themeColor="text1"/>
          <w:sz w:val="24"/>
          <w:szCs w:val="24"/>
        </w:rPr>
        <w:t xml:space="preserve"> 23</w:t>
      </w:r>
      <w:r w:rsidR="001E0EE1"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for</w:t>
      </w:r>
      <w:r w:rsidR="001E0EE1" w:rsidRPr="007815FC">
        <w:rPr>
          <w:rFonts w:ascii="Times New Roman" w:hAnsi="Times New Roman" w:cs="Times New Roman"/>
          <w:color w:val="000000" w:themeColor="text1"/>
          <w:sz w:val="24"/>
          <w:szCs w:val="24"/>
        </w:rPr>
        <w:t xml:space="preserve"> </w:t>
      </w:r>
      <w:r w:rsidR="00E76E84" w:rsidRPr="007815FC">
        <w:rPr>
          <w:rFonts w:ascii="Times New Roman" w:hAnsi="Times New Roman" w:cs="Times New Roman"/>
          <w:color w:val="000000" w:themeColor="text1"/>
          <w:sz w:val="24"/>
          <w:szCs w:val="24"/>
        </w:rPr>
        <w:t>analysis</w:t>
      </w:r>
      <w:r w:rsidR="00961A2D" w:rsidRPr="007815FC">
        <w:rPr>
          <w:rFonts w:ascii="Times New Roman" w:hAnsi="Times New Roman" w:cs="Times New Roman"/>
          <w:color w:val="000000" w:themeColor="text1"/>
          <w:sz w:val="24"/>
          <w:szCs w:val="24"/>
        </w:rPr>
        <w:t xml:space="preserve">. Descriptive analysis was </w:t>
      </w:r>
      <w:r w:rsidR="00897DB5" w:rsidRPr="007815FC">
        <w:rPr>
          <w:rFonts w:ascii="Times New Roman" w:hAnsi="Times New Roman" w:cs="Times New Roman"/>
          <w:color w:val="000000" w:themeColor="text1"/>
          <w:sz w:val="24"/>
          <w:szCs w:val="24"/>
        </w:rPr>
        <w:t>applied  t</w:t>
      </w:r>
      <w:r w:rsidR="00E76E84" w:rsidRPr="007815FC">
        <w:rPr>
          <w:rFonts w:ascii="Times New Roman" w:hAnsi="Times New Roman" w:cs="Times New Roman"/>
          <w:color w:val="000000" w:themeColor="text1"/>
          <w:sz w:val="24"/>
          <w:szCs w:val="24"/>
        </w:rPr>
        <w:t xml:space="preserve">o  describe  participants; </w:t>
      </w:r>
      <w:r w:rsidR="00286AEB" w:rsidRPr="007815FC">
        <w:rPr>
          <w:rFonts w:ascii="Times New Roman" w:hAnsi="Times New Roman" w:cs="Times New Roman"/>
          <w:color w:val="000000" w:themeColor="text1"/>
          <w:sz w:val="24"/>
          <w:szCs w:val="24"/>
        </w:rPr>
        <w:t>simple</w:t>
      </w:r>
      <w:r w:rsidR="00BF5FE2"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and</w:t>
      </w:r>
      <w:r w:rsidR="001E0EE1"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 xml:space="preserve">multivariable </w:t>
      </w:r>
      <w:r w:rsidR="00596F7C" w:rsidRPr="007815FC">
        <w:rPr>
          <w:rFonts w:ascii="Times New Roman" w:hAnsi="Times New Roman" w:cs="Times New Roman"/>
          <w:color w:val="000000" w:themeColor="text1"/>
          <w:sz w:val="24"/>
          <w:szCs w:val="24"/>
        </w:rPr>
        <w:t>binary</w:t>
      </w:r>
      <w:r w:rsidR="00897DB5" w:rsidRPr="007815FC">
        <w:rPr>
          <w:rFonts w:ascii="Times New Roman" w:hAnsi="Times New Roman" w:cs="Times New Roman"/>
          <w:color w:val="000000" w:themeColor="text1"/>
          <w:sz w:val="24"/>
          <w:szCs w:val="24"/>
        </w:rPr>
        <w:t xml:space="preserve"> logistic</w:t>
      </w:r>
      <w:r w:rsidR="00961A2D" w:rsidRPr="007815FC">
        <w:rPr>
          <w:rFonts w:ascii="Times New Roman" w:hAnsi="Times New Roman" w:cs="Times New Roman"/>
          <w:color w:val="000000" w:themeColor="text1"/>
          <w:sz w:val="24"/>
          <w:szCs w:val="24"/>
        </w:rPr>
        <w:t xml:space="preserve">  regression  analysis  was</w:t>
      </w:r>
      <w:r w:rsidR="00897DB5" w:rsidRPr="007815FC">
        <w:rPr>
          <w:rFonts w:ascii="Times New Roman" w:hAnsi="Times New Roman" w:cs="Times New Roman"/>
          <w:color w:val="000000" w:themeColor="text1"/>
          <w:sz w:val="24"/>
          <w:szCs w:val="24"/>
        </w:rPr>
        <w:t xml:space="preserve">  perf</w:t>
      </w:r>
      <w:r w:rsidR="00961A2D" w:rsidRPr="007815FC">
        <w:rPr>
          <w:rFonts w:ascii="Times New Roman" w:hAnsi="Times New Roman" w:cs="Times New Roman"/>
          <w:color w:val="000000" w:themeColor="text1"/>
          <w:sz w:val="24"/>
          <w:szCs w:val="24"/>
        </w:rPr>
        <w:t xml:space="preserve">ormed  to  assess  association </w:t>
      </w:r>
      <w:r w:rsidR="00897DB5" w:rsidRPr="007815FC">
        <w:rPr>
          <w:rFonts w:ascii="Times New Roman" w:hAnsi="Times New Roman" w:cs="Times New Roman"/>
          <w:color w:val="000000" w:themeColor="text1"/>
          <w:sz w:val="24"/>
          <w:szCs w:val="24"/>
        </w:rPr>
        <w:t>between</w:t>
      </w:r>
      <w:r w:rsidR="001E0EE1"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dependent</w:t>
      </w:r>
      <w:r w:rsidR="001E0EE1" w:rsidRPr="007815FC">
        <w:rPr>
          <w:rFonts w:ascii="Times New Roman" w:hAnsi="Times New Roman" w:cs="Times New Roman"/>
          <w:color w:val="000000" w:themeColor="text1"/>
          <w:sz w:val="24"/>
          <w:szCs w:val="24"/>
        </w:rPr>
        <w:t xml:space="preserve"> </w:t>
      </w:r>
      <w:r w:rsidR="00E76E84" w:rsidRPr="007815FC">
        <w:rPr>
          <w:rFonts w:ascii="Times New Roman" w:hAnsi="Times New Roman" w:cs="Times New Roman"/>
          <w:color w:val="000000" w:themeColor="text1"/>
          <w:sz w:val="24"/>
          <w:szCs w:val="24"/>
        </w:rPr>
        <w:t>and  independe</w:t>
      </w:r>
      <w:r w:rsidR="00961A2D" w:rsidRPr="007815FC">
        <w:rPr>
          <w:rFonts w:ascii="Times New Roman" w:hAnsi="Times New Roman" w:cs="Times New Roman"/>
          <w:color w:val="000000" w:themeColor="text1"/>
          <w:sz w:val="24"/>
          <w:szCs w:val="24"/>
        </w:rPr>
        <w:t>nt  variables. Differences were</w:t>
      </w:r>
      <w:r w:rsidR="00E76E84" w:rsidRPr="007815FC">
        <w:rPr>
          <w:rFonts w:ascii="Times New Roman" w:hAnsi="Times New Roman" w:cs="Times New Roman"/>
          <w:color w:val="000000" w:themeColor="text1"/>
          <w:sz w:val="24"/>
          <w:szCs w:val="24"/>
        </w:rPr>
        <w:t xml:space="preserve"> considered </w:t>
      </w:r>
      <w:r w:rsidR="00897DB5" w:rsidRPr="007815FC">
        <w:rPr>
          <w:rFonts w:ascii="Times New Roman" w:hAnsi="Times New Roman" w:cs="Times New Roman"/>
          <w:color w:val="000000" w:themeColor="text1"/>
          <w:sz w:val="24"/>
          <w:szCs w:val="24"/>
        </w:rPr>
        <w:t>statistically</w:t>
      </w:r>
      <w:r w:rsidR="001E0EE1" w:rsidRPr="007815FC">
        <w:rPr>
          <w:rFonts w:ascii="Times New Roman" w:hAnsi="Times New Roman" w:cs="Times New Roman"/>
          <w:color w:val="000000" w:themeColor="text1"/>
          <w:sz w:val="24"/>
          <w:szCs w:val="24"/>
        </w:rPr>
        <w:t xml:space="preserve"> </w:t>
      </w:r>
      <w:r w:rsidR="007B43EF" w:rsidRPr="007815FC">
        <w:rPr>
          <w:rFonts w:ascii="Times New Roman" w:hAnsi="Times New Roman" w:cs="Times New Roman"/>
          <w:color w:val="000000" w:themeColor="text1"/>
          <w:sz w:val="24"/>
          <w:szCs w:val="24"/>
        </w:rPr>
        <w:t xml:space="preserve">significant at </w:t>
      </w:r>
      <w:r w:rsidR="007F1108" w:rsidRPr="007815FC">
        <w:rPr>
          <w:rFonts w:ascii="Times New Roman" w:hAnsi="Times New Roman" w:cs="Times New Roman"/>
          <w:color w:val="000000" w:themeColor="text1"/>
          <w:sz w:val="24"/>
          <w:szCs w:val="24"/>
        </w:rPr>
        <w:t xml:space="preserve">P &lt; </w:t>
      </w:r>
      <w:r w:rsidR="00961A2D" w:rsidRPr="007815FC">
        <w:rPr>
          <w:rFonts w:ascii="Times New Roman" w:hAnsi="Times New Roman" w:cs="Times New Roman"/>
          <w:color w:val="000000" w:themeColor="text1"/>
          <w:sz w:val="24"/>
          <w:szCs w:val="24"/>
        </w:rPr>
        <w:t xml:space="preserve">0.05, </w:t>
      </w:r>
      <w:r w:rsidR="007B43EF" w:rsidRPr="007815FC">
        <w:rPr>
          <w:rFonts w:ascii="Times New Roman" w:hAnsi="Times New Roman" w:cs="Times New Roman"/>
          <w:color w:val="000000" w:themeColor="text1"/>
          <w:sz w:val="24"/>
          <w:szCs w:val="24"/>
        </w:rPr>
        <w:t xml:space="preserve">and </w:t>
      </w:r>
      <w:r w:rsidR="00897DB5" w:rsidRPr="007815FC">
        <w:rPr>
          <w:rFonts w:ascii="Times New Roman" w:hAnsi="Times New Roman" w:cs="Times New Roman"/>
          <w:color w:val="000000" w:themeColor="text1"/>
          <w:sz w:val="24"/>
          <w:szCs w:val="24"/>
        </w:rPr>
        <w:t>its</w:t>
      </w:r>
      <w:r w:rsidR="007B43EF" w:rsidRPr="007815FC">
        <w:rPr>
          <w:rFonts w:ascii="Times New Roman" w:hAnsi="Times New Roman" w:cs="Times New Roman"/>
          <w:color w:val="000000" w:themeColor="text1"/>
          <w:sz w:val="24"/>
          <w:szCs w:val="24"/>
        </w:rPr>
        <w:t xml:space="preserve"> </w:t>
      </w:r>
      <w:r w:rsidR="00961A2D" w:rsidRPr="007815FC">
        <w:rPr>
          <w:rFonts w:ascii="Times New Roman" w:hAnsi="Times New Roman" w:cs="Times New Roman"/>
          <w:color w:val="000000" w:themeColor="text1"/>
          <w:sz w:val="24"/>
          <w:szCs w:val="24"/>
        </w:rPr>
        <w:t>strength was</w:t>
      </w:r>
      <w:r w:rsidR="007B43EF" w:rsidRPr="007815FC">
        <w:rPr>
          <w:rFonts w:ascii="Times New Roman" w:hAnsi="Times New Roman" w:cs="Times New Roman"/>
          <w:color w:val="000000" w:themeColor="text1"/>
          <w:sz w:val="24"/>
          <w:szCs w:val="24"/>
        </w:rPr>
        <w:t xml:space="preserve"> presented using </w:t>
      </w:r>
      <w:r w:rsidR="00E76E84" w:rsidRPr="007815FC">
        <w:rPr>
          <w:rFonts w:ascii="Times New Roman" w:hAnsi="Times New Roman" w:cs="Times New Roman"/>
          <w:color w:val="000000" w:themeColor="text1"/>
          <w:sz w:val="24"/>
          <w:szCs w:val="24"/>
        </w:rPr>
        <w:t>odds ratio</w:t>
      </w:r>
      <w:r w:rsidR="007B43EF" w:rsidRPr="007815FC">
        <w:rPr>
          <w:rFonts w:ascii="Times New Roman" w:hAnsi="Times New Roman" w:cs="Times New Roman"/>
          <w:color w:val="000000" w:themeColor="text1"/>
          <w:sz w:val="24"/>
          <w:szCs w:val="24"/>
        </w:rPr>
        <w:t xml:space="preserve"> </w:t>
      </w:r>
      <w:r w:rsidR="001E0EE1" w:rsidRPr="007815FC">
        <w:rPr>
          <w:rFonts w:ascii="Times New Roman" w:hAnsi="Times New Roman" w:cs="Times New Roman"/>
          <w:color w:val="000000" w:themeColor="text1"/>
          <w:sz w:val="24"/>
          <w:szCs w:val="24"/>
        </w:rPr>
        <w:t xml:space="preserve">(OR) </w:t>
      </w:r>
      <w:r w:rsidR="007B43EF" w:rsidRPr="007815FC">
        <w:rPr>
          <w:rFonts w:ascii="Times New Roman" w:hAnsi="Times New Roman" w:cs="Times New Roman"/>
          <w:color w:val="000000" w:themeColor="text1"/>
          <w:sz w:val="24"/>
          <w:szCs w:val="24"/>
        </w:rPr>
        <w:t xml:space="preserve">and </w:t>
      </w:r>
      <w:r w:rsidR="00897DB5" w:rsidRPr="007815FC">
        <w:rPr>
          <w:rFonts w:ascii="Times New Roman" w:hAnsi="Times New Roman" w:cs="Times New Roman"/>
          <w:color w:val="000000" w:themeColor="text1"/>
          <w:sz w:val="24"/>
          <w:szCs w:val="24"/>
        </w:rPr>
        <w:t>95%</w:t>
      </w:r>
      <w:r w:rsidR="001E0EE1"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confidence interval (CI).</w:t>
      </w:r>
    </w:p>
    <w:p w:rsidR="00897DB5" w:rsidRPr="007815FC" w:rsidRDefault="00897DB5" w:rsidP="001240E8">
      <w:pPr>
        <w:pStyle w:val="Heading2"/>
        <w:numPr>
          <w:ilvl w:val="1"/>
          <w:numId w:val="4"/>
        </w:numPr>
        <w:rPr>
          <w:rFonts w:ascii="Times New Roman" w:hAnsi="Times New Roman" w:cs="Times New Roman"/>
          <w:color w:val="000000" w:themeColor="text1"/>
        </w:rPr>
      </w:pPr>
      <w:bookmarkStart w:id="29" w:name="_Toc30108623"/>
      <w:r w:rsidRPr="007815FC">
        <w:rPr>
          <w:rFonts w:ascii="Times New Roman" w:hAnsi="Times New Roman" w:cs="Times New Roman"/>
          <w:color w:val="000000" w:themeColor="text1"/>
        </w:rPr>
        <w:t>Ethical considerations</w:t>
      </w:r>
      <w:bookmarkEnd w:id="29"/>
    </w:p>
    <w:p w:rsidR="001240E8" w:rsidRPr="007815FC" w:rsidRDefault="00F53F6A"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Ethical  clearance</w:t>
      </w:r>
      <w:r w:rsidR="00961A2D" w:rsidRPr="007815FC">
        <w:rPr>
          <w:rFonts w:ascii="Times New Roman" w:hAnsi="Times New Roman" w:cs="Times New Roman"/>
          <w:color w:val="000000" w:themeColor="text1"/>
          <w:sz w:val="24"/>
          <w:szCs w:val="24"/>
        </w:rPr>
        <w:t xml:space="preserve"> was</w:t>
      </w:r>
      <w:r w:rsidR="001E0EE1"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 xml:space="preserve"> obtain</w:t>
      </w:r>
      <w:r w:rsidR="001E0EE1" w:rsidRPr="007815FC">
        <w:rPr>
          <w:rFonts w:ascii="Times New Roman" w:hAnsi="Times New Roman" w:cs="Times New Roman"/>
          <w:color w:val="000000" w:themeColor="text1"/>
          <w:sz w:val="24"/>
          <w:szCs w:val="24"/>
        </w:rPr>
        <w:t>ed</w:t>
      </w:r>
      <w:r w:rsidR="00897DB5" w:rsidRPr="007815FC">
        <w:rPr>
          <w:rFonts w:ascii="Times New Roman" w:hAnsi="Times New Roman" w:cs="Times New Roman"/>
          <w:color w:val="000000" w:themeColor="text1"/>
          <w:sz w:val="24"/>
          <w:szCs w:val="24"/>
        </w:rPr>
        <w:t xml:space="preserve">  from  Institut</w:t>
      </w:r>
      <w:r w:rsidR="00596F7C" w:rsidRPr="007815FC">
        <w:rPr>
          <w:rFonts w:ascii="Times New Roman" w:hAnsi="Times New Roman" w:cs="Times New Roman"/>
          <w:color w:val="000000" w:themeColor="text1"/>
          <w:sz w:val="24"/>
          <w:szCs w:val="24"/>
        </w:rPr>
        <w:t>ional  Review  Board(IRB</w:t>
      </w:r>
      <w:r w:rsidRPr="007815FC">
        <w:rPr>
          <w:rFonts w:ascii="Times New Roman" w:hAnsi="Times New Roman" w:cs="Times New Roman"/>
          <w:color w:val="000000" w:themeColor="text1"/>
          <w:sz w:val="24"/>
          <w:szCs w:val="24"/>
        </w:rPr>
        <w:t>)</w:t>
      </w:r>
      <w:r w:rsidR="001E0EE1" w:rsidRPr="007815FC">
        <w:rPr>
          <w:rFonts w:ascii="Times New Roman" w:hAnsi="Times New Roman" w:cs="Times New Roman"/>
          <w:color w:val="000000" w:themeColor="text1"/>
          <w:sz w:val="24"/>
          <w:szCs w:val="24"/>
        </w:rPr>
        <w:t xml:space="preserve"> of  Bahir </w:t>
      </w:r>
      <w:r w:rsidR="00897DB5" w:rsidRPr="007815FC">
        <w:rPr>
          <w:rFonts w:ascii="Times New Roman" w:hAnsi="Times New Roman" w:cs="Times New Roman"/>
          <w:color w:val="000000" w:themeColor="text1"/>
          <w:sz w:val="24"/>
          <w:szCs w:val="24"/>
        </w:rPr>
        <w:t>Dar</w:t>
      </w:r>
      <w:r w:rsidR="001E0EE1" w:rsidRPr="007815FC">
        <w:rPr>
          <w:rFonts w:ascii="Times New Roman" w:hAnsi="Times New Roman" w:cs="Times New Roman"/>
          <w:color w:val="000000" w:themeColor="text1"/>
          <w:sz w:val="24"/>
          <w:szCs w:val="24"/>
        </w:rPr>
        <w:t xml:space="preserve"> </w:t>
      </w:r>
      <w:r w:rsidR="00E76E84" w:rsidRPr="007815FC">
        <w:rPr>
          <w:rFonts w:ascii="Times New Roman" w:hAnsi="Times New Roman" w:cs="Times New Roman"/>
          <w:color w:val="000000" w:themeColor="text1"/>
          <w:sz w:val="24"/>
          <w:szCs w:val="24"/>
        </w:rPr>
        <w:t>Un</w:t>
      </w:r>
      <w:r w:rsidRPr="007815FC">
        <w:rPr>
          <w:rFonts w:ascii="Times New Roman" w:hAnsi="Times New Roman" w:cs="Times New Roman"/>
          <w:color w:val="000000" w:themeColor="text1"/>
          <w:sz w:val="24"/>
          <w:szCs w:val="24"/>
        </w:rPr>
        <w:t>iversity; College</w:t>
      </w:r>
      <w:r w:rsidR="00E76E84" w:rsidRPr="007815FC">
        <w:rPr>
          <w:rFonts w:ascii="Times New Roman" w:hAnsi="Times New Roman" w:cs="Times New Roman"/>
          <w:color w:val="000000" w:themeColor="text1"/>
          <w:sz w:val="24"/>
          <w:szCs w:val="24"/>
        </w:rPr>
        <w:t xml:space="preserve"> of Medicine and  Health Sciences</w:t>
      </w:r>
      <w:r w:rsidR="00961A2D" w:rsidRPr="007815FC">
        <w:rPr>
          <w:rFonts w:ascii="Times New Roman" w:hAnsi="Times New Roman" w:cs="Times New Roman"/>
          <w:color w:val="000000" w:themeColor="text1"/>
          <w:sz w:val="24"/>
          <w:szCs w:val="24"/>
        </w:rPr>
        <w:t>.  Letter of  permission was</w:t>
      </w:r>
      <w:r w:rsidR="00E76E84"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 xml:space="preserve">obtained  from </w:t>
      </w:r>
      <w:r w:rsidR="001E0EE1" w:rsidRPr="007815FC">
        <w:rPr>
          <w:rFonts w:ascii="Times New Roman" w:hAnsi="Times New Roman" w:cs="Times New Roman"/>
          <w:color w:val="000000" w:themeColor="text1"/>
          <w:sz w:val="24"/>
          <w:szCs w:val="24"/>
        </w:rPr>
        <w:t>Amhara</w:t>
      </w:r>
      <w:r w:rsidR="00897DB5" w:rsidRPr="007815FC">
        <w:rPr>
          <w:rFonts w:ascii="Times New Roman" w:hAnsi="Times New Roman" w:cs="Times New Roman"/>
          <w:color w:val="000000" w:themeColor="text1"/>
          <w:sz w:val="24"/>
          <w:szCs w:val="24"/>
        </w:rPr>
        <w:t xml:space="preserve"> National  regional  state  (ANRS)  Health  Burea</w:t>
      </w:r>
      <w:r w:rsidR="00961A2D" w:rsidRPr="007815FC">
        <w:rPr>
          <w:rFonts w:ascii="Times New Roman" w:hAnsi="Times New Roman" w:cs="Times New Roman"/>
          <w:color w:val="000000" w:themeColor="text1"/>
          <w:sz w:val="24"/>
          <w:szCs w:val="24"/>
        </w:rPr>
        <w:t>u  and  was</w:t>
      </w:r>
      <w:r w:rsidR="001E0EE1" w:rsidRPr="007815FC">
        <w:rPr>
          <w:rFonts w:ascii="Times New Roman" w:hAnsi="Times New Roman" w:cs="Times New Roman"/>
          <w:color w:val="000000" w:themeColor="text1"/>
          <w:sz w:val="24"/>
          <w:szCs w:val="24"/>
        </w:rPr>
        <w:t xml:space="preserve">  given  to  FHCSH</w:t>
      </w:r>
      <w:r w:rsidR="00897DB5" w:rsidRPr="007815FC">
        <w:rPr>
          <w:rFonts w:ascii="Times New Roman" w:hAnsi="Times New Roman" w:cs="Times New Roman"/>
          <w:color w:val="000000" w:themeColor="text1"/>
          <w:sz w:val="24"/>
          <w:szCs w:val="24"/>
        </w:rPr>
        <w:t>.</w:t>
      </w:r>
      <w:r w:rsidR="001E0EE1" w:rsidRPr="007815FC">
        <w:rPr>
          <w:rFonts w:ascii="Times New Roman" w:hAnsi="Times New Roman" w:cs="Times New Roman"/>
          <w:color w:val="000000" w:themeColor="text1"/>
          <w:sz w:val="24"/>
          <w:szCs w:val="24"/>
        </w:rPr>
        <w:t xml:space="preserve"> </w:t>
      </w:r>
      <w:r w:rsidR="00961A2D" w:rsidRPr="007815FC">
        <w:rPr>
          <w:rFonts w:ascii="Times New Roman" w:hAnsi="Times New Roman" w:cs="Times New Roman"/>
          <w:color w:val="000000" w:themeColor="text1"/>
          <w:sz w:val="24"/>
          <w:szCs w:val="24"/>
        </w:rPr>
        <w:t>Permission Letters were</w:t>
      </w:r>
      <w:r w:rsidR="00BF2B90" w:rsidRPr="007815FC">
        <w:rPr>
          <w:rFonts w:ascii="Times New Roman" w:hAnsi="Times New Roman" w:cs="Times New Roman"/>
          <w:color w:val="000000" w:themeColor="text1"/>
          <w:sz w:val="24"/>
          <w:szCs w:val="24"/>
        </w:rPr>
        <w:t xml:space="preserve"> secured from </w:t>
      </w:r>
      <w:r w:rsidR="00E76E84" w:rsidRPr="007815FC">
        <w:rPr>
          <w:rFonts w:ascii="Times New Roman" w:hAnsi="Times New Roman" w:cs="Times New Roman"/>
          <w:color w:val="000000" w:themeColor="text1"/>
          <w:sz w:val="24"/>
          <w:szCs w:val="24"/>
        </w:rPr>
        <w:t xml:space="preserve">the hospital. The </w:t>
      </w:r>
      <w:r w:rsidR="00961A2D" w:rsidRPr="007815FC">
        <w:rPr>
          <w:rFonts w:ascii="Times New Roman" w:hAnsi="Times New Roman" w:cs="Times New Roman"/>
          <w:color w:val="000000" w:themeColor="text1"/>
          <w:sz w:val="24"/>
          <w:szCs w:val="24"/>
        </w:rPr>
        <w:t>name of poisoned patient was</w:t>
      </w:r>
      <w:r w:rsidR="00BF2B90" w:rsidRPr="007815FC">
        <w:rPr>
          <w:rFonts w:ascii="Times New Roman" w:hAnsi="Times New Roman" w:cs="Times New Roman"/>
          <w:color w:val="000000" w:themeColor="text1"/>
          <w:sz w:val="24"/>
          <w:szCs w:val="24"/>
        </w:rPr>
        <w:t xml:space="preserve"> not</w:t>
      </w:r>
      <w:r w:rsidR="001E0EE1" w:rsidRPr="007815FC">
        <w:rPr>
          <w:rFonts w:ascii="Times New Roman" w:hAnsi="Times New Roman" w:cs="Times New Roman"/>
          <w:color w:val="000000" w:themeColor="text1"/>
          <w:sz w:val="24"/>
          <w:szCs w:val="24"/>
        </w:rPr>
        <w:t xml:space="preserve"> </w:t>
      </w:r>
      <w:r w:rsidR="00897DB5" w:rsidRPr="007815FC">
        <w:rPr>
          <w:rFonts w:ascii="Times New Roman" w:hAnsi="Times New Roman" w:cs="Times New Roman"/>
          <w:color w:val="000000" w:themeColor="text1"/>
          <w:sz w:val="24"/>
          <w:szCs w:val="24"/>
        </w:rPr>
        <w:t>mentioned and the information gained from the chart</w:t>
      </w:r>
      <w:r w:rsidR="00961A2D" w:rsidRPr="007815FC">
        <w:rPr>
          <w:rFonts w:ascii="Times New Roman" w:hAnsi="Times New Roman" w:cs="Times New Roman"/>
          <w:color w:val="000000" w:themeColor="text1"/>
          <w:sz w:val="24"/>
          <w:szCs w:val="24"/>
        </w:rPr>
        <w:t xml:space="preserve"> was</w:t>
      </w:r>
      <w:r w:rsidR="00897DB5" w:rsidRPr="007815FC">
        <w:rPr>
          <w:rFonts w:ascii="Times New Roman" w:hAnsi="Times New Roman" w:cs="Times New Roman"/>
          <w:color w:val="000000" w:themeColor="text1"/>
          <w:sz w:val="24"/>
          <w:szCs w:val="24"/>
        </w:rPr>
        <w:t xml:space="preserve"> used only for research purpose.</w:t>
      </w:r>
    </w:p>
    <w:p w:rsidR="00533257" w:rsidRPr="007815FC" w:rsidRDefault="00533257" w:rsidP="00C77D87">
      <w:pPr>
        <w:spacing w:line="360" w:lineRule="auto"/>
        <w:rPr>
          <w:rFonts w:ascii="Times New Roman" w:hAnsi="Times New Roman" w:cs="Times New Roman"/>
          <w:color w:val="000000" w:themeColor="text1"/>
          <w:sz w:val="24"/>
          <w:szCs w:val="24"/>
        </w:rPr>
      </w:pPr>
    </w:p>
    <w:p w:rsidR="00533257" w:rsidRPr="007815FC" w:rsidRDefault="00533257" w:rsidP="00533257">
      <w:pPr>
        <w:pStyle w:val="Heading2"/>
        <w:numPr>
          <w:ilvl w:val="1"/>
          <w:numId w:val="4"/>
        </w:numPr>
        <w:rPr>
          <w:rFonts w:ascii="Times New Roman" w:hAnsi="Times New Roman" w:cs="Times New Roman"/>
          <w:color w:val="000000" w:themeColor="text1"/>
        </w:rPr>
      </w:pPr>
      <w:bookmarkStart w:id="30" w:name="_Toc30108624"/>
      <w:r w:rsidRPr="007815FC">
        <w:rPr>
          <w:rFonts w:ascii="Times New Roman" w:hAnsi="Times New Roman" w:cs="Times New Roman"/>
          <w:color w:val="000000" w:themeColor="text1"/>
        </w:rPr>
        <w:t>Dissemination and utilization of the results</w:t>
      </w:r>
      <w:bookmarkEnd w:id="30"/>
    </w:p>
    <w:p w:rsidR="00533257" w:rsidRPr="007815FC" w:rsidRDefault="00533257" w:rsidP="0053325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The  result  will  be  submitted  to  Bahir Dar University;  College  of  Medicine  and  Health Sciences, Post graduate; research and community service coordinator office. The result will be communicated to Amhara Regional Health Bureau; FHCSH and FMACA. Further effort will be made to publish on national and international Journals</w:t>
      </w:r>
    </w:p>
    <w:p w:rsidR="00533257" w:rsidRPr="007815FC" w:rsidRDefault="00533257" w:rsidP="00C77D87">
      <w:pPr>
        <w:spacing w:line="360" w:lineRule="auto"/>
        <w:rPr>
          <w:rFonts w:ascii="Times New Roman" w:hAnsi="Times New Roman" w:cs="Times New Roman"/>
          <w:color w:val="000000" w:themeColor="text1"/>
          <w:sz w:val="24"/>
          <w:szCs w:val="24"/>
        </w:rPr>
      </w:pPr>
    </w:p>
    <w:p w:rsidR="00655372" w:rsidRPr="007815FC" w:rsidRDefault="00655372" w:rsidP="00C77D87">
      <w:pPr>
        <w:spacing w:line="360" w:lineRule="auto"/>
        <w:rPr>
          <w:rFonts w:ascii="Times New Roman" w:hAnsi="Times New Roman" w:cs="Times New Roman"/>
          <w:color w:val="000000" w:themeColor="text1"/>
          <w:sz w:val="24"/>
          <w:szCs w:val="24"/>
        </w:rPr>
      </w:pPr>
    </w:p>
    <w:p w:rsidR="00655372" w:rsidRPr="007815FC" w:rsidRDefault="00655372" w:rsidP="00C77D87">
      <w:pPr>
        <w:spacing w:line="360" w:lineRule="auto"/>
        <w:rPr>
          <w:rFonts w:ascii="Times New Roman" w:hAnsi="Times New Roman" w:cs="Times New Roman"/>
          <w:color w:val="000000" w:themeColor="text1"/>
          <w:sz w:val="24"/>
          <w:szCs w:val="24"/>
        </w:rPr>
      </w:pPr>
    </w:p>
    <w:p w:rsidR="00655372" w:rsidRPr="007815FC" w:rsidRDefault="00655372" w:rsidP="00C77D87">
      <w:pPr>
        <w:spacing w:line="360" w:lineRule="auto"/>
        <w:rPr>
          <w:rFonts w:ascii="Times New Roman" w:hAnsi="Times New Roman" w:cs="Times New Roman"/>
          <w:color w:val="000000" w:themeColor="text1"/>
          <w:sz w:val="24"/>
          <w:szCs w:val="24"/>
        </w:rPr>
      </w:pPr>
    </w:p>
    <w:p w:rsidR="00655372" w:rsidRPr="007815FC" w:rsidRDefault="00655372" w:rsidP="00C77D87">
      <w:pPr>
        <w:spacing w:line="360" w:lineRule="auto"/>
        <w:rPr>
          <w:rFonts w:ascii="Times New Roman" w:hAnsi="Times New Roman" w:cs="Times New Roman"/>
          <w:color w:val="000000" w:themeColor="text1"/>
          <w:sz w:val="24"/>
          <w:szCs w:val="24"/>
        </w:rPr>
      </w:pPr>
    </w:p>
    <w:p w:rsidR="00267576" w:rsidRPr="007815FC" w:rsidRDefault="00267576" w:rsidP="00C77D87">
      <w:pPr>
        <w:spacing w:line="360" w:lineRule="auto"/>
        <w:rPr>
          <w:rFonts w:ascii="Times New Roman" w:hAnsi="Times New Roman" w:cs="Times New Roman"/>
          <w:color w:val="000000" w:themeColor="text1"/>
          <w:sz w:val="24"/>
          <w:szCs w:val="24"/>
        </w:rPr>
      </w:pPr>
    </w:p>
    <w:p w:rsidR="00655372" w:rsidRPr="007815FC" w:rsidRDefault="00655372" w:rsidP="00124AB7">
      <w:pPr>
        <w:pStyle w:val="Heading1"/>
        <w:rPr>
          <w:rFonts w:ascii="Times New Roman" w:hAnsi="Times New Roman" w:cs="Times New Roman"/>
          <w:color w:val="000000" w:themeColor="text1"/>
        </w:rPr>
      </w:pPr>
      <w:bookmarkStart w:id="31" w:name="_Toc30108625"/>
      <w:r w:rsidRPr="007815FC">
        <w:rPr>
          <w:rFonts w:ascii="Times New Roman" w:hAnsi="Times New Roman" w:cs="Times New Roman"/>
          <w:color w:val="000000" w:themeColor="text1"/>
        </w:rPr>
        <w:t>5.</w:t>
      </w:r>
      <w:r w:rsidR="00884E2E" w:rsidRPr="007815FC">
        <w:rPr>
          <w:rFonts w:ascii="Times New Roman" w:hAnsi="Times New Roman" w:cs="Times New Roman"/>
          <w:color w:val="000000" w:themeColor="text1"/>
        </w:rPr>
        <w:t xml:space="preserve"> </w:t>
      </w:r>
      <w:r w:rsidRPr="007815FC">
        <w:rPr>
          <w:rFonts w:ascii="Times New Roman" w:hAnsi="Times New Roman" w:cs="Times New Roman"/>
          <w:color w:val="000000" w:themeColor="text1"/>
        </w:rPr>
        <w:t>RESULTS</w:t>
      </w:r>
      <w:bookmarkEnd w:id="31"/>
    </w:p>
    <w:p w:rsidR="00232C01" w:rsidRPr="007815FC" w:rsidRDefault="00B2795A" w:rsidP="00232C01">
      <w:pPr>
        <w:pStyle w:val="Heading2"/>
        <w:rPr>
          <w:rFonts w:ascii="Times New Roman" w:hAnsi="Times New Roman" w:cs="Times New Roman"/>
          <w:color w:val="000000" w:themeColor="text1"/>
        </w:rPr>
      </w:pPr>
      <w:bookmarkStart w:id="32" w:name="_Toc30108626"/>
      <w:r w:rsidRPr="007815FC">
        <w:rPr>
          <w:rFonts w:ascii="Times New Roman" w:hAnsi="Times New Roman" w:cs="Times New Roman"/>
          <w:color w:val="000000" w:themeColor="text1"/>
        </w:rPr>
        <w:t xml:space="preserve">5.1 SOCIODEMOGRAPHIC </w:t>
      </w:r>
      <w:r w:rsidR="00F44DC3" w:rsidRPr="007815FC">
        <w:rPr>
          <w:rFonts w:ascii="Times New Roman" w:hAnsi="Times New Roman" w:cs="Times New Roman"/>
          <w:color w:val="000000" w:themeColor="text1"/>
        </w:rPr>
        <w:t>CHARACTERSTICS</w:t>
      </w:r>
      <w:bookmarkEnd w:id="32"/>
    </w:p>
    <w:p w:rsidR="00B2795A" w:rsidRPr="007815FC" w:rsidRDefault="00B2795A"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Out of the total 304 cases (194, 63.8</w:t>
      </w:r>
      <w:r w:rsidR="00884E2E" w:rsidRPr="007815FC">
        <w:rPr>
          <w:rFonts w:ascii="Times New Roman" w:hAnsi="Times New Roman" w:cs="Times New Roman"/>
          <w:color w:val="000000" w:themeColor="text1"/>
          <w:sz w:val="24"/>
          <w:szCs w:val="24"/>
        </w:rPr>
        <w:t>%</w:t>
      </w:r>
      <w:r w:rsidRPr="007815FC">
        <w:rPr>
          <w:rFonts w:ascii="Times New Roman" w:hAnsi="Times New Roman" w:cs="Times New Roman"/>
          <w:color w:val="000000" w:themeColor="text1"/>
          <w:sz w:val="24"/>
          <w:szCs w:val="24"/>
        </w:rPr>
        <w:t>) were females and (110, 36.2</w:t>
      </w:r>
      <w:r w:rsidR="00884E2E" w:rsidRPr="007815FC">
        <w:rPr>
          <w:rFonts w:ascii="Times New Roman" w:hAnsi="Times New Roman" w:cs="Times New Roman"/>
          <w:color w:val="000000" w:themeColor="text1"/>
          <w:sz w:val="24"/>
          <w:szCs w:val="24"/>
        </w:rPr>
        <w:t>%</w:t>
      </w:r>
      <w:r w:rsidRPr="007815FC">
        <w:rPr>
          <w:rFonts w:ascii="Times New Roman" w:hAnsi="Times New Roman" w:cs="Times New Roman"/>
          <w:color w:val="000000" w:themeColor="text1"/>
          <w:sz w:val="24"/>
          <w:szCs w:val="24"/>
        </w:rPr>
        <w:t>) were males. The highest prevalence of poisoning was seen between 21-30 years of age (123, 40.5</w:t>
      </w:r>
      <w:r w:rsidR="00884E2E" w:rsidRPr="007815FC">
        <w:rPr>
          <w:rFonts w:ascii="Times New Roman" w:hAnsi="Times New Roman" w:cs="Times New Roman"/>
          <w:color w:val="000000" w:themeColor="text1"/>
          <w:sz w:val="24"/>
          <w:szCs w:val="24"/>
        </w:rPr>
        <w:t>%</w:t>
      </w:r>
      <w:r w:rsidRPr="007815FC">
        <w:rPr>
          <w:rFonts w:ascii="Times New Roman" w:hAnsi="Times New Roman" w:cs="Times New Roman"/>
          <w:color w:val="000000" w:themeColor="text1"/>
          <w:sz w:val="24"/>
          <w:szCs w:val="24"/>
        </w:rPr>
        <w:t xml:space="preserve">) followed by </w:t>
      </w:r>
      <w:r w:rsidR="00884E2E" w:rsidRPr="007815FC">
        <w:rPr>
          <w:rFonts w:ascii="Times New Roman" w:hAnsi="Times New Roman" w:cs="Times New Roman"/>
          <w:color w:val="000000" w:themeColor="text1"/>
          <w:sz w:val="24"/>
          <w:szCs w:val="24"/>
        </w:rPr>
        <w:t>12-20 year</w:t>
      </w:r>
      <w:r w:rsidR="0006091A" w:rsidRPr="007815FC">
        <w:rPr>
          <w:rFonts w:ascii="Times New Roman" w:hAnsi="Times New Roman" w:cs="Times New Roman"/>
          <w:color w:val="000000" w:themeColor="text1"/>
          <w:sz w:val="24"/>
          <w:szCs w:val="24"/>
        </w:rPr>
        <w:t>s (93, 30.6%), age 31 to 40 and</w:t>
      </w:r>
      <w:r w:rsidR="005C0F30" w:rsidRPr="007815FC">
        <w:rPr>
          <w:rFonts w:ascii="Times New Roman" w:hAnsi="Times New Roman" w:cs="Times New Roman"/>
          <w:color w:val="000000" w:themeColor="text1"/>
          <w:sz w:val="24"/>
          <w:szCs w:val="24"/>
        </w:rPr>
        <w:t xml:space="preserve"> </w:t>
      </w:r>
      <w:r w:rsidR="00884E2E" w:rsidRPr="007815FC">
        <w:rPr>
          <w:rFonts w:ascii="Times New Roman" w:hAnsi="Times New Roman" w:cs="Times New Roman"/>
          <w:color w:val="000000" w:themeColor="text1"/>
          <w:sz w:val="24"/>
          <w:szCs w:val="24"/>
        </w:rPr>
        <w:t>&gt;40 years (44, 14.5%) each.</w:t>
      </w:r>
      <w:r w:rsidR="00AE050E" w:rsidRPr="007815FC">
        <w:rPr>
          <w:rFonts w:ascii="Times New Roman" w:hAnsi="Times New Roman" w:cs="Times New Roman"/>
          <w:color w:val="000000" w:themeColor="text1"/>
          <w:sz w:val="24"/>
          <w:szCs w:val="24"/>
        </w:rPr>
        <w:t xml:space="preserve"> The minimum and </w:t>
      </w:r>
      <w:r w:rsidR="0079659F" w:rsidRPr="007815FC">
        <w:rPr>
          <w:rFonts w:ascii="Times New Roman" w:hAnsi="Times New Roman" w:cs="Times New Roman"/>
          <w:color w:val="000000" w:themeColor="text1"/>
          <w:sz w:val="24"/>
          <w:szCs w:val="24"/>
        </w:rPr>
        <w:t>maximum age</w:t>
      </w:r>
      <w:r w:rsidR="00AE050E" w:rsidRPr="007815FC">
        <w:rPr>
          <w:rFonts w:ascii="Times New Roman" w:hAnsi="Times New Roman" w:cs="Times New Roman"/>
          <w:color w:val="000000" w:themeColor="text1"/>
          <w:sz w:val="24"/>
          <w:szCs w:val="24"/>
        </w:rPr>
        <w:t xml:space="preserve"> was 14 and</w:t>
      </w:r>
      <w:r w:rsidR="0079659F" w:rsidRPr="007815FC">
        <w:rPr>
          <w:rFonts w:ascii="Times New Roman" w:hAnsi="Times New Roman" w:cs="Times New Roman"/>
          <w:color w:val="000000" w:themeColor="text1"/>
          <w:sz w:val="24"/>
          <w:szCs w:val="24"/>
        </w:rPr>
        <w:t xml:space="preserve"> 65 years </w:t>
      </w:r>
      <w:r w:rsidR="00AE050E" w:rsidRPr="007815FC">
        <w:rPr>
          <w:rFonts w:ascii="Times New Roman" w:hAnsi="Times New Roman" w:cs="Times New Roman"/>
          <w:color w:val="000000" w:themeColor="text1"/>
          <w:sz w:val="24"/>
          <w:szCs w:val="24"/>
        </w:rPr>
        <w:t>respectively</w:t>
      </w:r>
      <w:r w:rsidR="00FD1906" w:rsidRPr="007815FC">
        <w:rPr>
          <w:rFonts w:ascii="Times New Roman" w:hAnsi="Times New Roman" w:cs="Times New Roman"/>
          <w:color w:val="000000" w:themeColor="text1"/>
          <w:sz w:val="24"/>
          <w:szCs w:val="24"/>
        </w:rPr>
        <w:t xml:space="preserve"> </w:t>
      </w:r>
      <w:r w:rsidR="0079659F" w:rsidRPr="007815FC">
        <w:rPr>
          <w:rFonts w:ascii="Times New Roman" w:hAnsi="Times New Roman" w:cs="Times New Roman"/>
          <w:color w:val="000000" w:themeColor="text1"/>
          <w:sz w:val="24"/>
          <w:szCs w:val="24"/>
        </w:rPr>
        <w:t>and the mean age was 28 years.</w:t>
      </w:r>
    </w:p>
    <w:p w:rsidR="00CE347E" w:rsidRPr="007815FC" w:rsidRDefault="000E6A2A"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Majority of the victims were from rural area (204, 67.1%). Most of them are farmers (125, 41.1%) followed by students (66,</w:t>
      </w:r>
      <w:r w:rsidR="00F44DC3"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21.7</w:t>
      </w:r>
      <w:r w:rsidR="00F44DC3" w:rsidRPr="007815FC">
        <w:rPr>
          <w:rFonts w:ascii="Times New Roman" w:hAnsi="Times New Roman" w:cs="Times New Roman"/>
          <w:color w:val="000000" w:themeColor="text1"/>
          <w:sz w:val="24"/>
          <w:szCs w:val="24"/>
        </w:rPr>
        <w:t>%</w:t>
      </w:r>
      <w:r w:rsidRPr="007815FC">
        <w:rPr>
          <w:rFonts w:ascii="Times New Roman" w:hAnsi="Times New Roman" w:cs="Times New Roman"/>
          <w:color w:val="000000" w:themeColor="text1"/>
          <w:sz w:val="24"/>
          <w:szCs w:val="24"/>
        </w:rPr>
        <w:t xml:space="preserve">). Of the specified </w:t>
      </w:r>
      <w:r w:rsidR="00F44DC3" w:rsidRPr="007815FC">
        <w:rPr>
          <w:rFonts w:ascii="Times New Roman" w:hAnsi="Times New Roman" w:cs="Times New Roman"/>
          <w:color w:val="000000" w:themeColor="text1"/>
          <w:sz w:val="24"/>
          <w:szCs w:val="24"/>
        </w:rPr>
        <w:t>marital</w:t>
      </w:r>
      <w:r w:rsidRPr="007815FC">
        <w:rPr>
          <w:rFonts w:ascii="Times New Roman" w:hAnsi="Times New Roman" w:cs="Times New Roman"/>
          <w:color w:val="000000" w:themeColor="text1"/>
          <w:sz w:val="24"/>
          <w:szCs w:val="24"/>
        </w:rPr>
        <w:t xml:space="preserve"> status </w:t>
      </w:r>
      <w:r w:rsidR="00F44DC3" w:rsidRPr="007815FC">
        <w:rPr>
          <w:rFonts w:ascii="Times New Roman" w:hAnsi="Times New Roman" w:cs="Times New Roman"/>
          <w:color w:val="000000" w:themeColor="text1"/>
          <w:sz w:val="24"/>
          <w:szCs w:val="24"/>
        </w:rPr>
        <w:t>(126, 41.4%) were married and (73, 24%) were single. Out of 304 cases (127, 41.8%) were followers of Orthodox Christianity and in majority of cases religion was not mentioned (168, 55.3%).</w:t>
      </w:r>
    </w:p>
    <w:p w:rsidR="00655372" w:rsidRPr="007815FC" w:rsidRDefault="00C40885" w:rsidP="00BE702D">
      <w:pPr>
        <w:pStyle w:val="Caption"/>
        <w:spacing w:line="360" w:lineRule="auto"/>
        <w:rPr>
          <w:rFonts w:ascii="Times New Roman" w:hAnsi="Times New Roman" w:cs="Times New Roman"/>
          <w:color w:val="000000" w:themeColor="text1"/>
          <w:sz w:val="24"/>
          <w:szCs w:val="24"/>
        </w:rPr>
      </w:pPr>
      <w:bookmarkStart w:id="33" w:name="_Toc28537604"/>
      <w:r w:rsidRPr="007815FC">
        <w:rPr>
          <w:rFonts w:ascii="Times New Roman" w:hAnsi="Times New Roman" w:cs="Times New Roman"/>
          <w:color w:val="000000" w:themeColor="text1"/>
          <w:sz w:val="24"/>
        </w:rPr>
        <w:t xml:space="preserve">Table </w:t>
      </w:r>
      <w:r w:rsidR="00A45A32" w:rsidRPr="007815FC">
        <w:rPr>
          <w:rFonts w:ascii="Times New Roman" w:hAnsi="Times New Roman" w:cs="Times New Roman"/>
          <w:color w:val="000000" w:themeColor="text1"/>
          <w:sz w:val="24"/>
        </w:rPr>
        <w:fldChar w:fldCharType="begin"/>
      </w:r>
      <w:r w:rsidRPr="007815FC">
        <w:rPr>
          <w:rFonts w:ascii="Times New Roman" w:hAnsi="Times New Roman" w:cs="Times New Roman"/>
          <w:color w:val="000000" w:themeColor="text1"/>
          <w:sz w:val="24"/>
        </w:rPr>
        <w:instrText xml:space="preserve"> SEQ Table \* ARABIC </w:instrText>
      </w:r>
      <w:r w:rsidR="00A45A32" w:rsidRPr="007815FC">
        <w:rPr>
          <w:rFonts w:ascii="Times New Roman" w:hAnsi="Times New Roman" w:cs="Times New Roman"/>
          <w:color w:val="000000" w:themeColor="text1"/>
          <w:sz w:val="24"/>
        </w:rPr>
        <w:fldChar w:fldCharType="separate"/>
      </w:r>
      <w:r w:rsidR="00A05095" w:rsidRPr="007815FC">
        <w:rPr>
          <w:rFonts w:ascii="Times New Roman" w:hAnsi="Times New Roman" w:cs="Times New Roman"/>
          <w:noProof/>
          <w:color w:val="000000" w:themeColor="text1"/>
          <w:sz w:val="24"/>
        </w:rPr>
        <w:t>1</w:t>
      </w:r>
      <w:r w:rsidR="00A45A32" w:rsidRPr="007815FC">
        <w:rPr>
          <w:rFonts w:ascii="Times New Roman" w:hAnsi="Times New Roman" w:cs="Times New Roman"/>
          <w:color w:val="000000" w:themeColor="text1"/>
          <w:sz w:val="24"/>
        </w:rPr>
        <w:fldChar w:fldCharType="end"/>
      </w:r>
      <w:r w:rsidR="00BE702D" w:rsidRPr="007815FC">
        <w:rPr>
          <w:rFonts w:ascii="Times New Roman" w:hAnsi="Times New Roman" w:cs="Times New Roman"/>
          <w:color w:val="000000" w:themeColor="text1"/>
          <w:sz w:val="24"/>
        </w:rPr>
        <w:t xml:space="preserve">; </w:t>
      </w:r>
      <w:r w:rsidRPr="007815FC">
        <w:rPr>
          <w:rFonts w:ascii="Times New Roman" w:hAnsi="Times New Roman" w:cs="Times New Roman"/>
          <w:color w:val="000000" w:themeColor="text1"/>
          <w:sz w:val="24"/>
        </w:rPr>
        <w:t xml:space="preserve">Sociodemographic </w:t>
      </w:r>
      <w:r w:rsidR="00A05095" w:rsidRPr="007815FC">
        <w:rPr>
          <w:rFonts w:ascii="Times New Roman" w:hAnsi="Times New Roman" w:cs="Times New Roman"/>
          <w:color w:val="000000" w:themeColor="text1"/>
          <w:sz w:val="24"/>
        </w:rPr>
        <w:t>characteristics</w:t>
      </w:r>
      <w:r w:rsidRPr="007815FC">
        <w:rPr>
          <w:rFonts w:ascii="Times New Roman" w:hAnsi="Times New Roman" w:cs="Times New Roman"/>
          <w:color w:val="000000" w:themeColor="text1"/>
          <w:sz w:val="24"/>
        </w:rPr>
        <w:t xml:space="preserve"> of acute adult poisoning patients among patients visiting FHCSRH from </w:t>
      </w:r>
      <w:r w:rsidR="00A05095" w:rsidRPr="007815FC">
        <w:rPr>
          <w:rFonts w:ascii="Times New Roman" w:hAnsi="Times New Roman" w:cs="Times New Roman"/>
          <w:color w:val="000000" w:themeColor="text1"/>
          <w:sz w:val="24"/>
        </w:rPr>
        <w:t>September</w:t>
      </w:r>
      <w:r w:rsidRPr="007815FC">
        <w:rPr>
          <w:rFonts w:ascii="Times New Roman" w:hAnsi="Times New Roman" w:cs="Times New Roman"/>
          <w:color w:val="000000" w:themeColor="text1"/>
          <w:sz w:val="24"/>
        </w:rPr>
        <w:t xml:space="preserve"> 1/2010-August 2011 E.C</w:t>
      </w:r>
      <w:bookmarkEnd w:id="33"/>
      <w:r w:rsidR="00012001" w:rsidRPr="007815FC">
        <w:rPr>
          <w:rFonts w:ascii="Times New Roman" w:hAnsi="Times New Roman" w:cs="Times New Roman"/>
          <w:color w:val="000000" w:themeColor="text1"/>
          <w:sz w:val="24"/>
          <w:szCs w:val="24"/>
        </w:rPr>
        <w:tab/>
      </w:r>
      <w:r w:rsidR="00012001" w:rsidRPr="007815FC">
        <w:rPr>
          <w:rFonts w:ascii="Times New Roman" w:hAnsi="Times New Roman" w:cs="Times New Roman"/>
          <w:color w:val="000000" w:themeColor="text1"/>
          <w:sz w:val="24"/>
          <w:szCs w:val="24"/>
        </w:rPr>
        <w:tab/>
      </w:r>
    </w:p>
    <w:tbl>
      <w:tblPr>
        <w:tblStyle w:val="TableGrid"/>
        <w:tblW w:w="9468" w:type="dxa"/>
        <w:tblInd w:w="108" w:type="dxa"/>
        <w:tblLook w:val="04A0"/>
      </w:tblPr>
      <w:tblGrid>
        <w:gridCol w:w="3084"/>
        <w:gridCol w:w="3192"/>
        <w:gridCol w:w="3192"/>
      </w:tblGrid>
      <w:tr w:rsidR="007815FC" w:rsidRPr="007815FC" w:rsidTr="00BE702D">
        <w:tc>
          <w:tcPr>
            <w:tcW w:w="3084" w:type="dxa"/>
          </w:tcPr>
          <w:p w:rsidR="00655372" w:rsidRPr="007815FC" w:rsidRDefault="00655372" w:rsidP="00012001">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Variables</w:t>
            </w:r>
          </w:p>
        </w:tc>
        <w:tc>
          <w:tcPr>
            <w:tcW w:w="3192" w:type="dxa"/>
          </w:tcPr>
          <w:p w:rsidR="00655372" w:rsidRPr="007815FC" w:rsidRDefault="00E95141"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F</w:t>
            </w:r>
            <w:r w:rsidR="00655372" w:rsidRPr="007815FC">
              <w:rPr>
                <w:rFonts w:ascii="Times New Roman" w:hAnsi="Times New Roman" w:cs="Times New Roman"/>
                <w:color w:val="000000" w:themeColor="text1"/>
                <w:sz w:val="24"/>
                <w:szCs w:val="24"/>
              </w:rPr>
              <w:t>requency</w:t>
            </w:r>
            <w:r w:rsidR="00012001"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(N=304)</w:t>
            </w:r>
          </w:p>
        </w:tc>
        <w:tc>
          <w:tcPr>
            <w:tcW w:w="3192" w:type="dxa"/>
          </w:tcPr>
          <w:p w:rsidR="00655372" w:rsidRPr="007815FC" w:rsidRDefault="00012001"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P</w:t>
            </w:r>
            <w:r w:rsidR="00655372" w:rsidRPr="007815FC">
              <w:rPr>
                <w:rFonts w:ascii="Times New Roman" w:hAnsi="Times New Roman" w:cs="Times New Roman"/>
                <w:color w:val="000000" w:themeColor="text1"/>
                <w:sz w:val="24"/>
                <w:szCs w:val="24"/>
              </w:rPr>
              <w:t>ercentage</w:t>
            </w:r>
            <w:r w:rsidRPr="007815FC">
              <w:rPr>
                <w:rFonts w:ascii="Times New Roman" w:hAnsi="Times New Roman" w:cs="Times New Roman"/>
                <w:color w:val="000000" w:themeColor="text1"/>
                <w:sz w:val="24"/>
                <w:szCs w:val="24"/>
              </w:rPr>
              <w:t xml:space="preserve"> (</w:t>
            </w:r>
            <w:r w:rsidR="008943BD" w:rsidRPr="007815FC">
              <w:rPr>
                <w:rFonts w:ascii="Times New Roman" w:hAnsi="Times New Roman" w:cs="Times New Roman"/>
                <w:color w:val="000000" w:themeColor="text1"/>
                <w:sz w:val="24"/>
                <w:szCs w:val="24"/>
              </w:rPr>
              <w:t>N=</w:t>
            </w:r>
            <w:r w:rsidRPr="007815FC">
              <w:rPr>
                <w:rFonts w:ascii="Times New Roman" w:hAnsi="Times New Roman" w:cs="Times New Roman"/>
                <w:color w:val="000000" w:themeColor="text1"/>
                <w:sz w:val="24"/>
                <w:szCs w:val="24"/>
              </w:rPr>
              <w:t>100%)</w:t>
            </w:r>
          </w:p>
        </w:tc>
      </w:tr>
      <w:tr w:rsidR="007815FC" w:rsidRPr="007815FC" w:rsidTr="00BE702D">
        <w:trPr>
          <w:trHeight w:val="1934"/>
        </w:trPr>
        <w:tc>
          <w:tcPr>
            <w:tcW w:w="3084" w:type="dxa"/>
          </w:tcPr>
          <w:p w:rsidR="00655372" w:rsidRPr="007815FC" w:rsidRDefault="00655372" w:rsidP="00012001">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Age</w:t>
            </w:r>
          </w:p>
          <w:p w:rsidR="00381F69" w:rsidRPr="007815FC" w:rsidRDefault="00381F69"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&lt;12 years</w:t>
            </w:r>
          </w:p>
          <w:p w:rsidR="00381F69" w:rsidRPr="007815FC" w:rsidRDefault="00381F69"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12-20 years</w:t>
            </w:r>
          </w:p>
          <w:p w:rsidR="00381F69" w:rsidRPr="007815FC" w:rsidRDefault="00381F69"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21-30 years</w:t>
            </w:r>
          </w:p>
          <w:p w:rsidR="00381F69" w:rsidRPr="007815FC" w:rsidRDefault="00381F69"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31-40 years</w:t>
            </w:r>
          </w:p>
          <w:p w:rsidR="00655372" w:rsidRPr="007815FC" w:rsidRDefault="00E9514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&gt;40 years</w:t>
            </w:r>
          </w:p>
        </w:tc>
        <w:tc>
          <w:tcPr>
            <w:tcW w:w="3192" w:type="dxa"/>
          </w:tcPr>
          <w:p w:rsidR="007D0FB2" w:rsidRPr="007815FC" w:rsidRDefault="007D0FB2" w:rsidP="00715C96">
            <w:pPr>
              <w:rPr>
                <w:rFonts w:ascii="Times New Roman" w:hAnsi="Times New Roman" w:cs="Times New Roman"/>
                <w:color w:val="000000" w:themeColor="text1"/>
                <w:sz w:val="20"/>
                <w:szCs w:val="20"/>
              </w:rPr>
            </w:pPr>
          </w:p>
          <w:p w:rsidR="00012001" w:rsidRPr="007815FC" w:rsidRDefault="00715C96" w:rsidP="00715C96">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w:t>
            </w:r>
          </w:p>
          <w:p w:rsidR="00715C96" w:rsidRPr="007815FC" w:rsidRDefault="00715C96" w:rsidP="00715C96">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93</w:t>
            </w:r>
          </w:p>
          <w:p w:rsidR="00715C96" w:rsidRPr="007815FC" w:rsidRDefault="00715C96" w:rsidP="00715C96">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123</w:t>
            </w:r>
          </w:p>
          <w:p w:rsidR="00715C96" w:rsidRPr="007815FC" w:rsidRDefault="00715C96" w:rsidP="00715C96">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44</w:t>
            </w:r>
          </w:p>
          <w:p w:rsidR="00715C96" w:rsidRPr="007815FC" w:rsidRDefault="00715C96" w:rsidP="00715C96">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44</w:t>
            </w:r>
          </w:p>
        </w:tc>
        <w:tc>
          <w:tcPr>
            <w:tcW w:w="3192" w:type="dxa"/>
          </w:tcPr>
          <w:p w:rsidR="007D0FB2" w:rsidRPr="007815FC" w:rsidRDefault="007D0FB2" w:rsidP="00715C96">
            <w:pPr>
              <w:rPr>
                <w:rFonts w:ascii="Times New Roman" w:hAnsi="Times New Roman" w:cs="Times New Roman"/>
                <w:color w:val="000000" w:themeColor="text1"/>
                <w:sz w:val="20"/>
                <w:szCs w:val="20"/>
              </w:rPr>
            </w:pPr>
          </w:p>
          <w:p w:rsidR="00715C96" w:rsidRPr="007815FC" w:rsidRDefault="00715C96" w:rsidP="00715C96">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w:t>
            </w:r>
          </w:p>
          <w:p w:rsidR="00715C96" w:rsidRPr="007815FC" w:rsidRDefault="00715C96" w:rsidP="00715C96">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30.6</w:t>
            </w:r>
          </w:p>
          <w:p w:rsidR="00715C96" w:rsidRPr="007815FC" w:rsidRDefault="00715C96" w:rsidP="00715C96">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40.5</w:t>
            </w:r>
          </w:p>
          <w:p w:rsidR="00715C96" w:rsidRPr="007815FC" w:rsidRDefault="00715C96" w:rsidP="00715C96">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14.5</w:t>
            </w:r>
          </w:p>
          <w:p w:rsidR="00715C96" w:rsidRPr="007815FC" w:rsidRDefault="00715C96" w:rsidP="00715C96">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14.5</w:t>
            </w:r>
          </w:p>
        </w:tc>
      </w:tr>
      <w:tr w:rsidR="007815FC" w:rsidRPr="007815FC" w:rsidTr="00BE702D">
        <w:tc>
          <w:tcPr>
            <w:tcW w:w="3084" w:type="dxa"/>
          </w:tcPr>
          <w:p w:rsidR="00655372" w:rsidRPr="007815FC" w:rsidRDefault="00655372" w:rsidP="00012001">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Sex</w:t>
            </w:r>
          </w:p>
          <w:p w:rsidR="00E95141" w:rsidRPr="007815FC" w:rsidRDefault="00E9514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Male</w:t>
            </w:r>
          </w:p>
          <w:p w:rsidR="00E95141" w:rsidRPr="007815FC" w:rsidRDefault="00E9514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Female</w:t>
            </w:r>
          </w:p>
        </w:tc>
        <w:tc>
          <w:tcPr>
            <w:tcW w:w="3192" w:type="dxa"/>
          </w:tcPr>
          <w:p w:rsidR="007D0FB2" w:rsidRPr="007815FC" w:rsidRDefault="007D0FB2" w:rsidP="00715C96">
            <w:pPr>
              <w:rPr>
                <w:rFonts w:ascii="Times New Roman" w:hAnsi="Times New Roman" w:cs="Times New Roman"/>
                <w:color w:val="000000" w:themeColor="text1"/>
                <w:sz w:val="20"/>
                <w:szCs w:val="20"/>
              </w:rPr>
            </w:pPr>
          </w:p>
          <w:p w:rsidR="00715C96" w:rsidRPr="007815FC" w:rsidRDefault="00715C96" w:rsidP="00715C96">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110</w:t>
            </w:r>
          </w:p>
          <w:p w:rsidR="00715C96" w:rsidRPr="007815FC" w:rsidRDefault="00715C96" w:rsidP="00715C96">
            <w:pPr>
              <w:rPr>
                <w:rFonts w:ascii="Times New Roman" w:hAnsi="Times New Roman" w:cs="Times New Roman"/>
                <w:color w:val="000000" w:themeColor="text1"/>
                <w:sz w:val="20"/>
                <w:szCs w:val="20"/>
              </w:rPr>
            </w:pPr>
            <w:r w:rsidRPr="007815FC">
              <w:rPr>
                <w:rFonts w:ascii="Times New Roman" w:hAnsi="Times New Roman" w:cs="Times New Roman"/>
                <w:color w:val="000000" w:themeColor="text1"/>
                <w:sz w:val="24"/>
                <w:szCs w:val="24"/>
              </w:rPr>
              <w:t>194</w:t>
            </w:r>
          </w:p>
        </w:tc>
        <w:tc>
          <w:tcPr>
            <w:tcW w:w="3192" w:type="dxa"/>
          </w:tcPr>
          <w:p w:rsidR="007D0FB2" w:rsidRPr="007815FC" w:rsidRDefault="007D0FB2" w:rsidP="00715C96">
            <w:pPr>
              <w:rPr>
                <w:rFonts w:ascii="Times New Roman" w:hAnsi="Times New Roman" w:cs="Times New Roman"/>
                <w:color w:val="000000" w:themeColor="text1"/>
                <w:sz w:val="20"/>
                <w:szCs w:val="20"/>
              </w:rPr>
            </w:pPr>
          </w:p>
          <w:p w:rsidR="00715C96" w:rsidRPr="007815FC" w:rsidRDefault="00715C96" w:rsidP="00715C96">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36.2</w:t>
            </w:r>
          </w:p>
          <w:p w:rsidR="00715C96" w:rsidRPr="007815FC" w:rsidRDefault="00715C96" w:rsidP="00715C96">
            <w:pPr>
              <w:rPr>
                <w:rFonts w:ascii="Times New Roman" w:hAnsi="Times New Roman" w:cs="Times New Roman"/>
                <w:color w:val="000000" w:themeColor="text1"/>
                <w:sz w:val="20"/>
                <w:szCs w:val="20"/>
              </w:rPr>
            </w:pPr>
            <w:r w:rsidRPr="007815FC">
              <w:rPr>
                <w:rFonts w:ascii="Times New Roman" w:hAnsi="Times New Roman" w:cs="Times New Roman"/>
                <w:color w:val="000000" w:themeColor="text1"/>
                <w:sz w:val="24"/>
                <w:szCs w:val="24"/>
              </w:rPr>
              <w:t>63.8</w:t>
            </w:r>
          </w:p>
        </w:tc>
      </w:tr>
      <w:tr w:rsidR="007815FC" w:rsidRPr="007815FC" w:rsidTr="00BE702D">
        <w:tc>
          <w:tcPr>
            <w:tcW w:w="3084" w:type="dxa"/>
          </w:tcPr>
          <w:p w:rsidR="00655372" w:rsidRPr="007815FC" w:rsidRDefault="00655372" w:rsidP="00012001">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Address</w:t>
            </w:r>
          </w:p>
          <w:p w:rsidR="00E95141" w:rsidRPr="007815FC" w:rsidRDefault="00E9514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Urban</w:t>
            </w:r>
          </w:p>
          <w:p w:rsidR="00E95141" w:rsidRPr="007815FC" w:rsidRDefault="00715C96" w:rsidP="00715C96">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Rural</w:t>
            </w:r>
          </w:p>
        </w:tc>
        <w:tc>
          <w:tcPr>
            <w:tcW w:w="3192" w:type="dxa"/>
          </w:tcPr>
          <w:p w:rsidR="007D0FB2" w:rsidRPr="007815FC" w:rsidRDefault="007D0FB2" w:rsidP="007D0FB2">
            <w:pPr>
              <w:rPr>
                <w:rFonts w:ascii="Times New Roman" w:hAnsi="Times New Roman" w:cs="Times New Roman"/>
                <w:color w:val="000000" w:themeColor="text1"/>
                <w:sz w:val="20"/>
                <w:szCs w:val="20"/>
              </w:rPr>
            </w:pPr>
          </w:p>
          <w:p w:rsidR="00715C96" w:rsidRPr="007815FC" w:rsidRDefault="00715C96" w:rsidP="007D0FB2">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100</w:t>
            </w:r>
          </w:p>
          <w:p w:rsidR="007D0FB2" w:rsidRPr="007815FC" w:rsidRDefault="007D0FB2" w:rsidP="007D0FB2">
            <w:pPr>
              <w:rPr>
                <w:rFonts w:ascii="Times New Roman" w:hAnsi="Times New Roman" w:cs="Times New Roman"/>
                <w:color w:val="000000" w:themeColor="text1"/>
                <w:sz w:val="20"/>
                <w:szCs w:val="20"/>
              </w:rPr>
            </w:pPr>
            <w:r w:rsidRPr="007815FC">
              <w:rPr>
                <w:rFonts w:ascii="Times New Roman" w:hAnsi="Times New Roman" w:cs="Times New Roman"/>
                <w:color w:val="000000" w:themeColor="text1"/>
                <w:sz w:val="24"/>
                <w:szCs w:val="24"/>
              </w:rPr>
              <w:t>204</w:t>
            </w:r>
          </w:p>
        </w:tc>
        <w:tc>
          <w:tcPr>
            <w:tcW w:w="3192" w:type="dxa"/>
          </w:tcPr>
          <w:p w:rsidR="007D0FB2" w:rsidRPr="007815FC" w:rsidRDefault="007D0FB2" w:rsidP="007D0FB2">
            <w:pPr>
              <w:rPr>
                <w:rFonts w:ascii="Times New Roman" w:hAnsi="Times New Roman" w:cs="Times New Roman"/>
                <w:color w:val="000000" w:themeColor="text1"/>
                <w:sz w:val="20"/>
                <w:szCs w:val="20"/>
              </w:rPr>
            </w:pPr>
          </w:p>
          <w:p w:rsidR="007D0FB2" w:rsidRPr="007815FC" w:rsidRDefault="007D0FB2" w:rsidP="007D0FB2">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32.9</w:t>
            </w:r>
          </w:p>
          <w:p w:rsidR="007D0FB2" w:rsidRPr="007815FC" w:rsidRDefault="000E6A2A" w:rsidP="007D0FB2">
            <w:pPr>
              <w:rPr>
                <w:rFonts w:ascii="Times New Roman" w:hAnsi="Times New Roman" w:cs="Times New Roman"/>
                <w:color w:val="000000" w:themeColor="text1"/>
                <w:sz w:val="20"/>
                <w:szCs w:val="20"/>
              </w:rPr>
            </w:pPr>
            <w:r w:rsidRPr="007815FC">
              <w:rPr>
                <w:rFonts w:ascii="Times New Roman" w:hAnsi="Times New Roman" w:cs="Times New Roman"/>
                <w:color w:val="000000" w:themeColor="text1"/>
                <w:sz w:val="24"/>
                <w:szCs w:val="24"/>
              </w:rPr>
              <w:t>67.1</w:t>
            </w:r>
          </w:p>
        </w:tc>
      </w:tr>
      <w:tr w:rsidR="007815FC" w:rsidRPr="007815FC" w:rsidTr="00BE702D">
        <w:tc>
          <w:tcPr>
            <w:tcW w:w="3084" w:type="dxa"/>
          </w:tcPr>
          <w:p w:rsidR="00655372" w:rsidRPr="007815FC" w:rsidRDefault="00655372" w:rsidP="00012001">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Occupation</w:t>
            </w:r>
          </w:p>
          <w:p w:rsidR="00E95141" w:rsidRPr="007815FC" w:rsidRDefault="00E9514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Student</w:t>
            </w:r>
          </w:p>
          <w:p w:rsidR="00E95141" w:rsidRPr="007815FC" w:rsidRDefault="00E9514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Farmer</w:t>
            </w:r>
          </w:p>
          <w:p w:rsidR="00E95141" w:rsidRPr="007815FC" w:rsidRDefault="00E9514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Civil servant</w:t>
            </w:r>
          </w:p>
          <w:p w:rsidR="00E95141" w:rsidRPr="007815FC" w:rsidRDefault="00E9514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Daily laborer</w:t>
            </w:r>
          </w:p>
          <w:p w:rsidR="00E95141" w:rsidRPr="007815FC" w:rsidRDefault="00E9514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Housewife</w:t>
            </w:r>
          </w:p>
          <w:p w:rsidR="00E95141" w:rsidRPr="007815FC" w:rsidRDefault="00E9514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Unemployed</w:t>
            </w:r>
          </w:p>
          <w:p w:rsidR="00E95141" w:rsidRPr="007815FC" w:rsidRDefault="00E9514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Not specified</w:t>
            </w:r>
          </w:p>
        </w:tc>
        <w:tc>
          <w:tcPr>
            <w:tcW w:w="3192" w:type="dxa"/>
          </w:tcPr>
          <w:p w:rsidR="00461D3A" w:rsidRPr="007815FC" w:rsidRDefault="00461D3A" w:rsidP="00461D3A">
            <w:pPr>
              <w:rPr>
                <w:rFonts w:ascii="Times New Roman" w:hAnsi="Times New Roman" w:cs="Times New Roman"/>
                <w:color w:val="000000" w:themeColor="text1"/>
                <w:sz w:val="24"/>
                <w:szCs w:val="24"/>
              </w:rPr>
            </w:pPr>
          </w:p>
          <w:p w:rsidR="00655372" w:rsidRPr="007815FC" w:rsidRDefault="00461D3A" w:rsidP="00461D3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66</w:t>
            </w:r>
          </w:p>
          <w:p w:rsidR="00461D3A" w:rsidRPr="007815FC" w:rsidRDefault="00461D3A" w:rsidP="00461D3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125</w:t>
            </w:r>
          </w:p>
          <w:p w:rsidR="00461D3A" w:rsidRPr="007815FC" w:rsidRDefault="00461D3A" w:rsidP="00461D3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22</w:t>
            </w:r>
          </w:p>
          <w:p w:rsidR="00461D3A" w:rsidRPr="007815FC" w:rsidRDefault="00461D3A" w:rsidP="00461D3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5</w:t>
            </w:r>
          </w:p>
          <w:p w:rsidR="00461D3A" w:rsidRPr="007815FC" w:rsidRDefault="00461D3A" w:rsidP="00461D3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w:t>
            </w:r>
          </w:p>
          <w:p w:rsidR="00461D3A" w:rsidRPr="007815FC" w:rsidRDefault="00461D3A" w:rsidP="00461D3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33</w:t>
            </w:r>
          </w:p>
          <w:p w:rsidR="00461D3A" w:rsidRPr="007815FC" w:rsidRDefault="00461D3A" w:rsidP="00461D3A">
            <w:pPr>
              <w:rPr>
                <w:rFonts w:ascii="Times New Roman" w:hAnsi="Times New Roman" w:cs="Times New Roman"/>
                <w:color w:val="000000" w:themeColor="text1"/>
                <w:sz w:val="20"/>
                <w:szCs w:val="20"/>
              </w:rPr>
            </w:pPr>
            <w:r w:rsidRPr="007815FC">
              <w:rPr>
                <w:rFonts w:ascii="Times New Roman" w:hAnsi="Times New Roman" w:cs="Times New Roman"/>
                <w:color w:val="000000" w:themeColor="text1"/>
                <w:sz w:val="24"/>
                <w:szCs w:val="24"/>
              </w:rPr>
              <w:t>51</w:t>
            </w:r>
          </w:p>
        </w:tc>
        <w:tc>
          <w:tcPr>
            <w:tcW w:w="3192" w:type="dxa"/>
          </w:tcPr>
          <w:p w:rsidR="00461D3A" w:rsidRPr="007815FC" w:rsidRDefault="00461D3A" w:rsidP="00461D3A">
            <w:pPr>
              <w:rPr>
                <w:rFonts w:ascii="Times New Roman" w:hAnsi="Times New Roman" w:cs="Times New Roman"/>
                <w:color w:val="000000" w:themeColor="text1"/>
                <w:sz w:val="24"/>
                <w:szCs w:val="24"/>
              </w:rPr>
            </w:pPr>
          </w:p>
          <w:p w:rsidR="00655372" w:rsidRPr="007815FC" w:rsidRDefault="00461D3A" w:rsidP="00461D3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21.7</w:t>
            </w:r>
          </w:p>
          <w:p w:rsidR="00461D3A" w:rsidRPr="007815FC" w:rsidRDefault="00461D3A" w:rsidP="00461D3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41.1</w:t>
            </w:r>
          </w:p>
          <w:p w:rsidR="00461D3A" w:rsidRPr="007815FC" w:rsidRDefault="00461D3A" w:rsidP="00461D3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7.2</w:t>
            </w:r>
          </w:p>
          <w:p w:rsidR="00461D3A" w:rsidRPr="007815FC" w:rsidRDefault="00461D3A" w:rsidP="00461D3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1.6</w:t>
            </w:r>
          </w:p>
          <w:p w:rsidR="00461D3A" w:rsidRPr="007815FC" w:rsidRDefault="00461D3A" w:rsidP="00461D3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0.7</w:t>
            </w:r>
          </w:p>
          <w:p w:rsidR="00461D3A" w:rsidRPr="007815FC" w:rsidRDefault="00461D3A" w:rsidP="00461D3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10.9</w:t>
            </w:r>
          </w:p>
          <w:p w:rsidR="00461D3A" w:rsidRPr="007815FC" w:rsidRDefault="00461D3A" w:rsidP="00461D3A">
            <w:pPr>
              <w:rPr>
                <w:rFonts w:ascii="Times New Roman" w:hAnsi="Times New Roman" w:cs="Times New Roman"/>
                <w:color w:val="000000" w:themeColor="text1"/>
                <w:sz w:val="20"/>
                <w:szCs w:val="20"/>
              </w:rPr>
            </w:pPr>
            <w:r w:rsidRPr="007815FC">
              <w:rPr>
                <w:rFonts w:ascii="Times New Roman" w:hAnsi="Times New Roman" w:cs="Times New Roman"/>
                <w:color w:val="000000" w:themeColor="text1"/>
                <w:sz w:val="24"/>
                <w:szCs w:val="24"/>
              </w:rPr>
              <w:t>16.8</w:t>
            </w:r>
          </w:p>
        </w:tc>
      </w:tr>
      <w:tr w:rsidR="007815FC" w:rsidRPr="007815FC" w:rsidTr="00BE702D">
        <w:trPr>
          <w:trHeight w:val="1673"/>
        </w:trPr>
        <w:tc>
          <w:tcPr>
            <w:tcW w:w="3084" w:type="dxa"/>
          </w:tcPr>
          <w:p w:rsidR="00655372" w:rsidRPr="007815FC" w:rsidRDefault="00655372" w:rsidP="00012001">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Religion</w:t>
            </w:r>
          </w:p>
          <w:p w:rsidR="00E95141" w:rsidRPr="007815FC" w:rsidRDefault="00E9514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Orthodox</w:t>
            </w:r>
          </w:p>
          <w:p w:rsidR="00E95141" w:rsidRPr="007815FC" w:rsidRDefault="00E9514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Muslim</w:t>
            </w:r>
          </w:p>
          <w:p w:rsidR="00E95141" w:rsidRPr="007815FC" w:rsidRDefault="00E9514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Protestant</w:t>
            </w:r>
          </w:p>
          <w:p w:rsidR="00E95141" w:rsidRPr="007815FC" w:rsidRDefault="00E9514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Not specified</w:t>
            </w:r>
          </w:p>
        </w:tc>
        <w:tc>
          <w:tcPr>
            <w:tcW w:w="3192" w:type="dxa"/>
          </w:tcPr>
          <w:p w:rsidR="0081107A" w:rsidRPr="007815FC" w:rsidRDefault="0081107A" w:rsidP="0081107A">
            <w:pPr>
              <w:rPr>
                <w:rFonts w:ascii="Times New Roman" w:hAnsi="Times New Roman" w:cs="Times New Roman"/>
                <w:color w:val="000000" w:themeColor="text1"/>
                <w:sz w:val="24"/>
                <w:szCs w:val="24"/>
              </w:rPr>
            </w:pPr>
          </w:p>
          <w:p w:rsidR="00655372" w:rsidRPr="007815FC" w:rsidRDefault="0081107A" w:rsidP="0081107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127</w:t>
            </w:r>
          </w:p>
          <w:p w:rsidR="0081107A" w:rsidRPr="007815FC" w:rsidRDefault="0081107A" w:rsidP="0081107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81107A" w:rsidRPr="007815FC" w:rsidRDefault="0081107A" w:rsidP="0081107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8</w:t>
            </w:r>
          </w:p>
          <w:p w:rsidR="0081107A" w:rsidRPr="007815FC" w:rsidRDefault="0081107A" w:rsidP="0081107A">
            <w:pPr>
              <w:rPr>
                <w:rFonts w:ascii="Times New Roman" w:hAnsi="Times New Roman" w:cs="Times New Roman"/>
                <w:color w:val="000000" w:themeColor="text1"/>
                <w:sz w:val="20"/>
                <w:szCs w:val="20"/>
              </w:rPr>
            </w:pPr>
            <w:r w:rsidRPr="007815FC">
              <w:rPr>
                <w:rFonts w:ascii="Times New Roman" w:hAnsi="Times New Roman" w:cs="Times New Roman"/>
                <w:color w:val="000000" w:themeColor="text1"/>
                <w:sz w:val="24"/>
                <w:szCs w:val="24"/>
              </w:rPr>
              <w:t>168</w:t>
            </w:r>
          </w:p>
        </w:tc>
        <w:tc>
          <w:tcPr>
            <w:tcW w:w="3192" w:type="dxa"/>
          </w:tcPr>
          <w:p w:rsidR="0081107A" w:rsidRPr="007815FC" w:rsidRDefault="0081107A" w:rsidP="0081107A">
            <w:pPr>
              <w:rPr>
                <w:rFonts w:ascii="Times New Roman" w:hAnsi="Times New Roman" w:cs="Times New Roman"/>
                <w:color w:val="000000" w:themeColor="text1"/>
                <w:sz w:val="24"/>
                <w:szCs w:val="24"/>
              </w:rPr>
            </w:pPr>
          </w:p>
          <w:p w:rsidR="00655372" w:rsidRPr="007815FC" w:rsidRDefault="0081107A" w:rsidP="0081107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41.8</w:t>
            </w:r>
          </w:p>
          <w:p w:rsidR="0081107A" w:rsidRPr="007815FC" w:rsidRDefault="0081107A" w:rsidP="0081107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0.3</w:t>
            </w:r>
          </w:p>
          <w:p w:rsidR="0081107A" w:rsidRPr="007815FC" w:rsidRDefault="0081107A" w:rsidP="0081107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2.6</w:t>
            </w:r>
          </w:p>
          <w:p w:rsidR="0081107A" w:rsidRPr="007815FC" w:rsidRDefault="0081107A" w:rsidP="0081107A">
            <w:pPr>
              <w:rPr>
                <w:rFonts w:ascii="Times New Roman" w:hAnsi="Times New Roman" w:cs="Times New Roman"/>
                <w:color w:val="000000" w:themeColor="text1"/>
                <w:sz w:val="20"/>
                <w:szCs w:val="20"/>
              </w:rPr>
            </w:pPr>
            <w:r w:rsidRPr="007815FC">
              <w:rPr>
                <w:rFonts w:ascii="Times New Roman" w:hAnsi="Times New Roman" w:cs="Times New Roman"/>
                <w:color w:val="000000" w:themeColor="text1"/>
                <w:sz w:val="24"/>
                <w:szCs w:val="24"/>
              </w:rPr>
              <w:t>55.3</w:t>
            </w:r>
          </w:p>
        </w:tc>
      </w:tr>
      <w:tr w:rsidR="007815FC" w:rsidRPr="007815FC" w:rsidTr="00BE702D">
        <w:tc>
          <w:tcPr>
            <w:tcW w:w="3084" w:type="dxa"/>
          </w:tcPr>
          <w:p w:rsidR="00655372" w:rsidRPr="007815FC" w:rsidRDefault="00CE347E" w:rsidP="00012001">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Marital</w:t>
            </w:r>
            <w:r w:rsidR="00655372" w:rsidRPr="007815FC">
              <w:rPr>
                <w:rFonts w:ascii="Times New Roman" w:hAnsi="Times New Roman" w:cs="Times New Roman"/>
                <w:color w:val="000000" w:themeColor="text1"/>
                <w:sz w:val="24"/>
                <w:szCs w:val="24"/>
              </w:rPr>
              <w:t xml:space="preserve"> Status</w:t>
            </w:r>
          </w:p>
          <w:p w:rsidR="00012001" w:rsidRPr="007815FC" w:rsidRDefault="0001200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Single</w:t>
            </w:r>
          </w:p>
          <w:p w:rsidR="00012001" w:rsidRPr="007815FC" w:rsidRDefault="0001200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Married</w:t>
            </w:r>
          </w:p>
          <w:p w:rsidR="00012001" w:rsidRPr="007815FC" w:rsidRDefault="0001200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Divorced</w:t>
            </w:r>
          </w:p>
          <w:p w:rsidR="0081107A" w:rsidRPr="007815FC" w:rsidRDefault="0081107A"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widowed</w:t>
            </w:r>
          </w:p>
          <w:p w:rsidR="00012001" w:rsidRPr="007815FC" w:rsidRDefault="00012001" w:rsidP="00012001">
            <w:pPr>
              <w:ind w:left="72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Not specified</w:t>
            </w:r>
          </w:p>
          <w:p w:rsidR="00012001" w:rsidRPr="007815FC" w:rsidRDefault="00012001" w:rsidP="00012001">
            <w:pPr>
              <w:rPr>
                <w:rFonts w:ascii="Times New Roman" w:hAnsi="Times New Roman" w:cs="Times New Roman"/>
                <w:color w:val="000000" w:themeColor="text1"/>
                <w:sz w:val="24"/>
                <w:szCs w:val="24"/>
              </w:rPr>
            </w:pPr>
          </w:p>
        </w:tc>
        <w:tc>
          <w:tcPr>
            <w:tcW w:w="3192" w:type="dxa"/>
          </w:tcPr>
          <w:p w:rsidR="0081107A" w:rsidRPr="007815FC" w:rsidRDefault="0081107A" w:rsidP="0081107A">
            <w:pPr>
              <w:rPr>
                <w:rFonts w:ascii="Times New Roman" w:hAnsi="Times New Roman" w:cs="Times New Roman"/>
                <w:color w:val="000000" w:themeColor="text1"/>
                <w:sz w:val="24"/>
                <w:szCs w:val="24"/>
              </w:rPr>
            </w:pPr>
          </w:p>
          <w:p w:rsidR="00655372" w:rsidRPr="007815FC" w:rsidRDefault="0081107A" w:rsidP="0081107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73</w:t>
            </w:r>
          </w:p>
          <w:p w:rsidR="0081107A" w:rsidRPr="007815FC" w:rsidRDefault="0081107A" w:rsidP="0081107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126</w:t>
            </w:r>
          </w:p>
          <w:p w:rsidR="0081107A" w:rsidRPr="007815FC" w:rsidRDefault="0081107A" w:rsidP="0081107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9</w:t>
            </w:r>
          </w:p>
          <w:p w:rsidR="0081107A" w:rsidRPr="007815FC" w:rsidRDefault="0081107A" w:rsidP="0081107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w:t>
            </w:r>
          </w:p>
          <w:p w:rsidR="0081107A" w:rsidRPr="007815FC" w:rsidRDefault="0081107A" w:rsidP="0081107A">
            <w:pPr>
              <w:rPr>
                <w:rFonts w:ascii="Times New Roman" w:hAnsi="Times New Roman" w:cs="Times New Roman"/>
                <w:color w:val="000000" w:themeColor="text1"/>
                <w:sz w:val="20"/>
                <w:szCs w:val="20"/>
              </w:rPr>
            </w:pPr>
            <w:r w:rsidRPr="007815FC">
              <w:rPr>
                <w:rFonts w:ascii="Times New Roman" w:hAnsi="Times New Roman" w:cs="Times New Roman"/>
                <w:color w:val="000000" w:themeColor="text1"/>
                <w:sz w:val="24"/>
                <w:szCs w:val="24"/>
              </w:rPr>
              <w:t>94</w:t>
            </w:r>
          </w:p>
        </w:tc>
        <w:tc>
          <w:tcPr>
            <w:tcW w:w="3192" w:type="dxa"/>
          </w:tcPr>
          <w:p w:rsidR="0081107A" w:rsidRPr="007815FC" w:rsidRDefault="0081107A" w:rsidP="0081107A">
            <w:pPr>
              <w:rPr>
                <w:rFonts w:ascii="Times New Roman" w:hAnsi="Times New Roman" w:cs="Times New Roman"/>
                <w:color w:val="000000" w:themeColor="text1"/>
                <w:sz w:val="24"/>
                <w:szCs w:val="24"/>
              </w:rPr>
            </w:pPr>
          </w:p>
          <w:p w:rsidR="00655372" w:rsidRPr="007815FC" w:rsidRDefault="0081107A" w:rsidP="0081107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21</w:t>
            </w:r>
          </w:p>
          <w:p w:rsidR="0081107A" w:rsidRPr="007815FC" w:rsidRDefault="0081107A" w:rsidP="0081107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41.4</w:t>
            </w:r>
          </w:p>
          <w:p w:rsidR="0081107A" w:rsidRPr="007815FC" w:rsidRDefault="0081107A" w:rsidP="0081107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w:t>
            </w:r>
          </w:p>
          <w:p w:rsidR="0081107A" w:rsidRPr="007815FC" w:rsidRDefault="0081107A" w:rsidP="0081107A">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0.7</w:t>
            </w:r>
          </w:p>
          <w:p w:rsidR="0081107A" w:rsidRPr="007815FC" w:rsidRDefault="0081107A" w:rsidP="0081107A">
            <w:pPr>
              <w:rPr>
                <w:rFonts w:ascii="Times New Roman" w:hAnsi="Times New Roman" w:cs="Times New Roman"/>
                <w:color w:val="000000" w:themeColor="text1"/>
                <w:sz w:val="20"/>
                <w:szCs w:val="20"/>
              </w:rPr>
            </w:pPr>
            <w:r w:rsidRPr="007815FC">
              <w:rPr>
                <w:rFonts w:ascii="Times New Roman" w:hAnsi="Times New Roman" w:cs="Times New Roman"/>
                <w:color w:val="000000" w:themeColor="text1"/>
                <w:sz w:val="24"/>
                <w:szCs w:val="24"/>
              </w:rPr>
              <w:t>30.9</w:t>
            </w:r>
          </w:p>
        </w:tc>
      </w:tr>
    </w:tbl>
    <w:p w:rsidR="00655372" w:rsidRPr="007815FC" w:rsidRDefault="00655372" w:rsidP="00C77D87">
      <w:pPr>
        <w:spacing w:line="360" w:lineRule="auto"/>
        <w:rPr>
          <w:rFonts w:ascii="Times New Roman" w:hAnsi="Times New Roman" w:cs="Times New Roman"/>
          <w:color w:val="000000" w:themeColor="text1"/>
          <w:sz w:val="20"/>
          <w:szCs w:val="20"/>
        </w:rPr>
      </w:pPr>
    </w:p>
    <w:p w:rsidR="00381F69" w:rsidRPr="007815FC" w:rsidRDefault="00381F69" w:rsidP="00C77D87">
      <w:pPr>
        <w:spacing w:line="360" w:lineRule="auto"/>
        <w:rPr>
          <w:rFonts w:ascii="Times New Roman" w:hAnsi="Times New Roman" w:cs="Times New Roman"/>
          <w:color w:val="000000" w:themeColor="text1"/>
          <w:sz w:val="24"/>
          <w:szCs w:val="24"/>
        </w:rPr>
      </w:pPr>
    </w:p>
    <w:p w:rsidR="005C0F30" w:rsidRPr="007815FC" w:rsidRDefault="005C0F30" w:rsidP="00C77D87">
      <w:pPr>
        <w:spacing w:line="360" w:lineRule="auto"/>
        <w:rPr>
          <w:rFonts w:ascii="Times New Roman" w:hAnsi="Times New Roman" w:cs="Times New Roman"/>
          <w:color w:val="000000" w:themeColor="text1"/>
          <w:sz w:val="24"/>
          <w:szCs w:val="24"/>
        </w:rPr>
      </w:pPr>
    </w:p>
    <w:p w:rsidR="00381F69" w:rsidRPr="007815FC" w:rsidRDefault="00381F69" w:rsidP="00E2500D">
      <w:pPr>
        <w:pStyle w:val="Heading2"/>
        <w:rPr>
          <w:rFonts w:ascii="Times New Roman" w:hAnsi="Times New Roman" w:cs="Times New Roman"/>
          <w:color w:val="000000" w:themeColor="text1"/>
          <w:sz w:val="24"/>
          <w:szCs w:val="24"/>
        </w:rPr>
      </w:pPr>
      <w:bookmarkStart w:id="34" w:name="_Toc30108627"/>
      <w:r w:rsidRPr="007815FC">
        <w:rPr>
          <w:rFonts w:ascii="Times New Roman" w:hAnsi="Times New Roman" w:cs="Times New Roman"/>
          <w:color w:val="000000" w:themeColor="text1"/>
          <w:sz w:val="24"/>
          <w:szCs w:val="24"/>
        </w:rPr>
        <w:t>5.2 CLINICAL CHARACTERSTICS</w:t>
      </w:r>
      <w:bookmarkEnd w:id="34"/>
    </w:p>
    <w:p w:rsidR="00FD1906" w:rsidRPr="007815FC" w:rsidRDefault="00FD1906" w:rsidP="00E2500D">
      <w:pPr>
        <w:pStyle w:val="Heading3"/>
        <w:rPr>
          <w:rFonts w:ascii="Times New Roman" w:hAnsi="Times New Roman" w:cs="Times New Roman"/>
          <w:color w:val="000000" w:themeColor="text1"/>
          <w:sz w:val="24"/>
          <w:szCs w:val="24"/>
        </w:rPr>
      </w:pPr>
      <w:bookmarkStart w:id="35" w:name="_Toc30108628"/>
      <w:r w:rsidRPr="007815FC">
        <w:rPr>
          <w:rFonts w:ascii="Times New Roman" w:hAnsi="Times New Roman" w:cs="Times New Roman"/>
          <w:color w:val="000000" w:themeColor="text1"/>
          <w:sz w:val="24"/>
          <w:szCs w:val="24"/>
        </w:rPr>
        <w:t xml:space="preserve">5.2.1 </w:t>
      </w:r>
      <w:r w:rsidR="007C5F5E" w:rsidRPr="007815FC">
        <w:rPr>
          <w:rFonts w:ascii="Times New Roman" w:hAnsi="Times New Roman" w:cs="Times New Roman"/>
          <w:color w:val="000000" w:themeColor="text1"/>
          <w:sz w:val="24"/>
          <w:szCs w:val="24"/>
        </w:rPr>
        <w:t>Exposure and reason of poison intake</w:t>
      </w:r>
      <w:bookmarkEnd w:id="35"/>
    </w:p>
    <w:p w:rsidR="005E3827" w:rsidRPr="007815FC" w:rsidRDefault="000C4B9E" w:rsidP="00A05095">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Majority of the cases were intentional poisonings (268, 88.2</w:t>
      </w:r>
      <w:r w:rsidR="000469F7" w:rsidRPr="007815FC">
        <w:rPr>
          <w:rFonts w:ascii="Times New Roman" w:hAnsi="Times New Roman" w:cs="Times New Roman"/>
          <w:color w:val="000000" w:themeColor="text1"/>
          <w:sz w:val="24"/>
          <w:szCs w:val="24"/>
        </w:rPr>
        <w:t>%</w:t>
      </w:r>
      <w:r w:rsidRPr="007815FC">
        <w:rPr>
          <w:rFonts w:ascii="Times New Roman" w:hAnsi="Times New Roman" w:cs="Times New Roman"/>
          <w:color w:val="000000" w:themeColor="text1"/>
          <w:sz w:val="24"/>
          <w:szCs w:val="24"/>
        </w:rPr>
        <w:t>) the rest being unintentional (14,</w:t>
      </w:r>
      <w:r w:rsidR="0012312C"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4.6</w:t>
      </w:r>
      <w:r w:rsidR="000469F7" w:rsidRPr="007815FC">
        <w:rPr>
          <w:rFonts w:ascii="Times New Roman" w:hAnsi="Times New Roman" w:cs="Times New Roman"/>
          <w:color w:val="000000" w:themeColor="text1"/>
          <w:sz w:val="24"/>
          <w:szCs w:val="24"/>
        </w:rPr>
        <w:t>%</w:t>
      </w:r>
      <w:r w:rsidRPr="007815FC">
        <w:rPr>
          <w:rFonts w:ascii="Times New Roman" w:hAnsi="Times New Roman" w:cs="Times New Roman"/>
          <w:color w:val="000000" w:themeColor="text1"/>
          <w:sz w:val="24"/>
          <w:szCs w:val="24"/>
        </w:rPr>
        <w:t>) and (22,</w:t>
      </w:r>
      <w:r w:rsidR="00A272BE"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7.2</w:t>
      </w:r>
      <w:r w:rsidR="000469F7" w:rsidRPr="007815FC">
        <w:rPr>
          <w:rFonts w:ascii="Times New Roman" w:hAnsi="Times New Roman" w:cs="Times New Roman"/>
          <w:color w:val="000000" w:themeColor="text1"/>
          <w:sz w:val="24"/>
          <w:szCs w:val="24"/>
        </w:rPr>
        <w:t>%</w:t>
      </w:r>
      <w:r w:rsidRPr="007815FC">
        <w:rPr>
          <w:rFonts w:ascii="Times New Roman" w:hAnsi="Times New Roman" w:cs="Times New Roman"/>
          <w:color w:val="000000" w:themeColor="text1"/>
          <w:sz w:val="24"/>
          <w:szCs w:val="24"/>
        </w:rPr>
        <w:t>) reason not specified.</w:t>
      </w:r>
      <w:r w:rsidR="000469F7" w:rsidRPr="007815FC">
        <w:rPr>
          <w:rFonts w:ascii="Times New Roman" w:hAnsi="Times New Roman" w:cs="Times New Roman"/>
          <w:color w:val="000000" w:themeColor="text1"/>
          <w:sz w:val="24"/>
          <w:szCs w:val="24"/>
        </w:rPr>
        <w:t xml:space="preserve"> Of intentional poisonings (152, 56.7%) </w:t>
      </w:r>
      <w:r w:rsidR="007C5F5E" w:rsidRPr="007815FC">
        <w:rPr>
          <w:rFonts w:ascii="Times New Roman" w:hAnsi="Times New Roman" w:cs="Times New Roman"/>
          <w:color w:val="000000" w:themeColor="text1"/>
          <w:sz w:val="24"/>
          <w:szCs w:val="24"/>
        </w:rPr>
        <w:t xml:space="preserve">were </w:t>
      </w:r>
      <w:r w:rsidR="000469F7" w:rsidRPr="007815FC">
        <w:rPr>
          <w:rFonts w:ascii="Times New Roman" w:hAnsi="Times New Roman" w:cs="Times New Roman"/>
          <w:color w:val="000000" w:themeColor="text1"/>
          <w:sz w:val="24"/>
          <w:szCs w:val="24"/>
        </w:rPr>
        <w:t>due to temporary quarrelli</w:t>
      </w:r>
      <w:r w:rsidR="005C0F30" w:rsidRPr="007815FC">
        <w:rPr>
          <w:rFonts w:ascii="Times New Roman" w:hAnsi="Times New Roman" w:cs="Times New Roman"/>
          <w:color w:val="000000" w:themeColor="text1"/>
          <w:sz w:val="24"/>
          <w:szCs w:val="24"/>
        </w:rPr>
        <w:t xml:space="preserve">ng with family or other people, </w:t>
      </w:r>
      <w:r w:rsidR="000469F7" w:rsidRPr="007815FC">
        <w:rPr>
          <w:rFonts w:ascii="Times New Roman" w:hAnsi="Times New Roman" w:cs="Times New Roman"/>
          <w:color w:val="000000" w:themeColor="text1"/>
          <w:sz w:val="24"/>
          <w:szCs w:val="24"/>
        </w:rPr>
        <w:t>(94,</w:t>
      </w:r>
      <w:r w:rsidR="00FD1906" w:rsidRPr="007815FC">
        <w:rPr>
          <w:rFonts w:ascii="Times New Roman" w:hAnsi="Times New Roman" w:cs="Times New Roman"/>
          <w:color w:val="000000" w:themeColor="text1"/>
          <w:sz w:val="24"/>
          <w:szCs w:val="24"/>
        </w:rPr>
        <w:t xml:space="preserve"> </w:t>
      </w:r>
      <w:r w:rsidR="000469F7" w:rsidRPr="007815FC">
        <w:rPr>
          <w:rFonts w:ascii="Times New Roman" w:hAnsi="Times New Roman" w:cs="Times New Roman"/>
          <w:color w:val="000000" w:themeColor="text1"/>
          <w:sz w:val="24"/>
          <w:szCs w:val="24"/>
        </w:rPr>
        <w:t xml:space="preserve">35%) </w:t>
      </w:r>
      <w:r w:rsidR="007C5F5E" w:rsidRPr="007815FC">
        <w:rPr>
          <w:rFonts w:ascii="Times New Roman" w:hAnsi="Times New Roman" w:cs="Times New Roman"/>
          <w:color w:val="000000" w:themeColor="text1"/>
          <w:sz w:val="24"/>
          <w:szCs w:val="24"/>
        </w:rPr>
        <w:t xml:space="preserve">due </w:t>
      </w:r>
      <w:r w:rsidR="007C54C9" w:rsidRPr="007815FC">
        <w:rPr>
          <w:rFonts w:ascii="Times New Roman" w:hAnsi="Times New Roman" w:cs="Times New Roman"/>
          <w:color w:val="000000" w:themeColor="text1"/>
          <w:sz w:val="24"/>
          <w:szCs w:val="24"/>
        </w:rPr>
        <w:t xml:space="preserve">to </w:t>
      </w:r>
      <w:r w:rsidR="000469F7" w:rsidRPr="007815FC">
        <w:rPr>
          <w:rFonts w:ascii="Times New Roman" w:hAnsi="Times New Roman" w:cs="Times New Roman"/>
          <w:color w:val="000000" w:themeColor="text1"/>
          <w:sz w:val="24"/>
          <w:szCs w:val="24"/>
        </w:rPr>
        <w:t>emotional disturbance from different reasons,</w:t>
      </w:r>
      <w:r w:rsidR="005C0F30" w:rsidRPr="007815FC">
        <w:rPr>
          <w:rFonts w:ascii="Times New Roman" w:hAnsi="Times New Roman" w:cs="Times New Roman"/>
          <w:color w:val="000000" w:themeColor="text1"/>
          <w:sz w:val="24"/>
          <w:szCs w:val="24"/>
        </w:rPr>
        <w:t xml:space="preserve"> </w:t>
      </w:r>
      <w:r w:rsidR="000469F7" w:rsidRPr="007815FC">
        <w:rPr>
          <w:rFonts w:ascii="Times New Roman" w:hAnsi="Times New Roman" w:cs="Times New Roman"/>
          <w:color w:val="000000" w:themeColor="text1"/>
          <w:sz w:val="24"/>
          <w:szCs w:val="24"/>
        </w:rPr>
        <w:t>(13, 4.8%) from underlying</w:t>
      </w:r>
      <w:r w:rsidR="007C54C9" w:rsidRPr="007815FC">
        <w:rPr>
          <w:rFonts w:ascii="Times New Roman" w:hAnsi="Times New Roman" w:cs="Times New Roman"/>
          <w:color w:val="000000" w:themeColor="text1"/>
          <w:sz w:val="24"/>
          <w:szCs w:val="24"/>
        </w:rPr>
        <w:t xml:space="preserve"> psychiatric</w:t>
      </w:r>
      <w:r w:rsidR="000469F7" w:rsidRPr="007815FC">
        <w:rPr>
          <w:rFonts w:ascii="Times New Roman" w:hAnsi="Times New Roman" w:cs="Times New Roman"/>
          <w:color w:val="000000" w:themeColor="text1"/>
          <w:sz w:val="24"/>
          <w:szCs w:val="24"/>
        </w:rPr>
        <w:t xml:space="preserve"> illness and (9,</w:t>
      </w:r>
      <w:r w:rsidR="005C0F30" w:rsidRPr="007815FC">
        <w:rPr>
          <w:rFonts w:ascii="Times New Roman" w:hAnsi="Times New Roman" w:cs="Times New Roman"/>
          <w:color w:val="000000" w:themeColor="text1"/>
          <w:sz w:val="24"/>
          <w:szCs w:val="24"/>
        </w:rPr>
        <w:t xml:space="preserve"> </w:t>
      </w:r>
      <w:r w:rsidR="000469F7" w:rsidRPr="007815FC">
        <w:rPr>
          <w:rFonts w:ascii="Times New Roman" w:hAnsi="Times New Roman" w:cs="Times New Roman"/>
          <w:color w:val="000000" w:themeColor="text1"/>
          <w:sz w:val="24"/>
          <w:szCs w:val="24"/>
        </w:rPr>
        <w:t>3.4%) reason not specified.</w:t>
      </w:r>
      <w:r w:rsidR="00B634C2" w:rsidRPr="007815FC">
        <w:rPr>
          <w:rFonts w:ascii="Times New Roman" w:hAnsi="Times New Roman" w:cs="Times New Roman"/>
          <w:color w:val="000000" w:themeColor="text1"/>
          <w:sz w:val="24"/>
          <w:szCs w:val="24"/>
        </w:rPr>
        <w:t xml:space="preserve"> Fourteen victim</w:t>
      </w:r>
      <w:r w:rsidR="005C0F30" w:rsidRPr="007815FC">
        <w:rPr>
          <w:rFonts w:ascii="Times New Roman" w:hAnsi="Times New Roman" w:cs="Times New Roman"/>
          <w:color w:val="000000" w:themeColor="text1"/>
          <w:sz w:val="24"/>
          <w:szCs w:val="24"/>
        </w:rPr>
        <w:t>s had one</w:t>
      </w:r>
      <w:r w:rsidR="00B634C2" w:rsidRPr="007815FC">
        <w:rPr>
          <w:rFonts w:ascii="Times New Roman" w:hAnsi="Times New Roman" w:cs="Times New Roman"/>
          <w:color w:val="000000" w:themeColor="text1"/>
          <w:sz w:val="24"/>
          <w:szCs w:val="24"/>
        </w:rPr>
        <w:t xml:space="preserve"> or more previous suicidal attempt</w:t>
      </w:r>
      <w:r w:rsidR="005C0F30" w:rsidRPr="007815FC">
        <w:rPr>
          <w:rFonts w:ascii="Times New Roman" w:hAnsi="Times New Roman" w:cs="Times New Roman"/>
          <w:color w:val="000000" w:themeColor="text1"/>
          <w:sz w:val="24"/>
          <w:szCs w:val="24"/>
        </w:rPr>
        <w:t>s</w:t>
      </w:r>
      <w:r w:rsidR="00B634C2" w:rsidRPr="007815FC">
        <w:rPr>
          <w:rFonts w:ascii="Times New Roman" w:hAnsi="Times New Roman" w:cs="Times New Roman"/>
          <w:color w:val="000000" w:themeColor="text1"/>
          <w:sz w:val="24"/>
          <w:szCs w:val="24"/>
        </w:rPr>
        <w:t>.</w:t>
      </w:r>
    </w:p>
    <w:p w:rsidR="000469F7" w:rsidRPr="007815FC" w:rsidRDefault="00C339DA" w:rsidP="00BE702D">
      <w:pPr>
        <w:pStyle w:val="Caption"/>
        <w:spacing w:line="360" w:lineRule="auto"/>
        <w:rPr>
          <w:rFonts w:ascii="Times New Roman" w:hAnsi="Times New Roman" w:cs="Times New Roman"/>
          <w:color w:val="000000" w:themeColor="text1"/>
          <w:sz w:val="24"/>
          <w:szCs w:val="24"/>
        </w:rPr>
      </w:pPr>
      <w:bookmarkStart w:id="36" w:name="_Toc28537605"/>
      <w:r w:rsidRPr="007815FC">
        <w:rPr>
          <w:rFonts w:ascii="Times New Roman" w:hAnsi="Times New Roman" w:cs="Times New Roman"/>
          <w:color w:val="000000" w:themeColor="text1"/>
          <w:sz w:val="24"/>
          <w:szCs w:val="24"/>
        </w:rPr>
        <w:t xml:space="preserve">Table </w:t>
      </w:r>
      <w:r w:rsidR="00A45A32" w:rsidRPr="007815FC">
        <w:rPr>
          <w:rFonts w:ascii="Times New Roman" w:hAnsi="Times New Roman" w:cs="Times New Roman"/>
          <w:color w:val="000000" w:themeColor="text1"/>
          <w:sz w:val="24"/>
          <w:szCs w:val="24"/>
        </w:rPr>
        <w:fldChar w:fldCharType="begin"/>
      </w:r>
      <w:r w:rsidRPr="007815FC">
        <w:rPr>
          <w:rFonts w:ascii="Times New Roman" w:hAnsi="Times New Roman" w:cs="Times New Roman"/>
          <w:color w:val="000000" w:themeColor="text1"/>
          <w:sz w:val="24"/>
          <w:szCs w:val="24"/>
        </w:rPr>
        <w:instrText xml:space="preserve"> SEQ Table \* ARABIC </w:instrText>
      </w:r>
      <w:r w:rsidR="00A45A32" w:rsidRPr="007815FC">
        <w:rPr>
          <w:rFonts w:ascii="Times New Roman" w:hAnsi="Times New Roman" w:cs="Times New Roman"/>
          <w:color w:val="000000" w:themeColor="text1"/>
          <w:sz w:val="24"/>
          <w:szCs w:val="24"/>
        </w:rPr>
        <w:fldChar w:fldCharType="separate"/>
      </w:r>
      <w:r w:rsidR="00A05095" w:rsidRPr="007815FC">
        <w:rPr>
          <w:rFonts w:ascii="Times New Roman" w:hAnsi="Times New Roman" w:cs="Times New Roman"/>
          <w:noProof/>
          <w:color w:val="000000" w:themeColor="text1"/>
          <w:sz w:val="24"/>
          <w:szCs w:val="24"/>
        </w:rPr>
        <w:t>2</w:t>
      </w:r>
      <w:r w:rsidR="00A45A32" w:rsidRPr="007815FC">
        <w:rPr>
          <w:rFonts w:ascii="Times New Roman" w:hAnsi="Times New Roman" w:cs="Times New Roman"/>
          <w:color w:val="000000" w:themeColor="text1"/>
          <w:sz w:val="24"/>
          <w:szCs w:val="24"/>
        </w:rPr>
        <w:fldChar w:fldCharType="end"/>
      </w:r>
      <w:r w:rsidR="00BE702D" w:rsidRPr="007815FC">
        <w:rPr>
          <w:rFonts w:ascii="Times New Roman" w:hAnsi="Times New Roman" w:cs="Times New Roman"/>
          <w:color w:val="000000" w:themeColor="text1"/>
          <w:sz w:val="24"/>
          <w:szCs w:val="24"/>
        </w:rPr>
        <w:t>; W</w:t>
      </w:r>
      <w:r w:rsidRPr="007815FC">
        <w:rPr>
          <w:rFonts w:ascii="Times New Roman" w:hAnsi="Times New Roman" w:cs="Times New Roman"/>
          <w:color w:val="000000" w:themeColor="text1"/>
          <w:sz w:val="24"/>
          <w:szCs w:val="24"/>
        </w:rPr>
        <w:t>ays of exposure to poison among acute adult poisoning patients visiting FHCSH from</w:t>
      </w:r>
      <w:r w:rsidR="005E3827" w:rsidRPr="007815FC">
        <w:rPr>
          <w:rFonts w:ascii="Times New Roman" w:hAnsi="Times New Roman" w:cs="Times New Roman"/>
          <w:color w:val="000000" w:themeColor="text1"/>
          <w:sz w:val="24"/>
          <w:szCs w:val="24"/>
        </w:rPr>
        <w:t xml:space="preserve"> September 1/2010 to August 2011 E.C</w:t>
      </w:r>
      <w:bookmarkEnd w:id="36"/>
    </w:p>
    <w:tbl>
      <w:tblPr>
        <w:tblStyle w:val="TableGrid"/>
        <w:tblW w:w="0" w:type="auto"/>
        <w:tblLook w:val="04A0"/>
      </w:tblPr>
      <w:tblGrid>
        <w:gridCol w:w="2448"/>
        <w:gridCol w:w="2520"/>
        <w:gridCol w:w="2430"/>
      </w:tblGrid>
      <w:tr w:rsidR="007815FC" w:rsidRPr="007815FC" w:rsidTr="00297BD9">
        <w:tc>
          <w:tcPr>
            <w:tcW w:w="2448" w:type="dxa"/>
          </w:tcPr>
          <w:p w:rsidR="00297BD9" w:rsidRPr="007815FC" w:rsidRDefault="00297BD9" w:rsidP="000469F7">
            <w:pPr>
              <w:autoSpaceDE w:val="0"/>
              <w:autoSpaceDN w:val="0"/>
              <w:adjustRightInd w:val="0"/>
              <w:spacing w:line="400" w:lineRule="atLeast"/>
              <w:rPr>
                <w:rFonts w:ascii="Times New Roman" w:hAnsi="Times New Roman" w:cs="Times New Roman"/>
                <w:color w:val="000000" w:themeColor="text1"/>
                <w:sz w:val="24"/>
                <w:szCs w:val="24"/>
              </w:rPr>
            </w:pPr>
          </w:p>
        </w:tc>
        <w:tc>
          <w:tcPr>
            <w:tcW w:w="2520" w:type="dxa"/>
          </w:tcPr>
          <w:p w:rsidR="00297BD9" w:rsidRPr="007815FC" w:rsidRDefault="00297BD9" w:rsidP="000469F7">
            <w:pPr>
              <w:autoSpaceDE w:val="0"/>
              <w:autoSpaceDN w:val="0"/>
              <w:adjustRightInd w:val="0"/>
              <w:spacing w:line="400" w:lineRule="atLeast"/>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Frequency (N=304)</w:t>
            </w:r>
          </w:p>
        </w:tc>
        <w:tc>
          <w:tcPr>
            <w:tcW w:w="2430" w:type="dxa"/>
          </w:tcPr>
          <w:p w:rsidR="00297BD9" w:rsidRPr="007815FC" w:rsidRDefault="00297BD9" w:rsidP="000469F7">
            <w:pPr>
              <w:autoSpaceDE w:val="0"/>
              <w:autoSpaceDN w:val="0"/>
              <w:adjustRightInd w:val="0"/>
              <w:spacing w:line="400" w:lineRule="atLeast"/>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Percent (N=100%)</w:t>
            </w:r>
          </w:p>
        </w:tc>
      </w:tr>
      <w:tr w:rsidR="007815FC" w:rsidRPr="007815FC" w:rsidTr="00297BD9">
        <w:tc>
          <w:tcPr>
            <w:tcW w:w="2448" w:type="dxa"/>
          </w:tcPr>
          <w:p w:rsidR="00297BD9" w:rsidRPr="007815FC" w:rsidRDefault="00297BD9" w:rsidP="000469F7">
            <w:pPr>
              <w:autoSpaceDE w:val="0"/>
              <w:autoSpaceDN w:val="0"/>
              <w:adjustRightInd w:val="0"/>
              <w:spacing w:line="400" w:lineRule="atLeast"/>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Intentional</w:t>
            </w:r>
          </w:p>
        </w:tc>
        <w:tc>
          <w:tcPr>
            <w:tcW w:w="2520" w:type="dxa"/>
          </w:tcPr>
          <w:p w:rsidR="00297BD9" w:rsidRPr="007815FC" w:rsidRDefault="00297BD9" w:rsidP="000469F7">
            <w:pPr>
              <w:autoSpaceDE w:val="0"/>
              <w:autoSpaceDN w:val="0"/>
              <w:adjustRightInd w:val="0"/>
              <w:spacing w:line="400" w:lineRule="atLeast"/>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268</w:t>
            </w:r>
          </w:p>
        </w:tc>
        <w:tc>
          <w:tcPr>
            <w:tcW w:w="2430" w:type="dxa"/>
          </w:tcPr>
          <w:p w:rsidR="00297BD9" w:rsidRPr="007815FC" w:rsidRDefault="00297BD9" w:rsidP="000469F7">
            <w:pPr>
              <w:autoSpaceDE w:val="0"/>
              <w:autoSpaceDN w:val="0"/>
              <w:adjustRightInd w:val="0"/>
              <w:spacing w:line="400" w:lineRule="atLeast"/>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88.2</w:t>
            </w:r>
          </w:p>
        </w:tc>
      </w:tr>
      <w:tr w:rsidR="007815FC" w:rsidRPr="007815FC" w:rsidTr="00297BD9">
        <w:tc>
          <w:tcPr>
            <w:tcW w:w="2448" w:type="dxa"/>
          </w:tcPr>
          <w:p w:rsidR="00297BD9" w:rsidRPr="007815FC" w:rsidRDefault="00297BD9" w:rsidP="000469F7">
            <w:pPr>
              <w:autoSpaceDE w:val="0"/>
              <w:autoSpaceDN w:val="0"/>
              <w:adjustRightInd w:val="0"/>
              <w:spacing w:line="400" w:lineRule="atLeast"/>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Unintentional</w:t>
            </w:r>
          </w:p>
        </w:tc>
        <w:tc>
          <w:tcPr>
            <w:tcW w:w="2520" w:type="dxa"/>
          </w:tcPr>
          <w:p w:rsidR="00297BD9" w:rsidRPr="007815FC" w:rsidRDefault="00297BD9" w:rsidP="000469F7">
            <w:pPr>
              <w:autoSpaceDE w:val="0"/>
              <w:autoSpaceDN w:val="0"/>
              <w:adjustRightInd w:val="0"/>
              <w:spacing w:line="400" w:lineRule="atLeast"/>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14</w:t>
            </w:r>
          </w:p>
        </w:tc>
        <w:tc>
          <w:tcPr>
            <w:tcW w:w="2430" w:type="dxa"/>
          </w:tcPr>
          <w:p w:rsidR="00297BD9" w:rsidRPr="007815FC" w:rsidRDefault="00297BD9" w:rsidP="000469F7">
            <w:pPr>
              <w:autoSpaceDE w:val="0"/>
              <w:autoSpaceDN w:val="0"/>
              <w:adjustRightInd w:val="0"/>
              <w:spacing w:line="400" w:lineRule="atLeast"/>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4.6</w:t>
            </w:r>
          </w:p>
        </w:tc>
      </w:tr>
      <w:tr w:rsidR="007815FC" w:rsidRPr="007815FC" w:rsidTr="00297BD9">
        <w:tc>
          <w:tcPr>
            <w:tcW w:w="2448" w:type="dxa"/>
          </w:tcPr>
          <w:p w:rsidR="00297BD9" w:rsidRPr="007815FC" w:rsidRDefault="00297BD9" w:rsidP="000469F7">
            <w:pPr>
              <w:autoSpaceDE w:val="0"/>
              <w:autoSpaceDN w:val="0"/>
              <w:adjustRightInd w:val="0"/>
              <w:spacing w:line="400" w:lineRule="atLeast"/>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Not specified</w:t>
            </w:r>
          </w:p>
        </w:tc>
        <w:tc>
          <w:tcPr>
            <w:tcW w:w="2520" w:type="dxa"/>
          </w:tcPr>
          <w:p w:rsidR="00297BD9" w:rsidRPr="007815FC" w:rsidRDefault="00297BD9" w:rsidP="000469F7">
            <w:pPr>
              <w:autoSpaceDE w:val="0"/>
              <w:autoSpaceDN w:val="0"/>
              <w:adjustRightInd w:val="0"/>
              <w:spacing w:line="400" w:lineRule="atLeast"/>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22</w:t>
            </w:r>
          </w:p>
        </w:tc>
        <w:tc>
          <w:tcPr>
            <w:tcW w:w="2430" w:type="dxa"/>
          </w:tcPr>
          <w:p w:rsidR="00297BD9" w:rsidRPr="007815FC" w:rsidRDefault="00297BD9" w:rsidP="000469F7">
            <w:pPr>
              <w:autoSpaceDE w:val="0"/>
              <w:autoSpaceDN w:val="0"/>
              <w:adjustRightInd w:val="0"/>
              <w:spacing w:line="400" w:lineRule="atLeast"/>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7.2</w:t>
            </w:r>
          </w:p>
        </w:tc>
      </w:tr>
      <w:tr w:rsidR="00297BD9" w:rsidRPr="007815FC" w:rsidTr="00297BD9">
        <w:tc>
          <w:tcPr>
            <w:tcW w:w="2448" w:type="dxa"/>
          </w:tcPr>
          <w:p w:rsidR="00297BD9" w:rsidRPr="007815FC" w:rsidRDefault="00297BD9" w:rsidP="000469F7">
            <w:pPr>
              <w:autoSpaceDE w:val="0"/>
              <w:autoSpaceDN w:val="0"/>
              <w:adjustRightInd w:val="0"/>
              <w:spacing w:line="400" w:lineRule="atLeast"/>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Total</w:t>
            </w:r>
          </w:p>
        </w:tc>
        <w:tc>
          <w:tcPr>
            <w:tcW w:w="2520" w:type="dxa"/>
          </w:tcPr>
          <w:p w:rsidR="00297BD9" w:rsidRPr="007815FC" w:rsidRDefault="00297BD9" w:rsidP="000469F7">
            <w:pPr>
              <w:autoSpaceDE w:val="0"/>
              <w:autoSpaceDN w:val="0"/>
              <w:adjustRightInd w:val="0"/>
              <w:spacing w:line="400" w:lineRule="atLeast"/>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304</w:t>
            </w:r>
          </w:p>
        </w:tc>
        <w:tc>
          <w:tcPr>
            <w:tcW w:w="2430" w:type="dxa"/>
          </w:tcPr>
          <w:p w:rsidR="00297BD9" w:rsidRPr="007815FC" w:rsidRDefault="00297BD9" w:rsidP="000469F7">
            <w:pPr>
              <w:autoSpaceDE w:val="0"/>
              <w:autoSpaceDN w:val="0"/>
              <w:adjustRightInd w:val="0"/>
              <w:spacing w:line="400" w:lineRule="atLeast"/>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100</w:t>
            </w:r>
          </w:p>
        </w:tc>
      </w:tr>
    </w:tbl>
    <w:p w:rsidR="00297BD9" w:rsidRPr="007815FC" w:rsidRDefault="00297BD9" w:rsidP="000469F7">
      <w:pPr>
        <w:autoSpaceDE w:val="0"/>
        <w:autoSpaceDN w:val="0"/>
        <w:adjustRightInd w:val="0"/>
        <w:spacing w:after="0" w:line="400" w:lineRule="atLeast"/>
        <w:rPr>
          <w:rFonts w:ascii="Times New Roman" w:hAnsi="Times New Roman" w:cs="Times New Roman"/>
          <w:color w:val="000000" w:themeColor="text1"/>
          <w:sz w:val="24"/>
          <w:szCs w:val="24"/>
        </w:rPr>
      </w:pPr>
    </w:p>
    <w:p w:rsidR="009C1BCE" w:rsidRPr="007815FC" w:rsidRDefault="00232C01" w:rsidP="00A95E1D">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noProof/>
          <w:color w:val="000000" w:themeColor="text1"/>
        </w:rPr>
        <w:drawing>
          <wp:inline distT="0" distB="0" distL="0" distR="0">
            <wp:extent cx="5248275" cy="327660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stretch>
                      <a:fillRect/>
                    </a:stretch>
                  </pic:blipFill>
                  <pic:spPr>
                    <a:xfrm>
                      <a:off x="0" y="0"/>
                      <a:ext cx="5248275" cy="3276600"/>
                    </a:xfrm>
                    <a:prstGeom prst="rect">
                      <a:avLst/>
                    </a:prstGeom>
                  </pic:spPr>
                </pic:pic>
              </a:graphicData>
            </a:graphic>
          </wp:inline>
        </w:drawing>
      </w:r>
    </w:p>
    <w:p w:rsidR="005C0F30" w:rsidRPr="007815FC" w:rsidRDefault="005E3827" w:rsidP="00BE702D">
      <w:pPr>
        <w:pStyle w:val="Caption"/>
        <w:spacing w:line="360" w:lineRule="auto"/>
        <w:rPr>
          <w:rFonts w:ascii="Times New Roman" w:hAnsi="Times New Roman" w:cs="Times New Roman"/>
          <w:color w:val="000000" w:themeColor="text1"/>
          <w:sz w:val="24"/>
          <w:szCs w:val="24"/>
        </w:rPr>
      </w:pPr>
      <w:bookmarkStart w:id="37" w:name="_Toc28530682"/>
      <w:r w:rsidRPr="007815FC">
        <w:rPr>
          <w:rFonts w:ascii="Times New Roman" w:hAnsi="Times New Roman" w:cs="Times New Roman"/>
          <w:color w:val="000000" w:themeColor="text1"/>
          <w:sz w:val="24"/>
          <w:szCs w:val="24"/>
        </w:rPr>
        <w:t xml:space="preserve">Figure </w:t>
      </w:r>
      <w:r w:rsidR="00A45A32" w:rsidRPr="007815FC">
        <w:rPr>
          <w:rFonts w:ascii="Times New Roman" w:hAnsi="Times New Roman" w:cs="Times New Roman"/>
          <w:color w:val="000000" w:themeColor="text1"/>
          <w:sz w:val="24"/>
          <w:szCs w:val="24"/>
        </w:rPr>
        <w:fldChar w:fldCharType="begin"/>
      </w:r>
      <w:r w:rsidRPr="007815FC">
        <w:rPr>
          <w:rFonts w:ascii="Times New Roman" w:hAnsi="Times New Roman" w:cs="Times New Roman"/>
          <w:color w:val="000000" w:themeColor="text1"/>
          <w:sz w:val="24"/>
          <w:szCs w:val="24"/>
        </w:rPr>
        <w:instrText xml:space="preserve"> SEQ Figure \* ARABIC </w:instrText>
      </w:r>
      <w:r w:rsidR="00A45A32" w:rsidRPr="007815FC">
        <w:rPr>
          <w:rFonts w:ascii="Times New Roman" w:hAnsi="Times New Roman" w:cs="Times New Roman"/>
          <w:color w:val="000000" w:themeColor="text1"/>
          <w:sz w:val="24"/>
          <w:szCs w:val="24"/>
        </w:rPr>
        <w:fldChar w:fldCharType="separate"/>
      </w:r>
      <w:r w:rsidRPr="007815FC">
        <w:rPr>
          <w:rFonts w:ascii="Times New Roman" w:hAnsi="Times New Roman" w:cs="Times New Roman"/>
          <w:noProof/>
          <w:color w:val="000000" w:themeColor="text1"/>
          <w:sz w:val="24"/>
          <w:szCs w:val="24"/>
        </w:rPr>
        <w:t>1</w:t>
      </w:r>
      <w:r w:rsidR="00A45A32" w:rsidRPr="007815FC">
        <w:rPr>
          <w:rFonts w:ascii="Times New Roman" w:hAnsi="Times New Roman" w:cs="Times New Roman"/>
          <w:color w:val="000000" w:themeColor="text1"/>
          <w:sz w:val="24"/>
          <w:szCs w:val="24"/>
        </w:rPr>
        <w:fldChar w:fldCharType="end"/>
      </w:r>
      <w:r w:rsidR="00BE702D" w:rsidRPr="007815FC">
        <w:rPr>
          <w:rFonts w:ascii="Times New Roman" w:hAnsi="Times New Roman" w:cs="Times New Roman"/>
          <w:color w:val="000000" w:themeColor="text1"/>
          <w:sz w:val="24"/>
          <w:szCs w:val="24"/>
        </w:rPr>
        <w:t>; R</w:t>
      </w:r>
      <w:r w:rsidRPr="007815FC">
        <w:rPr>
          <w:rFonts w:ascii="Times New Roman" w:hAnsi="Times New Roman" w:cs="Times New Roman"/>
          <w:color w:val="000000" w:themeColor="text1"/>
          <w:sz w:val="24"/>
          <w:szCs w:val="24"/>
        </w:rPr>
        <w:t>eason of poisoning</w:t>
      </w:r>
      <w:bookmarkEnd w:id="37"/>
      <w:r w:rsidRPr="007815FC">
        <w:rPr>
          <w:rFonts w:ascii="Times New Roman" w:hAnsi="Times New Roman" w:cs="Times New Roman"/>
          <w:color w:val="000000" w:themeColor="text1"/>
          <w:sz w:val="24"/>
          <w:szCs w:val="24"/>
        </w:rPr>
        <w:t xml:space="preserve"> </w:t>
      </w:r>
      <w:r w:rsidR="00232C01" w:rsidRPr="007815FC">
        <w:rPr>
          <w:rFonts w:ascii="Times New Roman" w:hAnsi="Times New Roman" w:cs="Times New Roman"/>
          <w:color w:val="000000" w:themeColor="text1"/>
          <w:sz w:val="24"/>
          <w:szCs w:val="24"/>
        </w:rPr>
        <w:t>among acute adult poisoning patients visiting FHCSH from September 1/2010 to August 2011 E.C</w:t>
      </w:r>
    </w:p>
    <w:p w:rsidR="00BE702D" w:rsidRPr="007815FC" w:rsidRDefault="00BE702D" w:rsidP="00BE702D">
      <w:pPr>
        <w:rPr>
          <w:rFonts w:ascii="Times New Roman" w:hAnsi="Times New Roman" w:cs="Times New Roman"/>
          <w:color w:val="000000" w:themeColor="text1"/>
        </w:rPr>
      </w:pPr>
    </w:p>
    <w:p w:rsidR="009C1BCE" w:rsidRPr="007815FC" w:rsidRDefault="007C5F5E" w:rsidP="005C0F30">
      <w:pPr>
        <w:pStyle w:val="Heading3"/>
        <w:rPr>
          <w:rFonts w:ascii="Times New Roman" w:hAnsi="Times New Roman" w:cs="Times New Roman"/>
          <w:color w:val="000000" w:themeColor="text1"/>
          <w:sz w:val="24"/>
          <w:szCs w:val="24"/>
        </w:rPr>
      </w:pPr>
      <w:bookmarkStart w:id="38" w:name="_Toc30108629"/>
      <w:r w:rsidRPr="007815FC">
        <w:rPr>
          <w:rFonts w:ascii="Times New Roman" w:hAnsi="Times New Roman" w:cs="Times New Roman"/>
          <w:color w:val="000000" w:themeColor="text1"/>
          <w:sz w:val="24"/>
          <w:szCs w:val="24"/>
        </w:rPr>
        <w:t>5.2.2 Type of poison</w:t>
      </w:r>
      <w:bookmarkEnd w:id="38"/>
    </w:p>
    <w:p w:rsidR="00FF055B" w:rsidRPr="007815FC" w:rsidRDefault="00FF055B" w:rsidP="009C1BCE">
      <w:pPr>
        <w:autoSpaceDE w:val="0"/>
        <w:autoSpaceDN w:val="0"/>
        <w:adjustRightInd w:val="0"/>
        <w:spacing w:after="0" w:line="400" w:lineRule="atLeast"/>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The most common poisoning agent used was metal phosphides (rat poisoning) (136,</w:t>
      </w:r>
      <w:r w:rsidR="005C0F30"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44.7%) followed by organophosphate (104,</w:t>
      </w:r>
      <w:r w:rsidR="005C0F30"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34.2%)</w:t>
      </w:r>
      <w:r w:rsidR="00B90AA3" w:rsidRPr="007815FC">
        <w:rPr>
          <w:rFonts w:ascii="Times New Roman" w:hAnsi="Times New Roman" w:cs="Times New Roman"/>
          <w:color w:val="000000" w:themeColor="text1"/>
          <w:sz w:val="24"/>
          <w:szCs w:val="24"/>
        </w:rPr>
        <w:t>, drugs</w:t>
      </w:r>
      <w:r w:rsidR="005C0F30" w:rsidRPr="007815FC">
        <w:rPr>
          <w:rFonts w:ascii="Times New Roman" w:hAnsi="Times New Roman" w:cs="Times New Roman"/>
          <w:color w:val="000000" w:themeColor="text1"/>
          <w:sz w:val="24"/>
          <w:szCs w:val="24"/>
        </w:rPr>
        <w:t xml:space="preserve"> </w:t>
      </w:r>
      <w:r w:rsidR="00B90AA3" w:rsidRPr="007815FC">
        <w:rPr>
          <w:rFonts w:ascii="Times New Roman" w:hAnsi="Times New Roman" w:cs="Times New Roman"/>
          <w:color w:val="000000" w:themeColor="text1"/>
          <w:sz w:val="24"/>
          <w:szCs w:val="24"/>
        </w:rPr>
        <w:t>(NSAIDS, antipsychotics and antibiotics) (25</w:t>
      </w:r>
      <w:proofErr w:type="gramStart"/>
      <w:r w:rsidR="00B90AA3" w:rsidRPr="007815FC">
        <w:rPr>
          <w:rFonts w:ascii="Times New Roman" w:hAnsi="Times New Roman" w:cs="Times New Roman"/>
          <w:color w:val="000000" w:themeColor="text1"/>
          <w:sz w:val="24"/>
          <w:szCs w:val="24"/>
        </w:rPr>
        <w:t>,8.2</w:t>
      </w:r>
      <w:proofErr w:type="gramEnd"/>
      <w:r w:rsidR="00B90AA3" w:rsidRPr="007815FC">
        <w:rPr>
          <w:rFonts w:ascii="Times New Roman" w:hAnsi="Times New Roman" w:cs="Times New Roman"/>
          <w:color w:val="000000" w:themeColor="text1"/>
          <w:sz w:val="24"/>
          <w:szCs w:val="24"/>
        </w:rPr>
        <w:t xml:space="preserve"> %), kerosene (22,7.2%), alcohol (12,</w:t>
      </w:r>
      <w:r w:rsidR="005C0F30" w:rsidRPr="007815FC">
        <w:rPr>
          <w:rFonts w:ascii="Times New Roman" w:hAnsi="Times New Roman" w:cs="Times New Roman"/>
          <w:color w:val="000000" w:themeColor="text1"/>
          <w:sz w:val="24"/>
          <w:szCs w:val="24"/>
        </w:rPr>
        <w:t xml:space="preserve"> </w:t>
      </w:r>
      <w:r w:rsidR="00B90AA3" w:rsidRPr="007815FC">
        <w:rPr>
          <w:rFonts w:ascii="Times New Roman" w:hAnsi="Times New Roman" w:cs="Times New Roman"/>
          <w:color w:val="000000" w:themeColor="text1"/>
          <w:sz w:val="24"/>
          <w:szCs w:val="24"/>
        </w:rPr>
        <w:t>3.9%), carbon monoxide (3cases) a</w:t>
      </w:r>
      <w:r w:rsidR="005C0F30" w:rsidRPr="007815FC">
        <w:rPr>
          <w:rFonts w:ascii="Times New Roman" w:hAnsi="Times New Roman" w:cs="Times New Roman"/>
          <w:color w:val="000000" w:themeColor="text1"/>
          <w:sz w:val="24"/>
          <w:szCs w:val="24"/>
        </w:rPr>
        <w:t>nd 2 cases with unknown poison.</w:t>
      </w:r>
    </w:p>
    <w:p w:rsidR="00381F69" w:rsidRPr="007815FC" w:rsidRDefault="00FF055B"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noProof/>
          <w:color w:val="000000" w:themeColor="text1"/>
          <w:sz w:val="24"/>
          <w:szCs w:val="24"/>
        </w:rPr>
        <w:drawing>
          <wp:inline distT="0" distB="0" distL="0" distR="0">
            <wp:extent cx="3988340" cy="323082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stretch>
                      <a:fillRect/>
                    </a:stretch>
                  </pic:blipFill>
                  <pic:spPr>
                    <a:xfrm>
                      <a:off x="0" y="0"/>
                      <a:ext cx="3984986" cy="3228112"/>
                    </a:xfrm>
                    <a:prstGeom prst="rect">
                      <a:avLst/>
                    </a:prstGeom>
                  </pic:spPr>
                </pic:pic>
              </a:graphicData>
            </a:graphic>
          </wp:inline>
        </w:drawing>
      </w:r>
    </w:p>
    <w:p w:rsidR="005C0F30" w:rsidRPr="007815FC" w:rsidRDefault="005E3827" w:rsidP="00A05095">
      <w:pPr>
        <w:pStyle w:val="Caption"/>
        <w:rPr>
          <w:rFonts w:ascii="Times New Roman" w:hAnsi="Times New Roman" w:cs="Times New Roman"/>
          <w:color w:val="000000" w:themeColor="text1"/>
          <w:sz w:val="24"/>
          <w:szCs w:val="24"/>
        </w:rPr>
      </w:pPr>
      <w:bookmarkStart w:id="39" w:name="_Toc28530683"/>
      <w:r w:rsidRPr="007815FC">
        <w:rPr>
          <w:rFonts w:ascii="Times New Roman" w:hAnsi="Times New Roman" w:cs="Times New Roman"/>
          <w:color w:val="000000" w:themeColor="text1"/>
          <w:sz w:val="24"/>
          <w:szCs w:val="24"/>
        </w:rPr>
        <w:t xml:space="preserve">Figure </w:t>
      </w:r>
      <w:r w:rsidR="00A45A32" w:rsidRPr="007815FC">
        <w:rPr>
          <w:rFonts w:ascii="Times New Roman" w:hAnsi="Times New Roman" w:cs="Times New Roman"/>
          <w:color w:val="000000" w:themeColor="text1"/>
          <w:sz w:val="24"/>
          <w:szCs w:val="24"/>
        </w:rPr>
        <w:fldChar w:fldCharType="begin"/>
      </w:r>
      <w:r w:rsidRPr="007815FC">
        <w:rPr>
          <w:rFonts w:ascii="Times New Roman" w:hAnsi="Times New Roman" w:cs="Times New Roman"/>
          <w:color w:val="000000" w:themeColor="text1"/>
          <w:sz w:val="24"/>
          <w:szCs w:val="24"/>
        </w:rPr>
        <w:instrText xml:space="preserve"> SEQ Figure \* ARABIC </w:instrText>
      </w:r>
      <w:r w:rsidR="00A45A32" w:rsidRPr="007815FC">
        <w:rPr>
          <w:rFonts w:ascii="Times New Roman" w:hAnsi="Times New Roman" w:cs="Times New Roman"/>
          <w:color w:val="000000" w:themeColor="text1"/>
          <w:sz w:val="24"/>
          <w:szCs w:val="24"/>
        </w:rPr>
        <w:fldChar w:fldCharType="separate"/>
      </w:r>
      <w:r w:rsidRPr="007815FC">
        <w:rPr>
          <w:rFonts w:ascii="Times New Roman" w:hAnsi="Times New Roman" w:cs="Times New Roman"/>
          <w:noProof/>
          <w:color w:val="000000" w:themeColor="text1"/>
          <w:sz w:val="24"/>
          <w:szCs w:val="24"/>
        </w:rPr>
        <w:t>2</w:t>
      </w:r>
      <w:r w:rsidR="00A45A32" w:rsidRPr="007815FC">
        <w:rPr>
          <w:rFonts w:ascii="Times New Roman" w:hAnsi="Times New Roman" w:cs="Times New Roman"/>
          <w:color w:val="000000" w:themeColor="text1"/>
          <w:sz w:val="24"/>
          <w:szCs w:val="24"/>
        </w:rPr>
        <w:fldChar w:fldCharType="end"/>
      </w:r>
      <w:r w:rsidRPr="007815FC">
        <w:rPr>
          <w:rFonts w:ascii="Times New Roman" w:hAnsi="Times New Roman" w:cs="Times New Roman"/>
          <w:color w:val="000000" w:themeColor="text1"/>
          <w:sz w:val="24"/>
          <w:szCs w:val="24"/>
        </w:rPr>
        <w:t>; Type of poison</w:t>
      </w:r>
      <w:bookmarkEnd w:id="39"/>
      <w:r w:rsidR="00232C01" w:rsidRPr="007815FC">
        <w:rPr>
          <w:rFonts w:ascii="Times New Roman" w:hAnsi="Times New Roman" w:cs="Times New Roman"/>
          <w:color w:val="000000" w:themeColor="text1"/>
          <w:sz w:val="24"/>
          <w:szCs w:val="24"/>
        </w:rPr>
        <w:t xml:space="preserve"> </w:t>
      </w:r>
      <w:r w:rsidR="00297BD9" w:rsidRPr="007815FC">
        <w:rPr>
          <w:rFonts w:ascii="Times New Roman" w:hAnsi="Times New Roman" w:cs="Times New Roman"/>
          <w:color w:val="000000" w:themeColor="text1"/>
          <w:sz w:val="24"/>
          <w:szCs w:val="24"/>
        </w:rPr>
        <w:t>among acute adult poisoning patients visiting FHCSH from September 1/2010 to August 2011 E.C</w:t>
      </w:r>
    </w:p>
    <w:p w:rsidR="00FC099A" w:rsidRPr="007815FC" w:rsidRDefault="005E3827" w:rsidP="00A05095">
      <w:pPr>
        <w:pStyle w:val="Caption"/>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 </w:t>
      </w:r>
    </w:p>
    <w:p w:rsidR="007C5F5E" w:rsidRPr="007815FC" w:rsidRDefault="007C5F5E" w:rsidP="00E2500D">
      <w:pPr>
        <w:pStyle w:val="Heading3"/>
        <w:rPr>
          <w:rFonts w:ascii="Times New Roman" w:hAnsi="Times New Roman" w:cs="Times New Roman"/>
          <w:color w:val="000000" w:themeColor="text1"/>
          <w:sz w:val="24"/>
          <w:szCs w:val="24"/>
        </w:rPr>
      </w:pPr>
      <w:bookmarkStart w:id="40" w:name="_Toc30108630"/>
      <w:r w:rsidRPr="007815FC">
        <w:rPr>
          <w:rFonts w:ascii="Times New Roman" w:hAnsi="Times New Roman" w:cs="Times New Roman"/>
          <w:color w:val="000000" w:themeColor="text1"/>
          <w:sz w:val="24"/>
          <w:szCs w:val="24"/>
        </w:rPr>
        <w:t>5.2.3 Arrival time after poison exposure</w:t>
      </w:r>
      <w:bookmarkEnd w:id="40"/>
    </w:p>
    <w:p w:rsidR="005C0F30" w:rsidRPr="007815FC" w:rsidRDefault="00DF7944"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Most of the patients were presented </w:t>
      </w:r>
      <w:r w:rsidR="00BB49C1" w:rsidRPr="007815FC">
        <w:rPr>
          <w:rFonts w:ascii="Times New Roman" w:hAnsi="Times New Roman" w:cs="Times New Roman"/>
          <w:color w:val="000000" w:themeColor="text1"/>
          <w:sz w:val="24"/>
          <w:szCs w:val="24"/>
        </w:rPr>
        <w:t xml:space="preserve">to </w:t>
      </w:r>
      <w:r w:rsidR="007673B1" w:rsidRPr="007815FC">
        <w:rPr>
          <w:rFonts w:ascii="Times New Roman" w:hAnsi="Times New Roman" w:cs="Times New Roman"/>
          <w:color w:val="000000" w:themeColor="text1"/>
          <w:sz w:val="24"/>
          <w:szCs w:val="24"/>
        </w:rPr>
        <w:t xml:space="preserve">medical care after 1 </w:t>
      </w:r>
      <w:r w:rsidRPr="007815FC">
        <w:rPr>
          <w:rFonts w:ascii="Times New Roman" w:hAnsi="Times New Roman" w:cs="Times New Roman"/>
          <w:color w:val="000000" w:themeColor="text1"/>
          <w:sz w:val="24"/>
          <w:szCs w:val="24"/>
        </w:rPr>
        <w:t>hour</w:t>
      </w:r>
      <w:r w:rsidR="007673B1" w:rsidRPr="007815FC">
        <w:rPr>
          <w:rFonts w:ascii="Times New Roman" w:hAnsi="Times New Roman" w:cs="Times New Roman"/>
          <w:color w:val="000000" w:themeColor="text1"/>
          <w:sz w:val="24"/>
          <w:szCs w:val="24"/>
        </w:rPr>
        <w:t>. (121,</w:t>
      </w:r>
      <w:r w:rsidR="006B6A68" w:rsidRPr="007815FC">
        <w:rPr>
          <w:rFonts w:ascii="Times New Roman" w:hAnsi="Times New Roman" w:cs="Times New Roman"/>
          <w:color w:val="000000" w:themeColor="text1"/>
          <w:sz w:val="24"/>
          <w:szCs w:val="24"/>
        </w:rPr>
        <w:t xml:space="preserve"> </w:t>
      </w:r>
      <w:r w:rsidR="007673B1" w:rsidRPr="007815FC">
        <w:rPr>
          <w:rFonts w:ascii="Times New Roman" w:hAnsi="Times New Roman" w:cs="Times New Roman"/>
          <w:color w:val="000000" w:themeColor="text1"/>
          <w:sz w:val="24"/>
          <w:szCs w:val="24"/>
        </w:rPr>
        <w:t>39.8%) presented between 1-3 hours, (101,</w:t>
      </w:r>
      <w:r w:rsidR="006B4086" w:rsidRPr="007815FC">
        <w:rPr>
          <w:rFonts w:ascii="Times New Roman" w:hAnsi="Times New Roman" w:cs="Times New Roman"/>
          <w:color w:val="000000" w:themeColor="text1"/>
          <w:sz w:val="24"/>
          <w:szCs w:val="24"/>
        </w:rPr>
        <w:t xml:space="preserve"> </w:t>
      </w:r>
      <w:r w:rsidR="007673B1" w:rsidRPr="007815FC">
        <w:rPr>
          <w:rFonts w:ascii="Times New Roman" w:hAnsi="Times New Roman" w:cs="Times New Roman"/>
          <w:color w:val="000000" w:themeColor="text1"/>
          <w:sz w:val="24"/>
          <w:szCs w:val="24"/>
        </w:rPr>
        <w:t>33.2%) between 3- 6 hours,</w:t>
      </w:r>
      <w:r w:rsidR="005C0F30" w:rsidRPr="007815FC">
        <w:rPr>
          <w:rFonts w:ascii="Times New Roman" w:hAnsi="Times New Roman" w:cs="Times New Roman"/>
          <w:color w:val="000000" w:themeColor="text1"/>
          <w:sz w:val="24"/>
          <w:szCs w:val="24"/>
        </w:rPr>
        <w:t xml:space="preserve"> </w:t>
      </w:r>
      <w:r w:rsidR="007673B1" w:rsidRPr="007815FC">
        <w:rPr>
          <w:rFonts w:ascii="Times New Roman" w:hAnsi="Times New Roman" w:cs="Times New Roman"/>
          <w:color w:val="000000" w:themeColor="text1"/>
          <w:sz w:val="24"/>
          <w:szCs w:val="24"/>
        </w:rPr>
        <w:t>(25,</w:t>
      </w:r>
      <w:r w:rsidR="005C0F30" w:rsidRPr="007815FC">
        <w:rPr>
          <w:rFonts w:ascii="Times New Roman" w:hAnsi="Times New Roman" w:cs="Times New Roman"/>
          <w:color w:val="000000" w:themeColor="text1"/>
          <w:sz w:val="24"/>
          <w:szCs w:val="24"/>
        </w:rPr>
        <w:t xml:space="preserve"> </w:t>
      </w:r>
      <w:r w:rsidR="007673B1" w:rsidRPr="007815FC">
        <w:rPr>
          <w:rFonts w:ascii="Times New Roman" w:hAnsi="Times New Roman" w:cs="Times New Roman"/>
          <w:color w:val="000000" w:themeColor="text1"/>
          <w:sz w:val="24"/>
          <w:szCs w:val="24"/>
        </w:rPr>
        <w:t>8.2%</w:t>
      </w:r>
      <w:r w:rsidR="005C0F30" w:rsidRPr="007815FC">
        <w:rPr>
          <w:rFonts w:ascii="Times New Roman" w:hAnsi="Times New Roman" w:cs="Times New Roman"/>
          <w:color w:val="000000" w:themeColor="text1"/>
          <w:sz w:val="24"/>
          <w:szCs w:val="24"/>
        </w:rPr>
        <w:t>) between 6 -12 hours and (12, 3.</w:t>
      </w:r>
      <w:r w:rsidR="007673B1" w:rsidRPr="007815FC">
        <w:rPr>
          <w:rFonts w:ascii="Times New Roman" w:hAnsi="Times New Roman" w:cs="Times New Roman"/>
          <w:color w:val="000000" w:themeColor="text1"/>
          <w:sz w:val="24"/>
          <w:szCs w:val="24"/>
        </w:rPr>
        <w:t>9%) after 12 hours. Only 4</w:t>
      </w:r>
      <w:r w:rsidR="00BB49C1" w:rsidRPr="007815FC">
        <w:rPr>
          <w:rFonts w:ascii="Times New Roman" w:hAnsi="Times New Roman" w:cs="Times New Roman"/>
          <w:color w:val="000000" w:themeColor="text1"/>
          <w:sz w:val="24"/>
          <w:szCs w:val="24"/>
        </w:rPr>
        <w:t>0 patients (13.2%) presented within 1 hour.</w:t>
      </w:r>
    </w:p>
    <w:p w:rsidR="00C75420" w:rsidRPr="007815FC" w:rsidRDefault="003521F2" w:rsidP="00941E6D">
      <w:pPr>
        <w:pStyle w:val="Caption"/>
        <w:rPr>
          <w:rFonts w:ascii="Times New Roman" w:hAnsi="Times New Roman" w:cs="Times New Roman"/>
          <w:color w:val="000000" w:themeColor="text1"/>
          <w:sz w:val="24"/>
          <w:szCs w:val="24"/>
        </w:rPr>
      </w:pPr>
      <w:bookmarkStart w:id="41" w:name="_Toc28537606"/>
      <w:r w:rsidRPr="007815FC">
        <w:rPr>
          <w:rFonts w:ascii="Times New Roman" w:hAnsi="Times New Roman" w:cs="Times New Roman"/>
          <w:color w:val="000000" w:themeColor="text1"/>
          <w:sz w:val="24"/>
          <w:szCs w:val="24"/>
        </w:rPr>
        <w:t xml:space="preserve">Table </w:t>
      </w:r>
      <w:r w:rsidR="00A45A32" w:rsidRPr="007815FC">
        <w:rPr>
          <w:rFonts w:ascii="Times New Roman" w:hAnsi="Times New Roman" w:cs="Times New Roman"/>
          <w:color w:val="000000" w:themeColor="text1"/>
          <w:sz w:val="24"/>
          <w:szCs w:val="24"/>
        </w:rPr>
        <w:fldChar w:fldCharType="begin"/>
      </w:r>
      <w:r w:rsidRPr="007815FC">
        <w:rPr>
          <w:rFonts w:ascii="Times New Roman" w:hAnsi="Times New Roman" w:cs="Times New Roman"/>
          <w:color w:val="000000" w:themeColor="text1"/>
          <w:sz w:val="24"/>
          <w:szCs w:val="24"/>
        </w:rPr>
        <w:instrText xml:space="preserve"> SEQ Table \* ARABIC </w:instrText>
      </w:r>
      <w:r w:rsidR="00A45A32" w:rsidRPr="007815FC">
        <w:rPr>
          <w:rFonts w:ascii="Times New Roman" w:hAnsi="Times New Roman" w:cs="Times New Roman"/>
          <w:color w:val="000000" w:themeColor="text1"/>
          <w:sz w:val="24"/>
          <w:szCs w:val="24"/>
        </w:rPr>
        <w:fldChar w:fldCharType="separate"/>
      </w:r>
      <w:r w:rsidR="00A05095" w:rsidRPr="007815FC">
        <w:rPr>
          <w:rFonts w:ascii="Times New Roman" w:hAnsi="Times New Roman" w:cs="Times New Roman"/>
          <w:noProof/>
          <w:color w:val="000000" w:themeColor="text1"/>
          <w:sz w:val="24"/>
          <w:szCs w:val="24"/>
        </w:rPr>
        <w:t>3</w:t>
      </w:r>
      <w:r w:rsidR="00A45A32" w:rsidRPr="007815FC">
        <w:rPr>
          <w:rFonts w:ascii="Times New Roman" w:hAnsi="Times New Roman" w:cs="Times New Roman"/>
          <w:color w:val="000000" w:themeColor="text1"/>
          <w:sz w:val="24"/>
          <w:szCs w:val="24"/>
        </w:rPr>
        <w:fldChar w:fldCharType="end"/>
      </w:r>
      <w:r w:rsidRPr="007815FC">
        <w:rPr>
          <w:rFonts w:ascii="Times New Roman" w:hAnsi="Times New Roman" w:cs="Times New Roman"/>
          <w:color w:val="000000" w:themeColor="text1"/>
          <w:sz w:val="24"/>
          <w:szCs w:val="24"/>
        </w:rPr>
        <w:t>; health care facility arrival time after poison intake among patients visiting FHCSH, from September 1/2010 to August 2011 E.C</w:t>
      </w:r>
      <w:bookmarkEnd w:id="41"/>
    </w:p>
    <w:tbl>
      <w:tblPr>
        <w:tblStyle w:val="TableGrid"/>
        <w:tblW w:w="7308" w:type="dxa"/>
        <w:tblLook w:val="04A0"/>
      </w:tblPr>
      <w:tblGrid>
        <w:gridCol w:w="2718"/>
        <w:gridCol w:w="2250"/>
        <w:gridCol w:w="2340"/>
      </w:tblGrid>
      <w:tr w:rsidR="007815FC" w:rsidRPr="007815FC" w:rsidTr="00941E6D">
        <w:tc>
          <w:tcPr>
            <w:tcW w:w="2718" w:type="dxa"/>
          </w:tcPr>
          <w:p w:rsidR="00556560" w:rsidRPr="007815FC" w:rsidRDefault="00556560" w:rsidP="00C77D87">
            <w:pPr>
              <w:spacing w:line="360" w:lineRule="auto"/>
              <w:rPr>
                <w:rFonts w:ascii="Times New Roman" w:hAnsi="Times New Roman" w:cs="Times New Roman"/>
                <w:color w:val="000000" w:themeColor="text1"/>
                <w:sz w:val="24"/>
                <w:szCs w:val="24"/>
              </w:rPr>
            </w:pPr>
          </w:p>
        </w:tc>
        <w:tc>
          <w:tcPr>
            <w:tcW w:w="2250"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Frequency</w:t>
            </w:r>
            <w:r w:rsidR="00941E6D"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(N=304)</w:t>
            </w:r>
          </w:p>
        </w:tc>
        <w:tc>
          <w:tcPr>
            <w:tcW w:w="2340"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Percent (N=100%)</w:t>
            </w:r>
          </w:p>
        </w:tc>
      </w:tr>
      <w:tr w:rsidR="007815FC" w:rsidRPr="007815FC" w:rsidTr="00941E6D">
        <w:tc>
          <w:tcPr>
            <w:tcW w:w="2718" w:type="dxa"/>
          </w:tcPr>
          <w:p w:rsidR="00556560" w:rsidRPr="007815FC" w:rsidRDefault="00A95E1D" w:rsidP="00556560">
            <w:pPr>
              <w:pStyle w:val="ListParagraph"/>
              <w:numPr>
                <w:ilvl w:val="1"/>
                <w:numId w:val="15"/>
              </w:num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H</w:t>
            </w:r>
            <w:r w:rsidR="00556560" w:rsidRPr="007815FC">
              <w:rPr>
                <w:rFonts w:ascii="Times New Roman" w:hAnsi="Times New Roman" w:cs="Times New Roman"/>
                <w:color w:val="000000" w:themeColor="text1"/>
                <w:sz w:val="24"/>
                <w:szCs w:val="24"/>
              </w:rPr>
              <w:t>r</w:t>
            </w:r>
          </w:p>
        </w:tc>
        <w:tc>
          <w:tcPr>
            <w:tcW w:w="2250"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40</w:t>
            </w:r>
          </w:p>
        </w:tc>
        <w:tc>
          <w:tcPr>
            <w:tcW w:w="2340"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13.2</w:t>
            </w:r>
          </w:p>
        </w:tc>
      </w:tr>
      <w:tr w:rsidR="007815FC" w:rsidRPr="007815FC" w:rsidTr="00941E6D">
        <w:tc>
          <w:tcPr>
            <w:tcW w:w="2718"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1-3 hrs</w:t>
            </w:r>
          </w:p>
        </w:tc>
        <w:tc>
          <w:tcPr>
            <w:tcW w:w="2250"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121</w:t>
            </w:r>
          </w:p>
        </w:tc>
        <w:tc>
          <w:tcPr>
            <w:tcW w:w="2340"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39.8</w:t>
            </w:r>
          </w:p>
        </w:tc>
      </w:tr>
      <w:tr w:rsidR="007815FC" w:rsidRPr="007815FC" w:rsidTr="00941E6D">
        <w:tc>
          <w:tcPr>
            <w:tcW w:w="2718"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3-6hrs</w:t>
            </w:r>
          </w:p>
        </w:tc>
        <w:tc>
          <w:tcPr>
            <w:tcW w:w="2250"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101</w:t>
            </w:r>
          </w:p>
        </w:tc>
        <w:tc>
          <w:tcPr>
            <w:tcW w:w="2340"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33.2</w:t>
            </w:r>
          </w:p>
        </w:tc>
      </w:tr>
      <w:tr w:rsidR="007815FC" w:rsidRPr="007815FC" w:rsidTr="00941E6D">
        <w:tc>
          <w:tcPr>
            <w:tcW w:w="2718"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6-12 hrs</w:t>
            </w:r>
          </w:p>
        </w:tc>
        <w:tc>
          <w:tcPr>
            <w:tcW w:w="2250"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25</w:t>
            </w:r>
          </w:p>
        </w:tc>
        <w:tc>
          <w:tcPr>
            <w:tcW w:w="2340"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8.2</w:t>
            </w:r>
          </w:p>
        </w:tc>
      </w:tr>
      <w:tr w:rsidR="007815FC" w:rsidRPr="007815FC" w:rsidTr="00941E6D">
        <w:tc>
          <w:tcPr>
            <w:tcW w:w="2718"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&gt;12 hrs </w:t>
            </w:r>
          </w:p>
        </w:tc>
        <w:tc>
          <w:tcPr>
            <w:tcW w:w="2250"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12</w:t>
            </w:r>
          </w:p>
        </w:tc>
        <w:tc>
          <w:tcPr>
            <w:tcW w:w="2340"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3.9</w:t>
            </w:r>
          </w:p>
        </w:tc>
      </w:tr>
      <w:tr w:rsidR="007815FC" w:rsidRPr="007815FC" w:rsidTr="00941E6D">
        <w:tc>
          <w:tcPr>
            <w:tcW w:w="2718" w:type="dxa"/>
          </w:tcPr>
          <w:p w:rsidR="00556560" w:rsidRPr="007815FC" w:rsidRDefault="00BE702D"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U</w:t>
            </w:r>
            <w:r w:rsidR="00556560" w:rsidRPr="007815FC">
              <w:rPr>
                <w:rFonts w:ascii="Times New Roman" w:hAnsi="Times New Roman" w:cs="Times New Roman"/>
                <w:color w:val="000000" w:themeColor="text1"/>
                <w:sz w:val="24"/>
                <w:szCs w:val="24"/>
              </w:rPr>
              <w:t>nknown</w:t>
            </w:r>
          </w:p>
        </w:tc>
        <w:tc>
          <w:tcPr>
            <w:tcW w:w="2250"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5</w:t>
            </w:r>
          </w:p>
        </w:tc>
        <w:tc>
          <w:tcPr>
            <w:tcW w:w="2340"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1.6</w:t>
            </w:r>
          </w:p>
        </w:tc>
      </w:tr>
      <w:tr w:rsidR="00556560" w:rsidRPr="007815FC" w:rsidTr="00941E6D">
        <w:tc>
          <w:tcPr>
            <w:tcW w:w="2718"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Total</w:t>
            </w:r>
          </w:p>
        </w:tc>
        <w:tc>
          <w:tcPr>
            <w:tcW w:w="2250"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304</w:t>
            </w:r>
          </w:p>
        </w:tc>
        <w:tc>
          <w:tcPr>
            <w:tcW w:w="2340" w:type="dxa"/>
          </w:tcPr>
          <w:p w:rsidR="00556560" w:rsidRPr="007815FC" w:rsidRDefault="00556560"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100</w:t>
            </w:r>
          </w:p>
        </w:tc>
      </w:tr>
    </w:tbl>
    <w:p w:rsidR="007C5F5E" w:rsidRPr="007815FC" w:rsidRDefault="007C5F5E" w:rsidP="00C77D87">
      <w:pPr>
        <w:spacing w:line="360" w:lineRule="auto"/>
        <w:rPr>
          <w:rFonts w:ascii="Times New Roman" w:hAnsi="Times New Roman" w:cs="Times New Roman"/>
          <w:color w:val="000000" w:themeColor="text1"/>
          <w:sz w:val="24"/>
          <w:szCs w:val="24"/>
        </w:rPr>
      </w:pPr>
    </w:p>
    <w:p w:rsidR="005C0F30" w:rsidRPr="007815FC" w:rsidRDefault="007C5F5E" w:rsidP="00286AEB">
      <w:pPr>
        <w:pStyle w:val="Heading3"/>
        <w:spacing w:line="360" w:lineRule="auto"/>
        <w:rPr>
          <w:rFonts w:ascii="Times New Roman" w:hAnsi="Times New Roman" w:cs="Times New Roman"/>
          <w:color w:val="000000" w:themeColor="text1"/>
          <w:sz w:val="24"/>
          <w:szCs w:val="24"/>
        </w:rPr>
      </w:pPr>
      <w:bookmarkStart w:id="42" w:name="_Toc30108631"/>
      <w:r w:rsidRPr="007815FC">
        <w:rPr>
          <w:rFonts w:ascii="Times New Roman" w:hAnsi="Times New Roman" w:cs="Times New Roman"/>
          <w:color w:val="000000" w:themeColor="text1"/>
          <w:sz w:val="24"/>
          <w:szCs w:val="24"/>
        </w:rPr>
        <w:t>5.2.4 Initial Clinical presentation and site of admission</w:t>
      </w:r>
      <w:bookmarkEnd w:id="42"/>
    </w:p>
    <w:p w:rsidR="001A13C0" w:rsidRPr="007815FC" w:rsidRDefault="006B6A68" w:rsidP="00286AEB">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Of the documented chief complaints vomiting was the commonest (153, 50.3</w:t>
      </w:r>
      <w:r w:rsidR="007C5F5E" w:rsidRPr="007815FC">
        <w:rPr>
          <w:rFonts w:ascii="Times New Roman" w:hAnsi="Times New Roman" w:cs="Times New Roman"/>
          <w:color w:val="000000" w:themeColor="text1"/>
          <w:sz w:val="24"/>
          <w:szCs w:val="24"/>
        </w:rPr>
        <w:t>%</w:t>
      </w:r>
      <w:r w:rsidRPr="007815FC">
        <w:rPr>
          <w:rFonts w:ascii="Times New Roman" w:hAnsi="Times New Roman" w:cs="Times New Roman"/>
          <w:color w:val="000000" w:themeColor="text1"/>
          <w:sz w:val="24"/>
          <w:szCs w:val="24"/>
        </w:rPr>
        <w:t xml:space="preserve">) followed by failure to communicate (67, 22%). </w:t>
      </w:r>
      <w:r w:rsidR="001A13C0" w:rsidRPr="007815FC">
        <w:rPr>
          <w:rFonts w:ascii="Times New Roman" w:hAnsi="Times New Roman" w:cs="Times New Roman"/>
          <w:color w:val="000000" w:themeColor="text1"/>
          <w:sz w:val="24"/>
          <w:szCs w:val="24"/>
        </w:rPr>
        <w:t>(45,</w:t>
      </w:r>
      <w:r w:rsidR="007C5F5E" w:rsidRPr="007815FC">
        <w:rPr>
          <w:rFonts w:ascii="Times New Roman" w:hAnsi="Times New Roman" w:cs="Times New Roman"/>
          <w:color w:val="000000" w:themeColor="text1"/>
          <w:sz w:val="24"/>
          <w:szCs w:val="24"/>
        </w:rPr>
        <w:t xml:space="preserve"> </w:t>
      </w:r>
      <w:r w:rsidR="001A13C0" w:rsidRPr="007815FC">
        <w:rPr>
          <w:rFonts w:ascii="Times New Roman" w:hAnsi="Times New Roman" w:cs="Times New Roman"/>
          <w:color w:val="000000" w:themeColor="text1"/>
          <w:sz w:val="24"/>
          <w:szCs w:val="24"/>
        </w:rPr>
        <w:t>14.8%) had shock upon hospital arrival, (31,</w:t>
      </w:r>
      <w:r w:rsidR="007C5F5E" w:rsidRPr="007815FC">
        <w:rPr>
          <w:rFonts w:ascii="Times New Roman" w:hAnsi="Times New Roman" w:cs="Times New Roman"/>
          <w:color w:val="000000" w:themeColor="text1"/>
          <w:sz w:val="24"/>
          <w:szCs w:val="24"/>
        </w:rPr>
        <w:t xml:space="preserve"> </w:t>
      </w:r>
      <w:r w:rsidR="001A13C0" w:rsidRPr="007815FC">
        <w:rPr>
          <w:rFonts w:ascii="Times New Roman" w:hAnsi="Times New Roman" w:cs="Times New Roman"/>
          <w:color w:val="000000" w:themeColor="text1"/>
          <w:sz w:val="24"/>
          <w:szCs w:val="24"/>
        </w:rPr>
        <w:t>10.2</w:t>
      </w:r>
      <w:r w:rsidR="007C5F5E" w:rsidRPr="007815FC">
        <w:rPr>
          <w:rFonts w:ascii="Times New Roman" w:hAnsi="Times New Roman" w:cs="Times New Roman"/>
          <w:color w:val="000000" w:themeColor="text1"/>
          <w:sz w:val="24"/>
          <w:szCs w:val="24"/>
        </w:rPr>
        <w:t>%</w:t>
      </w:r>
      <w:r w:rsidR="001A13C0" w:rsidRPr="007815FC">
        <w:rPr>
          <w:rFonts w:ascii="Times New Roman" w:hAnsi="Times New Roman" w:cs="Times New Roman"/>
          <w:color w:val="000000" w:themeColor="text1"/>
          <w:sz w:val="24"/>
          <w:szCs w:val="24"/>
        </w:rPr>
        <w:t>) has SOB and 1 patient with seizure, 5 patients asymptomatic and 2 cases with no documented compliant.</w:t>
      </w:r>
    </w:p>
    <w:p w:rsidR="00D96C69" w:rsidRPr="007815FC" w:rsidRDefault="00251DB5"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More than 85% of patients ha</w:t>
      </w:r>
      <w:r w:rsidR="00D96C69" w:rsidRPr="007815FC">
        <w:rPr>
          <w:rFonts w:ascii="Times New Roman" w:hAnsi="Times New Roman" w:cs="Times New Roman"/>
          <w:color w:val="000000" w:themeColor="text1"/>
          <w:sz w:val="24"/>
          <w:szCs w:val="24"/>
        </w:rPr>
        <w:t xml:space="preserve">ve </w:t>
      </w:r>
      <w:r w:rsidRPr="007815FC">
        <w:rPr>
          <w:rFonts w:ascii="Times New Roman" w:hAnsi="Times New Roman" w:cs="Times New Roman"/>
          <w:color w:val="000000" w:themeColor="text1"/>
          <w:sz w:val="24"/>
          <w:szCs w:val="24"/>
        </w:rPr>
        <w:t xml:space="preserve">referral paper before presented to FHCSH (262, 86.2%). </w:t>
      </w:r>
      <w:r w:rsidR="00D96C69" w:rsidRPr="007815FC">
        <w:rPr>
          <w:rFonts w:ascii="Times New Roman" w:hAnsi="Times New Roman" w:cs="Times New Roman"/>
          <w:color w:val="000000" w:themeColor="text1"/>
          <w:sz w:val="24"/>
          <w:szCs w:val="24"/>
        </w:rPr>
        <w:t xml:space="preserve">Majority of patients </w:t>
      </w:r>
      <w:r w:rsidR="007C5F5E" w:rsidRPr="007815FC">
        <w:rPr>
          <w:rFonts w:ascii="Times New Roman" w:hAnsi="Times New Roman" w:cs="Times New Roman"/>
          <w:color w:val="000000" w:themeColor="text1"/>
          <w:sz w:val="24"/>
          <w:szCs w:val="24"/>
        </w:rPr>
        <w:t>were managed in ER (163, 53.6%)</w:t>
      </w:r>
      <w:r w:rsidR="00D96C69" w:rsidRPr="007815FC">
        <w:rPr>
          <w:rFonts w:ascii="Times New Roman" w:hAnsi="Times New Roman" w:cs="Times New Roman"/>
          <w:color w:val="000000" w:themeColor="text1"/>
          <w:sz w:val="24"/>
          <w:szCs w:val="24"/>
        </w:rPr>
        <w:t>, (134,</w:t>
      </w:r>
      <w:r w:rsidR="007C5F5E" w:rsidRPr="007815FC">
        <w:rPr>
          <w:rFonts w:ascii="Times New Roman" w:hAnsi="Times New Roman" w:cs="Times New Roman"/>
          <w:color w:val="000000" w:themeColor="text1"/>
          <w:sz w:val="24"/>
          <w:szCs w:val="24"/>
        </w:rPr>
        <w:t xml:space="preserve"> </w:t>
      </w:r>
      <w:r w:rsidR="00D96C69" w:rsidRPr="007815FC">
        <w:rPr>
          <w:rFonts w:ascii="Times New Roman" w:hAnsi="Times New Roman" w:cs="Times New Roman"/>
          <w:color w:val="000000" w:themeColor="text1"/>
          <w:sz w:val="24"/>
          <w:szCs w:val="24"/>
        </w:rPr>
        <w:t>44.1</w:t>
      </w:r>
      <w:r w:rsidR="007C5F5E" w:rsidRPr="007815FC">
        <w:rPr>
          <w:rFonts w:ascii="Times New Roman" w:hAnsi="Times New Roman" w:cs="Times New Roman"/>
          <w:color w:val="000000" w:themeColor="text1"/>
          <w:sz w:val="24"/>
          <w:szCs w:val="24"/>
        </w:rPr>
        <w:t>%</w:t>
      </w:r>
      <w:r w:rsidR="00D96C69" w:rsidRPr="007815FC">
        <w:rPr>
          <w:rFonts w:ascii="Times New Roman" w:hAnsi="Times New Roman" w:cs="Times New Roman"/>
          <w:color w:val="000000" w:themeColor="text1"/>
          <w:sz w:val="24"/>
          <w:szCs w:val="24"/>
        </w:rPr>
        <w:t>) admitted to ICU and only 7 patients admitted to ward.</w:t>
      </w:r>
    </w:p>
    <w:p w:rsidR="00D96C69" w:rsidRPr="007815FC" w:rsidRDefault="00297BD9" w:rsidP="00A95E1D">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noProof/>
          <w:color w:val="000000" w:themeColor="text1"/>
        </w:rPr>
        <w:drawing>
          <wp:inline distT="0" distB="0" distL="0" distR="0">
            <wp:extent cx="4600575" cy="293370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stretch>
                      <a:fillRect/>
                    </a:stretch>
                  </pic:blipFill>
                  <pic:spPr>
                    <a:xfrm>
                      <a:off x="0" y="0"/>
                      <a:ext cx="4600575" cy="2933700"/>
                    </a:xfrm>
                    <a:prstGeom prst="rect">
                      <a:avLst/>
                    </a:prstGeom>
                  </pic:spPr>
                </pic:pic>
              </a:graphicData>
            </a:graphic>
          </wp:inline>
        </w:drawing>
      </w:r>
    </w:p>
    <w:p w:rsidR="00FC099A" w:rsidRPr="007815FC" w:rsidRDefault="005E3827" w:rsidP="00286AEB">
      <w:pPr>
        <w:pStyle w:val="Caption"/>
        <w:spacing w:line="360" w:lineRule="auto"/>
        <w:rPr>
          <w:rFonts w:ascii="Times New Roman" w:hAnsi="Times New Roman" w:cs="Times New Roman"/>
          <w:color w:val="000000" w:themeColor="text1"/>
          <w:sz w:val="24"/>
          <w:szCs w:val="24"/>
        </w:rPr>
      </w:pPr>
      <w:bookmarkStart w:id="43" w:name="_Toc28530684"/>
      <w:r w:rsidRPr="007815FC">
        <w:rPr>
          <w:rFonts w:ascii="Times New Roman" w:hAnsi="Times New Roman" w:cs="Times New Roman"/>
          <w:color w:val="000000" w:themeColor="text1"/>
          <w:sz w:val="24"/>
          <w:szCs w:val="24"/>
        </w:rPr>
        <w:t xml:space="preserve">Figure </w:t>
      </w:r>
      <w:r w:rsidR="00A45A32" w:rsidRPr="007815FC">
        <w:rPr>
          <w:rFonts w:ascii="Times New Roman" w:hAnsi="Times New Roman" w:cs="Times New Roman"/>
          <w:color w:val="000000" w:themeColor="text1"/>
          <w:sz w:val="24"/>
          <w:szCs w:val="24"/>
        </w:rPr>
        <w:fldChar w:fldCharType="begin"/>
      </w:r>
      <w:r w:rsidRPr="007815FC">
        <w:rPr>
          <w:rFonts w:ascii="Times New Roman" w:hAnsi="Times New Roman" w:cs="Times New Roman"/>
          <w:color w:val="000000" w:themeColor="text1"/>
          <w:sz w:val="24"/>
          <w:szCs w:val="24"/>
        </w:rPr>
        <w:instrText xml:space="preserve"> SEQ Figure \* ARABIC </w:instrText>
      </w:r>
      <w:r w:rsidR="00A45A32" w:rsidRPr="007815FC">
        <w:rPr>
          <w:rFonts w:ascii="Times New Roman" w:hAnsi="Times New Roman" w:cs="Times New Roman"/>
          <w:color w:val="000000" w:themeColor="text1"/>
          <w:sz w:val="24"/>
          <w:szCs w:val="24"/>
        </w:rPr>
        <w:fldChar w:fldCharType="separate"/>
      </w:r>
      <w:r w:rsidRPr="007815FC">
        <w:rPr>
          <w:rFonts w:ascii="Times New Roman" w:hAnsi="Times New Roman" w:cs="Times New Roman"/>
          <w:noProof/>
          <w:color w:val="000000" w:themeColor="text1"/>
          <w:sz w:val="24"/>
          <w:szCs w:val="24"/>
        </w:rPr>
        <w:t>3</w:t>
      </w:r>
      <w:r w:rsidR="00A45A32" w:rsidRPr="007815FC">
        <w:rPr>
          <w:rFonts w:ascii="Times New Roman" w:hAnsi="Times New Roman" w:cs="Times New Roman"/>
          <w:color w:val="000000" w:themeColor="text1"/>
          <w:sz w:val="24"/>
          <w:szCs w:val="24"/>
        </w:rPr>
        <w:fldChar w:fldCharType="end"/>
      </w:r>
      <w:r w:rsidRPr="007815FC">
        <w:rPr>
          <w:rFonts w:ascii="Times New Roman" w:hAnsi="Times New Roman" w:cs="Times New Roman"/>
          <w:color w:val="000000" w:themeColor="text1"/>
          <w:sz w:val="24"/>
          <w:szCs w:val="24"/>
        </w:rPr>
        <w:t>; site of admission</w:t>
      </w:r>
      <w:bookmarkEnd w:id="43"/>
      <w:r w:rsidRPr="007815FC">
        <w:rPr>
          <w:rFonts w:ascii="Times New Roman" w:hAnsi="Times New Roman" w:cs="Times New Roman"/>
          <w:color w:val="000000" w:themeColor="text1"/>
          <w:sz w:val="24"/>
          <w:szCs w:val="24"/>
        </w:rPr>
        <w:t xml:space="preserve"> </w:t>
      </w:r>
      <w:r w:rsidR="00297BD9" w:rsidRPr="007815FC">
        <w:rPr>
          <w:rFonts w:ascii="Times New Roman" w:hAnsi="Times New Roman" w:cs="Times New Roman"/>
          <w:color w:val="000000" w:themeColor="text1"/>
          <w:sz w:val="24"/>
          <w:szCs w:val="24"/>
        </w:rPr>
        <w:t>among acute adult poisoning patients visiting FHCSH from September 1/2010 to August 2011 E.C</w:t>
      </w:r>
    </w:p>
    <w:p w:rsidR="00A05841" w:rsidRPr="007815FC" w:rsidRDefault="00A05841" w:rsidP="00DF7944">
      <w:pPr>
        <w:autoSpaceDE w:val="0"/>
        <w:autoSpaceDN w:val="0"/>
        <w:adjustRightInd w:val="0"/>
        <w:spacing w:after="0" w:line="240" w:lineRule="auto"/>
        <w:rPr>
          <w:rFonts w:ascii="Times New Roman" w:hAnsi="Times New Roman" w:cs="Times New Roman"/>
          <w:color w:val="000000" w:themeColor="text1"/>
          <w:sz w:val="24"/>
          <w:szCs w:val="24"/>
        </w:rPr>
      </w:pPr>
    </w:p>
    <w:p w:rsidR="00A05841" w:rsidRPr="007815FC" w:rsidRDefault="007C5F5E" w:rsidP="00A05095">
      <w:pPr>
        <w:pStyle w:val="Heading3"/>
        <w:rPr>
          <w:rFonts w:ascii="Times New Roman" w:hAnsi="Times New Roman" w:cs="Times New Roman"/>
          <w:color w:val="000000" w:themeColor="text1"/>
          <w:sz w:val="24"/>
          <w:szCs w:val="24"/>
        </w:rPr>
      </w:pPr>
      <w:bookmarkStart w:id="44" w:name="_Toc30108632"/>
      <w:r w:rsidRPr="007815FC">
        <w:rPr>
          <w:rFonts w:ascii="Times New Roman" w:hAnsi="Times New Roman" w:cs="Times New Roman"/>
          <w:color w:val="000000" w:themeColor="text1"/>
          <w:sz w:val="24"/>
          <w:szCs w:val="24"/>
        </w:rPr>
        <w:t xml:space="preserve">5.2.5 </w:t>
      </w:r>
      <w:r w:rsidR="006B57FA" w:rsidRPr="007815FC">
        <w:rPr>
          <w:rFonts w:ascii="Times New Roman" w:hAnsi="Times New Roman" w:cs="Times New Roman"/>
          <w:color w:val="000000" w:themeColor="text1"/>
          <w:sz w:val="24"/>
          <w:szCs w:val="24"/>
        </w:rPr>
        <w:t>F</w:t>
      </w:r>
      <w:r w:rsidRPr="007815FC">
        <w:rPr>
          <w:rFonts w:ascii="Times New Roman" w:hAnsi="Times New Roman" w:cs="Times New Roman"/>
          <w:color w:val="000000" w:themeColor="text1"/>
          <w:sz w:val="24"/>
          <w:szCs w:val="24"/>
        </w:rPr>
        <w:t>inal outcome</w:t>
      </w:r>
      <w:bookmarkEnd w:id="44"/>
    </w:p>
    <w:p w:rsidR="00DF7944" w:rsidRPr="007815FC" w:rsidRDefault="00860758" w:rsidP="00DF7944">
      <w:pPr>
        <w:autoSpaceDE w:val="0"/>
        <w:autoSpaceDN w:val="0"/>
        <w:adjustRightInd w:val="0"/>
        <w:spacing w:after="0" w:line="400" w:lineRule="atLeast"/>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From the study there were (93,</w:t>
      </w:r>
      <w:r w:rsidR="0034173C"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30.6%) deaths and (211, 69.4%)</w:t>
      </w:r>
      <w:r w:rsidR="0034173C" w:rsidRPr="007815FC">
        <w:rPr>
          <w:rFonts w:ascii="Times New Roman" w:hAnsi="Times New Roman" w:cs="Times New Roman"/>
          <w:color w:val="000000" w:themeColor="text1"/>
          <w:sz w:val="24"/>
          <w:szCs w:val="24"/>
        </w:rPr>
        <w:t xml:space="preserve"> survivals. The most common cause of death was refractory shock (47, 50.5%) followed by multi organ failure (20, 21.5%), respiratory failure (18, 19.4%), 1 patient due to uncontrolled infection and in 7 deaths cause of death was not known ( not specified).</w:t>
      </w:r>
    </w:p>
    <w:p w:rsidR="0034173C" w:rsidRPr="007815FC" w:rsidRDefault="00DC53D7" w:rsidP="00412F9E">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noProof/>
          <w:color w:val="000000" w:themeColor="text1"/>
        </w:rPr>
        <w:drawing>
          <wp:inline distT="0" distB="0" distL="0" distR="0">
            <wp:extent cx="4381500" cy="279082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stretch>
                      <a:fillRect/>
                    </a:stretch>
                  </pic:blipFill>
                  <pic:spPr>
                    <a:xfrm>
                      <a:off x="0" y="0"/>
                      <a:ext cx="4381500" cy="2790825"/>
                    </a:xfrm>
                    <a:prstGeom prst="rect">
                      <a:avLst/>
                    </a:prstGeom>
                  </pic:spPr>
                </pic:pic>
              </a:graphicData>
            </a:graphic>
          </wp:inline>
        </w:drawing>
      </w:r>
    </w:p>
    <w:p w:rsidR="009E0809" w:rsidRPr="007815FC" w:rsidRDefault="005E3827" w:rsidP="00215D3F">
      <w:pPr>
        <w:pStyle w:val="Caption"/>
        <w:spacing w:line="360" w:lineRule="auto"/>
        <w:rPr>
          <w:rFonts w:ascii="Times New Roman" w:hAnsi="Times New Roman" w:cs="Times New Roman"/>
          <w:color w:val="000000" w:themeColor="text1"/>
          <w:sz w:val="24"/>
          <w:szCs w:val="24"/>
        </w:rPr>
      </w:pPr>
      <w:bookmarkStart w:id="45" w:name="_Toc28530685"/>
      <w:r w:rsidRPr="007815FC">
        <w:rPr>
          <w:rFonts w:ascii="Times New Roman" w:hAnsi="Times New Roman" w:cs="Times New Roman"/>
          <w:color w:val="000000" w:themeColor="text1"/>
          <w:sz w:val="24"/>
          <w:szCs w:val="24"/>
        </w:rPr>
        <w:t xml:space="preserve">Figure </w:t>
      </w:r>
      <w:r w:rsidR="00A45A32" w:rsidRPr="007815FC">
        <w:rPr>
          <w:rFonts w:ascii="Times New Roman" w:hAnsi="Times New Roman" w:cs="Times New Roman"/>
          <w:color w:val="000000" w:themeColor="text1"/>
          <w:sz w:val="24"/>
          <w:szCs w:val="24"/>
        </w:rPr>
        <w:fldChar w:fldCharType="begin"/>
      </w:r>
      <w:r w:rsidRPr="007815FC">
        <w:rPr>
          <w:rFonts w:ascii="Times New Roman" w:hAnsi="Times New Roman" w:cs="Times New Roman"/>
          <w:color w:val="000000" w:themeColor="text1"/>
          <w:sz w:val="24"/>
          <w:szCs w:val="24"/>
        </w:rPr>
        <w:instrText xml:space="preserve"> SEQ Figure \* ARABIC </w:instrText>
      </w:r>
      <w:r w:rsidR="00A45A32" w:rsidRPr="007815FC">
        <w:rPr>
          <w:rFonts w:ascii="Times New Roman" w:hAnsi="Times New Roman" w:cs="Times New Roman"/>
          <w:color w:val="000000" w:themeColor="text1"/>
          <w:sz w:val="24"/>
          <w:szCs w:val="24"/>
        </w:rPr>
        <w:fldChar w:fldCharType="separate"/>
      </w:r>
      <w:r w:rsidRPr="007815FC">
        <w:rPr>
          <w:rFonts w:ascii="Times New Roman" w:hAnsi="Times New Roman" w:cs="Times New Roman"/>
          <w:noProof/>
          <w:color w:val="000000" w:themeColor="text1"/>
          <w:sz w:val="24"/>
          <w:szCs w:val="24"/>
        </w:rPr>
        <w:t>4</w:t>
      </w:r>
      <w:r w:rsidR="00A45A32" w:rsidRPr="007815FC">
        <w:rPr>
          <w:rFonts w:ascii="Times New Roman" w:hAnsi="Times New Roman" w:cs="Times New Roman"/>
          <w:color w:val="000000" w:themeColor="text1"/>
          <w:sz w:val="24"/>
          <w:szCs w:val="24"/>
        </w:rPr>
        <w:fldChar w:fldCharType="end"/>
      </w:r>
      <w:r w:rsidR="002A3014" w:rsidRPr="007815FC">
        <w:rPr>
          <w:rFonts w:ascii="Times New Roman" w:hAnsi="Times New Roman" w:cs="Times New Roman"/>
          <w:color w:val="000000" w:themeColor="text1"/>
          <w:sz w:val="24"/>
          <w:szCs w:val="24"/>
        </w:rPr>
        <w:t>; immediate</w:t>
      </w:r>
      <w:r w:rsidRPr="007815FC">
        <w:rPr>
          <w:rFonts w:ascii="Times New Roman" w:hAnsi="Times New Roman" w:cs="Times New Roman"/>
          <w:color w:val="000000" w:themeColor="text1"/>
          <w:sz w:val="24"/>
          <w:szCs w:val="24"/>
        </w:rPr>
        <w:t xml:space="preserve"> cause of death</w:t>
      </w:r>
      <w:bookmarkEnd w:id="45"/>
      <w:r w:rsidRPr="007815FC">
        <w:rPr>
          <w:rFonts w:ascii="Times New Roman" w:hAnsi="Times New Roman" w:cs="Times New Roman"/>
          <w:color w:val="000000" w:themeColor="text1"/>
          <w:sz w:val="24"/>
          <w:szCs w:val="24"/>
        </w:rPr>
        <w:t xml:space="preserve"> </w:t>
      </w:r>
      <w:r w:rsidR="00297BD9" w:rsidRPr="007815FC">
        <w:rPr>
          <w:rFonts w:ascii="Times New Roman" w:hAnsi="Times New Roman" w:cs="Times New Roman"/>
          <w:color w:val="000000" w:themeColor="text1"/>
          <w:sz w:val="24"/>
          <w:szCs w:val="24"/>
        </w:rPr>
        <w:t>among acute adult poisoning patients visiting FHCSH from September 1/2010 to August 2011 E.C</w:t>
      </w:r>
    </w:p>
    <w:p w:rsidR="006124F6" w:rsidRPr="007815FC" w:rsidRDefault="006124F6" w:rsidP="006124F6">
      <w:pPr>
        <w:rPr>
          <w:rFonts w:ascii="Times New Roman" w:hAnsi="Times New Roman" w:cs="Times New Roman"/>
          <w:color w:val="000000" w:themeColor="text1"/>
        </w:rPr>
      </w:pPr>
    </w:p>
    <w:p w:rsidR="006124F6" w:rsidRPr="007815FC" w:rsidRDefault="00AE050E"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From 93 deaths (66, </w:t>
      </w:r>
      <w:r w:rsidR="00863970" w:rsidRPr="007815FC">
        <w:rPr>
          <w:rFonts w:ascii="Times New Roman" w:hAnsi="Times New Roman" w:cs="Times New Roman"/>
          <w:color w:val="000000" w:themeColor="text1"/>
          <w:sz w:val="24"/>
          <w:szCs w:val="24"/>
        </w:rPr>
        <w:t>71%) were females. Major cause of death was metal phosphide (rat poison) (75, 81%) followed by organophosphate (15, 16%). Case fatality rate of rat poison was 54% and organophosphate was 14.4%.</w:t>
      </w:r>
      <w:r w:rsidR="00537EF6" w:rsidRPr="007815FC">
        <w:rPr>
          <w:rFonts w:ascii="Times New Roman" w:hAnsi="Times New Roman" w:cs="Times New Roman"/>
          <w:color w:val="000000" w:themeColor="text1"/>
          <w:sz w:val="24"/>
          <w:szCs w:val="24"/>
        </w:rPr>
        <w:t xml:space="preserve"> The probability</w:t>
      </w:r>
      <w:r w:rsidR="009E0809" w:rsidRPr="007815FC">
        <w:rPr>
          <w:rFonts w:ascii="Times New Roman" w:hAnsi="Times New Roman" w:cs="Times New Roman"/>
          <w:color w:val="000000" w:themeColor="text1"/>
          <w:sz w:val="24"/>
          <w:szCs w:val="24"/>
        </w:rPr>
        <w:t xml:space="preserve"> of</w:t>
      </w:r>
      <w:r w:rsidR="00537EF6" w:rsidRPr="007815FC">
        <w:rPr>
          <w:rFonts w:ascii="Times New Roman" w:hAnsi="Times New Roman" w:cs="Times New Roman"/>
          <w:color w:val="000000" w:themeColor="text1"/>
          <w:sz w:val="24"/>
          <w:szCs w:val="24"/>
        </w:rPr>
        <w:t xml:space="preserve"> death among </w:t>
      </w:r>
      <w:r w:rsidR="007C54C9" w:rsidRPr="007815FC">
        <w:rPr>
          <w:rFonts w:ascii="Times New Roman" w:hAnsi="Times New Roman" w:cs="Times New Roman"/>
          <w:color w:val="000000" w:themeColor="text1"/>
          <w:sz w:val="24"/>
          <w:szCs w:val="24"/>
        </w:rPr>
        <w:t>patients who needed ICU admission</w:t>
      </w:r>
      <w:r w:rsidR="00537EF6" w:rsidRPr="007815FC">
        <w:rPr>
          <w:rFonts w:ascii="Times New Roman" w:hAnsi="Times New Roman" w:cs="Times New Roman"/>
          <w:color w:val="000000" w:themeColor="text1"/>
          <w:sz w:val="24"/>
          <w:szCs w:val="24"/>
        </w:rPr>
        <w:t xml:space="preserve"> was 4.54 times as compared to those admitted to ER.</w:t>
      </w:r>
    </w:p>
    <w:p w:rsidR="00BE702D" w:rsidRPr="007815FC" w:rsidRDefault="00BE702D" w:rsidP="00BE702D">
      <w:pPr>
        <w:pStyle w:val="Heading3"/>
        <w:spacing w:line="360" w:lineRule="auto"/>
        <w:rPr>
          <w:rFonts w:ascii="Times New Roman" w:hAnsi="Times New Roman" w:cs="Times New Roman"/>
          <w:color w:val="000000" w:themeColor="text1"/>
          <w:sz w:val="24"/>
          <w:szCs w:val="24"/>
        </w:rPr>
      </w:pPr>
      <w:bookmarkStart w:id="46" w:name="_Toc30108633"/>
      <w:r w:rsidRPr="007815FC">
        <w:rPr>
          <w:rFonts w:ascii="Times New Roman" w:hAnsi="Times New Roman" w:cs="Times New Roman"/>
          <w:color w:val="000000" w:themeColor="text1"/>
          <w:sz w:val="24"/>
          <w:szCs w:val="24"/>
        </w:rPr>
        <w:t>5.2.6 Associated factors</w:t>
      </w:r>
      <w:bookmarkEnd w:id="46"/>
    </w:p>
    <w:p w:rsidR="00E9286F" w:rsidRPr="007815FC" w:rsidRDefault="000F3089" w:rsidP="00BE702D">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We did B</w:t>
      </w:r>
      <w:r w:rsidR="00E9286F" w:rsidRPr="007815FC">
        <w:rPr>
          <w:rFonts w:ascii="Times New Roman" w:hAnsi="Times New Roman" w:cs="Times New Roman"/>
          <w:color w:val="000000" w:themeColor="text1"/>
          <w:sz w:val="24"/>
          <w:szCs w:val="24"/>
        </w:rPr>
        <w:t>i</w:t>
      </w:r>
      <w:r w:rsidRPr="007815FC">
        <w:rPr>
          <w:rFonts w:ascii="Times New Roman" w:hAnsi="Times New Roman" w:cs="Times New Roman"/>
          <w:color w:val="000000" w:themeColor="text1"/>
          <w:sz w:val="24"/>
          <w:szCs w:val="24"/>
        </w:rPr>
        <w:t xml:space="preserve"> </w:t>
      </w:r>
      <w:r w:rsidR="00E9286F" w:rsidRPr="007815FC">
        <w:rPr>
          <w:rFonts w:ascii="Times New Roman" w:hAnsi="Times New Roman" w:cs="Times New Roman"/>
          <w:color w:val="000000" w:themeColor="text1"/>
          <w:sz w:val="24"/>
          <w:szCs w:val="24"/>
        </w:rPr>
        <w:t xml:space="preserve">variable logistic regression analysis to identify candidate variables (variables with P-value &lt;0.2) for multivariable logistic regression. A total of </w:t>
      </w:r>
      <w:r w:rsidRPr="007815FC">
        <w:rPr>
          <w:rFonts w:ascii="Times New Roman" w:hAnsi="Times New Roman" w:cs="Times New Roman"/>
          <w:color w:val="000000" w:themeColor="text1"/>
          <w:sz w:val="24"/>
          <w:szCs w:val="24"/>
        </w:rPr>
        <w:t>eleven</w:t>
      </w:r>
      <w:r w:rsidR="00E9286F" w:rsidRPr="007815FC">
        <w:rPr>
          <w:rFonts w:ascii="Times New Roman" w:hAnsi="Times New Roman" w:cs="Times New Roman"/>
          <w:color w:val="000000" w:themeColor="text1"/>
          <w:sz w:val="24"/>
          <w:szCs w:val="24"/>
        </w:rPr>
        <w:t xml:space="preserve"> variables were entered to bi</w:t>
      </w:r>
      <w:r w:rsidRPr="007815FC">
        <w:rPr>
          <w:rFonts w:ascii="Times New Roman" w:hAnsi="Times New Roman" w:cs="Times New Roman"/>
          <w:color w:val="000000" w:themeColor="text1"/>
          <w:sz w:val="24"/>
          <w:szCs w:val="24"/>
        </w:rPr>
        <w:t xml:space="preserve"> </w:t>
      </w:r>
      <w:r w:rsidR="00E9286F" w:rsidRPr="007815FC">
        <w:rPr>
          <w:rFonts w:ascii="Times New Roman" w:hAnsi="Times New Roman" w:cs="Times New Roman"/>
          <w:color w:val="000000" w:themeColor="text1"/>
          <w:sz w:val="24"/>
          <w:szCs w:val="24"/>
        </w:rPr>
        <w:t xml:space="preserve">variable logistic regression. However only </w:t>
      </w:r>
      <w:r w:rsidRPr="007815FC">
        <w:rPr>
          <w:rFonts w:ascii="Times New Roman" w:hAnsi="Times New Roman" w:cs="Times New Roman"/>
          <w:color w:val="000000" w:themeColor="text1"/>
          <w:sz w:val="24"/>
          <w:szCs w:val="24"/>
        </w:rPr>
        <w:t>five</w:t>
      </w:r>
      <w:r w:rsidR="00E9286F" w:rsidRPr="007815FC">
        <w:rPr>
          <w:rFonts w:ascii="Times New Roman" w:hAnsi="Times New Roman" w:cs="Times New Roman"/>
          <w:color w:val="000000" w:themeColor="text1"/>
          <w:sz w:val="24"/>
          <w:szCs w:val="24"/>
        </w:rPr>
        <w:t xml:space="preserve"> variables</w:t>
      </w:r>
      <w:r w:rsidRPr="007815FC">
        <w:rPr>
          <w:rFonts w:ascii="Times New Roman" w:hAnsi="Times New Roman" w:cs="Times New Roman"/>
          <w:color w:val="000000" w:themeColor="text1"/>
          <w:sz w:val="24"/>
          <w:szCs w:val="24"/>
        </w:rPr>
        <w:t xml:space="preserve"> </w:t>
      </w:r>
      <w:r w:rsidR="00E9286F" w:rsidRPr="007815FC">
        <w:rPr>
          <w:rFonts w:ascii="Times New Roman" w:hAnsi="Times New Roman" w:cs="Times New Roman"/>
          <w:color w:val="000000" w:themeColor="text1"/>
          <w:sz w:val="24"/>
          <w:szCs w:val="24"/>
        </w:rPr>
        <w:t xml:space="preserve">(with p-value &lt;0.2); </w:t>
      </w:r>
      <w:r w:rsidRPr="007815FC">
        <w:rPr>
          <w:rFonts w:ascii="Times New Roman" w:hAnsi="Times New Roman" w:cs="Times New Roman"/>
          <w:color w:val="000000" w:themeColor="text1"/>
          <w:sz w:val="24"/>
          <w:szCs w:val="24"/>
        </w:rPr>
        <w:t>sex, type of poisoning</w:t>
      </w:r>
      <w:r w:rsidR="00E9286F"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initial presentation of the patient, duration of hospital arrival and site of admission</w:t>
      </w:r>
      <w:r w:rsidR="00E9286F" w:rsidRPr="007815FC">
        <w:rPr>
          <w:rFonts w:ascii="Times New Roman" w:hAnsi="Times New Roman" w:cs="Times New Roman"/>
          <w:color w:val="000000" w:themeColor="text1"/>
          <w:sz w:val="24"/>
          <w:szCs w:val="24"/>
        </w:rPr>
        <w:t xml:space="preserve"> were selected for multivariable logistic regression. Therefore these </w:t>
      </w:r>
      <w:r w:rsidRPr="007815FC">
        <w:rPr>
          <w:rFonts w:ascii="Times New Roman" w:hAnsi="Times New Roman" w:cs="Times New Roman"/>
          <w:color w:val="000000" w:themeColor="text1"/>
          <w:sz w:val="24"/>
          <w:szCs w:val="24"/>
        </w:rPr>
        <w:t>five</w:t>
      </w:r>
      <w:r w:rsidR="00E9286F" w:rsidRPr="007815FC">
        <w:rPr>
          <w:rFonts w:ascii="Times New Roman" w:hAnsi="Times New Roman" w:cs="Times New Roman"/>
          <w:color w:val="000000" w:themeColor="text1"/>
          <w:sz w:val="24"/>
          <w:szCs w:val="24"/>
        </w:rPr>
        <w:t xml:space="preserve"> variables were entered to multivariable logistic regression analysis. </w:t>
      </w:r>
    </w:p>
    <w:p w:rsidR="00E9286F" w:rsidRPr="007815FC" w:rsidRDefault="00E9286F" w:rsidP="00215D3F">
      <w:pPr>
        <w:spacing w:line="360" w:lineRule="auto"/>
        <w:rPr>
          <w:rFonts w:ascii="Times New Roman" w:hAnsi="Times New Roman" w:cs="Times New Roman"/>
          <w:color w:val="000000" w:themeColor="text1"/>
          <w:sz w:val="24"/>
          <w:szCs w:val="24"/>
        </w:rPr>
      </w:pPr>
    </w:p>
    <w:p w:rsidR="00286AEB" w:rsidRPr="007815FC" w:rsidRDefault="00286AEB" w:rsidP="00215D3F">
      <w:pPr>
        <w:spacing w:line="360" w:lineRule="auto"/>
        <w:rPr>
          <w:rFonts w:ascii="Times New Roman" w:hAnsi="Times New Roman" w:cs="Times New Roman"/>
          <w:color w:val="000000" w:themeColor="text1"/>
          <w:sz w:val="24"/>
          <w:szCs w:val="24"/>
        </w:rPr>
      </w:pPr>
    </w:p>
    <w:p w:rsidR="008813A1" w:rsidRPr="007815FC" w:rsidRDefault="003521F2" w:rsidP="00215D3F">
      <w:pPr>
        <w:pStyle w:val="Caption"/>
        <w:spacing w:line="360" w:lineRule="auto"/>
        <w:rPr>
          <w:rFonts w:ascii="Times New Roman" w:hAnsi="Times New Roman" w:cs="Times New Roman"/>
          <w:color w:val="000000" w:themeColor="text1"/>
          <w:sz w:val="24"/>
          <w:szCs w:val="24"/>
        </w:rPr>
      </w:pPr>
      <w:bookmarkStart w:id="47" w:name="_Toc28537607"/>
      <w:r w:rsidRPr="007815FC">
        <w:rPr>
          <w:rFonts w:ascii="Times New Roman" w:hAnsi="Times New Roman" w:cs="Times New Roman"/>
          <w:color w:val="000000" w:themeColor="text1"/>
          <w:sz w:val="24"/>
          <w:szCs w:val="24"/>
        </w:rPr>
        <w:t xml:space="preserve">Table </w:t>
      </w:r>
      <w:r w:rsidR="00A45A32" w:rsidRPr="007815FC">
        <w:rPr>
          <w:rFonts w:ascii="Times New Roman" w:hAnsi="Times New Roman" w:cs="Times New Roman"/>
          <w:color w:val="000000" w:themeColor="text1"/>
          <w:sz w:val="24"/>
          <w:szCs w:val="24"/>
        </w:rPr>
        <w:fldChar w:fldCharType="begin"/>
      </w:r>
      <w:r w:rsidRPr="007815FC">
        <w:rPr>
          <w:rFonts w:ascii="Times New Roman" w:hAnsi="Times New Roman" w:cs="Times New Roman"/>
          <w:color w:val="000000" w:themeColor="text1"/>
          <w:sz w:val="24"/>
          <w:szCs w:val="24"/>
        </w:rPr>
        <w:instrText xml:space="preserve"> SEQ Table \* ARABIC </w:instrText>
      </w:r>
      <w:r w:rsidR="00A45A32" w:rsidRPr="007815FC">
        <w:rPr>
          <w:rFonts w:ascii="Times New Roman" w:hAnsi="Times New Roman" w:cs="Times New Roman"/>
          <w:color w:val="000000" w:themeColor="text1"/>
          <w:sz w:val="24"/>
          <w:szCs w:val="24"/>
        </w:rPr>
        <w:fldChar w:fldCharType="separate"/>
      </w:r>
      <w:r w:rsidR="00A05095" w:rsidRPr="007815FC">
        <w:rPr>
          <w:rFonts w:ascii="Times New Roman" w:hAnsi="Times New Roman" w:cs="Times New Roman"/>
          <w:noProof/>
          <w:color w:val="000000" w:themeColor="text1"/>
          <w:sz w:val="24"/>
          <w:szCs w:val="24"/>
        </w:rPr>
        <w:t>4</w:t>
      </w:r>
      <w:r w:rsidR="00A45A32" w:rsidRPr="007815FC">
        <w:rPr>
          <w:rFonts w:ascii="Times New Roman" w:hAnsi="Times New Roman" w:cs="Times New Roman"/>
          <w:color w:val="000000" w:themeColor="text1"/>
          <w:sz w:val="24"/>
          <w:szCs w:val="24"/>
        </w:rPr>
        <w:fldChar w:fldCharType="end"/>
      </w:r>
      <w:r w:rsidRPr="007815FC">
        <w:rPr>
          <w:rFonts w:ascii="Times New Roman" w:hAnsi="Times New Roman" w:cs="Times New Roman"/>
          <w:color w:val="000000" w:themeColor="text1"/>
          <w:sz w:val="24"/>
          <w:szCs w:val="24"/>
        </w:rPr>
        <w:t xml:space="preserve"> ; </w:t>
      </w:r>
      <w:r w:rsidR="00A95E1D" w:rsidRPr="007815FC">
        <w:rPr>
          <w:rFonts w:ascii="Times New Roman" w:hAnsi="Times New Roman" w:cs="Times New Roman"/>
          <w:color w:val="000000" w:themeColor="text1"/>
          <w:sz w:val="24"/>
          <w:szCs w:val="24"/>
        </w:rPr>
        <w:t xml:space="preserve">Bi </w:t>
      </w:r>
      <w:r w:rsidR="00E9286F" w:rsidRPr="007815FC">
        <w:rPr>
          <w:rFonts w:ascii="Times New Roman" w:hAnsi="Times New Roman" w:cs="Times New Roman"/>
          <w:color w:val="000000" w:themeColor="text1"/>
          <w:sz w:val="24"/>
          <w:szCs w:val="24"/>
        </w:rPr>
        <w:t xml:space="preserve">variable logistic regression analysis </w:t>
      </w:r>
      <w:bookmarkEnd w:id="47"/>
      <w:r w:rsidR="00E9286F" w:rsidRPr="007815FC">
        <w:rPr>
          <w:rFonts w:ascii="Times New Roman" w:hAnsi="Times New Roman" w:cs="Times New Roman"/>
          <w:color w:val="000000" w:themeColor="text1"/>
          <w:sz w:val="24"/>
          <w:szCs w:val="24"/>
        </w:rPr>
        <w:t xml:space="preserve">of acute adult poisoning patients </w:t>
      </w:r>
      <w:r w:rsidR="00297BD9" w:rsidRPr="007815FC">
        <w:rPr>
          <w:rFonts w:ascii="Times New Roman" w:hAnsi="Times New Roman" w:cs="Times New Roman"/>
          <w:color w:val="000000" w:themeColor="text1"/>
          <w:sz w:val="24"/>
          <w:szCs w:val="24"/>
        </w:rPr>
        <w:t>visiting FHCSH from September 1/2010 to August 2011 E.C</w:t>
      </w:r>
    </w:p>
    <w:tbl>
      <w:tblPr>
        <w:tblStyle w:val="TableGrid"/>
        <w:tblW w:w="0" w:type="auto"/>
        <w:tblLook w:val="04A0"/>
      </w:tblPr>
      <w:tblGrid>
        <w:gridCol w:w="1728"/>
        <w:gridCol w:w="2102"/>
        <w:gridCol w:w="1915"/>
        <w:gridCol w:w="1743"/>
        <w:gridCol w:w="2088"/>
      </w:tblGrid>
      <w:tr w:rsidR="007815FC" w:rsidRPr="007815FC" w:rsidTr="00267AA2">
        <w:tc>
          <w:tcPr>
            <w:tcW w:w="3830" w:type="dxa"/>
            <w:gridSpan w:val="2"/>
            <w:vMerge w:val="restart"/>
          </w:tcPr>
          <w:p w:rsidR="0025236B" w:rsidRPr="007815FC" w:rsidRDefault="0025236B" w:rsidP="00E9286F">
            <w:pPr>
              <w:spacing w:line="360" w:lineRule="auto"/>
              <w:rPr>
                <w:rFonts w:ascii="Times New Roman" w:hAnsi="Times New Roman" w:cs="Times New Roman"/>
                <w:color w:val="000000" w:themeColor="text1"/>
                <w:sz w:val="24"/>
                <w:szCs w:val="24"/>
              </w:rPr>
            </w:pPr>
          </w:p>
          <w:p w:rsidR="0025236B" w:rsidRPr="007815FC" w:rsidRDefault="0025236B"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     </w:t>
            </w:r>
            <w:r w:rsidR="004B1EF1" w:rsidRPr="007815FC">
              <w:rPr>
                <w:rFonts w:ascii="Times New Roman" w:hAnsi="Times New Roman" w:cs="Times New Roman"/>
                <w:color w:val="000000" w:themeColor="text1"/>
                <w:sz w:val="24"/>
                <w:szCs w:val="24"/>
              </w:rPr>
              <w:t>V</w:t>
            </w:r>
            <w:r w:rsidRPr="007815FC">
              <w:rPr>
                <w:rFonts w:ascii="Times New Roman" w:hAnsi="Times New Roman" w:cs="Times New Roman"/>
                <w:color w:val="000000" w:themeColor="text1"/>
                <w:sz w:val="24"/>
                <w:szCs w:val="24"/>
              </w:rPr>
              <w:t>ariables</w:t>
            </w:r>
          </w:p>
        </w:tc>
        <w:tc>
          <w:tcPr>
            <w:tcW w:w="3658" w:type="dxa"/>
            <w:gridSpan w:val="2"/>
          </w:tcPr>
          <w:p w:rsidR="0025236B" w:rsidRPr="007815FC" w:rsidRDefault="0025236B"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             </w:t>
            </w:r>
            <w:r w:rsidR="00FC099A" w:rsidRPr="007815FC">
              <w:rPr>
                <w:rFonts w:ascii="Times New Roman" w:hAnsi="Times New Roman" w:cs="Times New Roman"/>
                <w:color w:val="000000" w:themeColor="text1"/>
                <w:sz w:val="24"/>
                <w:szCs w:val="24"/>
              </w:rPr>
              <w:t>O</w:t>
            </w:r>
            <w:r w:rsidRPr="007815FC">
              <w:rPr>
                <w:rFonts w:ascii="Times New Roman" w:hAnsi="Times New Roman" w:cs="Times New Roman"/>
                <w:color w:val="000000" w:themeColor="text1"/>
                <w:sz w:val="24"/>
                <w:szCs w:val="24"/>
              </w:rPr>
              <w:t>utcome</w:t>
            </w:r>
          </w:p>
        </w:tc>
        <w:tc>
          <w:tcPr>
            <w:tcW w:w="2088" w:type="dxa"/>
            <w:vMerge w:val="restart"/>
          </w:tcPr>
          <w:p w:rsidR="0025236B" w:rsidRPr="007815FC" w:rsidRDefault="0025236B" w:rsidP="00E9286F">
            <w:pPr>
              <w:spacing w:line="360" w:lineRule="auto"/>
              <w:rPr>
                <w:rFonts w:ascii="Times New Roman" w:hAnsi="Times New Roman" w:cs="Times New Roman"/>
                <w:color w:val="000000" w:themeColor="text1"/>
                <w:sz w:val="24"/>
                <w:szCs w:val="24"/>
              </w:rPr>
            </w:pPr>
          </w:p>
          <w:p w:rsidR="0025236B" w:rsidRPr="007815FC" w:rsidRDefault="00183394"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COR (95% CI)</w:t>
            </w:r>
          </w:p>
        </w:tc>
      </w:tr>
      <w:tr w:rsidR="007815FC" w:rsidRPr="007815FC" w:rsidTr="00267AA2">
        <w:tc>
          <w:tcPr>
            <w:tcW w:w="3830" w:type="dxa"/>
            <w:gridSpan w:val="2"/>
            <w:vMerge/>
          </w:tcPr>
          <w:p w:rsidR="0025236B" w:rsidRPr="007815FC" w:rsidRDefault="0025236B" w:rsidP="00E9286F">
            <w:pPr>
              <w:spacing w:line="360" w:lineRule="auto"/>
              <w:rPr>
                <w:rFonts w:ascii="Times New Roman" w:hAnsi="Times New Roman" w:cs="Times New Roman"/>
                <w:color w:val="000000" w:themeColor="text1"/>
                <w:sz w:val="24"/>
                <w:szCs w:val="24"/>
              </w:rPr>
            </w:pPr>
          </w:p>
        </w:tc>
        <w:tc>
          <w:tcPr>
            <w:tcW w:w="1915" w:type="dxa"/>
          </w:tcPr>
          <w:p w:rsidR="0025236B" w:rsidRPr="007815FC" w:rsidRDefault="0025236B"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Survival (</w:t>
            </w:r>
            <w:r w:rsidR="003A2699" w:rsidRPr="007815FC">
              <w:rPr>
                <w:rFonts w:ascii="Times New Roman" w:hAnsi="Times New Roman" w:cs="Times New Roman"/>
                <w:color w:val="000000" w:themeColor="text1"/>
                <w:sz w:val="24"/>
                <w:szCs w:val="24"/>
              </w:rPr>
              <w:t>N=211, 69.4</w:t>
            </w:r>
            <w:r w:rsidRPr="007815FC">
              <w:rPr>
                <w:rFonts w:ascii="Times New Roman" w:hAnsi="Times New Roman" w:cs="Times New Roman"/>
                <w:color w:val="000000" w:themeColor="text1"/>
                <w:sz w:val="24"/>
                <w:szCs w:val="24"/>
              </w:rPr>
              <w:t>%)</w:t>
            </w:r>
          </w:p>
        </w:tc>
        <w:tc>
          <w:tcPr>
            <w:tcW w:w="1743" w:type="dxa"/>
          </w:tcPr>
          <w:p w:rsidR="0025236B" w:rsidRPr="007815FC" w:rsidRDefault="0025236B"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Death (</w:t>
            </w:r>
            <w:r w:rsidR="003A2699" w:rsidRPr="007815FC">
              <w:rPr>
                <w:rFonts w:ascii="Times New Roman" w:hAnsi="Times New Roman" w:cs="Times New Roman"/>
                <w:color w:val="000000" w:themeColor="text1"/>
                <w:sz w:val="24"/>
                <w:szCs w:val="24"/>
              </w:rPr>
              <w:t>N=93, 30.6</w:t>
            </w:r>
            <w:r w:rsidRPr="007815FC">
              <w:rPr>
                <w:rFonts w:ascii="Times New Roman" w:hAnsi="Times New Roman" w:cs="Times New Roman"/>
                <w:color w:val="000000" w:themeColor="text1"/>
                <w:sz w:val="24"/>
                <w:szCs w:val="24"/>
              </w:rPr>
              <w:t>%)</w:t>
            </w:r>
          </w:p>
        </w:tc>
        <w:tc>
          <w:tcPr>
            <w:tcW w:w="2088" w:type="dxa"/>
            <w:vMerge/>
          </w:tcPr>
          <w:p w:rsidR="0025236B" w:rsidRPr="007815FC" w:rsidRDefault="0025236B" w:rsidP="00E9286F">
            <w:pPr>
              <w:spacing w:line="360" w:lineRule="auto"/>
              <w:rPr>
                <w:rFonts w:ascii="Times New Roman" w:hAnsi="Times New Roman" w:cs="Times New Roman"/>
                <w:color w:val="000000" w:themeColor="text1"/>
                <w:sz w:val="24"/>
                <w:szCs w:val="24"/>
              </w:rPr>
            </w:pPr>
          </w:p>
        </w:tc>
      </w:tr>
      <w:tr w:rsidR="007815FC" w:rsidRPr="007815FC" w:rsidTr="00267AA2">
        <w:tc>
          <w:tcPr>
            <w:tcW w:w="1728" w:type="dxa"/>
          </w:tcPr>
          <w:p w:rsidR="0025236B" w:rsidRPr="007815FC" w:rsidRDefault="007F3820"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w:t>
            </w:r>
            <w:r w:rsidR="0025236B" w:rsidRPr="007815FC">
              <w:rPr>
                <w:rFonts w:ascii="Times New Roman" w:hAnsi="Times New Roman" w:cs="Times New Roman"/>
                <w:color w:val="000000" w:themeColor="text1"/>
                <w:sz w:val="24"/>
                <w:szCs w:val="24"/>
              </w:rPr>
              <w:t>ex</w:t>
            </w:r>
          </w:p>
        </w:tc>
        <w:tc>
          <w:tcPr>
            <w:tcW w:w="2102" w:type="dxa"/>
          </w:tcPr>
          <w:p w:rsidR="0025236B" w:rsidRPr="007815FC" w:rsidRDefault="0025236B"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Male </w:t>
            </w:r>
          </w:p>
          <w:p w:rsidR="0025236B" w:rsidRPr="007815FC" w:rsidRDefault="002A3014"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F</w:t>
            </w:r>
            <w:r w:rsidR="0025236B" w:rsidRPr="007815FC">
              <w:rPr>
                <w:rFonts w:ascii="Times New Roman" w:hAnsi="Times New Roman" w:cs="Times New Roman"/>
                <w:color w:val="000000" w:themeColor="text1"/>
                <w:sz w:val="24"/>
                <w:szCs w:val="24"/>
              </w:rPr>
              <w:t>emale</w:t>
            </w:r>
          </w:p>
        </w:tc>
        <w:tc>
          <w:tcPr>
            <w:tcW w:w="1915" w:type="dxa"/>
          </w:tcPr>
          <w:p w:rsidR="0025236B" w:rsidRPr="007815FC" w:rsidRDefault="0025236B"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83(75.5)</w:t>
            </w:r>
          </w:p>
          <w:p w:rsidR="0025236B" w:rsidRPr="007815FC" w:rsidRDefault="0025236B"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128(66)</w:t>
            </w:r>
          </w:p>
        </w:tc>
        <w:tc>
          <w:tcPr>
            <w:tcW w:w="1743" w:type="dxa"/>
          </w:tcPr>
          <w:p w:rsidR="0025236B" w:rsidRPr="007815FC" w:rsidRDefault="0025236B"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27(24.5)</w:t>
            </w:r>
          </w:p>
          <w:p w:rsidR="0025236B" w:rsidRPr="007815FC" w:rsidRDefault="0025236B"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66(34</w:t>
            </w:r>
            <w:r w:rsidR="005C3A29" w:rsidRPr="007815FC">
              <w:rPr>
                <w:rFonts w:ascii="Times New Roman" w:hAnsi="Times New Roman" w:cs="Times New Roman"/>
                <w:color w:val="000000" w:themeColor="text1"/>
                <w:sz w:val="24"/>
                <w:szCs w:val="24"/>
              </w:rPr>
              <w:t>)</w:t>
            </w:r>
          </w:p>
        </w:tc>
        <w:tc>
          <w:tcPr>
            <w:tcW w:w="2088" w:type="dxa"/>
          </w:tcPr>
          <w:p w:rsidR="0025236B" w:rsidRPr="007815FC" w:rsidRDefault="00183394"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183394" w:rsidRPr="007815FC" w:rsidRDefault="00183394"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1.56 (0.97, 2.68)</w:t>
            </w:r>
            <w:r w:rsidR="00267AA2" w:rsidRPr="007815FC">
              <w:rPr>
                <w:rFonts w:ascii="Times New Roman" w:hAnsi="Times New Roman" w:cs="Times New Roman"/>
                <w:color w:val="000000" w:themeColor="text1"/>
                <w:sz w:val="24"/>
                <w:szCs w:val="24"/>
              </w:rPr>
              <w:t>*</w:t>
            </w:r>
          </w:p>
        </w:tc>
      </w:tr>
      <w:tr w:rsidR="007815FC" w:rsidRPr="007815FC" w:rsidTr="00267AA2">
        <w:tc>
          <w:tcPr>
            <w:tcW w:w="1728" w:type="dxa"/>
          </w:tcPr>
          <w:p w:rsidR="0025236B" w:rsidRPr="007815FC" w:rsidRDefault="004B1EF1"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w:t>
            </w:r>
            <w:r w:rsidR="005C3A29" w:rsidRPr="007815FC">
              <w:rPr>
                <w:rFonts w:ascii="Times New Roman" w:hAnsi="Times New Roman" w:cs="Times New Roman"/>
                <w:color w:val="000000" w:themeColor="text1"/>
                <w:sz w:val="24"/>
                <w:szCs w:val="24"/>
              </w:rPr>
              <w:t>ddress</w:t>
            </w:r>
          </w:p>
        </w:tc>
        <w:tc>
          <w:tcPr>
            <w:tcW w:w="2102" w:type="dxa"/>
          </w:tcPr>
          <w:p w:rsidR="0025236B" w:rsidRPr="007815FC" w:rsidRDefault="005C3A2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Urban</w:t>
            </w:r>
          </w:p>
          <w:p w:rsidR="005C3A29" w:rsidRPr="007815FC" w:rsidRDefault="00E2500D"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R</w:t>
            </w:r>
            <w:r w:rsidR="005C3A29" w:rsidRPr="007815FC">
              <w:rPr>
                <w:rFonts w:ascii="Times New Roman" w:hAnsi="Times New Roman" w:cs="Times New Roman"/>
                <w:color w:val="000000" w:themeColor="text1"/>
                <w:sz w:val="24"/>
                <w:szCs w:val="24"/>
              </w:rPr>
              <w:t>ural</w:t>
            </w:r>
          </w:p>
        </w:tc>
        <w:tc>
          <w:tcPr>
            <w:tcW w:w="1915" w:type="dxa"/>
          </w:tcPr>
          <w:p w:rsidR="0025236B" w:rsidRPr="007815FC" w:rsidRDefault="005C3A2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72(72)</w:t>
            </w:r>
          </w:p>
          <w:p w:rsidR="005C3A29" w:rsidRPr="007815FC" w:rsidRDefault="005C3A2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139(68.1)</w:t>
            </w:r>
          </w:p>
        </w:tc>
        <w:tc>
          <w:tcPr>
            <w:tcW w:w="1743" w:type="dxa"/>
          </w:tcPr>
          <w:p w:rsidR="0025236B" w:rsidRPr="007815FC" w:rsidRDefault="000B40A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28(28)</w:t>
            </w:r>
          </w:p>
          <w:p w:rsidR="000B40A9" w:rsidRPr="007815FC" w:rsidRDefault="000B40A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65(31.9)</w:t>
            </w:r>
          </w:p>
        </w:tc>
        <w:tc>
          <w:tcPr>
            <w:tcW w:w="2088" w:type="dxa"/>
          </w:tcPr>
          <w:p w:rsidR="0025236B" w:rsidRPr="007815FC" w:rsidRDefault="00183394"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183394" w:rsidRPr="007815FC" w:rsidRDefault="00183394"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1.2 (0.71, 2.03)</w:t>
            </w:r>
          </w:p>
        </w:tc>
      </w:tr>
      <w:tr w:rsidR="007815FC" w:rsidRPr="007815FC" w:rsidTr="00267AA2">
        <w:tc>
          <w:tcPr>
            <w:tcW w:w="1728" w:type="dxa"/>
          </w:tcPr>
          <w:p w:rsidR="0025236B" w:rsidRPr="007815FC" w:rsidRDefault="007F3820"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w:t>
            </w:r>
            <w:r w:rsidR="00E139F2" w:rsidRPr="007815FC">
              <w:rPr>
                <w:rFonts w:ascii="Times New Roman" w:hAnsi="Times New Roman" w:cs="Times New Roman"/>
                <w:color w:val="000000" w:themeColor="text1"/>
                <w:sz w:val="24"/>
                <w:szCs w:val="24"/>
              </w:rPr>
              <w:t>ge</w:t>
            </w:r>
          </w:p>
        </w:tc>
        <w:tc>
          <w:tcPr>
            <w:tcW w:w="2102" w:type="dxa"/>
          </w:tcPr>
          <w:p w:rsidR="0025236B" w:rsidRPr="007815FC" w:rsidRDefault="00E139F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12-20</w:t>
            </w:r>
          </w:p>
          <w:p w:rsidR="00E139F2" w:rsidRPr="007815FC" w:rsidRDefault="00E139F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21-30</w:t>
            </w:r>
          </w:p>
          <w:p w:rsidR="00E139F2" w:rsidRPr="007815FC" w:rsidRDefault="00E139F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31-40</w:t>
            </w:r>
          </w:p>
          <w:p w:rsidR="00E139F2" w:rsidRPr="007815FC" w:rsidRDefault="00E139F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&gt;40</w:t>
            </w:r>
          </w:p>
        </w:tc>
        <w:tc>
          <w:tcPr>
            <w:tcW w:w="1915" w:type="dxa"/>
          </w:tcPr>
          <w:p w:rsidR="0025236B" w:rsidRPr="007815FC" w:rsidRDefault="00E139F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67(72)</w:t>
            </w:r>
          </w:p>
          <w:p w:rsidR="00E139F2" w:rsidRPr="007815FC" w:rsidRDefault="00E139F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86(69.9)</w:t>
            </w:r>
          </w:p>
          <w:p w:rsidR="00E139F2" w:rsidRPr="007815FC" w:rsidRDefault="00E139F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32(72.7)</w:t>
            </w:r>
          </w:p>
          <w:p w:rsidR="00E139F2" w:rsidRPr="007815FC" w:rsidRDefault="00E139F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26(59.1)</w:t>
            </w:r>
          </w:p>
        </w:tc>
        <w:tc>
          <w:tcPr>
            <w:tcW w:w="1743" w:type="dxa"/>
          </w:tcPr>
          <w:p w:rsidR="0025236B" w:rsidRPr="007815FC" w:rsidRDefault="00E139F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26(28)</w:t>
            </w:r>
          </w:p>
          <w:p w:rsidR="00E139F2" w:rsidRPr="007815FC" w:rsidRDefault="00E139F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37(30.1)</w:t>
            </w:r>
          </w:p>
          <w:p w:rsidR="00E139F2" w:rsidRPr="007815FC" w:rsidRDefault="00E139F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12(27.3)</w:t>
            </w:r>
          </w:p>
          <w:p w:rsidR="00E139F2" w:rsidRPr="007815FC" w:rsidRDefault="00E139F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18(40.9)</w:t>
            </w:r>
          </w:p>
        </w:tc>
        <w:tc>
          <w:tcPr>
            <w:tcW w:w="2088" w:type="dxa"/>
          </w:tcPr>
          <w:p w:rsidR="0025236B" w:rsidRPr="007815FC" w:rsidRDefault="00183394"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183394" w:rsidRPr="007815FC" w:rsidRDefault="00183394"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1.10 (0.61, 2.00)</w:t>
            </w:r>
          </w:p>
          <w:p w:rsidR="00183394" w:rsidRPr="007815FC" w:rsidRDefault="00267AA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0.96 (0.43, 2.16)</w:t>
            </w:r>
          </w:p>
          <w:p w:rsidR="00267AA2" w:rsidRPr="007815FC" w:rsidRDefault="00267AA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1.78 (0.84, 3.78)</w:t>
            </w:r>
          </w:p>
        </w:tc>
      </w:tr>
      <w:tr w:rsidR="007815FC" w:rsidRPr="007815FC" w:rsidTr="00267AA2">
        <w:tc>
          <w:tcPr>
            <w:tcW w:w="1728" w:type="dxa"/>
          </w:tcPr>
          <w:p w:rsidR="0025236B" w:rsidRPr="007815FC" w:rsidRDefault="004B1EF1"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O</w:t>
            </w:r>
            <w:r w:rsidR="00E139F2" w:rsidRPr="007815FC">
              <w:rPr>
                <w:rFonts w:ascii="Times New Roman" w:hAnsi="Times New Roman" w:cs="Times New Roman"/>
                <w:color w:val="000000" w:themeColor="text1"/>
                <w:sz w:val="24"/>
                <w:szCs w:val="24"/>
              </w:rPr>
              <w:t>ccupation</w:t>
            </w:r>
          </w:p>
        </w:tc>
        <w:tc>
          <w:tcPr>
            <w:tcW w:w="2102" w:type="dxa"/>
          </w:tcPr>
          <w:p w:rsidR="0025236B" w:rsidRPr="007815FC" w:rsidRDefault="00E139F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Student</w:t>
            </w:r>
          </w:p>
          <w:p w:rsidR="00E139F2" w:rsidRPr="007815FC" w:rsidRDefault="00E139F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Farmer</w:t>
            </w:r>
          </w:p>
          <w:p w:rsidR="00E139F2" w:rsidRPr="007815FC" w:rsidRDefault="00267AA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Civil servant</w:t>
            </w:r>
          </w:p>
          <w:p w:rsidR="00E139F2" w:rsidRPr="007815FC" w:rsidRDefault="00E139F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House wife</w:t>
            </w:r>
          </w:p>
          <w:p w:rsidR="00E139F2" w:rsidRPr="007815FC" w:rsidRDefault="00267AA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Unemployed</w:t>
            </w:r>
          </w:p>
        </w:tc>
        <w:tc>
          <w:tcPr>
            <w:tcW w:w="1915" w:type="dxa"/>
          </w:tcPr>
          <w:p w:rsidR="0025236B" w:rsidRPr="007815FC" w:rsidRDefault="000A1F95"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50(75.8)</w:t>
            </w:r>
          </w:p>
          <w:p w:rsidR="000A1F95" w:rsidRPr="007815FC" w:rsidRDefault="000A1F95"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78(62.4)</w:t>
            </w:r>
          </w:p>
          <w:p w:rsidR="000A1F95" w:rsidRPr="007815FC" w:rsidRDefault="00267AA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17(77.3)</w:t>
            </w:r>
          </w:p>
          <w:p w:rsidR="000A1F95" w:rsidRPr="007815FC" w:rsidRDefault="000A1F95"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24(72.7)</w:t>
            </w:r>
          </w:p>
          <w:p w:rsidR="000A1F95" w:rsidRPr="007815FC" w:rsidRDefault="000A1F95"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36(70.6)</w:t>
            </w:r>
          </w:p>
        </w:tc>
        <w:tc>
          <w:tcPr>
            <w:tcW w:w="1743" w:type="dxa"/>
          </w:tcPr>
          <w:p w:rsidR="0025236B" w:rsidRPr="007815FC" w:rsidRDefault="000A1F95"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16(24.2)</w:t>
            </w:r>
          </w:p>
          <w:p w:rsidR="000A1F95" w:rsidRPr="007815FC" w:rsidRDefault="000A1F95"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47(37.6)</w:t>
            </w:r>
          </w:p>
          <w:p w:rsidR="000A1F95" w:rsidRPr="007815FC" w:rsidRDefault="00267AA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5(22.7)</w:t>
            </w:r>
          </w:p>
          <w:p w:rsidR="000A1F95" w:rsidRPr="007815FC" w:rsidRDefault="000A1F95"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9(27.3)</w:t>
            </w:r>
          </w:p>
          <w:p w:rsidR="000A1F95" w:rsidRPr="007815FC" w:rsidRDefault="000A1F95"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15(29.4)</w:t>
            </w:r>
          </w:p>
        </w:tc>
        <w:tc>
          <w:tcPr>
            <w:tcW w:w="2088" w:type="dxa"/>
          </w:tcPr>
          <w:p w:rsidR="0025236B" w:rsidRPr="007815FC" w:rsidRDefault="00267AA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267AA2" w:rsidRPr="007815FC" w:rsidRDefault="00267AA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1.8 (0.96, 3.67)</w:t>
            </w:r>
          </w:p>
          <w:p w:rsidR="00267AA2" w:rsidRPr="007815FC" w:rsidRDefault="00267AA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0.9 (0.29, 2.88)</w:t>
            </w:r>
          </w:p>
          <w:p w:rsidR="00267AA2" w:rsidRPr="007815FC" w:rsidRDefault="00267AA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3.1 (1.86, 52)</w:t>
            </w:r>
          </w:p>
          <w:p w:rsidR="00267AA2" w:rsidRPr="007815FC" w:rsidRDefault="00267AA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1.17(0.45, 3.03)</w:t>
            </w:r>
          </w:p>
        </w:tc>
      </w:tr>
      <w:tr w:rsidR="007815FC" w:rsidRPr="007815FC" w:rsidTr="00267AA2">
        <w:tc>
          <w:tcPr>
            <w:tcW w:w="1728" w:type="dxa"/>
          </w:tcPr>
          <w:p w:rsidR="000A1F95"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Marital status</w:t>
            </w:r>
          </w:p>
        </w:tc>
        <w:tc>
          <w:tcPr>
            <w:tcW w:w="2102" w:type="dxa"/>
          </w:tcPr>
          <w:p w:rsidR="000A1F95"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Single</w:t>
            </w:r>
          </w:p>
          <w:p w:rsidR="00BB1DEE"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Married</w:t>
            </w:r>
          </w:p>
          <w:p w:rsidR="00BB1DEE" w:rsidRPr="007815FC" w:rsidRDefault="000C73B3"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Divorced</w:t>
            </w:r>
          </w:p>
          <w:p w:rsidR="00BB1DEE"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Others/not sp.</w:t>
            </w:r>
          </w:p>
        </w:tc>
        <w:tc>
          <w:tcPr>
            <w:tcW w:w="1915" w:type="dxa"/>
          </w:tcPr>
          <w:p w:rsidR="000A1F95"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50(68.5)</w:t>
            </w:r>
          </w:p>
          <w:p w:rsidR="00BB1DEE"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89(70.6)</w:t>
            </w:r>
          </w:p>
          <w:p w:rsidR="00BB1DEE" w:rsidRPr="007815FC" w:rsidRDefault="000C73B3"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5(44.4)</w:t>
            </w:r>
          </w:p>
          <w:p w:rsidR="00BB1DEE"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67(71.3)</w:t>
            </w:r>
          </w:p>
        </w:tc>
        <w:tc>
          <w:tcPr>
            <w:tcW w:w="1743" w:type="dxa"/>
          </w:tcPr>
          <w:p w:rsidR="000A1F95"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23(31.5)</w:t>
            </w:r>
          </w:p>
          <w:p w:rsidR="00BB1DEE"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37(29.4)</w:t>
            </w:r>
          </w:p>
          <w:p w:rsidR="00BB1DEE" w:rsidRPr="007815FC" w:rsidRDefault="000C73B3"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6(55.6)</w:t>
            </w:r>
          </w:p>
          <w:p w:rsidR="00BB1DEE"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27(28.7)</w:t>
            </w:r>
          </w:p>
        </w:tc>
        <w:tc>
          <w:tcPr>
            <w:tcW w:w="2088" w:type="dxa"/>
          </w:tcPr>
          <w:p w:rsidR="000A1F95" w:rsidRPr="007815FC" w:rsidRDefault="000C73B3"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0C73B3" w:rsidRPr="007815FC" w:rsidRDefault="000C73B3"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0.9 (4.8, 1.69)</w:t>
            </w:r>
          </w:p>
          <w:p w:rsidR="000C73B3" w:rsidRPr="007815FC" w:rsidRDefault="000C73B3"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2.6 (0.7, 9.43)</w:t>
            </w:r>
          </w:p>
          <w:p w:rsidR="000C73B3" w:rsidRPr="007815FC" w:rsidRDefault="000C73B3"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0.87 (0.45, 1.7)</w:t>
            </w:r>
          </w:p>
        </w:tc>
      </w:tr>
      <w:tr w:rsidR="007815FC" w:rsidRPr="007815FC" w:rsidTr="00267AA2">
        <w:tc>
          <w:tcPr>
            <w:tcW w:w="1728" w:type="dxa"/>
          </w:tcPr>
          <w:p w:rsidR="000A1F95" w:rsidRPr="007815FC" w:rsidRDefault="00EF4137"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E</w:t>
            </w:r>
            <w:r w:rsidR="00BB1DEE" w:rsidRPr="007815FC">
              <w:rPr>
                <w:rFonts w:ascii="Times New Roman" w:hAnsi="Times New Roman" w:cs="Times New Roman"/>
                <w:color w:val="000000" w:themeColor="text1"/>
                <w:sz w:val="24"/>
                <w:szCs w:val="24"/>
              </w:rPr>
              <w:t>xposure</w:t>
            </w:r>
          </w:p>
        </w:tc>
        <w:tc>
          <w:tcPr>
            <w:tcW w:w="2102" w:type="dxa"/>
          </w:tcPr>
          <w:p w:rsidR="000A1F95"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Intentional</w:t>
            </w:r>
          </w:p>
          <w:p w:rsidR="00BB1DEE"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Unintentional</w:t>
            </w:r>
          </w:p>
          <w:p w:rsidR="00BB1DEE"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Not specified</w:t>
            </w:r>
          </w:p>
        </w:tc>
        <w:tc>
          <w:tcPr>
            <w:tcW w:w="1915" w:type="dxa"/>
          </w:tcPr>
          <w:p w:rsidR="000A1F95"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186(69.7)</w:t>
            </w:r>
          </w:p>
          <w:p w:rsidR="00BB1DEE"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11(78.6)</w:t>
            </w:r>
          </w:p>
          <w:p w:rsidR="00BB1DEE"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14(63.6)</w:t>
            </w:r>
          </w:p>
        </w:tc>
        <w:tc>
          <w:tcPr>
            <w:tcW w:w="1743" w:type="dxa"/>
          </w:tcPr>
          <w:p w:rsidR="000A1F95"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82(30.6)</w:t>
            </w:r>
          </w:p>
          <w:p w:rsidR="00BB1DEE"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3(21.4)</w:t>
            </w:r>
          </w:p>
          <w:p w:rsidR="00BB1DEE" w:rsidRPr="007815FC" w:rsidRDefault="00BB1DEE"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8(36.4)</w:t>
            </w:r>
          </w:p>
        </w:tc>
        <w:tc>
          <w:tcPr>
            <w:tcW w:w="2088" w:type="dxa"/>
          </w:tcPr>
          <w:p w:rsidR="000A1F95" w:rsidRPr="007815FC" w:rsidRDefault="000C73B3"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0C73B3"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0.62 (0.17,2,27)</w:t>
            </w:r>
          </w:p>
          <w:p w:rsidR="00265EB9"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1.29 (0.52, 3.20)</w:t>
            </w:r>
          </w:p>
        </w:tc>
      </w:tr>
      <w:tr w:rsidR="007815FC" w:rsidRPr="007815FC" w:rsidTr="00267AA2">
        <w:trPr>
          <w:trHeight w:val="1340"/>
        </w:trPr>
        <w:tc>
          <w:tcPr>
            <w:tcW w:w="1728" w:type="dxa"/>
          </w:tcPr>
          <w:p w:rsidR="000A1F95" w:rsidRPr="007815FC" w:rsidRDefault="00EF4137"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Reason</w:t>
            </w:r>
          </w:p>
        </w:tc>
        <w:tc>
          <w:tcPr>
            <w:tcW w:w="2102" w:type="dxa"/>
          </w:tcPr>
          <w:p w:rsidR="000A1F95" w:rsidRPr="007815FC" w:rsidRDefault="00EF4137"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Temporary quarrel</w:t>
            </w:r>
          </w:p>
          <w:p w:rsidR="00EF4137" w:rsidRPr="007815FC" w:rsidRDefault="00EF4137"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Emotional disturb.</w:t>
            </w:r>
          </w:p>
          <w:p w:rsidR="00EF4137" w:rsidRPr="007815FC" w:rsidRDefault="00EF4137"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Psychiatric illness</w:t>
            </w:r>
          </w:p>
          <w:p w:rsidR="007F3946" w:rsidRPr="007815FC" w:rsidRDefault="00EF4137"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others</w:t>
            </w:r>
            <w:r w:rsidR="00F17E91" w:rsidRPr="007815FC">
              <w:rPr>
                <w:rFonts w:ascii="Times New Roman" w:hAnsi="Times New Roman" w:cs="Times New Roman"/>
                <w:color w:val="000000" w:themeColor="text1"/>
                <w:sz w:val="24"/>
                <w:szCs w:val="24"/>
              </w:rPr>
              <w:t>/</w:t>
            </w:r>
            <w:r w:rsidR="007F3946" w:rsidRPr="007815FC">
              <w:rPr>
                <w:rFonts w:ascii="Times New Roman" w:hAnsi="Times New Roman" w:cs="Times New Roman"/>
                <w:color w:val="000000" w:themeColor="text1"/>
                <w:sz w:val="24"/>
                <w:szCs w:val="24"/>
              </w:rPr>
              <w:t>n</w:t>
            </w:r>
            <w:r w:rsidRPr="007815FC">
              <w:rPr>
                <w:rFonts w:ascii="Times New Roman" w:hAnsi="Times New Roman" w:cs="Times New Roman"/>
                <w:color w:val="000000" w:themeColor="text1"/>
                <w:sz w:val="24"/>
                <w:szCs w:val="24"/>
              </w:rPr>
              <w:t>ot sp.</w:t>
            </w:r>
          </w:p>
        </w:tc>
        <w:tc>
          <w:tcPr>
            <w:tcW w:w="1915" w:type="dxa"/>
          </w:tcPr>
          <w:p w:rsidR="000A1F95" w:rsidRPr="007815FC" w:rsidRDefault="00EF4137"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98</w:t>
            </w:r>
            <w:r w:rsidR="0032630E" w:rsidRPr="007815FC">
              <w:rPr>
                <w:rFonts w:ascii="Times New Roman" w:hAnsi="Times New Roman" w:cs="Times New Roman"/>
                <w:color w:val="000000" w:themeColor="text1"/>
                <w:sz w:val="24"/>
                <w:szCs w:val="24"/>
              </w:rPr>
              <w:t>(63.6)</w:t>
            </w:r>
          </w:p>
          <w:p w:rsidR="00F17E91" w:rsidRPr="007815FC" w:rsidRDefault="00F17E91"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72(76.6)</w:t>
            </w:r>
          </w:p>
          <w:p w:rsidR="00F17E91" w:rsidRPr="007815FC" w:rsidRDefault="00F17E91"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11(84.6)</w:t>
            </w:r>
          </w:p>
          <w:p w:rsidR="00F17E91" w:rsidRPr="007815FC" w:rsidRDefault="00E9286F"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6(66.6)</w:t>
            </w:r>
          </w:p>
        </w:tc>
        <w:tc>
          <w:tcPr>
            <w:tcW w:w="1743" w:type="dxa"/>
          </w:tcPr>
          <w:p w:rsidR="000A1F95" w:rsidRPr="007815FC" w:rsidRDefault="00F17E91"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56(36.4)</w:t>
            </w:r>
          </w:p>
          <w:p w:rsidR="00F17E91" w:rsidRPr="007815FC" w:rsidRDefault="00F17E91"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22(23.4)</w:t>
            </w:r>
          </w:p>
          <w:p w:rsidR="00F17E91" w:rsidRPr="007815FC" w:rsidRDefault="00F17E91"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2(15.4)</w:t>
            </w:r>
          </w:p>
          <w:p w:rsidR="0064063F" w:rsidRPr="007815FC" w:rsidRDefault="00F17E91"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3(33.3)</w:t>
            </w:r>
          </w:p>
        </w:tc>
        <w:tc>
          <w:tcPr>
            <w:tcW w:w="2088" w:type="dxa"/>
          </w:tcPr>
          <w:p w:rsidR="00265EB9"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265EB9" w:rsidRPr="007815FC" w:rsidRDefault="001951CC"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w:t>
            </w:r>
            <w:r w:rsidR="00265EB9" w:rsidRPr="007815FC">
              <w:rPr>
                <w:rFonts w:ascii="Times New Roman" w:hAnsi="Times New Roman" w:cs="Times New Roman"/>
                <w:color w:val="000000" w:themeColor="text1"/>
                <w:sz w:val="24"/>
                <w:szCs w:val="24"/>
              </w:rPr>
              <w:t>.54 (</w:t>
            </w:r>
            <w:r w:rsidRPr="007815FC">
              <w:rPr>
                <w:rFonts w:ascii="Times New Roman" w:hAnsi="Times New Roman" w:cs="Times New Roman"/>
                <w:color w:val="000000" w:themeColor="text1"/>
                <w:sz w:val="24"/>
                <w:szCs w:val="24"/>
              </w:rPr>
              <w:t>0</w:t>
            </w:r>
            <w:r w:rsidR="00265EB9" w:rsidRPr="007815FC">
              <w:rPr>
                <w:rFonts w:ascii="Times New Roman" w:hAnsi="Times New Roman" w:cs="Times New Roman"/>
                <w:color w:val="000000" w:themeColor="text1"/>
                <w:sz w:val="24"/>
                <w:szCs w:val="24"/>
              </w:rPr>
              <w:t>.30,</w:t>
            </w:r>
            <w:r w:rsidRPr="007815FC">
              <w:rPr>
                <w:rFonts w:ascii="Times New Roman" w:hAnsi="Times New Roman" w:cs="Times New Roman"/>
                <w:color w:val="000000" w:themeColor="text1"/>
                <w:sz w:val="24"/>
                <w:szCs w:val="24"/>
              </w:rPr>
              <w:t>0</w:t>
            </w:r>
            <w:r w:rsidR="00265EB9" w:rsidRPr="007815FC">
              <w:rPr>
                <w:rFonts w:ascii="Times New Roman" w:hAnsi="Times New Roman" w:cs="Times New Roman"/>
                <w:color w:val="000000" w:themeColor="text1"/>
                <w:sz w:val="24"/>
                <w:szCs w:val="24"/>
              </w:rPr>
              <w:t xml:space="preserve"> .96)</w:t>
            </w:r>
          </w:p>
          <w:p w:rsidR="00265EB9"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w:t>
            </w:r>
            <w:r w:rsidR="001951CC" w:rsidRPr="007815FC">
              <w:rPr>
                <w:rFonts w:ascii="Times New Roman" w:hAnsi="Times New Roman" w:cs="Times New Roman"/>
                <w:color w:val="000000" w:themeColor="text1"/>
                <w:sz w:val="24"/>
                <w:szCs w:val="24"/>
              </w:rPr>
              <w:t>0</w:t>
            </w:r>
            <w:r w:rsidRPr="007815FC">
              <w:rPr>
                <w:rFonts w:ascii="Times New Roman" w:hAnsi="Times New Roman" w:cs="Times New Roman"/>
                <w:color w:val="000000" w:themeColor="text1"/>
                <w:sz w:val="24"/>
                <w:szCs w:val="24"/>
              </w:rPr>
              <w:t>32 (</w:t>
            </w:r>
            <w:r w:rsidR="001951CC" w:rsidRPr="007815FC">
              <w:rPr>
                <w:rFonts w:ascii="Times New Roman" w:hAnsi="Times New Roman" w:cs="Times New Roman"/>
                <w:color w:val="000000" w:themeColor="text1"/>
                <w:sz w:val="24"/>
                <w:szCs w:val="24"/>
              </w:rPr>
              <w:t>0</w:t>
            </w:r>
            <w:r w:rsidRPr="007815FC">
              <w:rPr>
                <w:rFonts w:ascii="Times New Roman" w:hAnsi="Times New Roman" w:cs="Times New Roman"/>
                <w:color w:val="000000" w:themeColor="text1"/>
                <w:sz w:val="24"/>
                <w:szCs w:val="24"/>
              </w:rPr>
              <w:t>.07, 1.49)</w:t>
            </w:r>
          </w:p>
          <w:p w:rsidR="000A1F95" w:rsidRPr="007815FC" w:rsidRDefault="00267576"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w:t>
            </w:r>
            <w:r w:rsidR="00265EB9" w:rsidRPr="007815FC">
              <w:rPr>
                <w:rFonts w:ascii="Times New Roman" w:hAnsi="Times New Roman" w:cs="Times New Roman"/>
                <w:color w:val="000000" w:themeColor="text1"/>
                <w:sz w:val="24"/>
                <w:szCs w:val="24"/>
              </w:rPr>
              <w:t>.88 (</w:t>
            </w:r>
            <w:r w:rsidRPr="007815FC">
              <w:rPr>
                <w:rFonts w:ascii="Times New Roman" w:hAnsi="Times New Roman" w:cs="Times New Roman"/>
                <w:color w:val="000000" w:themeColor="text1"/>
                <w:sz w:val="24"/>
                <w:szCs w:val="24"/>
              </w:rPr>
              <w:t>0</w:t>
            </w:r>
            <w:r w:rsidR="00265EB9" w:rsidRPr="007815FC">
              <w:rPr>
                <w:rFonts w:ascii="Times New Roman" w:hAnsi="Times New Roman" w:cs="Times New Roman"/>
                <w:color w:val="000000" w:themeColor="text1"/>
                <w:sz w:val="24"/>
                <w:szCs w:val="24"/>
              </w:rPr>
              <w:t>.21, 3.64</w:t>
            </w:r>
            <w:r w:rsidRPr="007815FC">
              <w:rPr>
                <w:rFonts w:ascii="Times New Roman" w:hAnsi="Times New Roman" w:cs="Times New Roman"/>
                <w:color w:val="000000" w:themeColor="text1"/>
                <w:sz w:val="24"/>
                <w:szCs w:val="24"/>
              </w:rPr>
              <w:t>)</w:t>
            </w:r>
          </w:p>
        </w:tc>
      </w:tr>
      <w:tr w:rsidR="007815FC" w:rsidRPr="007815FC" w:rsidTr="00267AA2">
        <w:tc>
          <w:tcPr>
            <w:tcW w:w="1728" w:type="dxa"/>
          </w:tcPr>
          <w:p w:rsidR="000A1F95" w:rsidRPr="007815FC" w:rsidRDefault="004B1EF1"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w:t>
            </w:r>
            <w:r w:rsidR="0064063F" w:rsidRPr="007815FC">
              <w:rPr>
                <w:rFonts w:ascii="Times New Roman" w:hAnsi="Times New Roman" w:cs="Times New Roman"/>
                <w:color w:val="000000" w:themeColor="text1"/>
                <w:sz w:val="24"/>
                <w:szCs w:val="24"/>
              </w:rPr>
              <w:t>ymptoms</w:t>
            </w:r>
          </w:p>
        </w:tc>
        <w:tc>
          <w:tcPr>
            <w:tcW w:w="2102" w:type="dxa"/>
          </w:tcPr>
          <w:p w:rsidR="000A1F95" w:rsidRPr="007815FC" w:rsidRDefault="0064063F"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Vomiting/abd pain</w:t>
            </w:r>
          </w:p>
          <w:p w:rsidR="0064063F" w:rsidRPr="007815FC" w:rsidRDefault="0064063F"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LOC</w:t>
            </w:r>
          </w:p>
          <w:p w:rsidR="0064063F" w:rsidRPr="007815FC" w:rsidRDefault="0064063F"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SOB</w:t>
            </w:r>
          </w:p>
          <w:p w:rsidR="0064063F"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Shock</w:t>
            </w:r>
          </w:p>
        </w:tc>
        <w:tc>
          <w:tcPr>
            <w:tcW w:w="1915" w:type="dxa"/>
          </w:tcPr>
          <w:p w:rsidR="000A1F95" w:rsidRPr="007815FC" w:rsidRDefault="0064063F"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134(87.6)</w:t>
            </w:r>
          </w:p>
          <w:p w:rsidR="0064063F" w:rsidRPr="007815FC" w:rsidRDefault="0064063F"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37(55.2)</w:t>
            </w:r>
          </w:p>
          <w:p w:rsidR="0064063F" w:rsidRPr="007815FC" w:rsidRDefault="0064063F"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23(74.2)</w:t>
            </w:r>
          </w:p>
          <w:p w:rsidR="0064063F"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9(20)</w:t>
            </w:r>
          </w:p>
        </w:tc>
        <w:tc>
          <w:tcPr>
            <w:tcW w:w="1743" w:type="dxa"/>
          </w:tcPr>
          <w:p w:rsidR="000A1F95" w:rsidRPr="007815FC" w:rsidRDefault="0064063F"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19(12.4)</w:t>
            </w:r>
          </w:p>
          <w:p w:rsidR="0064063F" w:rsidRPr="007815FC" w:rsidRDefault="0064063F"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30(44.8)</w:t>
            </w:r>
          </w:p>
          <w:p w:rsidR="0064063F" w:rsidRPr="007815FC" w:rsidRDefault="0064063F"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8(25.8)</w:t>
            </w:r>
          </w:p>
          <w:p w:rsidR="0064063F"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36(80)</w:t>
            </w:r>
          </w:p>
        </w:tc>
        <w:tc>
          <w:tcPr>
            <w:tcW w:w="2088" w:type="dxa"/>
          </w:tcPr>
          <w:p w:rsidR="00265EB9"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265EB9"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5.7 (2.89, 11.29)*</w:t>
            </w:r>
          </w:p>
          <w:p w:rsidR="00265EB9"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2.45 (.961, 6.26)</w:t>
            </w:r>
          </w:p>
          <w:p w:rsidR="000A1F95"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28.2 (11.7, 67.6)*</w:t>
            </w:r>
          </w:p>
        </w:tc>
      </w:tr>
      <w:tr w:rsidR="007815FC" w:rsidRPr="007815FC" w:rsidTr="00267AA2">
        <w:tc>
          <w:tcPr>
            <w:tcW w:w="1728" w:type="dxa"/>
          </w:tcPr>
          <w:p w:rsidR="000A1F95" w:rsidRPr="007815FC" w:rsidRDefault="008C4A6A"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Type of poison</w:t>
            </w:r>
          </w:p>
        </w:tc>
        <w:tc>
          <w:tcPr>
            <w:tcW w:w="2102" w:type="dxa"/>
          </w:tcPr>
          <w:p w:rsidR="000A1F95" w:rsidRPr="007815FC" w:rsidRDefault="00C77275"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Organophosphates</w:t>
            </w:r>
          </w:p>
          <w:p w:rsidR="008C4A6A" w:rsidRPr="007815FC" w:rsidRDefault="00C77275"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Metal phosphides</w:t>
            </w:r>
          </w:p>
          <w:p w:rsidR="008C4A6A" w:rsidRPr="007815FC" w:rsidRDefault="00215D3F"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Alcohol</w:t>
            </w:r>
          </w:p>
          <w:p w:rsidR="008C4A6A" w:rsidRPr="007815FC" w:rsidRDefault="008C4A6A"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Kerosene</w:t>
            </w:r>
          </w:p>
          <w:p w:rsidR="004A0E6D" w:rsidRPr="007815FC" w:rsidRDefault="004A0E6D"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Others/not sp.</w:t>
            </w:r>
          </w:p>
        </w:tc>
        <w:tc>
          <w:tcPr>
            <w:tcW w:w="1915" w:type="dxa"/>
          </w:tcPr>
          <w:p w:rsidR="000A1F95" w:rsidRPr="007815FC" w:rsidRDefault="00692C5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89(85.6)</w:t>
            </w:r>
          </w:p>
          <w:p w:rsidR="00692C52" w:rsidRPr="007815FC" w:rsidRDefault="00692C5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65(46.6)</w:t>
            </w:r>
          </w:p>
          <w:p w:rsidR="00692C52" w:rsidRPr="007815FC" w:rsidRDefault="00215D3F"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11(91.7)</w:t>
            </w:r>
          </w:p>
          <w:p w:rsidR="00692C52" w:rsidRPr="007815FC" w:rsidRDefault="00692C5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14(93.3)</w:t>
            </w:r>
          </w:p>
          <w:p w:rsidR="00692C52" w:rsidRPr="007815FC" w:rsidRDefault="00692C5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7(87.5)</w:t>
            </w:r>
          </w:p>
        </w:tc>
        <w:tc>
          <w:tcPr>
            <w:tcW w:w="1743" w:type="dxa"/>
          </w:tcPr>
          <w:p w:rsidR="000A1F95" w:rsidRPr="007815FC" w:rsidRDefault="00692C5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15(14.4)</w:t>
            </w:r>
          </w:p>
          <w:p w:rsidR="00692C52" w:rsidRPr="007815FC" w:rsidRDefault="00692C5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75(53.6)</w:t>
            </w:r>
          </w:p>
          <w:p w:rsidR="00692C52" w:rsidRPr="007815FC" w:rsidRDefault="00692C5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1(8.3)</w:t>
            </w:r>
          </w:p>
          <w:p w:rsidR="00692C52" w:rsidRPr="007815FC" w:rsidRDefault="00692C5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1(6.7)</w:t>
            </w:r>
          </w:p>
          <w:p w:rsidR="00692C52" w:rsidRPr="007815FC" w:rsidRDefault="00692C5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1(12.5)</w:t>
            </w:r>
          </w:p>
        </w:tc>
        <w:tc>
          <w:tcPr>
            <w:tcW w:w="2088" w:type="dxa"/>
          </w:tcPr>
          <w:p w:rsidR="00265EB9"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265EB9"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6.85 (3.61, 12.9)*</w:t>
            </w:r>
          </w:p>
          <w:p w:rsidR="00265EB9" w:rsidRPr="007815FC" w:rsidRDefault="00267576"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w:t>
            </w:r>
            <w:r w:rsidR="00265EB9" w:rsidRPr="007815FC">
              <w:rPr>
                <w:rFonts w:ascii="Times New Roman" w:hAnsi="Times New Roman" w:cs="Times New Roman"/>
                <w:color w:val="000000" w:themeColor="text1"/>
                <w:sz w:val="24"/>
                <w:szCs w:val="24"/>
              </w:rPr>
              <w:t>.54 (</w:t>
            </w:r>
            <w:r w:rsidRPr="007815FC">
              <w:rPr>
                <w:rFonts w:ascii="Times New Roman" w:hAnsi="Times New Roman" w:cs="Times New Roman"/>
                <w:color w:val="000000" w:themeColor="text1"/>
                <w:sz w:val="24"/>
                <w:szCs w:val="24"/>
              </w:rPr>
              <w:t>0.06</w:t>
            </w:r>
            <w:r w:rsidR="00265EB9" w:rsidRPr="007815FC">
              <w:rPr>
                <w:rFonts w:ascii="Times New Roman" w:hAnsi="Times New Roman" w:cs="Times New Roman"/>
                <w:color w:val="000000" w:themeColor="text1"/>
                <w:sz w:val="24"/>
                <w:szCs w:val="24"/>
              </w:rPr>
              <w:t>, 4.48)</w:t>
            </w:r>
          </w:p>
          <w:p w:rsidR="00265EB9" w:rsidRPr="007815FC" w:rsidRDefault="00267576"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w:t>
            </w:r>
            <w:r w:rsidR="00265EB9" w:rsidRPr="007815FC">
              <w:rPr>
                <w:rFonts w:ascii="Times New Roman" w:hAnsi="Times New Roman" w:cs="Times New Roman"/>
                <w:color w:val="000000" w:themeColor="text1"/>
                <w:sz w:val="24"/>
                <w:szCs w:val="24"/>
              </w:rPr>
              <w:t>.43 (</w:t>
            </w:r>
            <w:r w:rsidRPr="007815FC">
              <w:rPr>
                <w:rFonts w:ascii="Times New Roman" w:hAnsi="Times New Roman" w:cs="Times New Roman"/>
                <w:color w:val="000000" w:themeColor="text1"/>
                <w:sz w:val="24"/>
                <w:szCs w:val="24"/>
              </w:rPr>
              <w:t>0</w:t>
            </w:r>
            <w:r w:rsidR="00265EB9" w:rsidRPr="007815FC">
              <w:rPr>
                <w:rFonts w:ascii="Times New Roman" w:hAnsi="Times New Roman" w:cs="Times New Roman"/>
                <w:color w:val="000000" w:themeColor="text1"/>
                <w:sz w:val="24"/>
                <w:szCs w:val="24"/>
              </w:rPr>
              <w:t>.05, 3.46)</w:t>
            </w:r>
          </w:p>
          <w:p w:rsidR="000A1F95" w:rsidRPr="007815FC" w:rsidRDefault="00267576"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w:t>
            </w:r>
            <w:r w:rsidR="00265EB9" w:rsidRPr="007815FC">
              <w:rPr>
                <w:rFonts w:ascii="Times New Roman" w:hAnsi="Times New Roman" w:cs="Times New Roman"/>
                <w:color w:val="000000" w:themeColor="text1"/>
                <w:sz w:val="24"/>
                <w:szCs w:val="24"/>
              </w:rPr>
              <w:t>.89 (</w:t>
            </w:r>
            <w:r w:rsidRPr="007815FC">
              <w:rPr>
                <w:rFonts w:ascii="Times New Roman" w:hAnsi="Times New Roman" w:cs="Times New Roman"/>
                <w:color w:val="000000" w:themeColor="text1"/>
                <w:sz w:val="24"/>
                <w:szCs w:val="24"/>
              </w:rPr>
              <w:t>0</w:t>
            </w:r>
            <w:r w:rsidR="00265EB9" w:rsidRPr="007815FC">
              <w:rPr>
                <w:rFonts w:ascii="Times New Roman" w:hAnsi="Times New Roman" w:cs="Times New Roman"/>
                <w:color w:val="000000" w:themeColor="text1"/>
                <w:sz w:val="24"/>
                <w:szCs w:val="24"/>
              </w:rPr>
              <w:t xml:space="preserve">.09, </w:t>
            </w:r>
            <w:r w:rsidRPr="007815FC">
              <w:rPr>
                <w:rFonts w:ascii="Times New Roman" w:hAnsi="Times New Roman" w:cs="Times New Roman"/>
                <w:color w:val="000000" w:themeColor="text1"/>
                <w:sz w:val="24"/>
                <w:szCs w:val="24"/>
              </w:rPr>
              <w:t>0</w:t>
            </w:r>
            <w:r w:rsidR="00265EB9" w:rsidRPr="007815FC">
              <w:rPr>
                <w:rFonts w:ascii="Times New Roman" w:hAnsi="Times New Roman" w:cs="Times New Roman"/>
                <w:color w:val="000000" w:themeColor="text1"/>
                <w:sz w:val="24"/>
                <w:szCs w:val="24"/>
              </w:rPr>
              <w:t>.39)</w:t>
            </w:r>
          </w:p>
        </w:tc>
      </w:tr>
      <w:tr w:rsidR="007815FC" w:rsidRPr="007815FC" w:rsidTr="00267AA2">
        <w:tc>
          <w:tcPr>
            <w:tcW w:w="1728" w:type="dxa"/>
          </w:tcPr>
          <w:p w:rsidR="000A1F95" w:rsidRPr="007815FC" w:rsidRDefault="007F3946"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Arrival time</w:t>
            </w:r>
          </w:p>
        </w:tc>
        <w:tc>
          <w:tcPr>
            <w:tcW w:w="2102" w:type="dxa"/>
          </w:tcPr>
          <w:p w:rsidR="007F3946" w:rsidRPr="007815FC" w:rsidRDefault="007F3946" w:rsidP="00E9286F">
            <w:pPr>
              <w:pStyle w:val="ListParagraph"/>
              <w:numPr>
                <w:ilvl w:val="1"/>
                <w:numId w:val="13"/>
              </w:num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Hr</w:t>
            </w:r>
          </w:p>
          <w:p w:rsidR="007F3946" w:rsidRPr="007815FC" w:rsidRDefault="007F3946"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1-3 hrs</w:t>
            </w:r>
          </w:p>
          <w:p w:rsidR="007F3946" w:rsidRPr="007815FC" w:rsidRDefault="007F3946"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3-6 hrs</w:t>
            </w:r>
          </w:p>
          <w:p w:rsidR="007F3946" w:rsidRPr="007815FC" w:rsidRDefault="007F3946"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6-12 hrs</w:t>
            </w:r>
          </w:p>
          <w:p w:rsidR="007F3946"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&gt;12 hrs</w:t>
            </w:r>
          </w:p>
        </w:tc>
        <w:tc>
          <w:tcPr>
            <w:tcW w:w="1915" w:type="dxa"/>
          </w:tcPr>
          <w:p w:rsidR="000A1F95" w:rsidRPr="007815FC" w:rsidRDefault="002136E4"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35(87.5)</w:t>
            </w:r>
          </w:p>
          <w:p w:rsidR="002136E4" w:rsidRPr="007815FC" w:rsidRDefault="002136E4"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101(83.5)</w:t>
            </w:r>
          </w:p>
          <w:p w:rsidR="002136E4" w:rsidRPr="007815FC" w:rsidRDefault="002136E4"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62(61.4)</w:t>
            </w:r>
          </w:p>
          <w:p w:rsidR="002136E4" w:rsidRPr="007815FC" w:rsidRDefault="002136E4"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4(16)</w:t>
            </w:r>
          </w:p>
          <w:p w:rsidR="002136E4"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4(33.3)</w:t>
            </w:r>
          </w:p>
        </w:tc>
        <w:tc>
          <w:tcPr>
            <w:tcW w:w="1743" w:type="dxa"/>
          </w:tcPr>
          <w:p w:rsidR="000A1F95" w:rsidRPr="007815FC" w:rsidRDefault="002136E4"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5(12.5)</w:t>
            </w:r>
          </w:p>
          <w:p w:rsidR="002136E4" w:rsidRPr="007815FC" w:rsidRDefault="002136E4"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20(16.5)</w:t>
            </w:r>
          </w:p>
          <w:p w:rsidR="002136E4" w:rsidRPr="007815FC" w:rsidRDefault="002136E4"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39(38.6)</w:t>
            </w:r>
          </w:p>
          <w:p w:rsidR="002136E4" w:rsidRPr="007815FC" w:rsidRDefault="002136E4"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21(84)</w:t>
            </w:r>
          </w:p>
          <w:p w:rsidR="00BB74DB" w:rsidRPr="007815FC" w:rsidRDefault="00BB74DB"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8(66.7)</w:t>
            </w:r>
          </w:p>
        </w:tc>
        <w:tc>
          <w:tcPr>
            <w:tcW w:w="2088" w:type="dxa"/>
          </w:tcPr>
          <w:p w:rsidR="00265EB9"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265EB9"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1.4 (.48, 3.97)*</w:t>
            </w:r>
          </w:p>
          <w:p w:rsidR="00265EB9"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4.4 (1.59, 12.2)*</w:t>
            </w:r>
          </w:p>
          <w:p w:rsidR="00265EB9"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36 (8.9, 152)*</w:t>
            </w:r>
          </w:p>
          <w:p w:rsidR="000A1F95"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14 (3.05, 64)*</w:t>
            </w:r>
          </w:p>
        </w:tc>
      </w:tr>
      <w:tr w:rsidR="007815FC" w:rsidRPr="007815FC" w:rsidTr="00267AA2">
        <w:tc>
          <w:tcPr>
            <w:tcW w:w="1728" w:type="dxa"/>
          </w:tcPr>
          <w:p w:rsidR="007F3946" w:rsidRPr="007815FC" w:rsidRDefault="0096541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Admitted to</w:t>
            </w:r>
          </w:p>
        </w:tc>
        <w:tc>
          <w:tcPr>
            <w:tcW w:w="2102" w:type="dxa"/>
          </w:tcPr>
          <w:p w:rsidR="007F3946" w:rsidRPr="007815FC" w:rsidRDefault="0096541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ER</w:t>
            </w:r>
          </w:p>
          <w:p w:rsidR="00965412"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ICU</w:t>
            </w:r>
          </w:p>
        </w:tc>
        <w:tc>
          <w:tcPr>
            <w:tcW w:w="1915" w:type="dxa"/>
          </w:tcPr>
          <w:p w:rsidR="007F3946" w:rsidRPr="007815FC" w:rsidRDefault="0096541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135(82.8)</w:t>
            </w:r>
          </w:p>
          <w:p w:rsidR="00965412"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69(51.5)</w:t>
            </w:r>
          </w:p>
        </w:tc>
        <w:tc>
          <w:tcPr>
            <w:tcW w:w="1743" w:type="dxa"/>
          </w:tcPr>
          <w:p w:rsidR="007F3946" w:rsidRPr="007815FC" w:rsidRDefault="00965412"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28(17.5)</w:t>
            </w:r>
          </w:p>
          <w:p w:rsidR="00965412"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65(48.5)</w:t>
            </w:r>
          </w:p>
        </w:tc>
        <w:tc>
          <w:tcPr>
            <w:tcW w:w="2088" w:type="dxa"/>
          </w:tcPr>
          <w:p w:rsidR="00265EB9"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7F3946" w:rsidRPr="007815FC" w:rsidRDefault="00265EB9"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4.54 (2.67, 7.71)*</w:t>
            </w:r>
          </w:p>
        </w:tc>
      </w:tr>
    </w:tbl>
    <w:p w:rsidR="00E9286F" w:rsidRPr="007815FC" w:rsidRDefault="00E9286F" w:rsidP="00E9286F">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Key: *= p value &lt;0.2</w:t>
      </w:r>
    </w:p>
    <w:p w:rsidR="00E9286F" w:rsidRPr="007815FC" w:rsidRDefault="00E9286F" w:rsidP="00E9286F">
      <w:pPr>
        <w:spacing w:line="360" w:lineRule="auto"/>
        <w:rPr>
          <w:rFonts w:ascii="Times New Roman" w:hAnsi="Times New Roman" w:cs="Times New Roman"/>
          <w:color w:val="000000" w:themeColor="text1"/>
          <w:sz w:val="24"/>
          <w:szCs w:val="24"/>
        </w:rPr>
      </w:pPr>
    </w:p>
    <w:p w:rsidR="00C80889" w:rsidRPr="007815FC" w:rsidRDefault="00C80889" w:rsidP="00C80889">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On multivariable lo</w:t>
      </w:r>
      <w:r w:rsidR="00CF060B" w:rsidRPr="007815FC">
        <w:rPr>
          <w:rFonts w:ascii="Times New Roman" w:hAnsi="Times New Roman" w:cs="Times New Roman"/>
          <w:color w:val="000000" w:themeColor="text1"/>
          <w:sz w:val="24"/>
          <w:szCs w:val="24"/>
        </w:rPr>
        <w:t>gistic regression analysis, four</w:t>
      </w:r>
      <w:r w:rsidRPr="007815FC">
        <w:rPr>
          <w:rFonts w:ascii="Times New Roman" w:hAnsi="Times New Roman" w:cs="Times New Roman"/>
          <w:color w:val="000000" w:themeColor="text1"/>
          <w:sz w:val="24"/>
          <w:szCs w:val="24"/>
        </w:rPr>
        <w:t xml:space="preserve"> variables; </w:t>
      </w:r>
      <w:r w:rsidR="00CF060B" w:rsidRPr="007815FC">
        <w:rPr>
          <w:rFonts w:ascii="Times New Roman" w:hAnsi="Times New Roman" w:cs="Times New Roman"/>
          <w:color w:val="000000" w:themeColor="text1"/>
          <w:sz w:val="24"/>
          <w:szCs w:val="24"/>
        </w:rPr>
        <w:t xml:space="preserve">type of poisoning, initial presentation of the patient, duration of hospital arrival and site of admission </w:t>
      </w:r>
      <w:r w:rsidRPr="007815FC">
        <w:rPr>
          <w:rFonts w:ascii="Times New Roman" w:hAnsi="Times New Roman" w:cs="Times New Roman"/>
          <w:color w:val="000000" w:themeColor="text1"/>
          <w:sz w:val="24"/>
          <w:szCs w:val="24"/>
        </w:rPr>
        <w:t>were independently associated with</w:t>
      </w:r>
      <w:r w:rsidR="00CF060B" w:rsidRPr="007815FC">
        <w:rPr>
          <w:rFonts w:ascii="Times New Roman" w:hAnsi="Times New Roman" w:cs="Times New Roman"/>
          <w:color w:val="000000" w:themeColor="text1"/>
          <w:sz w:val="24"/>
          <w:szCs w:val="24"/>
        </w:rPr>
        <w:t xml:space="preserve"> outcome (death) of adult poisoning patients</w:t>
      </w:r>
      <w:r w:rsidRPr="007815FC">
        <w:rPr>
          <w:rFonts w:ascii="Times New Roman" w:hAnsi="Times New Roman" w:cs="Times New Roman"/>
          <w:color w:val="000000" w:themeColor="text1"/>
          <w:sz w:val="24"/>
          <w:szCs w:val="24"/>
        </w:rPr>
        <w:t>. The odds of</w:t>
      </w:r>
      <w:r w:rsidR="00CF060B" w:rsidRPr="007815FC">
        <w:rPr>
          <w:rFonts w:ascii="Times New Roman" w:hAnsi="Times New Roman" w:cs="Times New Roman"/>
          <w:color w:val="000000" w:themeColor="text1"/>
          <w:sz w:val="24"/>
          <w:szCs w:val="24"/>
        </w:rPr>
        <w:t xml:space="preserve"> Metal phosphide intake was higher among poisoned patients as compared to organophosphate intake (AOR: 8.4</w:t>
      </w:r>
      <w:r w:rsidR="00814775" w:rsidRPr="007815FC">
        <w:rPr>
          <w:rFonts w:ascii="Times New Roman" w:hAnsi="Times New Roman" w:cs="Times New Roman"/>
          <w:color w:val="000000" w:themeColor="text1"/>
          <w:sz w:val="24"/>
          <w:szCs w:val="24"/>
        </w:rPr>
        <w:t>(95% CI</w:t>
      </w:r>
      <w:r w:rsidR="00CF060B" w:rsidRPr="007815FC">
        <w:rPr>
          <w:rFonts w:ascii="Times New Roman" w:hAnsi="Times New Roman" w:cs="Times New Roman"/>
          <w:color w:val="000000" w:themeColor="text1"/>
          <w:sz w:val="24"/>
          <w:szCs w:val="24"/>
        </w:rPr>
        <w:t xml:space="preserve"> (2.92, 24)</w:t>
      </w:r>
      <w:r w:rsidRPr="007815FC">
        <w:rPr>
          <w:rFonts w:ascii="Times New Roman" w:hAnsi="Times New Roman" w:cs="Times New Roman"/>
          <w:color w:val="000000" w:themeColor="text1"/>
          <w:sz w:val="24"/>
          <w:szCs w:val="24"/>
        </w:rPr>
        <w:t xml:space="preserve">, p-value&lt; 0.0001). </w:t>
      </w:r>
      <w:r w:rsidR="00CF060B" w:rsidRPr="007815FC">
        <w:rPr>
          <w:rFonts w:ascii="Times New Roman" w:hAnsi="Times New Roman" w:cs="Times New Roman"/>
          <w:color w:val="000000" w:themeColor="text1"/>
          <w:sz w:val="24"/>
          <w:szCs w:val="24"/>
        </w:rPr>
        <w:t>Initial presentation with shock and LOC were</w:t>
      </w:r>
      <w:r w:rsidR="001B2043"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other factor</w:t>
      </w:r>
      <w:r w:rsidR="001B2043" w:rsidRPr="007815FC">
        <w:rPr>
          <w:rFonts w:ascii="Times New Roman" w:hAnsi="Times New Roman" w:cs="Times New Roman"/>
          <w:color w:val="000000" w:themeColor="text1"/>
          <w:sz w:val="24"/>
          <w:szCs w:val="24"/>
        </w:rPr>
        <w:t>s</w:t>
      </w:r>
      <w:r w:rsidRPr="007815FC">
        <w:rPr>
          <w:rFonts w:ascii="Times New Roman" w:hAnsi="Times New Roman" w:cs="Times New Roman"/>
          <w:color w:val="000000" w:themeColor="text1"/>
          <w:sz w:val="24"/>
          <w:szCs w:val="24"/>
        </w:rPr>
        <w:t xml:space="preserve"> associated with</w:t>
      </w:r>
      <w:r w:rsidR="001B2043" w:rsidRPr="007815FC">
        <w:rPr>
          <w:rFonts w:ascii="Times New Roman" w:hAnsi="Times New Roman" w:cs="Times New Roman"/>
          <w:color w:val="000000" w:themeColor="text1"/>
          <w:sz w:val="24"/>
          <w:szCs w:val="24"/>
        </w:rPr>
        <w:t xml:space="preserve"> increased mortality</w:t>
      </w:r>
      <w:r w:rsidR="00814775"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 xml:space="preserve">(AOR, </w:t>
      </w:r>
      <w:r w:rsidR="00814775" w:rsidRPr="007815FC">
        <w:rPr>
          <w:rFonts w:ascii="Times New Roman" w:hAnsi="Times New Roman" w:cs="Times New Roman"/>
          <w:color w:val="000000" w:themeColor="text1"/>
          <w:sz w:val="24"/>
          <w:szCs w:val="24"/>
        </w:rPr>
        <w:t>17</w:t>
      </w:r>
      <w:r w:rsidRPr="007815FC">
        <w:rPr>
          <w:rFonts w:ascii="Times New Roman" w:hAnsi="Times New Roman" w:cs="Times New Roman"/>
          <w:color w:val="000000" w:themeColor="text1"/>
          <w:sz w:val="24"/>
          <w:szCs w:val="24"/>
        </w:rPr>
        <w:t>(95% CI: [</w:t>
      </w:r>
      <w:r w:rsidR="00814775" w:rsidRPr="007815FC">
        <w:rPr>
          <w:rFonts w:ascii="Times New Roman" w:hAnsi="Times New Roman" w:cs="Times New Roman"/>
          <w:color w:val="000000" w:themeColor="text1"/>
          <w:sz w:val="24"/>
          <w:szCs w:val="24"/>
        </w:rPr>
        <w:t>6.1, 50</w:t>
      </w:r>
      <w:r w:rsidRPr="007815FC">
        <w:rPr>
          <w:rFonts w:ascii="Times New Roman" w:hAnsi="Times New Roman" w:cs="Times New Roman"/>
          <w:color w:val="000000" w:themeColor="text1"/>
          <w:sz w:val="24"/>
          <w:szCs w:val="24"/>
        </w:rPr>
        <w:t>], p-value&lt;0.0001</w:t>
      </w:r>
      <w:r w:rsidR="00814775" w:rsidRPr="007815FC">
        <w:rPr>
          <w:rFonts w:ascii="Times New Roman" w:hAnsi="Times New Roman" w:cs="Times New Roman"/>
          <w:color w:val="000000" w:themeColor="text1"/>
          <w:sz w:val="24"/>
          <w:szCs w:val="24"/>
        </w:rPr>
        <w:t xml:space="preserve"> and 9.67(95% CI (3.53, 26</w:t>
      </w:r>
      <w:r w:rsidRPr="007815FC">
        <w:rPr>
          <w:rFonts w:ascii="Times New Roman" w:hAnsi="Times New Roman" w:cs="Times New Roman"/>
          <w:color w:val="000000" w:themeColor="text1"/>
          <w:sz w:val="24"/>
          <w:szCs w:val="24"/>
        </w:rPr>
        <w:t>)</w:t>
      </w:r>
      <w:r w:rsidR="00814775" w:rsidRPr="007815FC">
        <w:rPr>
          <w:rFonts w:ascii="Times New Roman" w:hAnsi="Times New Roman" w:cs="Times New Roman"/>
          <w:color w:val="000000" w:themeColor="text1"/>
          <w:sz w:val="24"/>
          <w:szCs w:val="24"/>
        </w:rPr>
        <w:t>, p-value&lt;0.0001) respectively</w:t>
      </w:r>
      <w:r w:rsidRPr="007815FC">
        <w:rPr>
          <w:rFonts w:ascii="Times New Roman" w:hAnsi="Times New Roman" w:cs="Times New Roman"/>
          <w:color w:val="000000" w:themeColor="text1"/>
          <w:sz w:val="24"/>
          <w:szCs w:val="24"/>
        </w:rPr>
        <w:t xml:space="preserve">. </w:t>
      </w:r>
      <w:r w:rsidR="00814775" w:rsidRPr="007815FC">
        <w:rPr>
          <w:rFonts w:ascii="Times New Roman" w:hAnsi="Times New Roman" w:cs="Times New Roman"/>
          <w:color w:val="000000" w:themeColor="text1"/>
          <w:sz w:val="24"/>
          <w:szCs w:val="24"/>
        </w:rPr>
        <w:t xml:space="preserve">Patients who arrived health facility after 3 hours have increased risk of death as compared to those who arrived with in 1 hour </w:t>
      </w:r>
      <w:r w:rsidR="006C0F7C" w:rsidRPr="007815FC">
        <w:rPr>
          <w:rFonts w:ascii="Times New Roman" w:hAnsi="Times New Roman" w:cs="Times New Roman"/>
          <w:color w:val="000000" w:themeColor="text1"/>
          <w:sz w:val="24"/>
          <w:szCs w:val="24"/>
        </w:rPr>
        <w:t>(AOR: 4.9</w:t>
      </w:r>
      <w:r w:rsidRPr="007815FC">
        <w:rPr>
          <w:rFonts w:ascii="Times New Roman" w:hAnsi="Times New Roman" w:cs="Times New Roman"/>
          <w:color w:val="000000" w:themeColor="text1"/>
          <w:sz w:val="24"/>
          <w:szCs w:val="24"/>
        </w:rPr>
        <w:t xml:space="preserve"> (95% CI: [</w:t>
      </w:r>
      <w:r w:rsidR="006C0F7C" w:rsidRPr="007815FC">
        <w:rPr>
          <w:rFonts w:ascii="Times New Roman" w:hAnsi="Times New Roman" w:cs="Times New Roman"/>
          <w:color w:val="000000" w:themeColor="text1"/>
          <w:sz w:val="24"/>
          <w:szCs w:val="24"/>
        </w:rPr>
        <w:t>1.2, 20.5], p-value=0.02</w:t>
      </w:r>
      <w:r w:rsidRPr="007815FC">
        <w:rPr>
          <w:rFonts w:ascii="Times New Roman" w:hAnsi="Times New Roman" w:cs="Times New Roman"/>
          <w:color w:val="000000" w:themeColor="text1"/>
          <w:sz w:val="24"/>
          <w:szCs w:val="24"/>
        </w:rPr>
        <w:t xml:space="preserve">). The odds of </w:t>
      </w:r>
      <w:r w:rsidR="006C0F7C" w:rsidRPr="007815FC">
        <w:rPr>
          <w:rFonts w:ascii="Times New Roman" w:hAnsi="Times New Roman" w:cs="Times New Roman"/>
          <w:color w:val="000000" w:themeColor="text1"/>
          <w:sz w:val="24"/>
          <w:szCs w:val="24"/>
        </w:rPr>
        <w:t xml:space="preserve">death after 6 hours was much worse </w:t>
      </w:r>
      <w:r w:rsidR="00BE702D" w:rsidRPr="007815FC">
        <w:rPr>
          <w:rFonts w:ascii="Times New Roman" w:hAnsi="Times New Roman" w:cs="Times New Roman"/>
          <w:color w:val="000000" w:themeColor="text1"/>
          <w:sz w:val="24"/>
          <w:szCs w:val="24"/>
        </w:rPr>
        <w:t>(AOR: 15.5 (95 CI [3.2, 42], p-value=0.0001</w:t>
      </w:r>
      <w:r w:rsidRPr="007815FC">
        <w:rPr>
          <w:rFonts w:ascii="Times New Roman" w:hAnsi="Times New Roman" w:cs="Times New Roman"/>
          <w:color w:val="000000" w:themeColor="text1"/>
          <w:sz w:val="24"/>
          <w:szCs w:val="24"/>
        </w:rPr>
        <w:t xml:space="preserve">). </w:t>
      </w:r>
    </w:p>
    <w:p w:rsidR="00C80889" w:rsidRPr="007815FC" w:rsidRDefault="00C80889" w:rsidP="00C77D87">
      <w:pPr>
        <w:spacing w:line="360" w:lineRule="auto"/>
        <w:rPr>
          <w:rFonts w:ascii="Times New Roman" w:hAnsi="Times New Roman" w:cs="Times New Roman"/>
          <w:color w:val="000000" w:themeColor="text1"/>
          <w:sz w:val="24"/>
          <w:szCs w:val="24"/>
        </w:rPr>
      </w:pPr>
    </w:p>
    <w:p w:rsidR="00376A39" w:rsidRPr="007815FC" w:rsidRDefault="00376A39" w:rsidP="00C77D87">
      <w:pPr>
        <w:spacing w:line="360" w:lineRule="auto"/>
        <w:rPr>
          <w:rFonts w:ascii="Times New Roman" w:hAnsi="Times New Roman" w:cs="Times New Roman"/>
          <w:color w:val="000000" w:themeColor="text1"/>
          <w:sz w:val="24"/>
          <w:szCs w:val="24"/>
        </w:rPr>
      </w:pPr>
    </w:p>
    <w:p w:rsidR="00276319" w:rsidRPr="007815FC" w:rsidRDefault="00A05095" w:rsidP="00215D3F">
      <w:pPr>
        <w:pStyle w:val="Caption"/>
        <w:spacing w:line="360" w:lineRule="auto"/>
        <w:rPr>
          <w:rFonts w:ascii="Times New Roman" w:hAnsi="Times New Roman" w:cs="Times New Roman"/>
          <w:color w:val="000000" w:themeColor="text1"/>
          <w:sz w:val="24"/>
          <w:szCs w:val="24"/>
        </w:rPr>
      </w:pPr>
      <w:bookmarkStart w:id="48" w:name="_Toc28537608"/>
      <w:r w:rsidRPr="007815FC">
        <w:rPr>
          <w:rFonts w:ascii="Times New Roman" w:hAnsi="Times New Roman" w:cs="Times New Roman"/>
          <w:color w:val="000000" w:themeColor="text1"/>
          <w:sz w:val="24"/>
          <w:szCs w:val="24"/>
        </w:rPr>
        <w:t xml:space="preserve">Table </w:t>
      </w:r>
      <w:r w:rsidR="00A45A32" w:rsidRPr="007815FC">
        <w:rPr>
          <w:rFonts w:ascii="Times New Roman" w:hAnsi="Times New Roman" w:cs="Times New Roman"/>
          <w:color w:val="000000" w:themeColor="text1"/>
          <w:sz w:val="24"/>
          <w:szCs w:val="24"/>
        </w:rPr>
        <w:fldChar w:fldCharType="begin"/>
      </w:r>
      <w:r w:rsidRPr="007815FC">
        <w:rPr>
          <w:rFonts w:ascii="Times New Roman" w:hAnsi="Times New Roman" w:cs="Times New Roman"/>
          <w:color w:val="000000" w:themeColor="text1"/>
          <w:sz w:val="24"/>
          <w:szCs w:val="24"/>
        </w:rPr>
        <w:instrText xml:space="preserve"> SEQ Table \* ARABIC </w:instrText>
      </w:r>
      <w:r w:rsidR="00A45A32" w:rsidRPr="007815FC">
        <w:rPr>
          <w:rFonts w:ascii="Times New Roman" w:hAnsi="Times New Roman" w:cs="Times New Roman"/>
          <w:color w:val="000000" w:themeColor="text1"/>
          <w:sz w:val="24"/>
          <w:szCs w:val="24"/>
        </w:rPr>
        <w:fldChar w:fldCharType="separate"/>
      </w:r>
      <w:r w:rsidRPr="007815FC">
        <w:rPr>
          <w:rFonts w:ascii="Times New Roman" w:hAnsi="Times New Roman" w:cs="Times New Roman"/>
          <w:noProof/>
          <w:color w:val="000000" w:themeColor="text1"/>
          <w:sz w:val="24"/>
          <w:szCs w:val="24"/>
        </w:rPr>
        <w:t>5</w:t>
      </w:r>
      <w:r w:rsidR="00A45A32" w:rsidRPr="007815FC">
        <w:rPr>
          <w:rFonts w:ascii="Times New Roman" w:hAnsi="Times New Roman" w:cs="Times New Roman"/>
          <w:color w:val="000000" w:themeColor="text1"/>
          <w:sz w:val="24"/>
          <w:szCs w:val="24"/>
        </w:rPr>
        <w:fldChar w:fldCharType="end"/>
      </w:r>
      <w:r w:rsidR="001B76BA" w:rsidRPr="007815FC">
        <w:rPr>
          <w:rFonts w:ascii="Times New Roman" w:hAnsi="Times New Roman" w:cs="Times New Roman"/>
          <w:color w:val="000000" w:themeColor="text1"/>
          <w:sz w:val="24"/>
          <w:szCs w:val="24"/>
        </w:rPr>
        <w:t xml:space="preserve">; </w:t>
      </w:r>
      <w:r w:rsidR="000F3089" w:rsidRPr="007815FC">
        <w:rPr>
          <w:rFonts w:ascii="Times New Roman" w:hAnsi="Times New Roman" w:cs="Times New Roman"/>
          <w:color w:val="000000" w:themeColor="text1"/>
          <w:sz w:val="24"/>
          <w:szCs w:val="24"/>
        </w:rPr>
        <w:t xml:space="preserve">Multivariable </w:t>
      </w:r>
      <w:r w:rsidR="001B76BA" w:rsidRPr="007815FC">
        <w:rPr>
          <w:rFonts w:ascii="Times New Roman" w:hAnsi="Times New Roman" w:cs="Times New Roman"/>
          <w:color w:val="000000" w:themeColor="text1"/>
          <w:sz w:val="24"/>
          <w:szCs w:val="24"/>
        </w:rPr>
        <w:t>L</w:t>
      </w:r>
      <w:r w:rsidR="00276319" w:rsidRPr="007815FC">
        <w:rPr>
          <w:rFonts w:ascii="Times New Roman" w:hAnsi="Times New Roman" w:cs="Times New Roman"/>
          <w:color w:val="000000" w:themeColor="text1"/>
          <w:sz w:val="24"/>
          <w:szCs w:val="24"/>
        </w:rPr>
        <w:t>ogistic regression analysis showing factors associated with mortality</w:t>
      </w:r>
      <w:r w:rsidR="00297BD9" w:rsidRPr="007815FC">
        <w:rPr>
          <w:rFonts w:ascii="Times New Roman" w:hAnsi="Times New Roman" w:cs="Times New Roman"/>
          <w:b w:val="0"/>
          <w:bCs w:val="0"/>
          <w:color w:val="000000" w:themeColor="text1"/>
          <w:sz w:val="24"/>
          <w:szCs w:val="24"/>
        </w:rPr>
        <w:t xml:space="preserve"> </w:t>
      </w:r>
      <w:r w:rsidR="00297BD9" w:rsidRPr="007815FC">
        <w:rPr>
          <w:rFonts w:ascii="Times New Roman" w:hAnsi="Times New Roman" w:cs="Times New Roman"/>
          <w:color w:val="000000" w:themeColor="text1"/>
          <w:sz w:val="24"/>
          <w:szCs w:val="24"/>
        </w:rPr>
        <w:t>among acute adult poisoning patients visiting FHCSH from September 1/2010 to August 2011 E.C</w:t>
      </w:r>
      <w:r w:rsidR="00276319" w:rsidRPr="007815FC">
        <w:rPr>
          <w:rFonts w:ascii="Times New Roman" w:hAnsi="Times New Roman" w:cs="Times New Roman"/>
          <w:color w:val="000000" w:themeColor="text1"/>
          <w:sz w:val="24"/>
          <w:szCs w:val="24"/>
        </w:rPr>
        <w:t xml:space="preserve"> </w:t>
      </w:r>
      <w:bookmarkEnd w:id="48"/>
    </w:p>
    <w:tbl>
      <w:tblPr>
        <w:tblStyle w:val="TableGrid"/>
        <w:tblW w:w="0" w:type="auto"/>
        <w:tblLook w:val="04A0"/>
      </w:tblPr>
      <w:tblGrid>
        <w:gridCol w:w="1680"/>
        <w:gridCol w:w="2073"/>
        <w:gridCol w:w="2156"/>
        <w:gridCol w:w="1399"/>
        <w:gridCol w:w="2268"/>
      </w:tblGrid>
      <w:tr w:rsidR="007815FC" w:rsidRPr="007815FC" w:rsidTr="00D41D66">
        <w:tc>
          <w:tcPr>
            <w:tcW w:w="3753" w:type="dxa"/>
            <w:gridSpan w:val="2"/>
            <w:vMerge w:val="restart"/>
          </w:tcPr>
          <w:p w:rsidR="009509CD" w:rsidRPr="007815FC" w:rsidRDefault="009509CD" w:rsidP="007005B6">
            <w:pPr>
              <w:spacing w:line="360" w:lineRule="auto"/>
              <w:rPr>
                <w:rFonts w:ascii="Times New Roman" w:hAnsi="Times New Roman" w:cs="Times New Roman"/>
                <w:color w:val="000000" w:themeColor="text1"/>
                <w:sz w:val="24"/>
                <w:szCs w:val="24"/>
              </w:rPr>
            </w:pP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     Variables</w:t>
            </w:r>
          </w:p>
        </w:tc>
        <w:tc>
          <w:tcPr>
            <w:tcW w:w="3555" w:type="dxa"/>
            <w:gridSpan w:val="2"/>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             Outcome</w:t>
            </w:r>
          </w:p>
        </w:tc>
        <w:tc>
          <w:tcPr>
            <w:tcW w:w="2268" w:type="dxa"/>
            <w:vMerge w:val="restart"/>
          </w:tcPr>
          <w:p w:rsidR="00081C32" w:rsidRPr="007815FC" w:rsidRDefault="00081C32" w:rsidP="007005B6">
            <w:pPr>
              <w:spacing w:line="360" w:lineRule="auto"/>
              <w:rPr>
                <w:rFonts w:ascii="Times New Roman" w:hAnsi="Times New Roman" w:cs="Times New Roman"/>
                <w:color w:val="000000" w:themeColor="text1"/>
                <w:sz w:val="24"/>
                <w:szCs w:val="24"/>
              </w:rPr>
            </w:pP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AOR (95% CI) </w:t>
            </w:r>
          </w:p>
        </w:tc>
      </w:tr>
      <w:tr w:rsidR="007815FC" w:rsidRPr="007815FC" w:rsidTr="00D41D66">
        <w:tc>
          <w:tcPr>
            <w:tcW w:w="3753" w:type="dxa"/>
            <w:gridSpan w:val="2"/>
            <w:vMerge/>
          </w:tcPr>
          <w:p w:rsidR="009509CD" w:rsidRPr="007815FC" w:rsidRDefault="009509CD" w:rsidP="007005B6">
            <w:pPr>
              <w:spacing w:line="360" w:lineRule="auto"/>
              <w:rPr>
                <w:rFonts w:ascii="Times New Roman" w:hAnsi="Times New Roman" w:cs="Times New Roman"/>
                <w:color w:val="000000" w:themeColor="text1"/>
                <w:sz w:val="24"/>
                <w:szCs w:val="24"/>
              </w:rPr>
            </w:pPr>
          </w:p>
        </w:tc>
        <w:tc>
          <w:tcPr>
            <w:tcW w:w="2156"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Survival (N=211, 69.4%)</w:t>
            </w:r>
          </w:p>
        </w:tc>
        <w:tc>
          <w:tcPr>
            <w:tcW w:w="1399"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Death (N=93, 30.6%)</w:t>
            </w:r>
          </w:p>
        </w:tc>
        <w:tc>
          <w:tcPr>
            <w:tcW w:w="2268" w:type="dxa"/>
            <w:vMerge/>
          </w:tcPr>
          <w:p w:rsidR="009509CD" w:rsidRPr="007815FC" w:rsidRDefault="009509CD" w:rsidP="007005B6">
            <w:pPr>
              <w:spacing w:line="360" w:lineRule="auto"/>
              <w:rPr>
                <w:rFonts w:ascii="Times New Roman" w:hAnsi="Times New Roman" w:cs="Times New Roman"/>
                <w:color w:val="000000" w:themeColor="text1"/>
                <w:sz w:val="24"/>
                <w:szCs w:val="24"/>
              </w:rPr>
            </w:pPr>
          </w:p>
        </w:tc>
      </w:tr>
      <w:tr w:rsidR="007815FC" w:rsidRPr="007815FC" w:rsidTr="00D41D66">
        <w:tc>
          <w:tcPr>
            <w:tcW w:w="1680"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Sex</w:t>
            </w:r>
          </w:p>
        </w:tc>
        <w:tc>
          <w:tcPr>
            <w:tcW w:w="2073"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Male </w:t>
            </w:r>
          </w:p>
          <w:p w:rsidR="009509CD" w:rsidRPr="007815FC" w:rsidRDefault="00BE60A2"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F</w:t>
            </w:r>
            <w:r w:rsidR="009509CD" w:rsidRPr="007815FC">
              <w:rPr>
                <w:rFonts w:ascii="Times New Roman" w:hAnsi="Times New Roman" w:cs="Times New Roman"/>
                <w:color w:val="000000" w:themeColor="text1"/>
                <w:sz w:val="24"/>
                <w:szCs w:val="24"/>
              </w:rPr>
              <w:t>emale</w:t>
            </w:r>
          </w:p>
        </w:tc>
        <w:tc>
          <w:tcPr>
            <w:tcW w:w="2156"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83(75.5)</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128(66)</w:t>
            </w:r>
          </w:p>
        </w:tc>
        <w:tc>
          <w:tcPr>
            <w:tcW w:w="1399"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27(24.5)</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66(34)</w:t>
            </w:r>
          </w:p>
        </w:tc>
        <w:tc>
          <w:tcPr>
            <w:tcW w:w="2268"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9509CD" w:rsidRPr="007815FC" w:rsidRDefault="000F3089"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1.55 (0.72, 3.33</w:t>
            </w:r>
            <w:r w:rsidR="009509CD" w:rsidRPr="007815FC">
              <w:rPr>
                <w:rFonts w:ascii="Times New Roman" w:hAnsi="Times New Roman" w:cs="Times New Roman"/>
                <w:color w:val="000000" w:themeColor="text1"/>
                <w:sz w:val="24"/>
                <w:szCs w:val="24"/>
              </w:rPr>
              <w:t>)</w:t>
            </w:r>
          </w:p>
        </w:tc>
      </w:tr>
      <w:tr w:rsidR="007815FC" w:rsidRPr="007815FC" w:rsidTr="00D41D66">
        <w:trPr>
          <w:trHeight w:val="1295"/>
        </w:trPr>
        <w:tc>
          <w:tcPr>
            <w:tcW w:w="1680"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Symptoms</w:t>
            </w:r>
          </w:p>
        </w:tc>
        <w:tc>
          <w:tcPr>
            <w:tcW w:w="2073"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Vomiting/abd pain</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LOC</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SOB</w:t>
            </w:r>
          </w:p>
          <w:p w:rsidR="009509CD" w:rsidRPr="007815FC" w:rsidRDefault="00D41D66"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Shock</w:t>
            </w:r>
          </w:p>
        </w:tc>
        <w:tc>
          <w:tcPr>
            <w:tcW w:w="2156"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134(87.6)</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37(55.2)</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23(74.2)</w:t>
            </w:r>
          </w:p>
          <w:p w:rsidR="009509CD" w:rsidRPr="007815FC" w:rsidRDefault="00D41D66"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9(20)</w:t>
            </w:r>
          </w:p>
        </w:tc>
        <w:tc>
          <w:tcPr>
            <w:tcW w:w="1399"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19(12.4)</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30(44.8)</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8(25.8)</w:t>
            </w:r>
          </w:p>
          <w:p w:rsidR="009509CD" w:rsidRPr="007815FC" w:rsidRDefault="00D41D66"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36(80)</w:t>
            </w:r>
          </w:p>
        </w:tc>
        <w:tc>
          <w:tcPr>
            <w:tcW w:w="2268" w:type="dxa"/>
          </w:tcPr>
          <w:p w:rsidR="009509CD" w:rsidRPr="007815FC" w:rsidRDefault="00D41D66"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D41D66" w:rsidRPr="007815FC" w:rsidRDefault="000F3089"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9.67(3.53, 26)***</w:t>
            </w:r>
          </w:p>
          <w:p w:rsidR="000F3089" w:rsidRPr="007815FC" w:rsidRDefault="0020018C"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5.2(1.35, 19)*</w:t>
            </w:r>
          </w:p>
          <w:p w:rsidR="0020018C" w:rsidRPr="007815FC" w:rsidRDefault="0020018C"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17.5(6.1, 50)***</w:t>
            </w:r>
          </w:p>
        </w:tc>
      </w:tr>
      <w:tr w:rsidR="007815FC" w:rsidRPr="007815FC" w:rsidTr="00D41D66">
        <w:tc>
          <w:tcPr>
            <w:tcW w:w="1680"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Type of poison</w:t>
            </w:r>
          </w:p>
        </w:tc>
        <w:tc>
          <w:tcPr>
            <w:tcW w:w="2073"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Organophosphates</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Metal phosphides</w:t>
            </w:r>
          </w:p>
          <w:p w:rsidR="009509CD" w:rsidRPr="007815FC" w:rsidRDefault="0020018C"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Others</w:t>
            </w:r>
          </w:p>
        </w:tc>
        <w:tc>
          <w:tcPr>
            <w:tcW w:w="2156"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89(85.6)</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65(46.6)</w:t>
            </w:r>
          </w:p>
          <w:p w:rsidR="009509CD" w:rsidRPr="007815FC" w:rsidRDefault="0020018C"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32</w:t>
            </w:r>
            <w:r w:rsidR="00607E04" w:rsidRPr="007815FC">
              <w:rPr>
                <w:rFonts w:ascii="Times New Roman" w:hAnsi="Times New Roman" w:cs="Times New Roman"/>
                <w:color w:val="000000" w:themeColor="text1"/>
                <w:sz w:val="24"/>
                <w:szCs w:val="24"/>
              </w:rPr>
              <w:t>(91.7)</w:t>
            </w:r>
          </w:p>
        </w:tc>
        <w:tc>
          <w:tcPr>
            <w:tcW w:w="1399"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15(14.4)</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75(53.6)</w:t>
            </w:r>
          </w:p>
          <w:p w:rsidR="009509CD" w:rsidRPr="007815FC" w:rsidRDefault="0020018C"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w:t>
            </w:r>
            <w:r w:rsidR="00607E04" w:rsidRPr="007815FC">
              <w:rPr>
                <w:rFonts w:ascii="Times New Roman" w:hAnsi="Times New Roman" w:cs="Times New Roman"/>
                <w:color w:val="000000" w:themeColor="text1"/>
                <w:sz w:val="24"/>
                <w:szCs w:val="24"/>
              </w:rPr>
              <w:t>(8.3)</w:t>
            </w:r>
          </w:p>
        </w:tc>
        <w:tc>
          <w:tcPr>
            <w:tcW w:w="2268" w:type="dxa"/>
          </w:tcPr>
          <w:p w:rsidR="009509CD" w:rsidRPr="007815FC" w:rsidRDefault="00DB256F"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DB256F" w:rsidRPr="007815FC" w:rsidRDefault="0020018C"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8.4 (2.9, 24)***</w:t>
            </w:r>
          </w:p>
          <w:p w:rsidR="0020018C" w:rsidRPr="007815FC" w:rsidRDefault="0020018C"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0.29(0.06, 1.34)</w:t>
            </w:r>
          </w:p>
        </w:tc>
      </w:tr>
      <w:tr w:rsidR="007815FC" w:rsidRPr="007815FC" w:rsidTr="007005B6">
        <w:trPr>
          <w:trHeight w:val="1736"/>
        </w:trPr>
        <w:tc>
          <w:tcPr>
            <w:tcW w:w="1680"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Arrival time</w:t>
            </w:r>
          </w:p>
        </w:tc>
        <w:tc>
          <w:tcPr>
            <w:tcW w:w="2073" w:type="dxa"/>
          </w:tcPr>
          <w:p w:rsidR="009509CD" w:rsidRPr="007815FC" w:rsidRDefault="00DB256F"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0-1 hr</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1-3 hrs</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3-6 hrs</w:t>
            </w:r>
          </w:p>
          <w:p w:rsidR="009509CD" w:rsidRPr="007815FC" w:rsidRDefault="0020018C"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&gt;6 hrs</w:t>
            </w:r>
          </w:p>
        </w:tc>
        <w:tc>
          <w:tcPr>
            <w:tcW w:w="2156"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35(87.5)</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101(83.5)</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62(61.4)</w:t>
            </w:r>
          </w:p>
          <w:p w:rsidR="009509CD" w:rsidRPr="007815FC" w:rsidRDefault="0020018C"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8</w:t>
            </w:r>
            <w:r w:rsidR="007005B6" w:rsidRPr="007815FC">
              <w:rPr>
                <w:rFonts w:ascii="Times New Roman" w:hAnsi="Times New Roman" w:cs="Times New Roman"/>
                <w:color w:val="000000" w:themeColor="text1"/>
                <w:sz w:val="24"/>
                <w:szCs w:val="24"/>
              </w:rPr>
              <w:t>(21</w:t>
            </w:r>
            <w:r w:rsidRPr="007815FC">
              <w:rPr>
                <w:rFonts w:ascii="Times New Roman" w:hAnsi="Times New Roman" w:cs="Times New Roman"/>
                <w:color w:val="000000" w:themeColor="text1"/>
                <w:sz w:val="24"/>
                <w:szCs w:val="24"/>
              </w:rPr>
              <w:t>)</w:t>
            </w:r>
          </w:p>
        </w:tc>
        <w:tc>
          <w:tcPr>
            <w:tcW w:w="1399"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5(12.5)</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20(16.5)</w:t>
            </w:r>
          </w:p>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39(38.6)</w:t>
            </w:r>
          </w:p>
          <w:p w:rsidR="009509CD" w:rsidRPr="007815FC" w:rsidRDefault="0020018C"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29</w:t>
            </w:r>
            <w:r w:rsidR="007005B6" w:rsidRPr="007815FC">
              <w:rPr>
                <w:rFonts w:ascii="Times New Roman" w:hAnsi="Times New Roman" w:cs="Times New Roman"/>
                <w:color w:val="000000" w:themeColor="text1"/>
                <w:sz w:val="24"/>
                <w:szCs w:val="24"/>
              </w:rPr>
              <w:t>(79</w:t>
            </w:r>
            <w:r w:rsidRPr="007815FC">
              <w:rPr>
                <w:rFonts w:ascii="Times New Roman" w:hAnsi="Times New Roman" w:cs="Times New Roman"/>
                <w:color w:val="000000" w:themeColor="text1"/>
                <w:sz w:val="24"/>
                <w:szCs w:val="24"/>
              </w:rPr>
              <w:t>)</w:t>
            </w:r>
          </w:p>
        </w:tc>
        <w:tc>
          <w:tcPr>
            <w:tcW w:w="2268" w:type="dxa"/>
          </w:tcPr>
          <w:p w:rsidR="009509CD" w:rsidRPr="007815FC" w:rsidRDefault="00DB256F"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EC5A4F" w:rsidRPr="007815FC" w:rsidRDefault="0001142B"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0.83(0.2, 3.5)</w:t>
            </w:r>
          </w:p>
          <w:p w:rsidR="007005B6" w:rsidRPr="007815FC" w:rsidRDefault="007005B6"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4.96(1.2, 20.5)*</w:t>
            </w:r>
          </w:p>
          <w:p w:rsidR="0001142B" w:rsidRPr="007815FC" w:rsidRDefault="007005B6"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15.5(3.2, 46)***</w:t>
            </w:r>
          </w:p>
        </w:tc>
      </w:tr>
      <w:tr w:rsidR="009509CD" w:rsidRPr="007815FC" w:rsidTr="00D41D66">
        <w:tc>
          <w:tcPr>
            <w:tcW w:w="1680"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Admitted to</w:t>
            </w:r>
          </w:p>
        </w:tc>
        <w:tc>
          <w:tcPr>
            <w:tcW w:w="2073"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ER</w:t>
            </w:r>
          </w:p>
          <w:p w:rsidR="009509CD" w:rsidRPr="007815FC" w:rsidRDefault="00E95E4F"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ICU</w:t>
            </w:r>
          </w:p>
        </w:tc>
        <w:tc>
          <w:tcPr>
            <w:tcW w:w="2156"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135(82.8)</w:t>
            </w:r>
          </w:p>
          <w:p w:rsidR="009509CD" w:rsidRPr="007815FC" w:rsidRDefault="00E95E4F"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69(51.5)</w:t>
            </w:r>
          </w:p>
        </w:tc>
        <w:tc>
          <w:tcPr>
            <w:tcW w:w="1399" w:type="dxa"/>
          </w:tcPr>
          <w:p w:rsidR="009509CD" w:rsidRPr="007815FC" w:rsidRDefault="009509CD"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28(17.5)</w:t>
            </w:r>
          </w:p>
          <w:p w:rsidR="009509CD" w:rsidRPr="007815FC" w:rsidRDefault="00E95E4F"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65(48.5)</w:t>
            </w:r>
          </w:p>
        </w:tc>
        <w:tc>
          <w:tcPr>
            <w:tcW w:w="2268" w:type="dxa"/>
          </w:tcPr>
          <w:p w:rsidR="009509CD" w:rsidRPr="007815FC" w:rsidRDefault="00EC5A4F"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1</w:t>
            </w:r>
          </w:p>
          <w:p w:rsidR="00EC5A4F" w:rsidRPr="007815FC" w:rsidRDefault="007005B6"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2.4(1.2, 4.9)*</w:t>
            </w:r>
          </w:p>
        </w:tc>
      </w:tr>
    </w:tbl>
    <w:p w:rsidR="00E95E4F" w:rsidRPr="007815FC" w:rsidRDefault="00E95E4F" w:rsidP="007005B6">
      <w:pPr>
        <w:spacing w:line="360" w:lineRule="auto"/>
        <w:rPr>
          <w:rFonts w:ascii="Times New Roman" w:hAnsi="Times New Roman" w:cs="Times New Roman"/>
          <w:color w:val="000000" w:themeColor="text1"/>
          <w:sz w:val="24"/>
          <w:szCs w:val="24"/>
        </w:rPr>
      </w:pPr>
    </w:p>
    <w:p w:rsidR="00E95E4F" w:rsidRPr="007815FC" w:rsidRDefault="00E95E4F" w:rsidP="007005B6">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Key: *=p value &lt;0.05; **= p value &lt;0.001</w:t>
      </w:r>
      <w:r w:rsidR="007005B6" w:rsidRPr="007815FC">
        <w:rPr>
          <w:rFonts w:ascii="Times New Roman" w:hAnsi="Times New Roman" w:cs="Times New Roman"/>
          <w:color w:val="000000" w:themeColor="text1"/>
          <w:sz w:val="24"/>
          <w:szCs w:val="24"/>
        </w:rPr>
        <w:t>; ***= p value &lt;0.0001</w:t>
      </w:r>
    </w:p>
    <w:p w:rsidR="00E2500D" w:rsidRPr="007815FC" w:rsidRDefault="00E2500D" w:rsidP="00C77D87">
      <w:pPr>
        <w:spacing w:line="360" w:lineRule="auto"/>
        <w:rPr>
          <w:rFonts w:ascii="Times New Roman" w:hAnsi="Times New Roman" w:cs="Times New Roman"/>
          <w:color w:val="000000" w:themeColor="text1"/>
          <w:sz w:val="24"/>
          <w:szCs w:val="24"/>
        </w:rPr>
      </w:pPr>
    </w:p>
    <w:p w:rsidR="007755D7" w:rsidRPr="007815FC" w:rsidRDefault="007755D7" w:rsidP="00C77D87">
      <w:pPr>
        <w:spacing w:line="360" w:lineRule="auto"/>
        <w:rPr>
          <w:rFonts w:ascii="Times New Roman" w:hAnsi="Times New Roman" w:cs="Times New Roman"/>
          <w:color w:val="000000" w:themeColor="text1"/>
          <w:sz w:val="24"/>
          <w:szCs w:val="24"/>
        </w:rPr>
      </w:pPr>
    </w:p>
    <w:p w:rsidR="00E95E4F" w:rsidRPr="007815FC" w:rsidRDefault="005223E4"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b/>
      </w:r>
      <w:r w:rsidRPr="007815FC">
        <w:rPr>
          <w:rFonts w:ascii="Times New Roman" w:hAnsi="Times New Roman" w:cs="Times New Roman"/>
          <w:color w:val="000000" w:themeColor="text1"/>
          <w:sz w:val="24"/>
          <w:szCs w:val="24"/>
        </w:rPr>
        <w:tab/>
      </w:r>
      <w:r w:rsidRPr="007815FC">
        <w:rPr>
          <w:rFonts w:ascii="Times New Roman" w:hAnsi="Times New Roman" w:cs="Times New Roman"/>
          <w:color w:val="000000" w:themeColor="text1"/>
          <w:sz w:val="24"/>
          <w:szCs w:val="24"/>
        </w:rPr>
        <w:tab/>
      </w:r>
      <w:r w:rsidRPr="007815FC">
        <w:rPr>
          <w:rFonts w:ascii="Times New Roman" w:hAnsi="Times New Roman" w:cs="Times New Roman"/>
          <w:color w:val="000000" w:themeColor="text1"/>
          <w:sz w:val="24"/>
          <w:szCs w:val="24"/>
        </w:rPr>
        <w:tab/>
      </w:r>
      <w:r w:rsidRPr="007815FC">
        <w:rPr>
          <w:rFonts w:ascii="Times New Roman" w:hAnsi="Times New Roman" w:cs="Times New Roman"/>
          <w:color w:val="000000" w:themeColor="text1"/>
          <w:sz w:val="24"/>
          <w:szCs w:val="24"/>
        </w:rPr>
        <w:tab/>
      </w:r>
      <w:r w:rsidRPr="007815FC">
        <w:rPr>
          <w:rFonts w:ascii="Times New Roman" w:hAnsi="Times New Roman" w:cs="Times New Roman"/>
          <w:color w:val="000000" w:themeColor="text1"/>
          <w:sz w:val="24"/>
          <w:szCs w:val="24"/>
        </w:rPr>
        <w:tab/>
      </w:r>
    </w:p>
    <w:p w:rsidR="00656DAC" w:rsidRPr="007815FC" w:rsidRDefault="00E2500D" w:rsidP="00656DAC">
      <w:pPr>
        <w:pStyle w:val="Heading1"/>
        <w:rPr>
          <w:rFonts w:ascii="Times New Roman" w:hAnsi="Times New Roman" w:cs="Times New Roman"/>
          <w:color w:val="000000" w:themeColor="text1"/>
        </w:rPr>
      </w:pPr>
      <w:bookmarkStart w:id="49" w:name="_Toc30108634"/>
      <w:r w:rsidRPr="007815FC">
        <w:rPr>
          <w:rFonts w:ascii="Times New Roman" w:hAnsi="Times New Roman" w:cs="Times New Roman"/>
          <w:color w:val="000000" w:themeColor="text1"/>
        </w:rPr>
        <w:t xml:space="preserve">6. </w:t>
      </w:r>
      <w:r w:rsidR="007C26AB" w:rsidRPr="007815FC">
        <w:rPr>
          <w:rFonts w:ascii="Times New Roman" w:hAnsi="Times New Roman" w:cs="Times New Roman"/>
          <w:color w:val="000000" w:themeColor="text1"/>
        </w:rPr>
        <w:t>DISCUSSION</w:t>
      </w:r>
      <w:bookmarkEnd w:id="49"/>
    </w:p>
    <w:p w:rsidR="007C26AB" w:rsidRPr="007815FC" w:rsidRDefault="007C26AB"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Acute poisoning is a major health-care problem with a significant morbidity and mortality. It is a common medical emergency in Ethiopia where pesticides and insecticides are in easy access to the population. The prompt diagnosis,</w:t>
      </w:r>
      <w:r w:rsidR="007265C1" w:rsidRPr="007815FC">
        <w:rPr>
          <w:rFonts w:ascii="Times New Roman" w:hAnsi="Times New Roman" w:cs="Times New Roman"/>
          <w:color w:val="000000" w:themeColor="text1"/>
          <w:sz w:val="24"/>
          <w:szCs w:val="24"/>
        </w:rPr>
        <w:t xml:space="preserve"> identification of associated factors</w:t>
      </w:r>
      <w:r w:rsidRPr="007815FC">
        <w:rPr>
          <w:rFonts w:ascii="Times New Roman" w:hAnsi="Times New Roman" w:cs="Times New Roman"/>
          <w:color w:val="000000" w:themeColor="text1"/>
          <w:sz w:val="24"/>
          <w:szCs w:val="24"/>
        </w:rPr>
        <w:t xml:space="preserve"> and appropriate management is necessary for better outcome</w:t>
      </w:r>
      <w:r w:rsidR="005223E4"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5223E4" w:rsidRPr="007815FC">
        <w:rPr>
          <w:rFonts w:ascii="Times New Roman" w:hAnsi="Times New Roman" w:cs="Times New Roman"/>
          <w:color w:val="000000" w:themeColor="text1"/>
          <w:sz w:val="24"/>
          <w:szCs w:val="24"/>
        </w:rPr>
        <w:instrText xml:space="preserve"> ADDIN EN.CITE &lt;EndNote&gt;&lt;Cite&gt;&lt;Author&gt;Ramesha&lt;/Author&gt;&lt;Year&gt;2009&lt;/Year&gt;&lt;RecNum&gt;11&lt;/RecNum&gt;&lt;DisplayText&gt;(1)&lt;/DisplayText&gt;&lt;record&gt;&lt;rec-number&gt;11&lt;/rec-number&gt;&lt;foreign-keys&gt;&lt;key app="EN" db-id="tp9wpzt0ofp0eaex9x2v9wtltfe09vpd2wfz" timestamp="1548824815"&gt;11&lt;/key&gt;&lt;/foreign-keys&gt;&lt;ref-type name="Journal Article"&gt;17&lt;/ref-type&gt;&lt;contributors&gt;&lt;authors&gt;&lt;author&gt;Ramesha, KN&lt;/author&gt;&lt;author&gt;Rao, Krishnamurthy BH&lt;/author&gt;&lt;author&gt;Kumar, Ganesh S&lt;/author&gt;&lt;/authors&gt;&lt;/contributors&gt;&lt;titles&gt;&lt;title&gt;Pattern and outcome of acute poisoning cases in a tertiary care hospital in Karnataka, India&lt;/title&gt;&lt;secondary-title&gt;Indian journal of critical care medicine: peer-reviewed, official publication of Indian Society of Critical Care Medicine&lt;/secondary-title&gt;&lt;/titles&gt;&lt;periodical&gt;&lt;full-title&gt;Indian journal of critical care medicine: peer-reviewed, official publication of Indian Society of Critical Care Medicine&lt;/full-title&gt;&lt;/periodical&gt;&lt;pages&gt;152&lt;/pages&gt;&lt;volume&gt;13&lt;/volume&gt;&lt;number&gt;3&lt;/number&gt;&lt;dates&gt;&lt;year&gt;2009&lt;/year&gt;&lt;/dates&gt;&lt;urls&gt;&lt;/urls&gt;&lt;/record&gt;&lt;/Cite&gt;&lt;/EndNote&gt;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5223E4" w:rsidRPr="007815FC">
        <w:rPr>
          <w:rFonts w:ascii="Times New Roman" w:hAnsi="Times New Roman" w:cs="Times New Roman"/>
          <w:noProof/>
          <w:color w:val="000000" w:themeColor="text1"/>
          <w:sz w:val="24"/>
          <w:szCs w:val="24"/>
        </w:rPr>
        <w:t>(1)</w:t>
      </w:r>
      <w:r w:rsidR="00A45A32" w:rsidRPr="007815FC">
        <w:rPr>
          <w:rFonts w:ascii="Times New Roman" w:hAnsi="Times New Roman" w:cs="Times New Roman"/>
          <w:color w:val="000000" w:themeColor="text1"/>
          <w:sz w:val="24"/>
          <w:szCs w:val="24"/>
        </w:rPr>
        <w:fldChar w:fldCharType="end"/>
      </w:r>
      <w:r w:rsidR="005223E4" w:rsidRPr="007815FC">
        <w:rPr>
          <w:rFonts w:ascii="Times New Roman" w:hAnsi="Times New Roman" w:cs="Times New Roman"/>
          <w:color w:val="000000" w:themeColor="text1"/>
          <w:sz w:val="24"/>
          <w:szCs w:val="24"/>
        </w:rPr>
        <w:t>.</w:t>
      </w:r>
    </w:p>
    <w:p w:rsidR="00EE7921" w:rsidRPr="007815FC" w:rsidRDefault="00A61E26"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The majority of poisoning victims were females (63.8%).The age groups most affected were between 21-30 years followed by 12-20 years. Median age was 28 years. This shows majority of the victims were adults. These findings are consistent w</w:t>
      </w:r>
      <w:r w:rsidR="002C4890" w:rsidRPr="007815FC">
        <w:rPr>
          <w:rFonts w:ascii="Times New Roman" w:hAnsi="Times New Roman" w:cs="Times New Roman"/>
          <w:color w:val="000000" w:themeColor="text1"/>
          <w:sz w:val="24"/>
          <w:szCs w:val="24"/>
        </w:rPr>
        <w:t xml:space="preserve">ith other studies done at TASTH </w:t>
      </w:r>
      <w:r w:rsidR="00A45A32" w:rsidRPr="007815FC">
        <w:rPr>
          <w:rFonts w:ascii="Times New Roman" w:hAnsi="Times New Roman" w:cs="Times New Roman"/>
          <w:color w:val="000000" w:themeColor="text1"/>
          <w:sz w:val="24"/>
          <w:szCs w:val="24"/>
        </w:rPr>
        <w:fldChar w:fldCharType="begin"/>
      </w:r>
      <w:r w:rsidR="003820DA" w:rsidRPr="007815FC">
        <w:rPr>
          <w:rFonts w:ascii="Times New Roman" w:hAnsi="Times New Roman" w:cs="Times New Roman"/>
          <w:color w:val="000000" w:themeColor="text1"/>
          <w:sz w:val="24"/>
          <w:szCs w:val="24"/>
        </w:rPr>
        <w:instrText xml:space="preserve"> ADDIN EN.CITE &lt;EndNote&gt;&lt;Cite&gt;&lt;Author&gt;Desalew&lt;/Author&gt;&lt;Year&gt;2011&lt;/Year&gt;&lt;RecNum&gt;10&lt;/RecNum&gt;&lt;DisplayText&gt;(6)&lt;/DisplayText&gt;&lt;record&gt;&lt;rec-number&gt;10&lt;/rec-number&gt;&lt;foreign-keys&gt;&lt;key app="EN" db-id="tp9wpzt0ofp0eaex9x2v9wtltfe09vpd2wfz" timestamp="1548824726"&gt;10&lt;/key&gt;&lt;/foreign-keys&gt;&lt;ref-type name="Journal Article"&gt;17&lt;/ref-type&gt;&lt;contributors&gt;&lt;authors&gt;&lt;author&gt;Desalew, Mekonnen&lt;/author&gt;&lt;author&gt;Aklilu, Azaje&lt;/author&gt;&lt;author&gt;Amanuel, Amare&lt;/author&gt;&lt;author&gt;Addisu, Melkie&lt;/author&gt;&lt;author&gt;Ethiopia, Tesfaye&lt;/author&gt;&lt;/authors&gt;&lt;/contributors&gt;&lt;titles&gt;&lt;title&gt;Pattern of acute adult poisoning at Tikur Anbessa specialized teaching hospital, a retrospective study, Ethiopia&lt;/title&gt;&lt;secondary-title&gt;Human &amp;amp; experimental toxicology&lt;/secondary-title&gt;&lt;/titles&gt;&lt;periodical&gt;&lt;full-title&gt;Human &amp;amp; experimental toxicology&lt;/full-title&gt;&lt;/periodical&gt;&lt;pages&gt;523-527&lt;/pages&gt;&lt;volume&gt;30&lt;/volume&gt;&lt;number&gt;7&lt;/number&gt;&lt;dates&gt;&lt;year&gt;2011&lt;/year&gt;&lt;/dates&gt;&lt;isbn&gt;0960-3271&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3820DA" w:rsidRPr="007815FC">
        <w:rPr>
          <w:rFonts w:ascii="Times New Roman" w:hAnsi="Times New Roman" w:cs="Times New Roman"/>
          <w:noProof/>
          <w:color w:val="000000" w:themeColor="text1"/>
          <w:sz w:val="24"/>
          <w:szCs w:val="24"/>
        </w:rPr>
        <w:t>(6)</w:t>
      </w:r>
      <w:r w:rsidR="00A45A32" w:rsidRPr="007815FC">
        <w:rPr>
          <w:rFonts w:ascii="Times New Roman" w:hAnsi="Times New Roman" w:cs="Times New Roman"/>
          <w:color w:val="000000" w:themeColor="text1"/>
          <w:sz w:val="24"/>
          <w:szCs w:val="24"/>
        </w:rPr>
        <w:fldChar w:fldCharType="end"/>
      </w:r>
      <w:r w:rsidR="002C4890"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and JUH</w:t>
      </w:r>
      <w:r w:rsidR="002C4890" w:rsidRPr="007815FC">
        <w:rPr>
          <w:rFonts w:ascii="Times New Roman" w:hAnsi="Times New Roman" w:cs="Times New Roman"/>
          <w:color w:val="000000" w:themeColor="text1"/>
          <w:sz w:val="24"/>
          <w:szCs w:val="24"/>
        </w:rPr>
        <w:t xml:space="preserve"> (21)</w:t>
      </w:r>
      <w:r w:rsidRPr="007815FC">
        <w:rPr>
          <w:rFonts w:ascii="Times New Roman" w:hAnsi="Times New Roman" w:cs="Times New Roman"/>
          <w:color w:val="000000" w:themeColor="text1"/>
          <w:sz w:val="24"/>
          <w:szCs w:val="24"/>
        </w:rPr>
        <w:t xml:space="preserve"> where female outnumber males and majority of victims were young age group as well. </w:t>
      </w:r>
      <w:r w:rsidR="003754FA" w:rsidRPr="007815FC">
        <w:rPr>
          <w:rFonts w:ascii="Times New Roman" w:hAnsi="Times New Roman" w:cs="Times New Roman"/>
          <w:color w:val="000000" w:themeColor="text1"/>
          <w:sz w:val="24"/>
          <w:szCs w:val="24"/>
        </w:rPr>
        <w:t>It is also similar in other parts of the world like India and USA where majority of victims were adults</w:t>
      </w:r>
      <w:r w:rsidR="005223E4"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5223E4" w:rsidRPr="007815FC">
        <w:rPr>
          <w:rFonts w:ascii="Times New Roman" w:hAnsi="Times New Roman" w:cs="Times New Roman"/>
          <w:color w:val="000000" w:themeColor="text1"/>
          <w:sz w:val="24"/>
          <w:szCs w:val="24"/>
        </w:rPr>
        <w:instrText xml:space="preserve"> ADDIN EN.CITE &lt;EndNote&gt;&lt;Cite&gt;&lt;Author&gt;Litovitz&lt;/Author&gt;&lt;Year&gt;2002&lt;/Year&gt;&lt;RecNum&gt;7&lt;/RecNum&gt;&lt;DisplayText&gt;(9)&lt;/DisplayText&gt;&lt;record&gt;&lt;rec-number&gt;7&lt;/rec-number&gt;&lt;foreign-keys&gt;&lt;key app="EN" db-id="tp9wpzt0ofp0eaex9x2v9wtltfe09vpd2wfz" timestamp="1548823742"&gt;7&lt;/key&gt;&lt;/foreign-keys&gt;&lt;ref-type name="Journal Article"&gt;17&lt;/ref-type&gt;&lt;contributors&gt;&lt;authors&gt;&lt;author&gt;Litovitz, Toby L&lt;/author&gt;&lt;author&gt;Klein-Schwartz, Wendy&lt;/author&gt;&lt;author&gt;Rodgers, George C&lt;/author&gt;&lt;author&gt;Cobaugh, Daniel J&lt;/author&gt;&lt;author&gt;Youniss, Jessica&lt;/author&gt;&lt;author&gt;Omslaer, Judith C&lt;/author&gt;&lt;author&gt;May, Mary E&lt;/author&gt;&lt;author&gt;Woolf, Alan D&lt;/author&gt;&lt;author&gt;Benson, Blaine E&lt;/author&gt;&lt;/authors&gt;&lt;/contributors&gt;&lt;titles&gt;&lt;title&gt;2001 Annual report of the American Association of Poison Control Centers toxic exposure surveillance system&lt;/title&gt;&lt;secondary-title&gt;The American journal of emergency medicine&lt;/secondary-title&gt;&lt;/titles&gt;&lt;periodical&gt;&lt;full-title&gt;The American journal of emergency medicine&lt;/full-title&gt;&lt;/periodical&gt;&lt;pages&gt;391-452&lt;/pages&gt;&lt;volume&gt;20&lt;/volume&gt;&lt;number&gt;5&lt;/number&gt;&lt;dates&gt;&lt;year&gt;2002&lt;/year&gt;&lt;/dates&gt;&lt;isbn&gt;0735-6757&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5223E4" w:rsidRPr="007815FC">
        <w:rPr>
          <w:rFonts w:ascii="Times New Roman" w:hAnsi="Times New Roman" w:cs="Times New Roman"/>
          <w:noProof/>
          <w:color w:val="000000" w:themeColor="text1"/>
          <w:sz w:val="24"/>
          <w:szCs w:val="24"/>
        </w:rPr>
        <w:t>(9)</w:t>
      </w:r>
      <w:r w:rsidR="00A45A32" w:rsidRPr="007815FC">
        <w:rPr>
          <w:rFonts w:ascii="Times New Roman" w:hAnsi="Times New Roman" w:cs="Times New Roman"/>
          <w:color w:val="000000" w:themeColor="text1"/>
          <w:sz w:val="24"/>
          <w:szCs w:val="24"/>
        </w:rPr>
        <w:fldChar w:fldCharType="end"/>
      </w:r>
      <w:r w:rsidR="002C4890"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7D4190" w:rsidRPr="007815FC">
        <w:rPr>
          <w:rFonts w:ascii="Times New Roman" w:hAnsi="Times New Roman" w:cs="Times New Roman"/>
          <w:color w:val="000000" w:themeColor="text1"/>
          <w:sz w:val="24"/>
          <w:szCs w:val="24"/>
        </w:rPr>
        <w:instrText xml:space="preserve"> ADDIN EN.CITE &lt;EndNote&gt;&lt;Cite&gt;&lt;Author&gt;Kiran&lt;/Author&gt;&lt;Year&gt;2008&lt;/Year&gt;&lt;RecNum&gt;26&lt;/RecNum&gt;&lt;DisplayText&gt;(17)&lt;/DisplayText&gt;&lt;record&gt;&lt;rec-number&gt;26&lt;/rec-number&gt;&lt;foreign-keys&gt;&lt;key app="EN" db-id="tp9wpzt0ofp0eaex9x2v9wtltfe09vpd2wfz" timestamp="1550129029"&gt;26&lt;/key&gt;&lt;/foreign-keys&gt;&lt;ref-type name="Journal Article"&gt;17&lt;/ref-type&gt;&lt;contributors&gt;&lt;authors&gt;&lt;author&gt;Kiran, N&lt;/author&gt;&lt;author&gt;Rani, RH&lt;/author&gt;&lt;author&gt;Prakash, V Jai&lt;/author&gt;&lt;/authors&gt;&lt;/contributors&gt;&lt;titles&gt;&lt;title&gt;Pattern of poisoning reported at south Indian tertiary care hospital&lt;/title&gt;&lt;secondary-title&gt;Indian Journal of Forensic Medicine &amp;amp;Toxicology&lt;/secondary-title&gt;&lt;/titles&gt;&lt;periodical&gt;&lt;full-title&gt;Indian Journal of Forensic Medicine &amp;amp;Toxicology&lt;/full-title&gt;&lt;/periodical&gt;&lt;pages&gt;17-19&lt;/pages&gt;&lt;volume&gt;2&lt;/volume&gt;&lt;number&gt;2&lt;/number&gt;&lt;dates&gt;&lt;year&gt;2008&lt;/year&gt;&lt;/dates&gt;&lt;isbn&gt;0973-9122&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7D4190" w:rsidRPr="007815FC">
        <w:rPr>
          <w:rFonts w:ascii="Times New Roman" w:hAnsi="Times New Roman" w:cs="Times New Roman"/>
          <w:color w:val="000000" w:themeColor="text1"/>
          <w:sz w:val="24"/>
          <w:szCs w:val="24"/>
        </w:rPr>
        <w:t>(17)</w:t>
      </w:r>
      <w:r w:rsidR="00A45A32" w:rsidRPr="007815FC">
        <w:rPr>
          <w:rFonts w:ascii="Times New Roman" w:hAnsi="Times New Roman" w:cs="Times New Roman"/>
          <w:color w:val="000000" w:themeColor="text1"/>
          <w:sz w:val="24"/>
          <w:szCs w:val="24"/>
        </w:rPr>
        <w:fldChar w:fldCharType="end"/>
      </w:r>
      <w:r w:rsidR="002C4890" w:rsidRPr="007815FC">
        <w:rPr>
          <w:rFonts w:ascii="Times New Roman" w:hAnsi="Times New Roman" w:cs="Times New Roman"/>
          <w:color w:val="000000" w:themeColor="text1"/>
          <w:sz w:val="24"/>
          <w:szCs w:val="24"/>
        </w:rPr>
        <w:t>)</w:t>
      </w:r>
      <w:r w:rsidR="003754FA" w:rsidRPr="007815FC">
        <w:rPr>
          <w:rFonts w:ascii="Times New Roman" w:hAnsi="Times New Roman" w:cs="Times New Roman"/>
          <w:color w:val="000000" w:themeColor="text1"/>
          <w:sz w:val="24"/>
          <w:szCs w:val="24"/>
        </w:rPr>
        <w:t>.</w:t>
      </w:r>
      <w:r w:rsidR="00EE7921" w:rsidRPr="007815FC">
        <w:rPr>
          <w:rFonts w:ascii="Times New Roman" w:eastAsia="Times New Roman" w:hAnsi="Times New Roman" w:cs="Times New Roman"/>
          <w:color w:val="000000" w:themeColor="text1"/>
          <w:sz w:val="24"/>
          <w:szCs w:val="24"/>
        </w:rPr>
        <w:t xml:space="preserve"> </w:t>
      </w:r>
      <w:r w:rsidR="00EE7921" w:rsidRPr="007815FC">
        <w:rPr>
          <w:rFonts w:ascii="Times New Roman" w:hAnsi="Times New Roman" w:cs="Times New Roman"/>
          <w:color w:val="000000" w:themeColor="text1"/>
          <w:sz w:val="24"/>
          <w:szCs w:val="24"/>
        </w:rPr>
        <w:t>The young age presentation could be due to the fact that this age group was the most active age with a lot of personal and social responsibilities related with the personal career issues, studies, love affairs, and parental expectations. Female predominance for poisoning in our study can be explained by the fact that females are easily emotionally and mentally affected by the issues such as household violence and love affair failures.</w:t>
      </w:r>
    </w:p>
    <w:p w:rsidR="00C6746F" w:rsidRPr="007815FC" w:rsidRDefault="00C6746F"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Poisoning can occur either accidentally or intentionally. Intentional poisoning was the most common mode of poisoning (</w:t>
      </w:r>
      <w:r w:rsidR="00A61E26" w:rsidRPr="007815FC">
        <w:rPr>
          <w:rFonts w:ascii="Times New Roman" w:hAnsi="Times New Roman" w:cs="Times New Roman"/>
          <w:color w:val="000000" w:themeColor="text1"/>
          <w:sz w:val="24"/>
          <w:szCs w:val="24"/>
        </w:rPr>
        <w:t>88.2</w:t>
      </w:r>
      <w:r w:rsidRPr="007815FC">
        <w:rPr>
          <w:rFonts w:ascii="Times New Roman" w:hAnsi="Times New Roman" w:cs="Times New Roman"/>
          <w:color w:val="000000" w:themeColor="text1"/>
          <w:sz w:val="24"/>
          <w:szCs w:val="24"/>
        </w:rPr>
        <w:t>%) in this study, which is in agreement with the findings of other studies done in</w:t>
      </w:r>
      <w:r w:rsidR="002C4890" w:rsidRPr="007815FC">
        <w:rPr>
          <w:rFonts w:ascii="Times New Roman" w:hAnsi="Times New Roman" w:cs="Times New Roman"/>
          <w:color w:val="000000" w:themeColor="text1"/>
          <w:sz w:val="24"/>
          <w:szCs w:val="24"/>
        </w:rPr>
        <w:t xml:space="preserve"> JUH (50.5), TASTH Ethiopia</w:t>
      </w:r>
      <w:r w:rsidRPr="007815FC">
        <w:rPr>
          <w:rFonts w:ascii="Times New Roman" w:hAnsi="Times New Roman" w:cs="Times New Roman"/>
          <w:color w:val="000000" w:themeColor="text1"/>
          <w:sz w:val="24"/>
          <w:szCs w:val="24"/>
        </w:rPr>
        <w:t xml:space="preserve"> (96.5%)  Nepal, India (56.4</w:t>
      </w:r>
      <w:r w:rsidR="00A61E26" w:rsidRPr="007815FC">
        <w:rPr>
          <w:rFonts w:ascii="Times New Roman" w:hAnsi="Times New Roman" w:cs="Times New Roman"/>
          <w:color w:val="000000" w:themeColor="text1"/>
          <w:sz w:val="24"/>
          <w:szCs w:val="24"/>
        </w:rPr>
        <w:t>%)</w:t>
      </w:r>
      <w:r w:rsidR="003820DA"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3820DA" w:rsidRPr="007815FC">
        <w:rPr>
          <w:rFonts w:ascii="Times New Roman" w:hAnsi="Times New Roman" w:cs="Times New Roman"/>
          <w:color w:val="000000" w:themeColor="text1"/>
          <w:sz w:val="24"/>
          <w:szCs w:val="24"/>
        </w:rPr>
        <w:instrText xml:space="preserve"> ADDIN EN.CITE &lt;EndNote&gt;&lt;Cite&gt;&lt;Author&gt;Ramesha&lt;/Author&gt;&lt;Year&gt;2009&lt;/Year&gt;&lt;RecNum&gt;11&lt;/RecNum&gt;&lt;DisplayText&gt;(1)&lt;/DisplayText&gt;&lt;record&gt;&lt;rec-number&gt;11&lt;/rec-number&gt;&lt;foreign-keys&gt;&lt;key app="EN" db-id="tp9wpzt0ofp0eaex9x2v9wtltfe09vpd2wfz" timestamp="1548824815"&gt;11&lt;/key&gt;&lt;/foreign-keys&gt;&lt;ref-type name="Journal Article"&gt;17&lt;/ref-type&gt;&lt;contributors&gt;&lt;authors&gt;&lt;author&gt;Ramesha, KN&lt;/author&gt;&lt;author&gt;Rao, Krishnamurthy BH&lt;/author&gt;&lt;author&gt;Kumar, Ganesh S&lt;/author&gt;&lt;/authors&gt;&lt;/contributors&gt;&lt;titles&gt;&lt;title&gt;Pattern and outcome of acute poisoning cases in a tertiary care hospital in Karnataka, India&lt;/title&gt;&lt;secondary-title&gt;Indian journal of critical care medicine: peer-reviewed, official publication of Indian Society of Critical Care Medicine&lt;/secondary-title&gt;&lt;/titles&gt;&lt;periodical&gt;&lt;full-title&gt;Indian journal of critical care medicine: peer-reviewed, official publication of Indian Society of Critical Care Medicine&lt;/full-title&gt;&lt;/periodical&gt;&lt;pages&gt;152&lt;/pages&gt;&lt;volume&gt;13&lt;/volume&gt;&lt;number&gt;3&lt;/number&gt;&lt;dates&gt;&lt;year&gt;2009&lt;/year&gt;&lt;/dates&gt;&lt;urls&gt;&lt;/urls&gt;&lt;/record&gt;&lt;/Cite&gt;&lt;/EndNote&gt;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3820DA" w:rsidRPr="007815FC">
        <w:rPr>
          <w:rFonts w:ascii="Times New Roman" w:hAnsi="Times New Roman" w:cs="Times New Roman"/>
          <w:noProof/>
          <w:color w:val="000000" w:themeColor="text1"/>
          <w:sz w:val="24"/>
          <w:szCs w:val="24"/>
        </w:rPr>
        <w:t>(1)</w:t>
      </w:r>
      <w:r w:rsidR="00A45A32" w:rsidRPr="007815FC">
        <w:rPr>
          <w:rFonts w:ascii="Times New Roman" w:hAnsi="Times New Roman" w:cs="Times New Roman"/>
          <w:color w:val="000000" w:themeColor="text1"/>
          <w:sz w:val="24"/>
          <w:szCs w:val="24"/>
        </w:rPr>
        <w:fldChar w:fldCharType="end"/>
      </w:r>
      <w:r w:rsidR="00BC0A6C"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3820DA" w:rsidRPr="007815FC">
        <w:rPr>
          <w:rFonts w:ascii="Times New Roman" w:hAnsi="Times New Roman" w:cs="Times New Roman"/>
          <w:color w:val="000000" w:themeColor="text1"/>
          <w:sz w:val="24"/>
          <w:szCs w:val="24"/>
        </w:rPr>
        <w:instrText xml:space="preserve"> ADDIN EN.CITE &lt;EndNote&gt;&lt;Cite&gt;&lt;Author&gt;Desalew&lt;/Author&gt;&lt;Year&gt;2011&lt;/Year&gt;&lt;RecNum&gt;10&lt;/RecNum&gt;&lt;DisplayText&gt;(6)&lt;/DisplayText&gt;&lt;record&gt;&lt;rec-number&gt;10&lt;/rec-number&gt;&lt;foreign-keys&gt;&lt;key app="EN" db-id="tp9wpzt0ofp0eaex9x2v9wtltfe09vpd2wfz" timestamp="1548824726"&gt;10&lt;/key&gt;&lt;/foreign-keys&gt;&lt;ref-type name="Journal Article"&gt;17&lt;/ref-type&gt;&lt;contributors&gt;&lt;authors&gt;&lt;author&gt;Desalew, Mekonnen&lt;/author&gt;&lt;author&gt;Aklilu, Azaje&lt;/author&gt;&lt;author&gt;Amanuel, Amare&lt;/author&gt;&lt;author&gt;Addisu, Melkie&lt;/author&gt;&lt;author&gt;Ethiopia, Tesfaye&lt;/author&gt;&lt;/authors&gt;&lt;/contributors&gt;&lt;titles&gt;&lt;title&gt;Pattern of acute adult poisoning at Tikur Anbessa specialized teaching hospital, a retrospective study, Ethiopia&lt;/title&gt;&lt;secondary-title&gt;Human &amp;amp; experimental toxicology&lt;/secondary-title&gt;&lt;/titles&gt;&lt;periodical&gt;&lt;full-title&gt;Human &amp;amp; experimental toxicology&lt;/full-title&gt;&lt;/periodical&gt;&lt;pages&gt;523-527&lt;/pages&gt;&lt;volume&gt;30&lt;/volume&gt;&lt;number&gt;7&lt;/number&gt;&lt;dates&gt;&lt;year&gt;2011&lt;/year&gt;&lt;/dates&gt;&lt;isbn&gt;0960-3271&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3820DA" w:rsidRPr="007815FC">
        <w:rPr>
          <w:rFonts w:ascii="Times New Roman" w:hAnsi="Times New Roman" w:cs="Times New Roman"/>
          <w:noProof/>
          <w:color w:val="000000" w:themeColor="text1"/>
          <w:sz w:val="24"/>
          <w:szCs w:val="24"/>
        </w:rPr>
        <w:t>(6)</w:t>
      </w:r>
      <w:r w:rsidR="00A45A32" w:rsidRPr="007815FC">
        <w:rPr>
          <w:rFonts w:ascii="Times New Roman" w:hAnsi="Times New Roman" w:cs="Times New Roman"/>
          <w:color w:val="000000" w:themeColor="text1"/>
          <w:sz w:val="24"/>
          <w:szCs w:val="24"/>
        </w:rPr>
        <w:fldChar w:fldCharType="end"/>
      </w:r>
      <w:r w:rsidR="00BC0A6C" w:rsidRPr="007815FC">
        <w:rPr>
          <w:rFonts w:ascii="Times New Roman" w:hAnsi="Times New Roman" w:cs="Times New Roman"/>
          <w:color w:val="000000" w:themeColor="text1"/>
          <w:sz w:val="24"/>
          <w:szCs w:val="24"/>
        </w:rPr>
        <w:t>, 21</w:t>
      </w:r>
      <w:r w:rsidR="002C4890" w:rsidRPr="007815FC">
        <w:rPr>
          <w:rFonts w:ascii="Times New Roman" w:hAnsi="Times New Roman" w:cs="Times New Roman"/>
          <w:color w:val="000000" w:themeColor="text1"/>
          <w:sz w:val="24"/>
          <w:szCs w:val="24"/>
        </w:rPr>
        <w:t>)</w:t>
      </w:r>
      <w:r w:rsidRPr="007815FC">
        <w:rPr>
          <w:rFonts w:ascii="Times New Roman" w:hAnsi="Times New Roman" w:cs="Times New Roman"/>
          <w:color w:val="000000" w:themeColor="text1"/>
          <w:sz w:val="24"/>
          <w:szCs w:val="24"/>
        </w:rPr>
        <w:t>. People may intentionally poison themsel</w:t>
      </w:r>
      <w:r w:rsidR="00D53E9C" w:rsidRPr="007815FC">
        <w:rPr>
          <w:rFonts w:ascii="Times New Roman" w:hAnsi="Times New Roman" w:cs="Times New Roman"/>
          <w:color w:val="000000" w:themeColor="text1"/>
          <w:sz w:val="24"/>
          <w:szCs w:val="24"/>
        </w:rPr>
        <w:t xml:space="preserve">ves because of various </w:t>
      </w:r>
      <w:proofErr w:type="spellStart"/>
      <w:r w:rsidR="00D53E9C" w:rsidRPr="007815FC">
        <w:rPr>
          <w:rFonts w:ascii="Times New Roman" w:hAnsi="Times New Roman" w:cs="Times New Roman"/>
          <w:color w:val="000000" w:themeColor="text1"/>
          <w:sz w:val="24"/>
          <w:szCs w:val="24"/>
        </w:rPr>
        <w:t>reasons.</w:t>
      </w:r>
      <w:r w:rsidRPr="007815FC">
        <w:rPr>
          <w:rFonts w:ascii="Times New Roman" w:hAnsi="Times New Roman" w:cs="Times New Roman"/>
          <w:color w:val="000000" w:themeColor="text1"/>
          <w:sz w:val="24"/>
          <w:szCs w:val="24"/>
        </w:rPr>
        <w:t>Temporary</w:t>
      </w:r>
      <w:proofErr w:type="spellEnd"/>
      <w:r w:rsidRPr="007815FC">
        <w:rPr>
          <w:rFonts w:ascii="Times New Roman" w:hAnsi="Times New Roman" w:cs="Times New Roman"/>
          <w:color w:val="000000" w:themeColor="text1"/>
          <w:sz w:val="24"/>
          <w:szCs w:val="24"/>
        </w:rPr>
        <w:t xml:space="preserve"> </w:t>
      </w:r>
      <w:proofErr w:type="gramStart"/>
      <w:r w:rsidRPr="007815FC">
        <w:rPr>
          <w:rFonts w:ascii="Times New Roman" w:hAnsi="Times New Roman" w:cs="Times New Roman"/>
          <w:color w:val="000000" w:themeColor="text1"/>
          <w:sz w:val="24"/>
          <w:szCs w:val="24"/>
        </w:rPr>
        <w:t>quarrel</w:t>
      </w:r>
      <w:proofErr w:type="gramEnd"/>
      <w:r w:rsidRPr="007815FC">
        <w:rPr>
          <w:rFonts w:ascii="Times New Roman" w:hAnsi="Times New Roman" w:cs="Times New Roman"/>
          <w:color w:val="000000" w:themeColor="text1"/>
          <w:sz w:val="24"/>
          <w:szCs w:val="24"/>
        </w:rPr>
        <w:t xml:space="preserve"> with a family member or a spous</w:t>
      </w:r>
      <w:r w:rsidR="00A61E26" w:rsidRPr="007815FC">
        <w:rPr>
          <w:rFonts w:ascii="Times New Roman" w:hAnsi="Times New Roman" w:cs="Times New Roman"/>
          <w:color w:val="000000" w:themeColor="text1"/>
          <w:sz w:val="24"/>
          <w:szCs w:val="24"/>
        </w:rPr>
        <w:t>e was the most common (56.7%</w:t>
      </w:r>
      <w:r w:rsidRPr="007815FC">
        <w:rPr>
          <w:rFonts w:ascii="Times New Roman" w:hAnsi="Times New Roman" w:cs="Times New Roman"/>
          <w:color w:val="000000" w:themeColor="text1"/>
          <w:sz w:val="24"/>
          <w:szCs w:val="24"/>
        </w:rPr>
        <w:t>) underlying cause of the inten</w:t>
      </w:r>
      <w:r w:rsidR="002C4890" w:rsidRPr="007815FC">
        <w:rPr>
          <w:rFonts w:ascii="Times New Roman" w:hAnsi="Times New Roman" w:cs="Times New Roman"/>
          <w:color w:val="000000" w:themeColor="text1"/>
          <w:sz w:val="24"/>
          <w:szCs w:val="24"/>
        </w:rPr>
        <w:t>tional poisonings in our</w:t>
      </w:r>
      <w:r w:rsidRPr="007815FC">
        <w:rPr>
          <w:rFonts w:ascii="Times New Roman" w:hAnsi="Times New Roman" w:cs="Times New Roman"/>
          <w:color w:val="000000" w:themeColor="text1"/>
          <w:sz w:val="24"/>
          <w:szCs w:val="24"/>
        </w:rPr>
        <w:t xml:space="preserve"> study. Similar results have been reported in other local studies done in Gonder University</w:t>
      </w:r>
      <w:r w:rsidR="00003494" w:rsidRPr="007815FC">
        <w:rPr>
          <w:rFonts w:ascii="Times New Roman" w:hAnsi="Times New Roman" w:cs="Times New Roman"/>
          <w:color w:val="000000" w:themeColor="text1"/>
          <w:sz w:val="24"/>
          <w:szCs w:val="24"/>
        </w:rPr>
        <w:t xml:space="preserve"> (14)</w:t>
      </w:r>
      <w:r w:rsidRPr="007815FC">
        <w:rPr>
          <w:rFonts w:ascii="Times New Roman" w:hAnsi="Times New Roman" w:cs="Times New Roman"/>
          <w:color w:val="000000" w:themeColor="text1"/>
          <w:sz w:val="24"/>
          <w:szCs w:val="24"/>
        </w:rPr>
        <w:t xml:space="preserve">, JUH and TASTH but different from studies done in USA where accidental exposure is the commonest. This difference might be due </w:t>
      </w:r>
      <w:r w:rsidR="003820DA" w:rsidRPr="007815FC">
        <w:rPr>
          <w:rFonts w:ascii="Times New Roman" w:hAnsi="Times New Roman" w:cs="Times New Roman"/>
          <w:color w:val="000000" w:themeColor="text1"/>
          <w:sz w:val="24"/>
          <w:szCs w:val="24"/>
        </w:rPr>
        <w:t xml:space="preserve">to </w:t>
      </w:r>
      <w:r w:rsidRPr="007815FC">
        <w:rPr>
          <w:rFonts w:ascii="Times New Roman" w:hAnsi="Times New Roman" w:cs="Times New Roman"/>
          <w:color w:val="000000" w:themeColor="text1"/>
          <w:sz w:val="24"/>
          <w:szCs w:val="24"/>
        </w:rPr>
        <w:t>difference in socioeconomic status and awareness between developed and developing countries.</w:t>
      </w:r>
    </w:p>
    <w:p w:rsidR="00C05D4C" w:rsidRPr="007815FC" w:rsidRDefault="003754FA"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The toxic agents causing poisoning in this study were metal phosphides (44%) followed by organophosphates. This is slightly different from other local studies done at TASTH, Gonder University Hospital and JUH where most common causes</w:t>
      </w:r>
      <w:r w:rsidR="00946AA5" w:rsidRPr="007815FC">
        <w:rPr>
          <w:rFonts w:ascii="Times New Roman" w:hAnsi="Times New Roman" w:cs="Times New Roman"/>
          <w:color w:val="000000" w:themeColor="text1"/>
          <w:sz w:val="24"/>
          <w:szCs w:val="24"/>
        </w:rPr>
        <w:t xml:space="preserve"> of poisoning being organophosphates and</w:t>
      </w:r>
      <w:r w:rsidRPr="007815FC">
        <w:rPr>
          <w:rFonts w:ascii="Times New Roman" w:hAnsi="Times New Roman" w:cs="Times New Roman"/>
          <w:color w:val="000000" w:themeColor="text1"/>
          <w:sz w:val="24"/>
          <w:szCs w:val="24"/>
        </w:rPr>
        <w:t xml:space="preserve"> </w:t>
      </w:r>
      <w:r w:rsidR="00946AA5" w:rsidRPr="007815FC">
        <w:rPr>
          <w:rFonts w:ascii="Times New Roman" w:hAnsi="Times New Roman" w:cs="Times New Roman"/>
          <w:color w:val="000000" w:themeColor="text1"/>
          <w:sz w:val="24"/>
          <w:szCs w:val="24"/>
        </w:rPr>
        <w:t xml:space="preserve">household cleansing agents. </w:t>
      </w:r>
      <w:r w:rsidRPr="007815FC">
        <w:rPr>
          <w:rFonts w:ascii="Times New Roman" w:hAnsi="Times New Roman" w:cs="Times New Roman"/>
          <w:color w:val="000000" w:themeColor="text1"/>
          <w:sz w:val="24"/>
          <w:szCs w:val="24"/>
        </w:rPr>
        <w:t xml:space="preserve">A study in </w:t>
      </w:r>
      <w:r w:rsidR="002521D4" w:rsidRPr="007815FC">
        <w:rPr>
          <w:rFonts w:ascii="Times New Roman" w:hAnsi="Times New Roman" w:cs="Times New Roman"/>
          <w:color w:val="000000" w:themeColor="text1"/>
          <w:sz w:val="24"/>
          <w:szCs w:val="24"/>
        </w:rPr>
        <w:t>other parts of t</w:t>
      </w:r>
      <w:r w:rsidR="00003494" w:rsidRPr="007815FC">
        <w:rPr>
          <w:rFonts w:ascii="Times New Roman" w:hAnsi="Times New Roman" w:cs="Times New Roman"/>
          <w:color w:val="000000" w:themeColor="text1"/>
          <w:sz w:val="24"/>
          <w:szCs w:val="24"/>
        </w:rPr>
        <w:t xml:space="preserve">he world like </w:t>
      </w:r>
      <w:r w:rsidR="00BC0A6C" w:rsidRPr="007815FC">
        <w:rPr>
          <w:rFonts w:ascii="Times New Roman" w:hAnsi="Times New Roman" w:cs="Times New Roman"/>
          <w:color w:val="000000" w:themeColor="text1"/>
          <w:sz w:val="24"/>
          <w:szCs w:val="24"/>
        </w:rPr>
        <w:t xml:space="preserve">India showed </w:t>
      </w:r>
      <w:r w:rsidR="00003494" w:rsidRPr="007815FC">
        <w:rPr>
          <w:rFonts w:ascii="Times New Roman" w:hAnsi="Times New Roman" w:cs="Times New Roman"/>
          <w:color w:val="000000" w:themeColor="text1"/>
          <w:sz w:val="24"/>
          <w:szCs w:val="24"/>
        </w:rPr>
        <w:t>drug overdose</w:t>
      </w:r>
      <w:r w:rsidR="002521D4" w:rsidRPr="007815FC">
        <w:rPr>
          <w:rFonts w:ascii="Times New Roman" w:hAnsi="Times New Roman" w:cs="Times New Roman"/>
          <w:color w:val="000000" w:themeColor="text1"/>
          <w:sz w:val="24"/>
          <w:szCs w:val="24"/>
        </w:rPr>
        <w:t xml:space="preserve"> fo</w:t>
      </w:r>
      <w:r w:rsidR="00BC0A6C" w:rsidRPr="007815FC">
        <w:rPr>
          <w:rFonts w:ascii="Times New Roman" w:hAnsi="Times New Roman" w:cs="Times New Roman"/>
          <w:color w:val="000000" w:themeColor="text1"/>
          <w:sz w:val="24"/>
          <w:szCs w:val="24"/>
        </w:rPr>
        <w:t>llowed by organophosphates were</w:t>
      </w:r>
      <w:r w:rsidR="002521D4" w:rsidRPr="007815FC">
        <w:rPr>
          <w:rFonts w:ascii="Times New Roman" w:hAnsi="Times New Roman" w:cs="Times New Roman"/>
          <w:color w:val="000000" w:themeColor="text1"/>
          <w:sz w:val="24"/>
          <w:szCs w:val="24"/>
        </w:rPr>
        <w:t xml:space="preserve"> common cause</w:t>
      </w:r>
      <w:r w:rsidR="00BC0A6C" w:rsidRPr="007815FC">
        <w:rPr>
          <w:rFonts w:ascii="Times New Roman" w:hAnsi="Times New Roman" w:cs="Times New Roman"/>
          <w:color w:val="000000" w:themeColor="text1"/>
          <w:sz w:val="24"/>
          <w:szCs w:val="24"/>
        </w:rPr>
        <w:t>s</w:t>
      </w:r>
      <w:r w:rsidR="002521D4" w:rsidRPr="007815FC">
        <w:rPr>
          <w:rFonts w:ascii="Times New Roman" w:hAnsi="Times New Roman" w:cs="Times New Roman"/>
          <w:color w:val="000000" w:themeColor="text1"/>
          <w:sz w:val="24"/>
          <w:szCs w:val="24"/>
        </w:rPr>
        <w:t xml:space="preserve"> where as in USA analgesics and cleansing agents </w:t>
      </w:r>
      <w:r w:rsidR="00BC0A6C" w:rsidRPr="007815FC">
        <w:rPr>
          <w:rFonts w:ascii="Times New Roman" w:hAnsi="Times New Roman" w:cs="Times New Roman"/>
          <w:color w:val="000000" w:themeColor="text1"/>
          <w:sz w:val="24"/>
          <w:szCs w:val="24"/>
        </w:rPr>
        <w:t xml:space="preserve">were </w:t>
      </w:r>
      <w:r w:rsidR="002521D4" w:rsidRPr="007815FC">
        <w:rPr>
          <w:rFonts w:ascii="Times New Roman" w:hAnsi="Times New Roman" w:cs="Times New Roman"/>
          <w:color w:val="000000" w:themeColor="text1"/>
          <w:sz w:val="24"/>
          <w:szCs w:val="24"/>
        </w:rPr>
        <w:t>commonly incriminated</w:t>
      </w:r>
      <w:r w:rsidR="003820DA" w:rsidRPr="007815FC">
        <w:rPr>
          <w:rFonts w:ascii="Times New Roman" w:hAnsi="Times New Roman" w:cs="Times New Roman"/>
          <w:color w:val="000000" w:themeColor="text1"/>
          <w:sz w:val="24"/>
          <w:szCs w:val="24"/>
        </w:rPr>
        <w:t xml:space="preserve"> (</w:t>
      </w:r>
      <w:r w:rsidR="00A45A32" w:rsidRPr="007815FC">
        <w:rPr>
          <w:rFonts w:ascii="Times New Roman" w:hAnsi="Times New Roman" w:cs="Times New Roman"/>
          <w:color w:val="000000" w:themeColor="text1"/>
          <w:sz w:val="24"/>
          <w:szCs w:val="24"/>
        </w:rPr>
        <w:fldChar w:fldCharType="begin"/>
      </w:r>
      <w:r w:rsidR="003820DA" w:rsidRPr="007815FC">
        <w:rPr>
          <w:rFonts w:ascii="Times New Roman" w:hAnsi="Times New Roman" w:cs="Times New Roman"/>
          <w:color w:val="000000" w:themeColor="text1"/>
          <w:sz w:val="24"/>
          <w:szCs w:val="24"/>
        </w:rPr>
        <w:instrText xml:space="preserve"> ADDIN EN.CITE &lt;EndNote&gt;&lt;Cite&gt;&lt;Author&gt;Litovitz&lt;/Author&gt;&lt;Year&gt;2002&lt;/Year&gt;&lt;RecNum&gt;7&lt;/RecNum&gt;&lt;DisplayText&gt;(9)&lt;/DisplayText&gt;&lt;record&gt;&lt;rec-number&gt;7&lt;/rec-number&gt;&lt;foreign-keys&gt;&lt;key app="EN" db-id="tp9wpzt0ofp0eaex9x2v9wtltfe09vpd2wfz" timestamp="1548823742"&gt;7&lt;/key&gt;&lt;/foreign-keys&gt;&lt;ref-type name="Journal Article"&gt;17&lt;/ref-type&gt;&lt;contributors&gt;&lt;authors&gt;&lt;author&gt;Litovitz, Toby L&lt;/author&gt;&lt;author&gt;Klein-Schwartz, Wendy&lt;/author&gt;&lt;author&gt;Rodgers, George C&lt;/author&gt;&lt;author&gt;Cobaugh, Daniel J&lt;/author&gt;&lt;author&gt;Youniss, Jessica&lt;/author&gt;&lt;author&gt;Omslaer, Judith C&lt;/author&gt;&lt;author&gt;May, Mary E&lt;/author&gt;&lt;author&gt;Woolf, Alan D&lt;/author&gt;&lt;author&gt;Benson, Blaine E&lt;/author&gt;&lt;/authors&gt;&lt;/contributors&gt;&lt;titles&gt;&lt;title&gt;2001 Annual report of the American Association of Poison Control Centers toxic exposure surveillance system&lt;/title&gt;&lt;secondary-title&gt;The American journal of emergency medicine&lt;/secondary-title&gt;&lt;/titles&gt;&lt;periodical&gt;&lt;full-title&gt;The American journal of emergency medicine&lt;/full-title&gt;&lt;/periodical&gt;&lt;pages&gt;391-452&lt;/pages&gt;&lt;volume&gt;20&lt;/volume&gt;&lt;number&gt;5&lt;/number&gt;&lt;dates&gt;&lt;year&gt;2002&lt;/year&gt;&lt;/dates&gt;&lt;isbn&gt;0735-6757&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3820DA" w:rsidRPr="007815FC">
        <w:rPr>
          <w:rFonts w:ascii="Times New Roman" w:hAnsi="Times New Roman" w:cs="Times New Roman"/>
          <w:noProof/>
          <w:color w:val="000000" w:themeColor="text1"/>
          <w:sz w:val="24"/>
          <w:szCs w:val="24"/>
        </w:rPr>
        <w:t>(9)</w:t>
      </w:r>
      <w:r w:rsidR="00A45A32" w:rsidRPr="007815FC">
        <w:rPr>
          <w:rFonts w:ascii="Times New Roman" w:hAnsi="Times New Roman" w:cs="Times New Roman"/>
          <w:color w:val="000000" w:themeColor="text1"/>
          <w:sz w:val="24"/>
          <w:szCs w:val="24"/>
        </w:rPr>
        <w:fldChar w:fldCharType="end"/>
      </w:r>
      <w:r w:rsidR="003820DA" w:rsidRPr="007815FC">
        <w:rPr>
          <w:rFonts w:ascii="Times New Roman" w:hAnsi="Times New Roman" w:cs="Times New Roman"/>
          <w:color w:val="000000" w:themeColor="text1"/>
          <w:sz w:val="24"/>
          <w:szCs w:val="24"/>
        </w:rPr>
        <w:t>,</w:t>
      </w:r>
      <w:r w:rsidR="00A45A32" w:rsidRPr="007815FC">
        <w:rPr>
          <w:rFonts w:ascii="Times New Roman" w:hAnsi="Times New Roman" w:cs="Times New Roman"/>
          <w:color w:val="000000" w:themeColor="text1"/>
          <w:sz w:val="24"/>
          <w:szCs w:val="24"/>
        </w:rPr>
        <w:fldChar w:fldCharType="begin"/>
      </w:r>
      <w:r w:rsidR="003820DA" w:rsidRPr="007815FC">
        <w:rPr>
          <w:rFonts w:ascii="Times New Roman" w:hAnsi="Times New Roman" w:cs="Times New Roman"/>
          <w:color w:val="000000" w:themeColor="text1"/>
          <w:sz w:val="24"/>
          <w:szCs w:val="24"/>
        </w:rPr>
        <w:instrText xml:space="preserve"> ADDIN EN.CITE &lt;EndNote&gt;&lt;Cite&gt;&lt;Author&gt;Kiran&lt;/Author&gt;&lt;Year&gt;2008&lt;/Year&gt;&lt;RecNum&gt;26&lt;/RecNum&gt;&lt;DisplayText&gt;(17)&lt;/DisplayText&gt;&lt;record&gt;&lt;rec-number&gt;26&lt;/rec-number&gt;&lt;foreign-keys&gt;&lt;key app="EN" db-id="tp9wpzt0ofp0eaex9x2v9wtltfe09vpd2wfz" timestamp="1550129029"&gt;26&lt;/key&gt;&lt;/foreign-keys&gt;&lt;ref-type name="Journal Article"&gt;17&lt;/ref-type&gt;&lt;contributors&gt;&lt;authors&gt;&lt;author&gt;Kiran, N&lt;/author&gt;&lt;author&gt;Rani, RH&lt;/author&gt;&lt;author&gt;Prakash, V Jai&lt;/author&gt;&lt;/authors&gt;&lt;/contributors&gt;&lt;titles&gt;&lt;title&gt;Pattern of poisoning reported at south Indian tertiary care hospital&lt;/title&gt;&lt;secondary-title&gt;Indian Journal of Forensic Medicine &amp;amp;Toxicology&lt;/secondary-title&gt;&lt;/titles&gt;&lt;periodical&gt;&lt;full-title&gt;Indian Journal of Forensic Medicine &amp;amp;Toxicology&lt;/full-title&gt;&lt;/periodical&gt;&lt;pages&gt;17-19&lt;/pages&gt;&lt;volume&gt;2&lt;/volume&gt;&lt;number&gt;2&lt;/number&gt;&lt;dates&gt;&lt;year&gt;2008&lt;/year&gt;&lt;/dates&gt;&lt;isbn&gt;0973-9122&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3820DA" w:rsidRPr="007815FC">
        <w:rPr>
          <w:rFonts w:ascii="Times New Roman" w:hAnsi="Times New Roman" w:cs="Times New Roman"/>
          <w:color w:val="000000" w:themeColor="text1"/>
          <w:sz w:val="24"/>
          <w:szCs w:val="24"/>
        </w:rPr>
        <w:t>(17)</w:t>
      </w:r>
      <w:r w:rsidR="00A45A32" w:rsidRPr="007815FC">
        <w:rPr>
          <w:rFonts w:ascii="Times New Roman" w:hAnsi="Times New Roman" w:cs="Times New Roman"/>
          <w:color w:val="000000" w:themeColor="text1"/>
          <w:sz w:val="24"/>
          <w:szCs w:val="24"/>
        </w:rPr>
        <w:fldChar w:fldCharType="end"/>
      </w:r>
      <w:r w:rsidR="003820DA" w:rsidRPr="007815FC">
        <w:rPr>
          <w:rFonts w:ascii="Times New Roman" w:hAnsi="Times New Roman" w:cs="Times New Roman"/>
          <w:color w:val="000000" w:themeColor="text1"/>
          <w:sz w:val="24"/>
          <w:szCs w:val="24"/>
        </w:rPr>
        <w:t>)</w:t>
      </w:r>
      <w:r w:rsidR="002521D4" w:rsidRPr="007815FC">
        <w:rPr>
          <w:rFonts w:ascii="Times New Roman" w:hAnsi="Times New Roman" w:cs="Times New Roman"/>
          <w:color w:val="000000" w:themeColor="text1"/>
          <w:sz w:val="24"/>
          <w:szCs w:val="24"/>
        </w:rPr>
        <w:t>.</w:t>
      </w:r>
      <w:r w:rsidR="00CA4F4E" w:rsidRPr="007815FC">
        <w:rPr>
          <w:rFonts w:ascii="Times New Roman" w:hAnsi="Times New Roman" w:cs="Times New Roman"/>
          <w:color w:val="000000" w:themeColor="text1"/>
          <w:sz w:val="24"/>
          <w:szCs w:val="24"/>
        </w:rPr>
        <w:t xml:space="preserve"> </w:t>
      </w:r>
      <w:r w:rsidR="002521D4" w:rsidRPr="007815FC">
        <w:rPr>
          <w:rFonts w:ascii="Times New Roman" w:hAnsi="Times New Roman" w:cs="Times New Roman"/>
          <w:color w:val="000000" w:themeColor="text1"/>
          <w:sz w:val="24"/>
          <w:szCs w:val="24"/>
        </w:rPr>
        <w:t xml:space="preserve">This difference might be due to socio economic and availability difference as pesticides and </w:t>
      </w:r>
      <w:r w:rsidR="00CA4F4E" w:rsidRPr="007815FC">
        <w:rPr>
          <w:rFonts w:ascii="Times New Roman" w:hAnsi="Times New Roman" w:cs="Times New Roman"/>
          <w:color w:val="000000" w:themeColor="text1"/>
          <w:sz w:val="24"/>
          <w:szCs w:val="24"/>
        </w:rPr>
        <w:t>insecticides are commonly used in our country.</w:t>
      </w:r>
      <w:r w:rsidR="002521D4" w:rsidRPr="007815FC">
        <w:rPr>
          <w:rFonts w:ascii="Times New Roman" w:hAnsi="Times New Roman" w:cs="Times New Roman"/>
          <w:color w:val="000000" w:themeColor="text1"/>
          <w:sz w:val="24"/>
          <w:szCs w:val="24"/>
        </w:rPr>
        <w:t xml:space="preserve"> </w:t>
      </w:r>
      <w:r w:rsidR="009D100B" w:rsidRPr="007815FC">
        <w:rPr>
          <w:rFonts w:ascii="Times New Roman" w:hAnsi="Times New Roman" w:cs="Times New Roman"/>
          <w:color w:val="000000" w:themeColor="text1"/>
          <w:sz w:val="24"/>
          <w:szCs w:val="24"/>
        </w:rPr>
        <w:t xml:space="preserve">Specifically </w:t>
      </w:r>
      <w:r w:rsidR="00003494" w:rsidRPr="007815FC">
        <w:rPr>
          <w:rFonts w:ascii="Times New Roman" w:hAnsi="Times New Roman" w:cs="Times New Roman"/>
          <w:color w:val="000000" w:themeColor="text1"/>
          <w:sz w:val="24"/>
          <w:szCs w:val="24"/>
        </w:rPr>
        <w:t>around Bahir D</w:t>
      </w:r>
      <w:r w:rsidR="009D100B" w:rsidRPr="007815FC">
        <w:rPr>
          <w:rFonts w:ascii="Times New Roman" w:hAnsi="Times New Roman" w:cs="Times New Roman"/>
          <w:color w:val="000000" w:themeColor="text1"/>
          <w:sz w:val="24"/>
          <w:szCs w:val="24"/>
        </w:rPr>
        <w:t xml:space="preserve">ar there is wide use of insecticides and pesticides as farmers </w:t>
      </w:r>
      <w:r w:rsidR="00003494" w:rsidRPr="007815FC">
        <w:rPr>
          <w:rFonts w:ascii="Times New Roman" w:hAnsi="Times New Roman" w:cs="Times New Roman"/>
          <w:color w:val="000000" w:themeColor="text1"/>
          <w:sz w:val="24"/>
          <w:szCs w:val="24"/>
        </w:rPr>
        <w:t>use them for “chat” cultivation so that it might be easily accessible by the victims.</w:t>
      </w:r>
    </w:p>
    <w:p w:rsidR="007C26AB" w:rsidRPr="007815FC" w:rsidRDefault="00CA4F4E"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Vomiting and abdominal pain was the major presenting symptom </w:t>
      </w:r>
      <w:r w:rsidR="004626FB" w:rsidRPr="007815FC">
        <w:rPr>
          <w:rFonts w:ascii="Times New Roman" w:hAnsi="Times New Roman" w:cs="Times New Roman"/>
          <w:color w:val="000000" w:themeColor="text1"/>
          <w:sz w:val="24"/>
          <w:szCs w:val="24"/>
        </w:rPr>
        <w:t>(50.3</w:t>
      </w:r>
      <w:r w:rsidR="009D100B" w:rsidRPr="007815FC">
        <w:rPr>
          <w:rFonts w:ascii="Times New Roman" w:hAnsi="Times New Roman" w:cs="Times New Roman"/>
          <w:color w:val="000000" w:themeColor="text1"/>
          <w:sz w:val="24"/>
          <w:szCs w:val="24"/>
        </w:rPr>
        <w:t>%</w:t>
      </w:r>
      <w:r w:rsidRPr="007815FC">
        <w:rPr>
          <w:rFonts w:ascii="Times New Roman" w:hAnsi="Times New Roman" w:cs="Times New Roman"/>
          <w:color w:val="000000" w:themeColor="text1"/>
          <w:sz w:val="24"/>
          <w:szCs w:val="24"/>
        </w:rPr>
        <w:t xml:space="preserve">) followed by </w:t>
      </w:r>
      <w:r w:rsidR="004626FB" w:rsidRPr="007815FC">
        <w:rPr>
          <w:rFonts w:ascii="Times New Roman" w:hAnsi="Times New Roman" w:cs="Times New Roman"/>
          <w:color w:val="000000" w:themeColor="text1"/>
          <w:sz w:val="24"/>
          <w:szCs w:val="24"/>
        </w:rPr>
        <w:t xml:space="preserve">failure </w:t>
      </w:r>
      <w:r w:rsidR="009D100B" w:rsidRPr="007815FC">
        <w:rPr>
          <w:rFonts w:ascii="Times New Roman" w:hAnsi="Times New Roman" w:cs="Times New Roman"/>
          <w:color w:val="000000" w:themeColor="text1"/>
          <w:sz w:val="24"/>
          <w:szCs w:val="24"/>
        </w:rPr>
        <w:t xml:space="preserve">to communicate (22%). This is </w:t>
      </w:r>
      <w:r w:rsidR="004626FB" w:rsidRPr="007815FC">
        <w:rPr>
          <w:rFonts w:ascii="Times New Roman" w:hAnsi="Times New Roman" w:cs="Times New Roman"/>
          <w:color w:val="000000" w:themeColor="text1"/>
          <w:sz w:val="24"/>
          <w:szCs w:val="24"/>
        </w:rPr>
        <w:t>consistent with study done in JUH where vomiting accounted (49.5%) and loss of consciousness (13.5%).</w:t>
      </w:r>
      <w:r w:rsidR="00003494" w:rsidRPr="007815FC">
        <w:rPr>
          <w:rFonts w:ascii="Times New Roman" w:hAnsi="Times New Roman" w:cs="Times New Roman"/>
          <w:color w:val="000000" w:themeColor="text1"/>
          <w:sz w:val="24"/>
          <w:szCs w:val="24"/>
        </w:rPr>
        <w:t xml:space="preserve"> Another prospective study also showed vomiting and epigastric pain as commonest presentation (19).</w:t>
      </w:r>
    </w:p>
    <w:p w:rsidR="003A2FE2" w:rsidRPr="007815FC" w:rsidRDefault="003A2FE2" w:rsidP="00C77D87">
      <w:pPr>
        <w:spacing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The duration of presentation to the hospital is an important factor to determine the clinical course and outcome. In our study majority of patients came after 3 hours of poison ingestion;</w:t>
      </w:r>
      <w:r w:rsidR="006B4086"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w:t>
      </w:r>
      <w:r w:rsidR="009D100B" w:rsidRPr="007815FC">
        <w:rPr>
          <w:rFonts w:ascii="Times New Roman" w:hAnsi="Times New Roman" w:cs="Times New Roman"/>
          <w:color w:val="000000" w:themeColor="text1"/>
          <w:sz w:val="24"/>
          <w:szCs w:val="24"/>
        </w:rPr>
        <w:t>46%</w:t>
      </w:r>
      <w:r w:rsidRPr="007815FC">
        <w:rPr>
          <w:rFonts w:ascii="Times New Roman" w:hAnsi="Times New Roman" w:cs="Times New Roman"/>
          <w:color w:val="000000" w:themeColor="text1"/>
          <w:sz w:val="24"/>
          <w:szCs w:val="24"/>
        </w:rPr>
        <w:t>) came after 3 hours and (</w:t>
      </w:r>
      <w:r w:rsidR="009D100B" w:rsidRPr="007815FC">
        <w:rPr>
          <w:rFonts w:ascii="Times New Roman" w:hAnsi="Times New Roman" w:cs="Times New Roman"/>
          <w:color w:val="000000" w:themeColor="text1"/>
          <w:sz w:val="24"/>
          <w:szCs w:val="24"/>
        </w:rPr>
        <w:t>86.8%</w:t>
      </w:r>
      <w:r w:rsidRPr="007815FC">
        <w:rPr>
          <w:rFonts w:ascii="Times New Roman" w:hAnsi="Times New Roman" w:cs="Times New Roman"/>
          <w:color w:val="000000" w:themeColor="text1"/>
          <w:sz w:val="24"/>
          <w:szCs w:val="24"/>
        </w:rPr>
        <w:t>) after 1 hour elapsed. The delayed presentation was significantly associated to death of patients in our study</w:t>
      </w:r>
      <w:r w:rsidR="00003494" w:rsidRPr="007815FC">
        <w:rPr>
          <w:rFonts w:ascii="Times New Roman" w:hAnsi="Times New Roman" w:cs="Times New Roman"/>
          <w:color w:val="000000" w:themeColor="text1"/>
          <w:sz w:val="24"/>
          <w:szCs w:val="24"/>
        </w:rPr>
        <w:t xml:space="preserve"> </w:t>
      </w:r>
      <w:r w:rsidR="00B43395" w:rsidRPr="007815FC">
        <w:rPr>
          <w:rFonts w:ascii="Times New Roman" w:hAnsi="Times New Roman" w:cs="Times New Roman"/>
          <w:color w:val="000000" w:themeColor="text1"/>
          <w:sz w:val="24"/>
          <w:szCs w:val="24"/>
        </w:rPr>
        <w:t>(</w:t>
      </w:r>
      <w:r w:rsidR="00003494" w:rsidRPr="007815FC">
        <w:rPr>
          <w:rFonts w:ascii="Times New Roman" w:hAnsi="Times New Roman" w:cs="Times New Roman"/>
          <w:color w:val="000000" w:themeColor="text1"/>
          <w:sz w:val="24"/>
          <w:szCs w:val="24"/>
        </w:rPr>
        <w:t xml:space="preserve">p&lt; </w:t>
      </w:r>
      <w:r w:rsidR="00E555BB" w:rsidRPr="007815FC">
        <w:rPr>
          <w:rFonts w:ascii="Times New Roman" w:hAnsi="Times New Roman" w:cs="Times New Roman"/>
          <w:color w:val="000000" w:themeColor="text1"/>
          <w:sz w:val="24"/>
          <w:szCs w:val="24"/>
        </w:rPr>
        <w:t>0.05)</w:t>
      </w:r>
      <w:r w:rsidR="00B43395" w:rsidRPr="007815FC">
        <w:rPr>
          <w:rFonts w:ascii="Times New Roman" w:hAnsi="Times New Roman" w:cs="Times New Roman"/>
          <w:color w:val="000000" w:themeColor="text1"/>
          <w:sz w:val="24"/>
          <w:szCs w:val="24"/>
        </w:rPr>
        <w:t>.</w:t>
      </w:r>
      <w:r w:rsidRPr="007815FC">
        <w:rPr>
          <w:rFonts w:ascii="Times New Roman" w:hAnsi="Times New Roman" w:cs="Times New Roman"/>
          <w:color w:val="000000" w:themeColor="text1"/>
          <w:sz w:val="24"/>
          <w:szCs w:val="24"/>
        </w:rPr>
        <w:t xml:space="preserve"> </w:t>
      </w:r>
      <w:r w:rsidR="009D100B" w:rsidRPr="007815FC">
        <w:rPr>
          <w:rFonts w:ascii="Times New Roman" w:hAnsi="Times New Roman" w:cs="Times New Roman"/>
          <w:color w:val="000000" w:themeColor="text1"/>
          <w:sz w:val="24"/>
          <w:szCs w:val="24"/>
        </w:rPr>
        <w:t>This</w:t>
      </w:r>
      <w:r w:rsidRPr="007815FC">
        <w:rPr>
          <w:rFonts w:ascii="Times New Roman" w:hAnsi="Times New Roman" w:cs="Times New Roman"/>
          <w:color w:val="000000" w:themeColor="text1"/>
          <w:sz w:val="24"/>
          <w:szCs w:val="24"/>
        </w:rPr>
        <w:t xml:space="preserve"> delayed presentation of the patients in our study might be due to the various reasons such as delayed recognition of the victim after ingestion of the poison, difficult access to the transport facility, or difficult access to the health-care centers. In a study done in India delayed presentation after 4 h was associated with increased mortality; where they had mentioned that delayed initiation of resuscitative measures could be the possible contributing factor for the high mortality in their subjects. The patients presenting to the first health-care service within 1 h of acute poisoning have least morbidity and mortality </w:t>
      </w:r>
      <w:r w:rsidR="00A45A32" w:rsidRPr="007815FC">
        <w:rPr>
          <w:rFonts w:ascii="Times New Roman" w:hAnsi="Times New Roman" w:cs="Times New Roman"/>
          <w:color w:val="000000" w:themeColor="text1"/>
          <w:sz w:val="24"/>
          <w:szCs w:val="24"/>
        </w:rPr>
        <w:fldChar w:fldCharType="begin"/>
      </w:r>
      <w:r w:rsidR="003820DA" w:rsidRPr="007815FC">
        <w:rPr>
          <w:rFonts w:ascii="Times New Roman" w:hAnsi="Times New Roman" w:cs="Times New Roman"/>
          <w:color w:val="000000" w:themeColor="text1"/>
          <w:sz w:val="24"/>
          <w:szCs w:val="24"/>
        </w:rPr>
        <w:instrText xml:space="preserve"> ADDIN EN.CITE &lt;EndNote&gt;&lt;Cite&gt;&lt;Author&gt;Ramesha&lt;/Author&gt;&lt;Year&gt;2009&lt;/Year&gt;&lt;RecNum&gt;11&lt;/RecNum&gt;&lt;DisplayText&gt;(1)&lt;/DisplayText&gt;&lt;record&gt;&lt;rec-number&gt;11&lt;/rec-number&gt;&lt;foreign-keys&gt;&lt;key app="EN" db-id="tp9wpzt0ofp0eaex9x2v9wtltfe09vpd2wfz" timestamp="1548824815"&gt;11&lt;/key&gt;&lt;/foreign-keys&gt;&lt;ref-type name="Journal Article"&gt;17&lt;/ref-type&gt;&lt;contributors&gt;&lt;authors&gt;&lt;author&gt;Ramesha, KN&lt;/author&gt;&lt;author&gt;Rao, Krishnamurthy BH&lt;/author&gt;&lt;author&gt;Kumar, Ganesh S&lt;/author&gt;&lt;/authors&gt;&lt;/contributors&gt;&lt;titles&gt;&lt;title&gt;Pattern and outcome of acute poisoning cases in a tertiary care hospital in Karnataka, India&lt;/title&gt;&lt;secondary-title&gt;Indian journal of critical care medicine: peer-reviewed, official publication of Indian Society of Critical Care Medicine&lt;/secondary-title&gt;&lt;/titles&gt;&lt;periodical&gt;&lt;full-title&gt;Indian journal of critical care medicine: peer-reviewed, official publication of Indian Society of Critical Care Medicine&lt;/full-title&gt;&lt;/periodical&gt;&lt;pages&gt;152&lt;/pages&gt;&lt;volume&gt;13&lt;/volume&gt;&lt;number&gt;3&lt;/number&gt;&lt;dates&gt;&lt;year&gt;2009&lt;/year&gt;&lt;/dates&gt;&lt;urls&gt;&lt;/urls&gt;&lt;/record&gt;&lt;/Cite&gt;&lt;/EndNote&gt;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3820DA" w:rsidRPr="007815FC">
        <w:rPr>
          <w:rFonts w:ascii="Times New Roman" w:hAnsi="Times New Roman" w:cs="Times New Roman"/>
          <w:noProof/>
          <w:color w:val="000000" w:themeColor="text1"/>
          <w:sz w:val="24"/>
          <w:szCs w:val="24"/>
        </w:rPr>
        <w:t>(1)</w:t>
      </w:r>
      <w:r w:rsidR="00A45A32" w:rsidRPr="007815FC">
        <w:rPr>
          <w:rFonts w:ascii="Times New Roman" w:hAnsi="Times New Roman" w:cs="Times New Roman"/>
          <w:color w:val="000000" w:themeColor="text1"/>
          <w:sz w:val="24"/>
          <w:szCs w:val="24"/>
        </w:rPr>
        <w:fldChar w:fldCharType="end"/>
      </w:r>
      <w:r w:rsidR="003820DA" w:rsidRPr="007815FC">
        <w:rPr>
          <w:rFonts w:ascii="Times New Roman" w:hAnsi="Times New Roman" w:cs="Times New Roman"/>
          <w:color w:val="000000" w:themeColor="text1"/>
          <w:sz w:val="24"/>
          <w:szCs w:val="24"/>
        </w:rPr>
        <w:t>.</w:t>
      </w:r>
    </w:p>
    <w:p w:rsidR="00374E66" w:rsidRPr="007815FC" w:rsidRDefault="00374E66" w:rsidP="00374E66">
      <w:pPr>
        <w:spacing w:before="240"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In our study metal phosphide intake, initial presentation with shock and loss of consciousness and delayed presentation to the health-care center were the independent clinical predictors for contributing for higher mortality (</w:t>
      </w:r>
      <w:r w:rsidRPr="007815FC">
        <w:rPr>
          <w:rFonts w:ascii="Times New Roman" w:hAnsi="Times New Roman" w:cs="Times New Roman"/>
          <w:i/>
          <w:iCs/>
          <w:color w:val="000000" w:themeColor="text1"/>
          <w:sz w:val="24"/>
          <w:szCs w:val="24"/>
        </w:rPr>
        <w:t>P</w:t>
      </w:r>
      <w:r w:rsidRPr="007815FC">
        <w:rPr>
          <w:rFonts w:ascii="Times New Roman" w:hAnsi="Times New Roman" w:cs="Times New Roman"/>
          <w:color w:val="000000" w:themeColor="text1"/>
          <w:sz w:val="24"/>
          <w:szCs w:val="24"/>
        </w:rPr>
        <w:t> &lt; 0.05</w:t>
      </w:r>
      <w:r w:rsidR="008F152D" w:rsidRPr="007815FC">
        <w:rPr>
          <w:rFonts w:ascii="Times New Roman" w:hAnsi="Times New Roman" w:cs="Times New Roman"/>
          <w:color w:val="000000" w:themeColor="text1"/>
          <w:sz w:val="24"/>
          <w:szCs w:val="24"/>
        </w:rPr>
        <w:t xml:space="preserve">). In study done in India </w:t>
      </w:r>
      <w:r w:rsidR="00FC099A" w:rsidRPr="007815FC">
        <w:rPr>
          <w:rFonts w:ascii="Times New Roman" w:hAnsi="Times New Roman" w:cs="Times New Roman"/>
          <w:color w:val="000000" w:themeColor="text1"/>
          <w:sz w:val="24"/>
          <w:szCs w:val="24"/>
        </w:rPr>
        <w:t>e</w:t>
      </w:r>
      <w:r w:rsidR="008F152D" w:rsidRPr="007815FC">
        <w:rPr>
          <w:rFonts w:ascii="Times New Roman" w:hAnsi="Times New Roman" w:cs="Times New Roman"/>
          <w:color w:val="000000" w:themeColor="text1"/>
          <w:sz w:val="24"/>
          <w:szCs w:val="24"/>
        </w:rPr>
        <w:t>lderly age, need for mechanical ventilation and delayed presentation to the health facility were identif</w:t>
      </w:r>
      <w:r w:rsidR="005223E4" w:rsidRPr="007815FC">
        <w:rPr>
          <w:rFonts w:ascii="Times New Roman" w:hAnsi="Times New Roman" w:cs="Times New Roman"/>
          <w:color w:val="000000" w:themeColor="text1"/>
          <w:sz w:val="24"/>
          <w:szCs w:val="24"/>
        </w:rPr>
        <w:t xml:space="preserve">ied as contributing factors </w:t>
      </w:r>
      <w:r w:rsidR="00A45A32" w:rsidRPr="007815FC">
        <w:rPr>
          <w:rFonts w:ascii="Times New Roman" w:hAnsi="Times New Roman" w:cs="Times New Roman"/>
          <w:color w:val="000000" w:themeColor="text1"/>
          <w:sz w:val="24"/>
          <w:szCs w:val="24"/>
        </w:rPr>
        <w:fldChar w:fldCharType="begin"/>
      </w:r>
      <w:r w:rsidR="005223E4" w:rsidRPr="007815FC">
        <w:rPr>
          <w:rFonts w:ascii="Times New Roman" w:hAnsi="Times New Roman" w:cs="Times New Roman"/>
          <w:color w:val="000000" w:themeColor="text1"/>
          <w:sz w:val="24"/>
          <w:szCs w:val="24"/>
        </w:rPr>
        <w:instrText xml:space="preserve"> ADDIN EN.CITE &lt;EndNote&gt;&lt;Cite&gt;&lt;Author&gt;Ramesha&lt;/Author&gt;&lt;Year&gt;2009&lt;/Year&gt;&lt;RecNum&gt;11&lt;/RecNum&gt;&lt;DisplayText&gt;(1)&lt;/DisplayText&gt;&lt;record&gt;&lt;rec-number&gt;11&lt;/rec-number&gt;&lt;foreign-keys&gt;&lt;key app="EN" db-id="tp9wpzt0ofp0eaex9x2v9wtltfe09vpd2wfz" timestamp="1548824815"&gt;11&lt;/key&gt;&lt;/foreign-keys&gt;&lt;ref-type name="Journal Article"&gt;17&lt;/ref-type&gt;&lt;contributors&gt;&lt;authors&gt;&lt;author&gt;Ramesha, KN&lt;/author&gt;&lt;author&gt;Rao, Krishnamurthy BH&lt;/author&gt;&lt;author&gt;Kumar, Ganesh S&lt;/author&gt;&lt;/authors&gt;&lt;/contributors&gt;&lt;titles&gt;&lt;title&gt;Pattern and outcome of acute poisoning cases in a tertiary care hospital in Karnataka, India&lt;/title&gt;&lt;secondary-title&gt;Indian journal of critical care medicine: peer-reviewed, official publication of Indian Society of Critical Care Medicine&lt;/secondary-title&gt;&lt;/titles&gt;&lt;periodical&gt;&lt;full-title&gt;Indian journal of critical care medicine: peer-reviewed, official publication of Indian Society of Critical Care Medicine&lt;/full-title&gt;&lt;/periodical&gt;&lt;pages&gt;152&lt;/pages&gt;&lt;volume&gt;13&lt;/volume&gt;&lt;number&gt;3&lt;/number&gt;&lt;dates&gt;&lt;year&gt;2009&lt;/year&gt;&lt;/dates&gt;&lt;urls&gt;&lt;/urls&gt;&lt;/record&gt;&lt;/Cite&gt;&lt;/EndNote&gt;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5223E4" w:rsidRPr="007815FC">
        <w:rPr>
          <w:rFonts w:ascii="Times New Roman" w:hAnsi="Times New Roman" w:cs="Times New Roman"/>
          <w:noProof/>
          <w:color w:val="000000" w:themeColor="text1"/>
          <w:sz w:val="24"/>
          <w:szCs w:val="24"/>
        </w:rPr>
        <w:t>(1)</w:t>
      </w:r>
      <w:r w:rsidR="00A45A32" w:rsidRPr="007815FC">
        <w:rPr>
          <w:rFonts w:ascii="Times New Roman" w:hAnsi="Times New Roman" w:cs="Times New Roman"/>
          <w:color w:val="000000" w:themeColor="text1"/>
          <w:sz w:val="24"/>
          <w:szCs w:val="24"/>
        </w:rPr>
        <w:fldChar w:fldCharType="end"/>
      </w:r>
      <w:r w:rsidR="005223E4" w:rsidRPr="007815FC">
        <w:rPr>
          <w:rFonts w:ascii="Times New Roman" w:hAnsi="Times New Roman" w:cs="Times New Roman"/>
          <w:color w:val="000000" w:themeColor="text1"/>
          <w:sz w:val="24"/>
          <w:szCs w:val="24"/>
        </w:rPr>
        <w:t>.</w:t>
      </w:r>
    </w:p>
    <w:p w:rsidR="0059552F" w:rsidRPr="007815FC" w:rsidRDefault="00712CF0" w:rsidP="00374E66">
      <w:pPr>
        <w:spacing w:before="240"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The mortality in our study was 30.6%, which was higher than the mortality observed in Asian studies where the mortality rate was 10-20% (10). This might be due to higher exposure of our patients to metal phosphide which is more fatal, late presentation of our patients and our health facilities/</w:t>
      </w:r>
      <w:r w:rsidR="0059552F" w:rsidRPr="007815FC">
        <w:rPr>
          <w:rFonts w:ascii="Times New Roman" w:hAnsi="Times New Roman" w:cs="Times New Roman"/>
          <w:color w:val="000000" w:themeColor="text1"/>
          <w:sz w:val="24"/>
          <w:szCs w:val="24"/>
        </w:rPr>
        <w:t>hospitals being</w:t>
      </w:r>
      <w:r w:rsidRPr="007815FC">
        <w:rPr>
          <w:rFonts w:ascii="Times New Roman" w:hAnsi="Times New Roman" w:cs="Times New Roman"/>
          <w:color w:val="000000" w:themeColor="text1"/>
          <w:sz w:val="24"/>
          <w:szCs w:val="24"/>
        </w:rPr>
        <w:t xml:space="preserve"> less </w:t>
      </w:r>
      <w:r w:rsidR="0059552F" w:rsidRPr="007815FC">
        <w:rPr>
          <w:rFonts w:ascii="Times New Roman" w:hAnsi="Times New Roman" w:cs="Times New Roman"/>
          <w:color w:val="000000" w:themeColor="text1"/>
          <w:sz w:val="24"/>
          <w:szCs w:val="24"/>
        </w:rPr>
        <w:t>equipped and organized to give</w:t>
      </w:r>
      <w:r w:rsidRPr="007815FC">
        <w:rPr>
          <w:rFonts w:ascii="Times New Roman" w:hAnsi="Times New Roman" w:cs="Times New Roman"/>
          <w:color w:val="000000" w:themeColor="text1"/>
          <w:sz w:val="24"/>
          <w:szCs w:val="24"/>
        </w:rPr>
        <w:t xml:space="preserve"> advanced life and organ support</w:t>
      </w:r>
      <w:r w:rsidR="0059552F" w:rsidRPr="007815FC">
        <w:rPr>
          <w:rFonts w:ascii="Times New Roman" w:hAnsi="Times New Roman" w:cs="Times New Roman"/>
          <w:color w:val="000000" w:themeColor="text1"/>
          <w:sz w:val="24"/>
          <w:szCs w:val="24"/>
        </w:rPr>
        <w:t xml:space="preserve">. In our study major cause of death was metal phosphide (rat poison) (81%) followed by organophosphate (16%). Case fatality rate of rat poison was 54% and organophosphate was 14.4%. In a tertiary care hospital study in India aluminum phosphide was commonest cause of death. The case fatality rate of organophosphate is comparable to </w:t>
      </w:r>
      <w:r w:rsidR="005D42A8" w:rsidRPr="007815FC">
        <w:rPr>
          <w:rFonts w:ascii="Times New Roman" w:hAnsi="Times New Roman" w:cs="Times New Roman"/>
          <w:color w:val="000000" w:themeColor="text1"/>
          <w:sz w:val="24"/>
          <w:szCs w:val="24"/>
        </w:rPr>
        <w:t xml:space="preserve">a study done in 50 Ethiopians where it was 20% (18) and </w:t>
      </w:r>
      <w:r w:rsidR="0059552F" w:rsidRPr="007815FC">
        <w:rPr>
          <w:rFonts w:ascii="Times New Roman" w:hAnsi="Times New Roman" w:cs="Times New Roman"/>
          <w:color w:val="000000" w:themeColor="text1"/>
          <w:sz w:val="24"/>
          <w:szCs w:val="24"/>
        </w:rPr>
        <w:t>Indian</w:t>
      </w:r>
      <w:r w:rsidR="003820DA" w:rsidRPr="007815FC">
        <w:rPr>
          <w:rFonts w:ascii="Times New Roman" w:hAnsi="Times New Roman" w:cs="Times New Roman"/>
          <w:color w:val="000000" w:themeColor="text1"/>
          <w:sz w:val="24"/>
          <w:szCs w:val="24"/>
        </w:rPr>
        <w:t xml:space="preserve"> studies where it was 15-30% </w:t>
      </w:r>
      <w:r w:rsidR="00A45A32" w:rsidRPr="007815FC">
        <w:rPr>
          <w:rFonts w:ascii="Times New Roman" w:hAnsi="Times New Roman" w:cs="Times New Roman"/>
          <w:color w:val="000000" w:themeColor="text1"/>
          <w:sz w:val="24"/>
          <w:szCs w:val="24"/>
        </w:rPr>
        <w:fldChar w:fldCharType="begin"/>
      </w:r>
      <w:r w:rsidR="003820DA" w:rsidRPr="007815FC">
        <w:rPr>
          <w:rFonts w:ascii="Times New Roman" w:hAnsi="Times New Roman" w:cs="Times New Roman"/>
          <w:color w:val="000000" w:themeColor="text1"/>
          <w:sz w:val="24"/>
          <w:szCs w:val="24"/>
        </w:rPr>
        <w:instrText xml:space="preserve"> ADDIN EN.CITE &lt;EndNote&gt;&lt;Cite&gt;&lt;Author&gt;Kiran&lt;/Author&gt;&lt;Year&gt;2008&lt;/Year&gt;&lt;RecNum&gt;26&lt;/RecNum&gt;&lt;DisplayText&gt;(17)&lt;/DisplayText&gt;&lt;record&gt;&lt;rec-number&gt;26&lt;/rec-number&gt;&lt;foreign-keys&gt;&lt;key app="EN" db-id="tp9wpzt0ofp0eaex9x2v9wtltfe09vpd2wfz" timestamp="1550129029"&gt;26&lt;/key&gt;&lt;/foreign-keys&gt;&lt;ref-type name="Journal Article"&gt;17&lt;/ref-type&gt;&lt;contributors&gt;&lt;authors&gt;&lt;author&gt;Kiran, N&lt;/author&gt;&lt;author&gt;Rani, RH&lt;/author&gt;&lt;author&gt;Prakash, V Jai&lt;/author&gt;&lt;/authors&gt;&lt;/contributors&gt;&lt;titles&gt;&lt;title&gt;Pattern of poisoning reported at south Indian tertiary care hospital&lt;/title&gt;&lt;secondary-title&gt;Indian Journal of Forensic Medicine &amp;amp;Toxicology&lt;/secondary-title&gt;&lt;/titles&gt;&lt;periodical&gt;&lt;full-title&gt;Indian Journal of Forensic Medicine &amp;amp;Toxicology&lt;/full-title&gt;&lt;/periodical&gt;&lt;pages&gt;17-19&lt;/pages&gt;&lt;volume&gt;2&lt;/volume&gt;&lt;number&gt;2&lt;/number&gt;&lt;dates&gt;&lt;year&gt;2008&lt;/year&gt;&lt;/dates&gt;&lt;isbn&gt;0973-9122&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3820DA" w:rsidRPr="007815FC">
        <w:rPr>
          <w:rFonts w:ascii="Times New Roman" w:hAnsi="Times New Roman" w:cs="Times New Roman"/>
          <w:color w:val="000000" w:themeColor="text1"/>
          <w:sz w:val="24"/>
          <w:szCs w:val="24"/>
        </w:rPr>
        <w:t>(17)</w:t>
      </w:r>
      <w:r w:rsidR="00A45A32" w:rsidRPr="007815FC">
        <w:rPr>
          <w:rFonts w:ascii="Times New Roman" w:hAnsi="Times New Roman" w:cs="Times New Roman"/>
          <w:color w:val="000000" w:themeColor="text1"/>
          <w:sz w:val="24"/>
          <w:szCs w:val="24"/>
        </w:rPr>
        <w:fldChar w:fldCharType="end"/>
      </w:r>
      <w:r w:rsidR="0059552F" w:rsidRPr="007815FC">
        <w:rPr>
          <w:rFonts w:ascii="Times New Roman" w:hAnsi="Times New Roman" w:cs="Times New Roman"/>
          <w:color w:val="000000" w:themeColor="text1"/>
          <w:sz w:val="24"/>
          <w:szCs w:val="24"/>
        </w:rPr>
        <w:t xml:space="preserve"> b</w:t>
      </w:r>
      <w:r w:rsidR="003820DA" w:rsidRPr="007815FC">
        <w:rPr>
          <w:rFonts w:ascii="Times New Roman" w:hAnsi="Times New Roman" w:cs="Times New Roman"/>
          <w:color w:val="000000" w:themeColor="text1"/>
          <w:sz w:val="24"/>
          <w:szCs w:val="24"/>
        </w:rPr>
        <w:t xml:space="preserve">ut higher than TASTH (8.6%) </w:t>
      </w:r>
      <w:r w:rsidR="00A45A32" w:rsidRPr="007815FC">
        <w:rPr>
          <w:rFonts w:ascii="Times New Roman" w:hAnsi="Times New Roman" w:cs="Times New Roman"/>
          <w:color w:val="000000" w:themeColor="text1"/>
          <w:sz w:val="24"/>
          <w:szCs w:val="24"/>
        </w:rPr>
        <w:fldChar w:fldCharType="begin"/>
      </w:r>
      <w:r w:rsidR="003820DA" w:rsidRPr="007815FC">
        <w:rPr>
          <w:rFonts w:ascii="Times New Roman" w:hAnsi="Times New Roman" w:cs="Times New Roman"/>
          <w:color w:val="000000" w:themeColor="text1"/>
          <w:sz w:val="24"/>
          <w:szCs w:val="24"/>
        </w:rPr>
        <w:instrText xml:space="preserve"> ADDIN EN.CITE &lt;EndNote&gt;&lt;Cite&gt;&lt;Author&gt;Desalew&lt;/Author&gt;&lt;Year&gt;2011&lt;/Year&gt;&lt;RecNum&gt;10&lt;/RecNum&gt;&lt;DisplayText&gt;(6)&lt;/DisplayText&gt;&lt;record&gt;&lt;rec-number&gt;10&lt;/rec-number&gt;&lt;foreign-keys&gt;&lt;key app="EN" db-id="tp9wpzt0ofp0eaex9x2v9wtltfe09vpd2wfz" timestamp="1548824726"&gt;10&lt;/key&gt;&lt;/foreign-keys&gt;&lt;ref-type name="Journal Article"&gt;17&lt;/ref-type&gt;&lt;contributors&gt;&lt;authors&gt;&lt;author&gt;Desalew, Mekonnen&lt;/author&gt;&lt;author&gt;Aklilu, Azaje&lt;/author&gt;&lt;author&gt;Amanuel, Amare&lt;/author&gt;&lt;author&gt;Addisu, Melkie&lt;/author&gt;&lt;author&gt;Ethiopia, Tesfaye&lt;/author&gt;&lt;/authors&gt;&lt;/contributors&gt;&lt;titles&gt;&lt;title&gt;Pattern of acute adult poisoning at Tikur Anbessa specialized teaching hospital, a retrospective study, Ethiopia&lt;/title&gt;&lt;secondary-title&gt;Human &amp;amp; experimental toxicology&lt;/secondary-title&gt;&lt;/titles&gt;&lt;periodical&gt;&lt;full-title&gt;Human &amp;amp; experimental toxicology&lt;/full-title&gt;&lt;/periodical&gt;&lt;pages&gt;523-527&lt;/pages&gt;&lt;volume&gt;30&lt;/volume&gt;&lt;number&gt;7&lt;/number&gt;&lt;dates&gt;&lt;year&gt;2011&lt;/year&gt;&lt;/dates&gt;&lt;isbn&gt;0960-3271&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3820DA" w:rsidRPr="007815FC">
        <w:rPr>
          <w:rFonts w:ascii="Times New Roman" w:hAnsi="Times New Roman" w:cs="Times New Roman"/>
          <w:noProof/>
          <w:color w:val="000000" w:themeColor="text1"/>
          <w:sz w:val="24"/>
          <w:szCs w:val="24"/>
        </w:rPr>
        <w:t>(6)</w:t>
      </w:r>
      <w:r w:rsidR="00A45A32" w:rsidRPr="007815FC">
        <w:rPr>
          <w:rFonts w:ascii="Times New Roman" w:hAnsi="Times New Roman" w:cs="Times New Roman"/>
          <w:color w:val="000000" w:themeColor="text1"/>
          <w:sz w:val="24"/>
          <w:szCs w:val="24"/>
        </w:rPr>
        <w:fldChar w:fldCharType="end"/>
      </w:r>
      <w:r w:rsidR="003820DA" w:rsidRPr="007815FC">
        <w:rPr>
          <w:rFonts w:ascii="Times New Roman" w:hAnsi="Times New Roman" w:cs="Times New Roman"/>
          <w:color w:val="000000" w:themeColor="text1"/>
          <w:sz w:val="24"/>
          <w:szCs w:val="24"/>
        </w:rPr>
        <w:t>.</w:t>
      </w:r>
    </w:p>
    <w:p w:rsidR="00656BBF" w:rsidRPr="007815FC" w:rsidRDefault="00656BBF" w:rsidP="00374E66">
      <w:pPr>
        <w:spacing w:before="240"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The most common cause of death was refractory shock (50.5%) followed by multi organ failure (21.5%) and respiratory failure (19.4%) which is comparable to a study done in tertia</w:t>
      </w:r>
      <w:r w:rsidR="003820DA" w:rsidRPr="007815FC">
        <w:rPr>
          <w:rFonts w:ascii="Times New Roman" w:hAnsi="Times New Roman" w:cs="Times New Roman"/>
          <w:color w:val="000000" w:themeColor="text1"/>
          <w:sz w:val="24"/>
          <w:szCs w:val="24"/>
        </w:rPr>
        <w:t xml:space="preserve">ry care hospital, Bangalore  </w:t>
      </w:r>
      <w:r w:rsidR="00A45A32" w:rsidRPr="007815FC">
        <w:rPr>
          <w:rFonts w:ascii="Times New Roman" w:hAnsi="Times New Roman" w:cs="Times New Roman"/>
          <w:color w:val="000000" w:themeColor="text1"/>
          <w:sz w:val="24"/>
          <w:szCs w:val="24"/>
        </w:rPr>
        <w:fldChar w:fldCharType="begin"/>
      </w:r>
      <w:r w:rsidR="003820DA" w:rsidRPr="007815FC">
        <w:rPr>
          <w:rFonts w:ascii="Times New Roman" w:hAnsi="Times New Roman" w:cs="Times New Roman"/>
          <w:color w:val="000000" w:themeColor="text1"/>
          <w:sz w:val="24"/>
          <w:szCs w:val="24"/>
        </w:rPr>
        <w:instrText xml:space="preserve"> ADDIN EN.CITE &lt;EndNote&gt;&lt;Cite&gt;&lt;Author&gt;Kiran&lt;/Author&gt;&lt;Year&gt;2008&lt;/Year&gt;&lt;RecNum&gt;26&lt;/RecNum&gt;&lt;DisplayText&gt;(17)&lt;/DisplayText&gt;&lt;record&gt;&lt;rec-number&gt;26&lt;/rec-number&gt;&lt;foreign-keys&gt;&lt;key app="EN" db-id="tp9wpzt0ofp0eaex9x2v9wtltfe09vpd2wfz" timestamp="1550129029"&gt;26&lt;/key&gt;&lt;/foreign-keys&gt;&lt;ref-type name="Journal Article"&gt;17&lt;/ref-type&gt;&lt;contributors&gt;&lt;authors&gt;&lt;author&gt;Kiran, N&lt;/author&gt;&lt;author&gt;Rani, RH&lt;/author&gt;&lt;author&gt;Prakash, V Jai&lt;/author&gt;&lt;/authors&gt;&lt;/contributors&gt;&lt;titles&gt;&lt;title&gt;Pattern of poisoning reported at south Indian tertiary care hospital&lt;/title&gt;&lt;secondary-title&gt;Indian Journal of Forensic Medicine &amp;amp;Toxicology&lt;/secondary-title&gt;&lt;/titles&gt;&lt;periodical&gt;&lt;full-title&gt;Indian Journal of Forensic Medicine &amp;amp;Toxicology&lt;/full-title&gt;&lt;/periodical&gt;&lt;pages&gt;17-19&lt;/pages&gt;&lt;volume&gt;2&lt;/volume&gt;&lt;number&gt;2&lt;/number&gt;&lt;dates&gt;&lt;year&gt;2008&lt;/year&gt;&lt;/dates&gt;&lt;isbn&gt;0973-9122&lt;/isbn&gt;&lt;urls&gt;&lt;/urls&gt;&lt;/record&gt;&lt;/Cite&gt;&lt;/EndNote&gt;</w:instrText>
      </w:r>
      <w:r w:rsidR="00A45A32" w:rsidRPr="007815FC">
        <w:rPr>
          <w:rFonts w:ascii="Times New Roman" w:hAnsi="Times New Roman" w:cs="Times New Roman"/>
          <w:color w:val="000000" w:themeColor="text1"/>
          <w:sz w:val="24"/>
          <w:szCs w:val="24"/>
        </w:rPr>
        <w:fldChar w:fldCharType="separate"/>
      </w:r>
      <w:r w:rsidR="003820DA" w:rsidRPr="007815FC">
        <w:rPr>
          <w:rFonts w:ascii="Times New Roman" w:hAnsi="Times New Roman" w:cs="Times New Roman"/>
          <w:color w:val="000000" w:themeColor="text1"/>
          <w:sz w:val="24"/>
          <w:szCs w:val="24"/>
        </w:rPr>
        <w:t>(17)</w:t>
      </w:r>
      <w:r w:rsidR="00A45A32" w:rsidRPr="007815FC">
        <w:rPr>
          <w:rFonts w:ascii="Times New Roman" w:hAnsi="Times New Roman" w:cs="Times New Roman"/>
          <w:color w:val="000000" w:themeColor="text1"/>
          <w:sz w:val="24"/>
          <w:szCs w:val="24"/>
        </w:rPr>
        <w:fldChar w:fldCharType="end"/>
      </w:r>
      <w:r w:rsidRPr="007815FC">
        <w:rPr>
          <w:rFonts w:ascii="Times New Roman" w:hAnsi="Times New Roman" w:cs="Times New Roman"/>
          <w:color w:val="000000" w:themeColor="text1"/>
          <w:sz w:val="24"/>
          <w:szCs w:val="24"/>
        </w:rPr>
        <w:t xml:space="preserve"> where cause of death was refractory hypotension with severe metabolic acidosis and respiratory failure along with secondary complications.</w:t>
      </w:r>
    </w:p>
    <w:p w:rsidR="005A3A81" w:rsidRPr="007815FC" w:rsidRDefault="00EB68C1" w:rsidP="00EB68C1">
      <w:pPr>
        <w:pStyle w:val="Heading1"/>
        <w:rPr>
          <w:color w:val="000000" w:themeColor="text1"/>
          <w:sz w:val="24"/>
          <w:szCs w:val="24"/>
        </w:rPr>
      </w:pPr>
      <w:bookmarkStart w:id="50" w:name="_Toc30108635"/>
      <w:r w:rsidRPr="007815FC">
        <w:rPr>
          <w:color w:val="000000" w:themeColor="text1"/>
          <w:sz w:val="24"/>
          <w:szCs w:val="24"/>
        </w:rPr>
        <w:t xml:space="preserve">7. </w:t>
      </w:r>
      <w:r w:rsidR="005A3A81" w:rsidRPr="007815FC">
        <w:rPr>
          <w:color w:val="000000" w:themeColor="text1"/>
          <w:sz w:val="24"/>
          <w:szCs w:val="24"/>
        </w:rPr>
        <w:t>LIMITATIONS</w:t>
      </w:r>
      <w:bookmarkEnd w:id="50"/>
    </w:p>
    <w:p w:rsidR="005A3A81" w:rsidRPr="007815FC" w:rsidRDefault="005A3A81" w:rsidP="00374E66">
      <w:pPr>
        <w:spacing w:before="240"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This is a single center Institution-based study that makes data unreliable to represent the general population. There </w:t>
      </w:r>
      <w:r w:rsidR="00167311" w:rsidRPr="007815FC">
        <w:rPr>
          <w:rFonts w:ascii="Times New Roman" w:hAnsi="Times New Roman" w:cs="Times New Roman"/>
          <w:color w:val="000000" w:themeColor="text1"/>
          <w:sz w:val="24"/>
          <w:szCs w:val="24"/>
        </w:rPr>
        <w:t xml:space="preserve">was poor data documentation especially in ER which might give unreliable information </w:t>
      </w:r>
      <w:r w:rsidR="00985E79" w:rsidRPr="007815FC">
        <w:rPr>
          <w:rFonts w:ascii="Times New Roman" w:hAnsi="Times New Roman" w:cs="Times New Roman"/>
          <w:color w:val="000000" w:themeColor="text1"/>
          <w:sz w:val="24"/>
          <w:szCs w:val="24"/>
        </w:rPr>
        <w:t xml:space="preserve">and it has to be improved. Most referral papers from other health facilities were incomplete. The </w:t>
      </w:r>
      <w:r w:rsidR="00EB68C1" w:rsidRPr="007815FC">
        <w:rPr>
          <w:rFonts w:ascii="Times New Roman" w:hAnsi="Times New Roman" w:cs="Times New Roman"/>
          <w:color w:val="000000" w:themeColor="text1"/>
          <w:sz w:val="24"/>
          <w:szCs w:val="24"/>
        </w:rPr>
        <w:t xml:space="preserve">first aid given after poison intake, </w:t>
      </w:r>
      <w:r w:rsidR="00985E79" w:rsidRPr="007815FC">
        <w:rPr>
          <w:rFonts w:ascii="Times New Roman" w:hAnsi="Times New Roman" w:cs="Times New Roman"/>
          <w:color w:val="000000" w:themeColor="text1"/>
          <w:sz w:val="24"/>
          <w:szCs w:val="24"/>
        </w:rPr>
        <w:t xml:space="preserve">exact amount and form of the poison </w:t>
      </w:r>
      <w:r w:rsidR="00EB68C1" w:rsidRPr="007815FC">
        <w:rPr>
          <w:rFonts w:ascii="Times New Roman" w:hAnsi="Times New Roman" w:cs="Times New Roman"/>
          <w:color w:val="000000" w:themeColor="text1"/>
          <w:sz w:val="24"/>
          <w:szCs w:val="24"/>
        </w:rPr>
        <w:t>were</w:t>
      </w:r>
      <w:r w:rsidR="00985E79" w:rsidRPr="007815FC">
        <w:rPr>
          <w:rFonts w:ascii="Times New Roman" w:hAnsi="Times New Roman" w:cs="Times New Roman"/>
          <w:color w:val="000000" w:themeColor="text1"/>
          <w:sz w:val="24"/>
          <w:szCs w:val="24"/>
        </w:rPr>
        <w:t xml:space="preserve"> </w:t>
      </w:r>
      <w:r w:rsidR="00EB68C1" w:rsidRPr="007815FC">
        <w:rPr>
          <w:rFonts w:ascii="Times New Roman" w:hAnsi="Times New Roman" w:cs="Times New Roman"/>
          <w:color w:val="000000" w:themeColor="text1"/>
          <w:sz w:val="24"/>
          <w:szCs w:val="24"/>
        </w:rPr>
        <w:t>documented in only few charts and was difficult to include in this study that could have provided additional information regarding outcome of the patients.</w:t>
      </w:r>
      <w:r w:rsidR="002D6008" w:rsidRPr="007815FC">
        <w:rPr>
          <w:rFonts w:ascii="Verdana" w:hAnsi="Verdana"/>
          <w:color w:val="000000" w:themeColor="text1"/>
          <w:sz w:val="20"/>
          <w:szCs w:val="20"/>
          <w:shd w:val="clear" w:color="auto" w:fill="FFFFFF"/>
        </w:rPr>
        <w:t xml:space="preserve"> </w:t>
      </w:r>
      <w:r w:rsidR="002D6008" w:rsidRPr="007815FC">
        <w:rPr>
          <w:rFonts w:ascii="Times New Roman" w:hAnsi="Times New Roman" w:cs="Times New Roman"/>
          <w:color w:val="000000" w:themeColor="text1"/>
          <w:sz w:val="24"/>
          <w:szCs w:val="24"/>
        </w:rPr>
        <w:t>It was a retrospective study and might have contained incomplete data. Second, the diagnosis mainly depended on the history that the patients reported to the medical personnel; therefore, not all histories may have been clear or completely accurate. Finally, no laboratory data could be used to definitively confirm the diagnosis of zinc phosphide poisoning and some blood chemistry results such as those of arterial blood gas analysis could not be obtained because of the limited resources of the laboratories in small hospital.</w:t>
      </w:r>
    </w:p>
    <w:p w:rsidR="00BE4A19" w:rsidRPr="007815FC" w:rsidRDefault="00EB68C1" w:rsidP="00BE4A19">
      <w:pPr>
        <w:pStyle w:val="Heading1"/>
        <w:rPr>
          <w:rFonts w:ascii="Times New Roman" w:hAnsi="Times New Roman" w:cs="Times New Roman"/>
          <w:color w:val="000000" w:themeColor="text1"/>
          <w:sz w:val="24"/>
          <w:szCs w:val="24"/>
        </w:rPr>
      </w:pPr>
      <w:bookmarkStart w:id="51" w:name="_Toc30108636"/>
      <w:r w:rsidRPr="007815FC">
        <w:rPr>
          <w:rFonts w:ascii="Times New Roman" w:hAnsi="Times New Roman" w:cs="Times New Roman"/>
          <w:color w:val="000000" w:themeColor="text1"/>
          <w:sz w:val="24"/>
          <w:szCs w:val="24"/>
        </w:rPr>
        <w:t xml:space="preserve">8. </w:t>
      </w:r>
      <w:r w:rsidR="00BE4A19" w:rsidRPr="007815FC">
        <w:rPr>
          <w:rFonts w:ascii="Times New Roman" w:hAnsi="Times New Roman" w:cs="Times New Roman"/>
          <w:color w:val="000000" w:themeColor="text1"/>
          <w:sz w:val="24"/>
          <w:szCs w:val="24"/>
        </w:rPr>
        <w:t>CONCLUSION</w:t>
      </w:r>
      <w:bookmarkEnd w:id="51"/>
    </w:p>
    <w:p w:rsidR="00B569A3" w:rsidRPr="007815FC" w:rsidRDefault="00BE4A19" w:rsidP="00374E66">
      <w:pPr>
        <w:spacing w:before="240"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Based on the findings two thirds of patients were females </w:t>
      </w:r>
      <w:r w:rsidR="00A272BE" w:rsidRPr="007815FC">
        <w:rPr>
          <w:rFonts w:ascii="Times New Roman" w:hAnsi="Times New Roman" w:cs="Times New Roman"/>
          <w:color w:val="000000" w:themeColor="text1"/>
          <w:sz w:val="24"/>
          <w:szCs w:val="24"/>
        </w:rPr>
        <w:t>and most the victims were in the age range of 12</w:t>
      </w:r>
      <w:r w:rsidRPr="007815FC">
        <w:rPr>
          <w:rFonts w:ascii="Times New Roman" w:hAnsi="Times New Roman" w:cs="Times New Roman"/>
          <w:color w:val="000000" w:themeColor="text1"/>
          <w:sz w:val="24"/>
          <w:szCs w:val="24"/>
        </w:rPr>
        <w:t>-30 years.</w:t>
      </w:r>
      <w:r w:rsidR="00A272BE" w:rsidRPr="007815FC">
        <w:rPr>
          <w:rFonts w:ascii="Times New Roman" w:hAnsi="Times New Roman" w:cs="Times New Roman"/>
          <w:color w:val="000000" w:themeColor="text1"/>
          <w:sz w:val="24"/>
          <w:szCs w:val="24"/>
        </w:rPr>
        <w:t xml:space="preserve"> </w:t>
      </w:r>
      <w:r w:rsidRPr="007815FC">
        <w:rPr>
          <w:rFonts w:ascii="Times New Roman" w:hAnsi="Times New Roman" w:cs="Times New Roman"/>
          <w:color w:val="000000" w:themeColor="text1"/>
          <w:sz w:val="24"/>
          <w:szCs w:val="24"/>
        </w:rPr>
        <w:t>Meta</w:t>
      </w:r>
      <w:r w:rsidR="00A272BE" w:rsidRPr="007815FC">
        <w:rPr>
          <w:rFonts w:ascii="Times New Roman" w:hAnsi="Times New Roman" w:cs="Times New Roman"/>
          <w:color w:val="000000" w:themeColor="text1"/>
          <w:sz w:val="24"/>
          <w:szCs w:val="24"/>
        </w:rPr>
        <w:t xml:space="preserve"> phosphides </w:t>
      </w:r>
      <w:r w:rsidRPr="007815FC">
        <w:rPr>
          <w:rFonts w:ascii="Times New Roman" w:hAnsi="Times New Roman" w:cs="Times New Roman"/>
          <w:color w:val="000000" w:themeColor="text1"/>
          <w:sz w:val="24"/>
          <w:szCs w:val="24"/>
        </w:rPr>
        <w:t>were the commonest poisoning agents followed by organophosphates. The most identified circumstance of poisoning was intent</w:t>
      </w:r>
      <w:r w:rsidR="00A272BE" w:rsidRPr="007815FC">
        <w:rPr>
          <w:rFonts w:ascii="Times New Roman" w:hAnsi="Times New Roman" w:cs="Times New Roman"/>
          <w:color w:val="000000" w:themeColor="text1"/>
          <w:sz w:val="24"/>
          <w:szCs w:val="24"/>
        </w:rPr>
        <w:t>ional and more than one third</w:t>
      </w:r>
      <w:r w:rsidRPr="007815FC">
        <w:rPr>
          <w:rFonts w:ascii="Times New Roman" w:hAnsi="Times New Roman" w:cs="Times New Roman"/>
          <w:color w:val="000000" w:themeColor="text1"/>
          <w:sz w:val="24"/>
          <w:szCs w:val="24"/>
        </w:rPr>
        <w:t xml:space="preserve"> of this</w:t>
      </w:r>
      <w:r w:rsidR="00A272BE" w:rsidRPr="007815FC">
        <w:rPr>
          <w:rFonts w:ascii="Times New Roman" w:hAnsi="Times New Roman" w:cs="Times New Roman"/>
          <w:color w:val="000000" w:themeColor="text1"/>
          <w:sz w:val="24"/>
          <w:szCs w:val="24"/>
        </w:rPr>
        <w:t xml:space="preserve"> was because of social conflict</w:t>
      </w:r>
      <w:r w:rsidRPr="007815FC">
        <w:rPr>
          <w:rFonts w:ascii="Times New Roman" w:hAnsi="Times New Roman" w:cs="Times New Roman"/>
          <w:color w:val="000000" w:themeColor="text1"/>
          <w:sz w:val="24"/>
          <w:szCs w:val="24"/>
        </w:rPr>
        <w:t xml:space="preserve">. </w:t>
      </w:r>
      <w:r w:rsidR="009B5B22" w:rsidRPr="007815FC">
        <w:rPr>
          <w:rFonts w:ascii="Times New Roman" w:hAnsi="Times New Roman" w:cs="Times New Roman"/>
          <w:color w:val="000000" w:themeColor="text1"/>
          <w:sz w:val="24"/>
          <w:szCs w:val="24"/>
        </w:rPr>
        <w:t>More than two thirds of patients presented to health care after 3 hours of poison ingestion</w:t>
      </w:r>
      <w:r w:rsidRPr="007815FC">
        <w:rPr>
          <w:rFonts w:ascii="Times New Roman" w:hAnsi="Times New Roman" w:cs="Times New Roman"/>
          <w:color w:val="000000" w:themeColor="text1"/>
          <w:sz w:val="24"/>
          <w:szCs w:val="24"/>
        </w:rPr>
        <w:t>. The commonest features of a clinical presentation by poisoned</w:t>
      </w:r>
      <w:r w:rsidR="00A272BE" w:rsidRPr="007815FC">
        <w:rPr>
          <w:rFonts w:ascii="Times New Roman" w:hAnsi="Times New Roman" w:cs="Times New Roman"/>
          <w:color w:val="000000" w:themeColor="text1"/>
          <w:sz w:val="24"/>
          <w:szCs w:val="24"/>
        </w:rPr>
        <w:t xml:space="preserve"> cases were vomiting and abdominal pain followed by altered state of consciousness</w:t>
      </w:r>
      <w:r w:rsidRPr="007815FC">
        <w:rPr>
          <w:rFonts w:ascii="Times New Roman" w:hAnsi="Times New Roman" w:cs="Times New Roman"/>
          <w:color w:val="000000" w:themeColor="text1"/>
          <w:sz w:val="24"/>
          <w:szCs w:val="24"/>
        </w:rPr>
        <w:t>.</w:t>
      </w:r>
      <w:r w:rsidR="00B569A3" w:rsidRPr="007815FC">
        <w:rPr>
          <w:rFonts w:ascii="Times New Roman" w:hAnsi="Times New Roman" w:cs="Times New Roman"/>
          <w:color w:val="000000" w:themeColor="text1"/>
          <w:sz w:val="24"/>
          <w:szCs w:val="24"/>
        </w:rPr>
        <w:t xml:space="preserve"> The mortality rate was 30.6%</w:t>
      </w:r>
      <w:r w:rsidRPr="007815FC">
        <w:rPr>
          <w:rFonts w:ascii="Times New Roman" w:hAnsi="Times New Roman" w:cs="Times New Roman"/>
          <w:color w:val="000000" w:themeColor="text1"/>
          <w:sz w:val="24"/>
          <w:szCs w:val="24"/>
        </w:rPr>
        <w:t xml:space="preserve"> </w:t>
      </w:r>
      <w:r w:rsidR="00B569A3" w:rsidRPr="007815FC">
        <w:rPr>
          <w:rFonts w:ascii="Times New Roman" w:hAnsi="Times New Roman" w:cs="Times New Roman"/>
          <w:color w:val="000000" w:themeColor="text1"/>
          <w:sz w:val="24"/>
          <w:szCs w:val="24"/>
        </w:rPr>
        <w:t>majority from metal phosphide (rat poison) followed by organophosphate. Case fatality rate of rat poison was 54% and organophosphate was 14.4%. Metal phosphide intake, initial presentation with shock and loss of consciousness and delayed presentation to the health-care center were the ind</w:t>
      </w:r>
      <w:r w:rsidR="007D4190" w:rsidRPr="007815FC">
        <w:rPr>
          <w:rFonts w:ascii="Times New Roman" w:hAnsi="Times New Roman" w:cs="Times New Roman"/>
          <w:color w:val="000000" w:themeColor="text1"/>
          <w:sz w:val="24"/>
          <w:szCs w:val="24"/>
        </w:rPr>
        <w:t>ependent clinical predictors</w:t>
      </w:r>
      <w:r w:rsidR="00B569A3" w:rsidRPr="007815FC">
        <w:rPr>
          <w:rFonts w:ascii="Times New Roman" w:hAnsi="Times New Roman" w:cs="Times New Roman"/>
          <w:color w:val="000000" w:themeColor="text1"/>
          <w:sz w:val="24"/>
          <w:szCs w:val="24"/>
        </w:rPr>
        <w:t xml:space="preserve"> contributing for higher mortality.</w:t>
      </w:r>
    </w:p>
    <w:p w:rsidR="00506548" w:rsidRPr="007815FC" w:rsidRDefault="00EB68C1" w:rsidP="007D4190">
      <w:pPr>
        <w:pStyle w:val="Heading1"/>
        <w:rPr>
          <w:rFonts w:ascii="Times New Roman" w:hAnsi="Times New Roman" w:cs="Times New Roman"/>
          <w:color w:val="000000" w:themeColor="text1"/>
          <w:sz w:val="24"/>
          <w:szCs w:val="24"/>
        </w:rPr>
      </w:pPr>
      <w:bookmarkStart w:id="52" w:name="_Toc30108637"/>
      <w:r w:rsidRPr="007815FC">
        <w:rPr>
          <w:rFonts w:ascii="Times New Roman" w:hAnsi="Times New Roman" w:cs="Times New Roman"/>
          <w:color w:val="000000" w:themeColor="text1"/>
          <w:sz w:val="24"/>
          <w:szCs w:val="24"/>
        </w:rPr>
        <w:t xml:space="preserve">9. </w:t>
      </w:r>
      <w:r w:rsidR="00506548" w:rsidRPr="007815FC">
        <w:rPr>
          <w:rFonts w:ascii="Times New Roman" w:hAnsi="Times New Roman" w:cs="Times New Roman"/>
          <w:color w:val="000000" w:themeColor="text1"/>
          <w:sz w:val="24"/>
          <w:szCs w:val="24"/>
        </w:rPr>
        <w:t>RECOMMENDATION</w:t>
      </w:r>
      <w:r w:rsidR="006B5D51" w:rsidRPr="007815FC">
        <w:rPr>
          <w:rFonts w:ascii="Times New Roman" w:hAnsi="Times New Roman" w:cs="Times New Roman"/>
          <w:color w:val="000000" w:themeColor="text1"/>
          <w:sz w:val="24"/>
          <w:szCs w:val="24"/>
        </w:rPr>
        <w:t>S</w:t>
      </w:r>
      <w:bookmarkEnd w:id="52"/>
    </w:p>
    <w:p w:rsidR="00506548" w:rsidRPr="007815FC" w:rsidRDefault="00B569A3" w:rsidP="00506548">
      <w:pPr>
        <w:pStyle w:val="ListParagraph"/>
        <w:numPr>
          <w:ilvl w:val="0"/>
          <w:numId w:val="16"/>
        </w:numPr>
        <w:spacing w:before="240"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Awarene</w:t>
      </w:r>
      <w:r w:rsidR="00140775" w:rsidRPr="007815FC">
        <w:rPr>
          <w:rFonts w:ascii="Times New Roman" w:hAnsi="Times New Roman" w:cs="Times New Roman"/>
          <w:color w:val="000000" w:themeColor="text1"/>
          <w:sz w:val="24"/>
          <w:szCs w:val="24"/>
        </w:rPr>
        <w:t>ss on proper handling of insecticides and pesticides</w:t>
      </w:r>
      <w:r w:rsidRPr="007815FC">
        <w:rPr>
          <w:rFonts w:ascii="Times New Roman" w:hAnsi="Times New Roman" w:cs="Times New Roman"/>
          <w:color w:val="000000" w:themeColor="text1"/>
          <w:sz w:val="24"/>
          <w:szCs w:val="24"/>
        </w:rPr>
        <w:t xml:space="preserve"> should be given to users of these agents. </w:t>
      </w:r>
    </w:p>
    <w:p w:rsidR="00506548" w:rsidRPr="007815FC" w:rsidRDefault="00BE4A19" w:rsidP="00506548">
      <w:pPr>
        <w:pStyle w:val="ListParagraph"/>
        <w:numPr>
          <w:ilvl w:val="0"/>
          <w:numId w:val="16"/>
        </w:numPr>
        <w:spacing w:before="240"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As the majority of cases poisoned themselves intent</w:t>
      </w:r>
      <w:r w:rsidR="00B569A3" w:rsidRPr="007815FC">
        <w:rPr>
          <w:rFonts w:ascii="Times New Roman" w:hAnsi="Times New Roman" w:cs="Times New Roman"/>
          <w:color w:val="000000" w:themeColor="text1"/>
          <w:sz w:val="24"/>
          <w:szCs w:val="24"/>
        </w:rPr>
        <w:t xml:space="preserve">ionally for suicidal intent, </w:t>
      </w:r>
      <w:r w:rsidRPr="007815FC">
        <w:rPr>
          <w:rFonts w:ascii="Times New Roman" w:hAnsi="Times New Roman" w:cs="Times New Roman"/>
          <w:color w:val="000000" w:themeColor="text1"/>
          <w:sz w:val="24"/>
          <w:szCs w:val="24"/>
        </w:rPr>
        <w:t>linkage of these suicidal patients to appropriate mental h</w:t>
      </w:r>
      <w:r w:rsidR="009B5B22" w:rsidRPr="007815FC">
        <w:rPr>
          <w:rFonts w:ascii="Times New Roman" w:hAnsi="Times New Roman" w:cs="Times New Roman"/>
          <w:color w:val="000000" w:themeColor="text1"/>
          <w:sz w:val="24"/>
          <w:szCs w:val="24"/>
        </w:rPr>
        <w:t>ealth service is recommended</w:t>
      </w:r>
      <w:r w:rsidRPr="007815FC">
        <w:rPr>
          <w:rFonts w:ascii="Times New Roman" w:hAnsi="Times New Roman" w:cs="Times New Roman"/>
          <w:color w:val="000000" w:themeColor="text1"/>
          <w:sz w:val="24"/>
          <w:szCs w:val="24"/>
        </w:rPr>
        <w:t>.</w:t>
      </w:r>
      <w:r w:rsidR="00140775" w:rsidRPr="007815FC">
        <w:rPr>
          <w:rFonts w:ascii="Times New Roman" w:hAnsi="Times New Roman" w:cs="Times New Roman"/>
          <w:color w:val="000000" w:themeColor="text1"/>
          <w:sz w:val="24"/>
          <w:szCs w:val="24"/>
        </w:rPr>
        <w:t xml:space="preserve"> </w:t>
      </w:r>
    </w:p>
    <w:p w:rsidR="00506548" w:rsidRPr="007815FC" w:rsidRDefault="00140775" w:rsidP="00506548">
      <w:pPr>
        <w:pStyle w:val="ListParagraph"/>
        <w:numPr>
          <w:ilvl w:val="0"/>
          <w:numId w:val="16"/>
        </w:numPr>
        <w:spacing w:before="240"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Awareness on the importance of early arrival to health care and proper support should be given to community and stake holders should </w:t>
      </w:r>
      <w:r w:rsidR="00656BBF" w:rsidRPr="007815FC">
        <w:rPr>
          <w:rFonts w:ascii="Times New Roman" w:hAnsi="Times New Roman" w:cs="Times New Roman"/>
          <w:color w:val="000000" w:themeColor="text1"/>
          <w:sz w:val="24"/>
          <w:szCs w:val="24"/>
        </w:rPr>
        <w:t>be notified</w:t>
      </w:r>
      <w:r w:rsidRPr="007815FC">
        <w:rPr>
          <w:rFonts w:ascii="Times New Roman" w:hAnsi="Times New Roman" w:cs="Times New Roman"/>
          <w:color w:val="000000" w:themeColor="text1"/>
          <w:sz w:val="24"/>
          <w:szCs w:val="24"/>
        </w:rPr>
        <w:t>.</w:t>
      </w:r>
      <w:r w:rsidR="00656BBF" w:rsidRPr="007815FC">
        <w:rPr>
          <w:rFonts w:ascii="Times New Roman" w:hAnsi="Times New Roman" w:cs="Times New Roman"/>
          <w:color w:val="000000" w:themeColor="text1"/>
          <w:sz w:val="24"/>
          <w:szCs w:val="24"/>
        </w:rPr>
        <w:t xml:space="preserve"> </w:t>
      </w:r>
    </w:p>
    <w:p w:rsidR="00467B2D" w:rsidRPr="007815FC" w:rsidRDefault="00467B2D" w:rsidP="00506548">
      <w:pPr>
        <w:pStyle w:val="ListParagraph"/>
        <w:numPr>
          <w:ilvl w:val="0"/>
          <w:numId w:val="16"/>
        </w:numPr>
        <w:spacing w:before="240"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Strict implementation of nationwide pesticide regulation, including restricting the availability of poison should be considered</w:t>
      </w:r>
    </w:p>
    <w:p w:rsidR="00506548" w:rsidRPr="007815FC" w:rsidRDefault="00656BBF" w:rsidP="00506548">
      <w:pPr>
        <w:pStyle w:val="ListParagraph"/>
        <w:numPr>
          <w:ilvl w:val="0"/>
          <w:numId w:val="16"/>
        </w:numPr>
        <w:spacing w:before="240"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Since there was high mortality from metal phosphides despite ICU admission management protocol for metal phosphide poisoning might need </w:t>
      </w:r>
      <w:r w:rsidR="00F218B0" w:rsidRPr="007815FC">
        <w:rPr>
          <w:rFonts w:ascii="Times New Roman" w:hAnsi="Times New Roman" w:cs="Times New Roman"/>
          <w:color w:val="000000" w:themeColor="text1"/>
          <w:sz w:val="24"/>
          <w:szCs w:val="24"/>
        </w:rPr>
        <w:t>modification.</w:t>
      </w:r>
      <w:r w:rsidRPr="007815FC">
        <w:rPr>
          <w:rFonts w:ascii="Times New Roman" w:hAnsi="Times New Roman" w:cs="Times New Roman"/>
          <w:color w:val="000000" w:themeColor="text1"/>
          <w:sz w:val="24"/>
          <w:szCs w:val="24"/>
        </w:rPr>
        <w:t xml:space="preserve"> </w:t>
      </w:r>
    </w:p>
    <w:p w:rsidR="004B1EF1" w:rsidRPr="007815FC" w:rsidRDefault="00140775" w:rsidP="00506548">
      <w:pPr>
        <w:pStyle w:val="ListParagraph"/>
        <w:numPr>
          <w:ilvl w:val="0"/>
          <w:numId w:val="16"/>
        </w:numPr>
        <w:spacing w:before="240" w:line="360" w:lineRule="auto"/>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Further</w:t>
      </w:r>
      <w:r w:rsidR="00BE4A19" w:rsidRPr="007815FC">
        <w:rPr>
          <w:rFonts w:ascii="Times New Roman" w:hAnsi="Times New Roman" w:cs="Times New Roman"/>
          <w:color w:val="000000" w:themeColor="text1"/>
          <w:sz w:val="24"/>
          <w:szCs w:val="24"/>
        </w:rPr>
        <w:t xml:space="preserve"> large-scale regional or national level </w:t>
      </w:r>
      <w:r w:rsidRPr="007815FC">
        <w:rPr>
          <w:rFonts w:ascii="Times New Roman" w:hAnsi="Times New Roman" w:cs="Times New Roman"/>
          <w:color w:val="000000" w:themeColor="text1"/>
          <w:sz w:val="24"/>
          <w:szCs w:val="24"/>
        </w:rPr>
        <w:t xml:space="preserve">prospective </w:t>
      </w:r>
      <w:r w:rsidR="00BE4A19" w:rsidRPr="007815FC">
        <w:rPr>
          <w:rFonts w:ascii="Times New Roman" w:hAnsi="Times New Roman" w:cs="Times New Roman"/>
          <w:color w:val="000000" w:themeColor="text1"/>
          <w:sz w:val="24"/>
          <w:szCs w:val="24"/>
        </w:rPr>
        <w:t>study should be conducted to know the</w:t>
      </w:r>
      <w:r w:rsidRPr="007815FC">
        <w:rPr>
          <w:rFonts w:ascii="Times New Roman" w:hAnsi="Times New Roman" w:cs="Times New Roman"/>
          <w:color w:val="000000" w:themeColor="text1"/>
          <w:sz w:val="24"/>
          <w:szCs w:val="24"/>
        </w:rPr>
        <w:t xml:space="preserve"> magnitude </w:t>
      </w:r>
      <w:r w:rsidR="00BE4A19" w:rsidRPr="007815FC">
        <w:rPr>
          <w:rFonts w:ascii="Times New Roman" w:hAnsi="Times New Roman" w:cs="Times New Roman"/>
          <w:color w:val="000000" w:themeColor="text1"/>
          <w:sz w:val="24"/>
          <w:szCs w:val="24"/>
        </w:rPr>
        <w:t>and public health importance of this problem.</w:t>
      </w:r>
    </w:p>
    <w:p w:rsidR="001020F8" w:rsidRPr="007815FC" w:rsidRDefault="001020F8" w:rsidP="006F72C2">
      <w:pPr>
        <w:spacing w:before="240" w:line="360" w:lineRule="auto"/>
        <w:rPr>
          <w:rFonts w:ascii="Times New Roman" w:hAnsi="Times New Roman" w:cs="Times New Roman"/>
          <w:color w:val="000000" w:themeColor="text1"/>
          <w:sz w:val="24"/>
          <w:szCs w:val="24"/>
        </w:rPr>
      </w:pPr>
    </w:p>
    <w:p w:rsidR="001020F8" w:rsidRPr="007815FC" w:rsidRDefault="001020F8" w:rsidP="006F72C2">
      <w:pPr>
        <w:spacing w:before="240" w:line="360" w:lineRule="auto"/>
        <w:rPr>
          <w:rFonts w:ascii="Times New Roman" w:hAnsi="Times New Roman" w:cs="Times New Roman"/>
          <w:color w:val="000000" w:themeColor="text1"/>
          <w:sz w:val="24"/>
          <w:szCs w:val="24"/>
        </w:rPr>
      </w:pPr>
    </w:p>
    <w:p w:rsidR="001020F8" w:rsidRPr="007815FC" w:rsidRDefault="001020F8" w:rsidP="006F72C2">
      <w:pPr>
        <w:spacing w:before="240" w:line="360" w:lineRule="auto"/>
        <w:rPr>
          <w:rFonts w:ascii="Times New Roman" w:hAnsi="Times New Roman" w:cs="Times New Roman"/>
          <w:color w:val="000000" w:themeColor="text1"/>
          <w:sz w:val="24"/>
          <w:szCs w:val="24"/>
        </w:rPr>
      </w:pPr>
    </w:p>
    <w:p w:rsidR="001020F8" w:rsidRPr="007815FC" w:rsidRDefault="001020F8" w:rsidP="006F72C2">
      <w:pPr>
        <w:spacing w:before="240" w:line="360" w:lineRule="auto"/>
        <w:rPr>
          <w:rFonts w:ascii="Times New Roman" w:hAnsi="Times New Roman" w:cs="Times New Roman"/>
          <w:color w:val="000000" w:themeColor="text1"/>
          <w:sz w:val="24"/>
          <w:szCs w:val="24"/>
        </w:rPr>
      </w:pPr>
    </w:p>
    <w:p w:rsidR="001020F8" w:rsidRPr="007815FC" w:rsidRDefault="001020F8" w:rsidP="006F72C2">
      <w:pPr>
        <w:spacing w:before="240" w:line="360" w:lineRule="auto"/>
        <w:rPr>
          <w:rFonts w:ascii="Times New Roman" w:hAnsi="Times New Roman" w:cs="Times New Roman"/>
          <w:color w:val="000000" w:themeColor="text1"/>
          <w:sz w:val="24"/>
          <w:szCs w:val="24"/>
        </w:rPr>
      </w:pPr>
    </w:p>
    <w:p w:rsidR="001020F8" w:rsidRPr="007815FC" w:rsidRDefault="001020F8" w:rsidP="006F72C2">
      <w:pPr>
        <w:spacing w:before="240" w:line="360" w:lineRule="auto"/>
        <w:rPr>
          <w:rFonts w:ascii="Times New Roman" w:hAnsi="Times New Roman" w:cs="Times New Roman"/>
          <w:color w:val="000000" w:themeColor="text1"/>
          <w:sz w:val="24"/>
          <w:szCs w:val="24"/>
        </w:rPr>
      </w:pPr>
    </w:p>
    <w:p w:rsidR="00286AEB" w:rsidRPr="007815FC" w:rsidRDefault="00286AEB" w:rsidP="006F72C2">
      <w:pPr>
        <w:spacing w:before="240" w:line="360" w:lineRule="auto"/>
        <w:rPr>
          <w:rFonts w:ascii="Times New Roman" w:hAnsi="Times New Roman" w:cs="Times New Roman"/>
          <w:color w:val="000000" w:themeColor="text1"/>
          <w:sz w:val="24"/>
          <w:szCs w:val="24"/>
        </w:rPr>
      </w:pPr>
    </w:p>
    <w:p w:rsidR="00021CC2" w:rsidRPr="007815FC" w:rsidRDefault="00EB68C1" w:rsidP="000F74BC">
      <w:pPr>
        <w:pStyle w:val="Heading1"/>
        <w:rPr>
          <w:rFonts w:ascii="Times New Roman" w:hAnsi="Times New Roman" w:cs="Times New Roman"/>
          <w:color w:val="000000" w:themeColor="text1"/>
          <w:sz w:val="24"/>
          <w:szCs w:val="24"/>
        </w:rPr>
      </w:pPr>
      <w:bookmarkStart w:id="53" w:name="_Toc30108638"/>
      <w:r w:rsidRPr="007815FC">
        <w:rPr>
          <w:rFonts w:ascii="Times New Roman" w:hAnsi="Times New Roman" w:cs="Times New Roman"/>
          <w:color w:val="000000" w:themeColor="text1"/>
          <w:sz w:val="24"/>
          <w:szCs w:val="24"/>
        </w:rPr>
        <w:t xml:space="preserve">10. </w:t>
      </w:r>
      <w:r w:rsidR="00F53F6A" w:rsidRPr="007815FC">
        <w:rPr>
          <w:rFonts w:ascii="Times New Roman" w:hAnsi="Times New Roman" w:cs="Times New Roman"/>
          <w:color w:val="000000" w:themeColor="text1"/>
          <w:sz w:val="24"/>
          <w:szCs w:val="24"/>
        </w:rPr>
        <w:t>REFERENCES</w:t>
      </w:r>
      <w:bookmarkEnd w:id="53"/>
    </w:p>
    <w:p w:rsidR="00021CC2" w:rsidRPr="007815FC" w:rsidRDefault="00A45A32" w:rsidP="00021CC2">
      <w:pPr>
        <w:pStyle w:val="EndNoteBibliography"/>
        <w:spacing w:after="0"/>
        <w:rPr>
          <w:rFonts w:ascii="Times New Roman" w:hAnsi="Times New Roman" w:cs="Times New Roman"/>
          <w:color w:val="000000" w:themeColor="text1"/>
          <w:sz w:val="24"/>
          <w:szCs w:val="24"/>
        </w:rPr>
      </w:pPr>
      <w:r w:rsidRPr="00A45A32">
        <w:rPr>
          <w:rFonts w:ascii="Times New Roman" w:hAnsi="Times New Roman" w:cs="Times New Roman"/>
          <w:color w:val="000000" w:themeColor="text1"/>
          <w:sz w:val="24"/>
          <w:szCs w:val="24"/>
        </w:rPr>
        <w:fldChar w:fldCharType="begin"/>
      </w:r>
      <w:r w:rsidR="00915A67" w:rsidRPr="007815FC">
        <w:rPr>
          <w:rFonts w:ascii="Times New Roman" w:hAnsi="Times New Roman" w:cs="Times New Roman"/>
          <w:color w:val="000000" w:themeColor="text1"/>
          <w:sz w:val="24"/>
          <w:szCs w:val="24"/>
        </w:rPr>
        <w:instrText xml:space="preserve"> ADDIN EN.REFLIST </w:instrText>
      </w:r>
      <w:r w:rsidRPr="00A45A32">
        <w:rPr>
          <w:rFonts w:ascii="Times New Roman" w:hAnsi="Times New Roman" w:cs="Times New Roman"/>
          <w:color w:val="000000" w:themeColor="text1"/>
          <w:sz w:val="24"/>
          <w:szCs w:val="24"/>
        </w:rPr>
        <w:fldChar w:fldCharType="separate"/>
      </w:r>
      <w:r w:rsidR="00021CC2" w:rsidRPr="007815FC">
        <w:rPr>
          <w:rFonts w:ascii="Times New Roman" w:hAnsi="Times New Roman" w:cs="Times New Roman"/>
          <w:color w:val="000000" w:themeColor="text1"/>
          <w:sz w:val="24"/>
          <w:szCs w:val="24"/>
        </w:rPr>
        <w:t>1. Ramesha K, Rao KB, Kumar GS. Pattern and outcome of acute poisoning cases in a tertiary care hospital in Karnataka, India. Indian journal of critical care medicine: peer-reviewed, official publication of Indian Society of Critical Care Medicine. 2009;13(3):152.</w:t>
      </w:r>
    </w:p>
    <w:p w:rsidR="00021CC2" w:rsidRPr="007815FC" w:rsidRDefault="00021CC2"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2 .Mariam E, Gelaw B. Global epidemiology of acute poisoning with an emphasis to Ethiopia: systematic review. Int J Pharma Sci Sci Res. 2016;2(4):161-71.</w:t>
      </w:r>
    </w:p>
    <w:p w:rsidR="00021CC2" w:rsidRPr="007815FC" w:rsidRDefault="00021CC2"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3.Fauci AS. Harrison's principles of internal medicine: Mcgraw-hill New York; 1998.</w:t>
      </w:r>
    </w:p>
    <w:p w:rsidR="00021CC2" w:rsidRPr="007815FC" w:rsidRDefault="00021CC2"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4. Bertolote JM, Fleischmann A, Butchart A, Besbelli N. Suicide, suicide attempts and pesticides: a major hidden public health problem. SciELO Public Health; 2006.</w:t>
      </w:r>
    </w:p>
    <w:p w:rsidR="00021CC2" w:rsidRPr="007815FC" w:rsidRDefault="00021CC2"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5. Organization WH. The impact of pesticides on health: Preventing intentional and unintentional deaths from pesticide poisoning. Geneva: WHO. 2006.</w:t>
      </w:r>
    </w:p>
    <w:p w:rsidR="00021CC2" w:rsidRPr="007815FC" w:rsidRDefault="00021CC2"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6. Desalew M, Aklilu A, Amanuel A, Addisu M, Ethiopia T. Pattern of acute adult poisoning at Tikur Anbessa specialized teaching hospital, a retrospective study, Ethiopia. Human &amp; experimental toxicology. 2011;30(7):523-7.</w:t>
      </w:r>
    </w:p>
    <w:p w:rsidR="00021CC2" w:rsidRPr="007815FC" w:rsidRDefault="00335997"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7. </w:t>
      </w:r>
      <w:r w:rsidR="00021CC2" w:rsidRPr="007815FC">
        <w:rPr>
          <w:rFonts w:ascii="Times New Roman" w:hAnsi="Times New Roman" w:cs="Times New Roman"/>
          <w:color w:val="000000" w:themeColor="text1"/>
          <w:sz w:val="24"/>
          <w:szCs w:val="24"/>
        </w:rPr>
        <w:t>Bird S, Traub S, Grayzel J. Organophosphate and carbamate poisoning. UpToDate. 2014;14:339.</w:t>
      </w:r>
    </w:p>
    <w:p w:rsidR="00021CC2" w:rsidRPr="007815FC" w:rsidRDefault="00335997"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8. </w:t>
      </w:r>
      <w:r w:rsidR="00021CC2" w:rsidRPr="007815FC">
        <w:rPr>
          <w:rFonts w:ascii="Times New Roman" w:hAnsi="Times New Roman" w:cs="Times New Roman"/>
          <w:color w:val="000000" w:themeColor="text1"/>
          <w:sz w:val="24"/>
          <w:szCs w:val="24"/>
        </w:rPr>
        <w:t>Ibrahim A. Rodenticide poisoning in an unusual setting and its management challenges in a resource-limited setting: Report of three cases. Journal of Medicine in the Tropics. 2013;15(2):156.</w:t>
      </w:r>
    </w:p>
    <w:p w:rsidR="00021CC2" w:rsidRPr="007815FC" w:rsidRDefault="00335997"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9. </w:t>
      </w:r>
      <w:r w:rsidR="00021CC2" w:rsidRPr="007815FC">
        <w:rPr>
          <w:rFonts w:ascii="Times New Roman" w:hAnsi="Times New Roman" w:cs="Times New Roman"/>
          <w:color w:val="000000" w:themeColor="text1"/>
          <w:sz w:val="24"/>
          <w:szCs w:val="24"/>
        </w:rPr>
        <w:t>Litovitz TL, Klein-Schwartz W, Rodgers GC, Cobaugh DJ, Youniss J, Omslaer JC, et al. 2001 Annual report of the American Association of Poison Control Centers toxic exposure surveillance system. The American journal of emergency medicine. 2002;20(5):391-452.</w:t>
      </w:r>
    </w:p>
    <w:p w:rsidR="00021CC2" w:rsidRPr="007815FC" w:rsidRDefault="00335997"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10. </w:t>
      </w:r>
      <w:r w:rsidR="00021CC2" w:rsidRPr="007815FC">
        <w:rPr>
          <w:rFonts w:ascii="Times New Roman" w:hAnsi="Times New Roman" w:cs="Times New Roman"/>
          <w:color w:val="000000" w:themeColor="text1"/>
          <w:sz w:val="24"/>
          <w:szCs w:val="24"/>
        </w:rPr>
        <w:t>Pokorny AD. Prediction of suicide in psychiatric patients: report of a prospective study. Archives of general psychiatry. 1983;40(3):249-57.</w:t>
      </w:r>
    </w:p>
    <w:p w:rsidR="00021CC2" w:rsidRPr="007815FC" w:rsidRDefault="00335997"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11. </w:t>
      </w:r>
      <w:r w:rsidR="00021CC2" w:rsidRPr="007815FC">
        <w:rPr>
          <w:rFonts w:ascii="Times New Roman" w:hAnsi="Times New Roman" w:cs="Times New Roman"/>
          <w:color w:val="000000" w:themeColor="text1"/>
          <w:sz w:val="24"/>
          <w:szCs w:val="24"/>
        </w:rPr>
        <w:t>Khan MM, Mahmud S, Karim MS, Zaman M, Prince M. Case–control study of suicide in Karachi, Pakistan. The British Journal of Psychiatry. 2008;193(5):402-5.</w:t>
      </w:r>
    </w:p>
    <w:p w:rsidR="00021CC2" w:rsidRPr="007815FC" w:rsidRDefault="00335997"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12. </w:t>
      </w:r>
      <w:r w:rsidR="00021CC2" w:rsidRPr="007815FC">
        <w:rPr>
          <w:rFonts w:ascii="Times New Roman" w:hAnsi="Times New Roman" w:cs="Times New Roman"/>
          <w:color w:val="000000" w:themeColor="text1"/>
          <w:sz w:val="24"/>
          <w:szCs w:val="24"/>
        </w:rPr>
        <w:t>Tagwireyi D, Chingombe P, Khoza S, Maredza M. Pattern and epidemiology of poisoning in the East African region: a literature review. Journal of toxicology. 2016;2016.</w:t>
      </w:r>
    </w:p>
    <w:p w:rsidR="00021CC2" w:rsidRPr="007815FC" w:rsidRDefault="00335997"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13. </w:t>
      </w:r>
      <w:r w:rsidR="00021CC2" w:rsidRPr="007815FC">
        <w:rPr>
          <w:rFonts w:ascii="Times New Roman" w:hAnsi="Times New Roman" w:cs="Times New Roman"/>
          <w:color w:val="000000" w:themeColor="text1"/>
          <w:sz w:val="24"/>
          <w:szCs w:val="24"/>
        </w:rPr>
        <w:t>Safety IFoC. Acutely toxic pesticides initial input on extent of problem and guidance for risk management. World Health Organization Geneva; 2003.</w:t>
      </w:r>
    </w:p>
    <w:p w:rsidR="00021CC2" w:rsidRPr="007815FC" w:rsidRDefault="00335997"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14. </w:t>
      </w:r>
      <w:r w:rsidR="00021CC2" w:rsidRPr="007815FC">
        <w:rPr>
          <w:rFonts w:ascii="Times New Roman" w:hAnsi="Times New Roman" w:cs="Times New Roman"/>
          <w:color w:val="000000" w:themeColor="text1"/>
          <w:sz w:val="24"/>
          <w:szCs w:val="24"/>
        </w:rPr>
        <w:t>Abula T, Wondmikun Y. The pattern of acute poisoning in a teaching hospital, north-west Ethiopia. Ethiopian medical journal. 2006;44(2):183-9.</w:t>
      </w:r>
    </w:p>
    <w:p w:rsidR="00021CC2" w:rsidRPr="007815FC" w:rsidRDefault="00335997"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15. </w:t>
      </w:r>
      <w:r w:rsidR="00021CC2" w:rsidRPr="007815FC">
        <w:rPr>
          <w:rFonts w:ascii="Times New Roman" w:hAnsi="Times New Roman" w:cs="Times New Roman"/>
          <w:color w:val="000000" w:themeColor="text1"/>
          <w:sz w:val="24"/>
          <w:szCs w:val="24"/>
        </w:rPr>
        <w:t>Lozano R, Naghavi M, Foreman K, Lim S, Shibuya K, Aboyans V, et al. Global and regional mortality from 235 causes of death for 20 age groups in 1990 and 2010: a systematic analysis for the Global Burden of Disease Study 2010. The lancet. 2012;380(9859):2095-128.</w:t>
      </w:r>
    </w:p>
    <w:p w:rsidR="00021CC2" w:rsidRPr="007815FC" w:rsidRDefault="00335997"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16. </w:t>
      </w:r>
      <w:r w:rsidR="00021CC2" w:rsidRPr="007815FC">
        <w:rPr>
          <w:rFonts w:ascii="Times New Roman" w:hAnsi="Times New Roman" w:cs="Times New Roman"/>
          <w:color w:val="000000" w:themeColor="text1"/>
          <w:sz w:val="24"/>
          <w:szCs w:val="24"/>
        </w:rPr>
        <w:t>McCaig LF, McCaig L, Burt CW. Poisoning-related visits to emergency departments in the United States, 1993–1996. Journal of Toxicology: Clinical Toxicology. 1999;37(7):817-26.</w:t>
      </w:r>
    </w:p>
    <w:p w:rsidR="00021CC2" w:rsidRPr="007815FC" w:rsidRDefault="00335997"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17. </w:t>
      </w:r>
      <w:r w:rsidR="00021CC2" w:rsidRPr="007815FC">
        <w:rPr>
          <w:rFonts w:ascii="Times New Roman" w:hAnsi="Times New Roman" w:cs="Times New Roman"/>
          <w:color w:val="000000" w:themeColor="text1"/>
          <w:sz w:val="24"/>
          <w:szCs w:val="24"/>
        </w:rPr>
        <w:t>Kiran N, Rani R, Prakash VJ. Pattern of poisoning reported at south Indian tertiary care hospital. Indian Journal of Forensic Medicine &amp;Toxicology. 2008;2(2):17-9.</w:t>
      </w:r>
    </w:p>
    <w:p w:rsidR="00021CC2" w:rsidRPr="007815FC" w:rsidRDefault="00335997"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18. </w:t>
      </w:r>
      <w:r w:rsidR="00021CC2" w:rsidRPr="007815FC">
        <w:rPr>
          <w:rFonts w:ascii="Times New Roman" w:hAnsi="Times New Roman" w:cs="Times New Roman"/>
          <w:color w:val="000000" w:themeColor="text1"/>
          <w:sz w:val="24"/>
          <w:szCs w:val="24"/>
        </w:rPr>
        <w:t>Abebe M. Organophosphate pesticide poisoning in 50 Ethiopian patients. Ethiopian medical journal. 1991;29(3):109-18.</w:t>
      </w:r>
    </w:p>
    <w:p w:rsidR="00021CC2" w:rsidRPr="007815FC" w:rsidRDefault="00335997"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19.  </w:t>
      </w:r>
      <w:r w:rsidR="00021CC2" w:rsidRPr="007815FC">
        <w:rPr>
          <w:rFonts w:ascii="Times New Roman" w:hAnsi="Times New Roman" w:cs="Times New Roman"/>
          <w:color w:val="000000" w:themeColor="text1"/>
          <w:sz w:val="24"/>
          <w:szCs w:val="24"/>
        </w:rPr>
        <w:t>Selassie P. Organophosphate poisoning in Jimma hospital. Ethiopian Journal of Health Sciences. 1998;8(1):47-52.</w:t>
      </w:r>
    </w:p>
    <w:p w:rsidR="00021CC2" w:rsidRPr="007815FC" w:rsidRDefault="00335997" w:rsidP="00021CC2">
      <w:pPr>
        <w:pStyle w:val="EndNoteBibliography"/>
        <w:spacing w:after="0"/>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20. </w:t>
      </w:r>
      <w:r w:rsidR="00021CC2" w:rsidRPr="007815FC">
        <w:rPr>
          <w:rFonts w:ascii="Times New Roman" w:hAnsi="Times New Roman" w:cs="Times New Roman"/>
          <w:color w:val="000000" w:themeColor="text1"/>
          <w:sz w:val="24"/>
          <w:szCs w:val="24"/>
        </w:rPr>
        <w:t>Marks C, van Hoving N, Edwards N, Kanema C, Kapindula D, Menge T, et al. A promising poison information centre model for Africa. African journal of emergency medicine. 2016;6(2):64-9.</w:t>
      </w:r>
    </w:p>
    <w:p w:rsidR="00021CC2" w:rsidRPr="007815FC" w:rsidRDefault="00335997" w:rsidP="00021CC2">
      <w:pPr>
        <w:pStyle w:val="EndNoteBibliography"/>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 xml:space="preserve">21. </w:t>
      </w:r>
      <w:r w:rsidR="00021CC2" w:rsidRPr="007815FC">
        <w:rPr>
          <w:rFonts w:ascii="Times New Roman" w:hAnsi="Times New Roman" w:cs="Times New Roman"/>
          <w:color w:val="000000" w:themeColor="text1"/>
          <w:sz w:val="24"/>
          <w:szCs w:val="24"/>
        </w:rPr>
        <w:t>Teklemariam E, Tesema S, Jemal A. Pattern of acute poisoning in Jimma University Specialized Hospital, South West Ethiopia. World journal of emergency medicine. 2016;7(4):290.</w:t>
      </w:r>
    </w:p>
    <w:p w:rsidR="00A331B3" w:rsidRPr="007815FC" w:rsidRDefault="00A45A32" w:rsidP="00335997">
      <w:pPr>
        <w:pStyle w:val="Heading1"/>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fldChar w:fldCharType="end"/>
      </w:r>
    </w:p>
    <w:p w:rsidR="0055075D" w:rsidRPr="007815FC" w:rsidRDefault="0055075D" w:rsidP="0055075D">
      <w:pPr>
        <w:rPr>
          <w:rFonts w:ascii="Times New Roman" w:hAnsi="Times New Roman" w:cs="Times New Roman"/>
          <w:color w:val="000000" w:themeColor="text1"/>
        </w:rPr>
      </w:pPr>
    </w:p>
    <w:p w:rsidR="0055075D" w:rsidRPr="007815FC" w:rsidRDefault="0055075D" w:rsidP="0055075D">
      <w:pPr>
        <w:rPr>
          <w:rFonts w:ascii="Times New Roman" w:hAnsi="Times New Roman" w:cs="Times New Roman"/>
          <w:color w:val="000000" w:themeColor="text1"/>
        </w:rPr>
      </w:pPr>
    </w:p>
    <w:p w:rsidR="0055075D" w:rsidRPr="007815FC" w:rsidRDefault="0055075D" w:rsidP="0055075D">
      <w:pPr>
        <w:rPr>
          <w:rFonts w:ascii="Times New Roman" w:hAnsi="Times New Roman" w:cs="Times New Roman"/>
          <w:color w:val="000000" w:themeColor="text1"/>
        </w:rPr>
      </w:pPr>
    </w:p>
    <w:p w:rsidR="0055075D" w:rsidRPr="007815FC" w:rsidRDefault="0055075D" w:rsidP="0055075D">
      <w:pPr>
        <w:rPr>
          <w:rFonts w:ascii="Times New Roman" w:hAnsi="Times New Roman" w:cs="Times New Roman"/>
          <w:color w:val="000000" w:themeColor="text1"/>
        </w:rPr>
      </w:pPr>
    </w:p>
    <w:p w:rsidR="0055075D" w:rsidRPr="007815FC" w:rsidRDefault="0055075D" w:rsidP="0055075D">
      <w:pPr>
        <w:rPr>
          <w:rFonts w:ascii="Times New Roman" w:hAnsi="Times New Roman" w:cs="Times New Roman"/>
          <w:color w:val="000000" w:themeColor="text1"/>
        </w:rPr>
      </w:pPr>
    </w:p>
    <w:p w:rsidR="0055075D" w:rsidRPr="007815FC" w:rsidRDefault="0055075D" w:rsidP="0055075D">
      <w:pPr>
        <w:rPr>
          <w:rFonts w:ascii="Times New Roman" w:hAnsi="Times New Roman" w:cs="Times New Roman"/>
          <w:color w:val="000000" w:themeColor="text1"/>
        </w:rPr>
      </w:pPr>
    </w:p>
    <w:p w:rsidR="0055075D" w:rsidRPr="007815FC" w:rsidRDefault="0055075D" w:rsidP="0055075D">
      <w:pPr>
        <w:rPr>
          <w:rFonts w:ascii="Times New Roman" w:hAnsi="Times New Roman" w:cs="Times New Roman"/>
          <w:color w:val="000000" w:themeColor="text1"/>
        </w:rPr>
      </w:pPr>
    </w:p>
    <w:p w:rsidR="0055075D" w:rsidRPr="007815FC" w:rsidRDefault="0055075D" w:rsidP="0055075D">
      <w:pPr>
        <w:rPr>
          <w:rFonts w:ascii="Times New Roman" w:hAnsi="Times New Roman" w:cs="Times New Roman"/>
          <w:color w:val="000000" w:themeColor="text1"/>
        </w:rPr>
      </w:pPr>
    </w:p>
    <w:p w:rsidR="0055075D" w:rsidRPr="007815FC" w:rsidRDefault="0055075D" w:rsidP="0055075D">
      <w:pPr>
        <w:rPr>
          <w:rFonts w:ascii="Times New Roman" w:hAnsi="Times New Roman" w:cs="Times New Roman"/>
          <w:color w:val="000000" w:themeColor="text1"/>
        </w:rPr>
      </w:pPr>
    </w:p>
    <w:p w:rsidR="0055075D" w:rsidRPr="007815FC" w:rsidRDefault="0055075D" w:rsidP="0055075D">
      <w:pPr>
        <w:rPr>
          <w:rFonts w:ascii="Times New Roman" w:hAnsi="Times New Roman" w:cs="Times New Roman"/>
          <w:color w:val="000000" w:themeColor="text1"/>
        </w:rPr>
      </w:pPr>
    </w:p>
    <w:p w:rsidR="0055075D" w:rsidRPr="007815FC" w:rsidRDefault="0055075D" w:rsidP="0055075D">
      <w:pPr>
        <w:rPr>
          <w:rFonts w:ascii="Times New Roman" w:hAnsi="Times New Roman" w:cs="Times New Roman"/>
          <w:color w:val="000000" w:themeColor="text1"/>
        </w:rPr>
      </w:pPr>
    </w:p>
    <w:p w:rsidR="0055075D" w:rsidRDefault="0055075D" w:rsidP="0055075D">
      <w:pPr>
        <w:rPr>
          <w:rFonts w:ascii="Times New Roman" w:hAnsi="Times New Roman" w:cs="Times New Roman"/>
          <w:color w:val="000000" w:themeColor="text1"/>
        </w:rPr>
      </w:pPr>
    </w:p>
    <w:p w:rsidR="00DF1B9F" w:rsidRDefault="00DF1B9F" w:rsidP="0055075D">
      <w:pPr>
        <w:rPr>
          <w:rFonts w:ascii="Times New Roman" w:hAnsi="Times New Roman" w:cs="Times New Roman"/>
          <w:color w:val="000000" w:themeColor="text1"/>
        </w:rPr>
      </w:pPr>
    </w:p>
    <w:p w:rsidR="00DF1B9F" w:rsidRDefault="00DF1B9F" w:rsidP="0055075D">
      <w:pPr>
        <w:rPr>
          <w:rFonts w:ascii="Times New Roman" w:hAnsi="Times New Roman" w:cs="Times New Roman"/>
          <w:color w:val="000000" w:themeColor="text1"/>
        </w:rPr>
      </w:pPr>
    </w:p>
    <w:p w:rsidR="00DF1B9F" w:rsidRDefault="00DF1B9F" w:rsidP="0055075D">
      <w:pPr>
        <w:rPr>
          <w:rFonts w:ascii="Times New Roman" w:hAnsi="Times New Roman" w:cs="Times New Roman"/>
          <w:color w:val="000000" w:themeColor="text1"/>
        </w:rPr>
      </w:pPr>
    </w:p>
    <w:p w:rsidR="00DF1B9F" w:rsidRDefault="00DF1B9F" w:rsidP="0055075D">
      <w:pPr>
        <w:rPr>
          <w:rFonts w:ascii="Times New Roman" w:hAnsi="Times New Roman" w:cs="Times New Roman"/>
          <w:color w:val="000000" w:themeColor="text1"/>
        </w:rPr>
      </w:pPr>
    </w:p>
    <w:p w:rsidR="00DF1B9F" w:rsidRDefault="00DF1B9F" w:rsidP="0055075D">
      <w:pPr>
        <w:rPr>
          <w:rFonts w:ascii="Times New Roman" w:hAnsi="Times New Roman" w:cs="Times New Roman"/>
          <w:color w:val="000000" w:themeColor="text1"/>
        </w:rPr>
      </w:pPr>
    </w:p>
    <w:p w:rsidR="00DF1B9F" w:rsidRDefault="00DF1B9F" w:rsidP="0055075D">
      <w:pPr>
        <w:rPr>
          <w:rFonts w:ascii="Times New Roman" w:hAnsi="Times New Roman" w:cs="Times New Roman"/>
          <w:color w:val="000000" w:themeColor="text1"/>
        </w:rPr>
      </w:pPr>
    </w:p>
    <w:p w:rsidR="00DF1B9F" w:rsidRPr="007815FC" w:rsidRDefault="00DF1B9F" w:rsidP="0055075D">
      <w:pPr>
        <w:rPr>
          <w:rFonts w:ascii="Times New Roman" w:hAnsi="Times New Roman" w:cs="Times New Roman"/>
          <w:color w:val="000000" w:themeColor="text1"/>
        </w:rPr>
      </w:pPr>
    </w:p>
    <w:p w:rsidR="0055075D" w:rsidRPr="007815FC" w:rsidRDefault="0055075D" w:rsidP="0055075D">
      <w:pPr>
        <w:rPr>
          <w:rFonts w:ascii="Times New Roman" w:hAnsi="Times New Roman" w:cs="Times New Roman"/>
          <w:color w:val="000000" w:themeColor="text1"/>
        </w:rPr>
      </w:pPr>
    </w:p>
    <w:p w:rsidR="0055075D" w:rsidRPr="007815FC" w:rsidRDefault="0055075D" w:rsidP="0055075D">
      <w:pPr>
        <w:rPr>
          <w:rFonts w:ascii="Times New Roman" w:hAnsi="Times New Roman" w:cs="Times New Roman"/>
          <w:color w:val="000000" w:themeColor="text1"/>
        </w:rPr>
      </w:pPr>
    </w:p>
    <w:p w:rsidR="00286AEB" w:rsidRPr="007815FC" w:rsidRDefault="00286AEB" w:rsidP="00A331B3">
      <w:pPr>
        <w:rPr>
          <w:rFonts w:ascii="Times New Roman" w:hAnsi="Times New Roman" w:cs="Times New Roman"/>
          <w:color w:val="000000" w:themeColor="text1"/>
        </w:rPr>
      </w:pPr>
    </w:p>
    <w:p w:rsidR="00AD0D47" w:rsidRPr="007815FC" w:rsidRDefault="00AD0D47" w:rsidP="00AD0D47">
      <w:pPr>
        <w:keepNext/>
        <w:keepLines/>
        <w:spacing w:before="480" w:after="0"/>
        <w:outlineLvl w:val="0"/>
        <w:rPr>
          <w:rFonts w:ascii="Times New Roman" w:eastAsia="Times New Roman" w:hAnsi="Times New Roman" w:cs="Times New Roman"/>
          <w:b/>
          <w:bCs/>
          <w:color w:val="000000" w:themeColor="text1"/>
          <w:sz w:val="28"/>
          <w:szCs w:val="28"/>
        </w:rPr>
      </w:pPr>
      <w:bookmarkStart w:id="54" w:name="_Toc30108639"/>
      <w:r w:rsidRPr="007815FC">
        <w:rPr>
          <w:rFonts w:ascii="Times New Roman" w:eastAsia="Times New Roman" w:hAnsi="Times New Roman" w:cs="Times New Roman"/>
          <w:b/>
          <w:bCs/>
          <w:color w:val="000000" w:themeColor="text1"/>
          <w:sz w:val="28"/>
          <w:szCs w:val="28"/>
        </w:rPr>
        <w:t>ANNEX 1</w:t>
      </w:r>
      <w:bookmarkEnd w:id="54"/>
    </w:p>
    <w:p w:rsidR="00AD0D47" w:rsidRPr="007815FC" w:rsidRDefault="00AD0D47" w:rsidP="00AD0D47">
      <w:pPr>
        <w:rPr>
          <w:rFonts w:ascii="Times New Roman" w:eastAsia="Calibri" w:hAnsi="Times New Roman" w:cs="Times New Roman"/>
          <w:color w:val="000000" w:themeColor="text1"/>
          <w:sz w:val="24"/>
          <w:szCs w:val="24"/>
        </w:rPr>
      </w:pPr>
      <w:r w:rsidRPr="007815FC">
        <w:rPr>
          <w:rFonts w:ascii="Times New Roman" w:eastAsia="Calibri" w:hAnsi="Times New Roman" w:cs="Times New Roman"/>
          <w:color w:val="000000" w:themeColor="text1"/>
          <w:sz w:val="24"/>
          <w:szCs w:val="24"/>
        </w:rPr>
        <w:t>Check list for study of outcome and associated factors of acute adult poisoning; retrospective study of patients admitted to FHCSH, Northwest Ethiopia</w:t>
      </w:r>
    </w:p>
    <w:tbl>
      <w:tblPr>
        <w:tblStyle w:val="TableGrid1"/>
        <w:tblW w:w="0" w:type="auto"/>
        <w:tblLook w:val="04A0"/>
      </w:tblPr>
      <w:tblGrid>
        <w:gridCol w:w="4788"/>
        <w:gridCol w:w="4788"/>
      </w:tblGrid>
      <w:tr w:rsidR="007815FC" w:rsidRPr="007815FC" w:rsidTr="003127EA">
        <w:tc>
          <w:tcPr>
            <w:tcW w:w="9576" w:type="dxa"/>
            <w:gridSpan w:val="2"/>
          </w:tcPr>
          <w:p w:rsidR="00AD0D47" w:rsidRPr="007815FC" w:rsidRDefault="00AD0D47" w:rsidP="00AD0D47">
            <w:pPr>
              <w:rPr>
                <w:rFonts w:ascii="Times New Roman" w:hAnsi="Times New Roman" w:cs="Times New Roman"/>
                <w:b/>
                <w:color w:val="000000" w:themeColor="text1"/>
              </w:rPr>
            </w:pPr>
            <w:r w:rsidRPr="007815FC">
              <w:rPr>
                <w:rFonts w:ascii="Times New Roman" w:hAnsi="Times New Roman" w:cs="Times New Roman"/>
                <w:b/>
                <w:color w:val="000000" w:themeColor="text1"/>
              </w:rPr>
              <w:t>1.SOCIO-DEMOGRAPHIC DATA</w:t>
            </w:r>
          </w:p>
          <w:p w:rsidR="00AD0D47" w:rsidRPr="007815FC" w:rsidRDefault="00AD0D47" w:rsidP="00AD0D47">
            <w:pPr>
              <w:ind w:firstLine="720"/>
              <w:rPr>
                <w:rFonts w:ascii="Times New Roman" w:hAnsi="Times New Roman" w:cs="Times New Roman"/>
                <w:b/>
                <w:color w:val="000000" w:themeColor="text1"/>
              </w:rPr>
            </w:pP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1.1 study participant code no</w:t>
            </w:r>
          </w:p>
        </w:tc>
        <w:tc>
          <w:tcPr>
            <w:tcW w:w="4788" w:type="dxa"/>
          </w:tcPr>
          <w:p w:rsidR="00AD0D47" w:rsidRPr="007815FC" w:rsidRDefault="00AD0D47" w:rsidP="00AD0D47">
            <w:pPr>
              <w:rPr>
                <w:rFonts w:ascii="Times New Roman" w:hAnsi="Times New Roman" w:cs="Times New Roman"/>
                <w:color w:val="000000" w:themeColor="text1"/>
              </w:rPr>
            </w:pP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1.2 sex</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1.Male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2.Female</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3. sex not recorded</w:t>
            </w: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1.3 Age</w:t>
            </w:r>
          </w:p>
        </w:tc>
        <w:tc>
          <w:tcPr>
            <w:tcW w:w="4788" w:type="dxa"/>
          </w:tcPr>
          <w:p w:rsidR="00AD0D47" w:rsidRPr="007815FC" w:rsidRDefault="00AD0D47" w:rsidP="00AD0D47">
            <w:pPr>
              <w:rPr>
                <w:rFonts w:ascii="Times New Roman" w:hAnsi="Times New Roman" w:cs="Times New Roman"/>
                <w:color w:val="000000" w:themeColor="text1"/>
              </w:rPr>
            </w:pP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1.4 Address</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1.Urban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2.Rural</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3.not recorded</w:t>
            </w: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1.5 Occupation</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1.Student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2.Farmer</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3.Civil servant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4.daily laborer</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5.house wife</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6.other(specify)</w:t>
            </w: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1.6 Religion </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1.Orthodox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2.Muslim</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3.Protestant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 4.not specified</w:t>
            </w: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1.7 Martial status</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1.Single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2.Married</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3.Divorced</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4.widowed</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5. not specified</w:t>
            </w:r>
          </w:p>
        </w:tc>
      </w:tr>
      <w:tr w:rsidR="007815FC" w:rsidRPr="007815FC" w:rsidTr="003127EA">
        <w:tc>
          <w:tcPr>
            <w:tcW w:w="9576" w:type="dxa"/>
            <w:gridSpan w:val="2"/>
          </w:tcPr>
          <w:p w:rsidR="00AD0D47" w:rsidRPr="007815FC" w:rsidRDefault="00AD0D47" w:rsidP="00AD0D47">
            <w:pPr>
              <w:rPr>
                <w:rFonts w:ascii="Times New Roman" w:hAnsi="Times New Roman" w:cs="Times New Roman"/>
                <w:b/>
                <w:color w:val="000000" w:themeColor="text1"/>
              </w:rPr>
            </w:pPr>
            <w:r w:rsidRPr="007815FC">
              <w:rPr>
                <w:rFonts w:ascii="Times New Roman" w:hAnsi="Times New Roman" w:cs="Times New Roman"/>
                <w:b/>
                <w:color w:val="000000" w:themeColor="text1"/>
              </w:rPr>
              <w:t>2. CLINICAL CHARACTERSTICS</w:t>
            </w:r>
          </w:p>
          <w:p w:rsidR="00AD0D47" w:rsidRPr="007815FC" w:rsidRDefault="00AD0D47" w:rsidP="00AD0D47">
            <w:pPr>
              <w:rPr>
                <w:rFonts w:ascii="Times New Roman" w:hAnsi="Times New Roman" w:cs="Times New Roman"/>
                <w:color w:val="000000" w:themeColor="text1"/>
              </w:rPr>
            </w:pP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2.1 Type of poison</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1.Organophosphate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2.Metal phosphide</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3.Alcohol</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4.Drugs</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5.kerosene</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6.others</w:t>
            </w: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2.2 Form of poison</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1.tabs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2.liquid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3.Powder</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4.not specified</w:t>
            </w: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2.3 exposure to poison</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i/>
                <w:color w:val="000000" w:themeColor="text1"/>
              </w:rPr>
              <w:t>1.Intentional</w:t>
            </w:r>
            <w:r w:rsidRPr="007815FC">
              <w:rPr>
                <w:rFonts w:ascii="Times New Roman" w:hAnsi="Times New Roman" w:cs="Times New Roman"/>
                <w:color w:val="000000" w:themeColor="text1"/>
              </w:rPr>
              <w:t xml:space="preserve"> </w:t>
            </w:r>
          </w:p>
          <w:p w:rsidR="00AD0D47" w:rsidRPr="007815FC" w:rsidRDefault="00AD0D47" w:rsidP="00AD0D47">
            <w:pPr>
              <w:rPr>
                <w:rFonts w:ascii="Times New Roman" w:hAnsi="Times New Roman" w:cs="Times New Roman"/>
                <w:i/>
                <w:color w:val="000000" w:themeColor="text1"/>
              </w:rPr>
            </w:pPr>
            <w:r w:rsidRPr="007815FC">
              <w:rPr>
                <w:rFonts w:ascii="Times New Roman" w:hAnsi="Times New Roman" w:cs="Times New Roman"/>
                <w:i/>
                <w:color w:val="000000" w:themeColor="text1"/>
              </w:rPr>
              <w:t>2.Unintentional</w:t>
            </w:r>
          </w:p>
          <w:p w:rsidR="00AD0D47" w:rsidRPr="007815FC" w:rsidRDefault="00AD0D47" w:rsidP="00AD0D47">
            <w:pPr>
              <w:rPr>
                <w:rFonts w:ascii="Times New Roman" w:hAnsi="Times New Roman" w:cs="Times New Roman"/>
                <w:i/>
                <w:color w:val="000000" w:themeColor="text1"/>
              </w:rPr>
            </w:pPr>
            <w:r w:rsidRPr="007815FC">
              <w:rPr>
                <w:rFonts w:ascii="Times New Roman" w:hAnsi="Times New Roman" w:cs="Times New Roman"/>
                <w:i/>
                <w:color w:val="000000" w:themeColor="text1"/>
              </w:rPr>
              <w:t>3.not specified</w:t>
            </w: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2.4 Reason why patient took poisoning (if intentional)</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1.Temporary quarrelling</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2.Emotional disturbance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3.psychiatric illness</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4.not specified</w:t>
            </w: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2.5 Initial </w:t>
            </w:r>
            <w:proofErr w:type="spellStart"/>
            <w:r w:rsidRPr="007815FC">
              <w:rPr>
                <w:rFonts w:ascii="Times New Roman" w:hAnsi="Times New Roman" w:cs="Times New Roman"/>
                <w:color w:val="000000" w:themeColor="text1"/>
              </w:rPr>
              <w:t>sxs</w:t>
            </w:r>
            <w:proofErr w:type="spellEnd"/>
            <w:r w:rsidRPr="007815FC">
              <w:rPr>
                <w:rFonts w:ascii="Times New Roman" w:hAnsi="Times New Roman" w:cs="Times New Roman"/>
                <w:color w:val="000000" w:themeColor="text1"/>
              </w:rPr>
              <w:t xml:space="preserve"> and symptoms of the patient</w:t>
            </w:r>
          </w:p>
          <w:p w:rsidR="00AD0D47" w:rsidRPr="007815FC" w:rsidRDefault="00AD0D47" w:rsidP="00AD0D47">
            <w:pPr>
              <w:ind w:firstLine="720"/>
              <w:rPr>
                <w:rFonts w:ascii="Times New Roman" w:hAnsi="Times New Roman" w:cs="Times New Roman"/>
                <w:color w:val="000000" w:themeColor="text1"/>
              </w:rPr>
            </w:pP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1.Vomiting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2.Failure to communicate</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3.SOB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4.Shock</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5.Asymptomatic</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6.not specified                  </w:t>
            </w: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2.6 Any underlying psychiatric illness</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1.Yes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2.No</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3.not specified</w:t>
            </w: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2.7 Hospital arrival after poison intake/ingestion</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1.0-1 hr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2.1-3 hrs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3.3-6 hrs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4.6-12 hrs</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5. &gt;12 hrs</w:t>
            </w: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2.8 Pre referral treatment</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1.Yes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 No</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3.not specified</w:t>
            </w: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2.9 Site of admission in the Hospital</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1.ER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2. ICU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3.Wards</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4.not specified</w:t>
            </w: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2.10 Length of Hospital stay</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1.&lt; 1 day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2.1-3 days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3.3-7 days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4.&gt;7 days</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5.not specified</w:t>
            </w: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2.11 Any previous suicidal attempt</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1.Yes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2.No</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3.not specified</w:t>
            </w:r>
          </w:p>
        </w:tc>
      </w:tr>
      <w:tr w:rsidR="007815FC"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2.12 Final outcome of patient</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1.Death</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2.survival</w:t>
            </w:r>
          </w:p>
          <w:p w:rsidR="00AD0D47" w:rsidRPr="007815FC" w:rsidRDefault="00AD0D47" w:rsidP="00AD0D47">
            <w:pPr>
              <w:rPr>
                <w:rFonts w:ascii="Times New Roman" w:hAnsi="Times New Roman" w:cs="Times New Roman"/>
                <w:color w:val="000000" w:themeColor="text1"/>
              </w:rPr>
            </w:pPr>
          </w:p>
        </w:tc>
      </w:tr>
      <w:tr w:rsidR="00AD0D47" w:rsidRPr="007815FC" w:rsidTr="003127EA">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2.13 any problem during management of the patient</w:t>
            </w:r>
          </w:p>
        </w:tc>
        <w:tc>
          <w:tcPr>
            <w:tcW w:w="4788" w:type="dxa"/>
          </w:tcPr>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1.Lack/shortage of medication      </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2.Lack/shortage of proper facility</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3.No problem</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4.not specified</w:t>
            </w:r>
          </w:p>
          <w:p w:rsidR="00AD0D47" w:rsidRPr="007815FC" w:rsidRDefault="00AD0D47" w:rsidP="00AD0D47">
            <w:pPr>
              <w:rPr>
                <w:rFonts w:ascii="Times New Roman" w:hAnsi="Times New Roman" w:cs="Times New Roman"/>
                <w:color w:val="000000" w:themeColor="text1"/>
              </w:rPr>
            </w:pPr>
            <w:r w:rsidRPr="007815FC">
              <w:rPr>
                <w:rFonts w:ascii="Times New Roman" w:hAnsi="Times New Roman" w:cs="Times New Roman"/>
                <w:color w:val="000000" w:themeColor="text1"/>
              </w:rPr>
              <w:t xml:space="preserve">                </w:t>
            </w:r>
          </w:p>
          <w:p w:rsidR="00AD0D47" w:rsidRPr="007815FC" w:rsidRDefault="00AD0D47" w:rsidP="00AD0D47">
            <w:pPr>
              <w:rPr>
                <w:rFonts w:ascii="Times New Roman" w:hAnsi="Times New Roman" w:cs="Times New Roman"/>
                <w:color w:val="000000" w:themeColor="text1"/>
              </w:rPr>
            </w:pPr>
          </w:p>
        </w:tc>
      </w:tr>
    </w:tbl>
    <w:p w:rsidR="00AD0D47" w:rsidRPr="007815FC" w:rsidRDefault="00AD0D47" w:rsidP="00A331B3">
      <w:pPr>
        <w:rPr>
          <w:rFonts w:ascii="Times New Roman" w:hAnsi="Times New Roman" w:cs="Times New Roman"/>
          <w:color w:val="000000" w:themeColor="text1"/>
        </w:rPr>
      </w:pPr>
    </w:p>
    <w:p w:rsidR="00AD0D47" w:rsidRPr="007815FC" w:rsidRDefault="00AD0D47" w:rsidP="00A331B3">
      <w:pPr>
        <w:rPr>
          <w:rFonts w:ascii="Times New Roman" w:hAnsi="Times New Roman" w:cs="Times New Roman"/>
          <w:color w:val="000000" w:themeColor="text1"/>
        </w:rPr>
      </w:pPr>
    </w:p>
    <w:p w:rsidR="00AD0D47" w:rsidRPr="007815FC" w:rsidRDefault="00AD0D47" w:rsidP="00A331B3">
      <w:pPr>
        <w:rPr>
          <w:rFonts w:ascii="Times New Roman" w:hAnsi="Times New Roman" w:cs="Times New Roman"/>
          <w:color w:val="000000" w:themeColor="text1"/>
        </w:rPr>
      </w:pPr>
    </w:p>
    <w:p w:rsidR="00AD0D47" w:rsidRPr="007815FC" w:rsidRDefault="00AD0D47" w:rsidP="00A331B3">
      <w:pPr>
        <w:rPr>
          <w:rFonts w:ascii="Times New Roman" w:hAnsi="Times New Roman" w:cs="Times New Roman"/>
          <w:color w:val="000000" w:themeColor="text1"/>
        </w:rPr>
      </w:pPr>
    </w:p>
    <w:p w:rsidR="00286AEB" w:rsidRPr="007815FC" w:rsidRDefault="00286AEB" w:rsidP="00A331B3">
      <w:pPr>
        <w:rPr>
          <w:rFonts w:ascii="Times New Roman" w:hAnsi="Times New Roman" w:cs="Times New Roman"/>
          <w:color w:val="000000" w:themeColor="text1"/>
        </w:rPr>
      </w:pPr>
    </w:p>
    <w:p w:rsidR="00286AEB" w:rsidRPr="007815FC" w:rsidRDefault="00286AEB" w:rsidP="00A331B3">
      <w:pPr>
        <w:rPr>
          <w:rFonts w:ascii="Times New Roman" w:hAnsi="Times New Roman" w:cs="Times New Roman"/>
          <w:color w:val="000000" w:themeColor="text1"/>
        </w:rPr>
      </w:pPr>
    </w:p>
    <w:p w:rsidR="00335997" w:rsidRPr="007815FC" w:rsidRDefault="00335997" w:rsidP="00335997">
      <w:pPr>
        <w:rPr>
          <w:rFonts w:ascii="Times New Roman" w:hAnsi="Times New Roman" w:cs="Times New Roman"/>
          <w:color w:val="000000" w:themeColor="text1"/>
        </w:rPr>
      </w:pPr>
    </w:p>
    <w:p w:rsidR="00F667F3" w:rsidRPr="007815FC" w:rsidRDefault="00790F60" w:rsidP="00335997">
      <w:pPr>
        <w:rPr>
          <w:rFonts w:ascii="Times New Roman" w:hAnsi="Times New Roman" w:cs="Times New Roman"/>
          <w:b/>
          <w:color w:val="000000" w:themeColor="text1"/>
          <w:sz w:val="32"/>
          <w:szCs w:val="32"/>
        </w:rPr>
      </w:pPr>
      <w:r w:rsidRPr="007815FC">
        <w:rPr>
          <w:rFonts w:ascii="Times New Roman" w:hAnsi="Times New Roman" w:cs="Times New Roman"/>
          <w:b/>
          <w:color w:val="000000" w:themeColor="text1"/>
          <w:sz w:val="32"/>
          <w:szCs w:val="32"/>
        </w:rPr>
        <w:t>Declaration</w:t>
      </w:r>
    </w:p>
    <w:p w:rsidR="00790F60" w:rsidRPr="007815FC" w:rsidRDefault="008449D0" w:rsidP="00335997">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I, the undersigned, declared that this is my original work, has never been presented in this University, and that all the resources and materials used for the research, have been fully acknowledged.</w:t>
      </w:r>
    </w:p>
    <w:p w:rsidR="008449D0" w:rsidRPr="007815FC" w:rsidRDefault="008449D0" w:rsidP="00335997">
      <w:pPr>
        <w:rPr>
          <w:rFonts w:ascii="Times New Roman" w:hAnsi="Times New Roman" w:cs="Times New Roman"/>
          <w:color w:val="000000" w:themeColor="text1"/>
          <w:sz w:val="24"/>
          <w:szCs w:val="24"/>
        </w:rPr>
      </w:pPr>
    </w:p>
    <w:p w:rsidR="008449D0" w:rsidRPr="007815FC" w:rsidRDefault="008449D0" w:rsidP="00335997">
      <w:pPr>
        <w:rPr>
          <w:rFonts w:ascii="Times New Roman" w:hAnsi="Times New Roman" w:cs="Times New Roman"/>
          <w:b/>
          <w:color w:val="000000" w:themeColor="text1"/>
          <w:sz w:val="28"/>
          <w:szCs w:val="28"/>
        </w:rPr>
      </w:pPr>
      <w:r w:rsidRPr="007815FC">
        <w:rPr>
          <w:rFonts w:ascii="Times New Roman" w:hAnsi="Times New Roman" w:cs="Times New Roman"/>
          <w:b/>
          <w:color w:val="000000" w:themeColor="text1"/>
          <w:sz w:val="28"/>
          <w:szCs w:val="28"/>
        </w:rPr>
        <w:t>Principal Investigator</w:t>
      </w:r>
    </w:p>
    <w:p w:rsidR="008449D0" w:rsidRPr="007815FC" w:rsidRDefault="008449D0" w:rsidP="00335997">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Name………………………………………………………………………………..</w:t>
      </w:r>
    </w:p>
    <w:p w:rsidR="008449D0" w:rsidRPr="007815FC" w:rsidRDefault="008449D0" w:rsidP="00335997">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Signature………………………………………………………………………..</w:t>
      </w:r>
    </w:p>
    <w:p w:rsidR="008449D0" w:rsidRPr="007815FC" w:rsidRDefault="008449D0" w:rsidP="00335997">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Date……………………………………………………………………………….</w:t>
      </w:r>
    </w:p>
    <w:p w:rsidR="008449D0" w:rsidRPr="007815FC" w:rsidRDefault="008449D0" w:rsidP="00335997">
      <w:pPr>
        <w:rPr>
          <w:rFonts w:ascii="Times New Roman" w:hAnsi="Times New Roman" w:cs="Times New Roman"/>
          <w:color w:val="000000" w:themeColor="text1"/>
          <w:sz w:val="24"/>
          <w:szCs w:val="24"/>
        </w:rPr>
      </w:pPr>
    </w:p>
    <w:p w:rsidR="008449D0" w:rsidRPr="007815FC" w:rsidRDefault="008449D0" w:rsidP="00335997">
      <w:pPr>
        <w:rPr>
          <w:rFonts w:ascii="Times New Roman" w:hAnsi="Times New Roman" w:cs="Times New Roman"/>
          <w:b/>
          <w:color w:val="000000" w:themeColor="text1"/>
          <w:sz w:val="28"/>
          <w:szCs w:val="28"/>
        </w:rPr>
      </w:pPr>
      <w:r w:rsidRPr="007815FC">
        <w:rPr>
          <w:rFonts w:ascii="Times New Roman" w:hAnsi="Times New Roman" w:cs="Times New Roman"/>
          <w:b/>
          <w:color w:val="000000" w:themeColor="text1"/>
          <w:sz w:val="28"/>
          <w:szCs w:val="28"/>
        </w:rPr>
        <w:t>Advisors</w:t>
      </w:r>
    </w:p>
    <w:p w:rsidR="008449D0" w:rsidRPr="007815FC" w:rsidRDefault="008449D0" w:rsidP="00335997">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Name…………………………………………………………………………</w:t>
      </w:r>
    </w:p>
    <w:p w:rsidR="008449D0" w:rsidRPr="007815FC" w:rsidRDefault="008449D0" w:rsidP="00335997">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Signature…………………………………………………………………..</w:t>
      </w:r>
    </w:p>
    <w:p w:rsidR="008449D0" w:rsidRPr="007815FC" w:rsidRDefault="008449D0" w:rsidP="00335997">
      <w:pPr>
        <w:rPr>
          <w:rFonts w:ascii="Times New Roman" w:hAnsi="Times New Roman" w:cs="Times New Roman"/>
          <w:b/>
          <w:color w:val="000000" w:themeColor="text1"/>
          <w:sz w:val="28"/>
          <w:szCs w:val="28"/>
        </w:rPr>
      </w:pPr>
      <w:r w:rsidRPr="007815FC">
        <w:rPr>
          <w:rFonts w:ascii="Times New Roman" w:hAnsi="Times New Roman" w:cs="Times New Roman"/>
          <w:color w:val="000000" w:themeColor="text1"/>
          <w:sz w:val="24"/>
          <w:szCs w:val="24"/>
        </w:rPr>
        <w:t>Date………………………………………………………………………….</w:t>
      </w:r>
    </w:p>
    <w:p w:rsidR="00790F60" w:rsidRPr="007815FC" w:rsidRDefault="00790F60" w:rsidP="00335997">
      <w:pPr>
        <w:rPr>
          <w:rFonts w:ascii="Times New Roman" w:hAnsi="Times New Roman" w:cs="Times New Roman"/>
          <w:color w:val="000000" w:themeColor="text1"/>
        </w:rPr>
      </w:pPr>
    </w:p>
    <w:p w:rsidR="008449D0" w:rsidRPr="007815FC" w:rsidRDefault="008449D0" w:rsidP="008449D0">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Name…………………………………………………………………………</w:t>
      </w:r>
    </w:p>
    <w:p w:rsidR="008449D0" w:rsidRPr="007815FC" w:rsidRDefault="008449D0" w:rsidP="008449D0">
      <w:pPr>
        <w:rPr>
          <w:rFonts w:ascii="Times New Roman" w:hAnsi="Times New Roman" w:cs="Times New Roman"/>
          <w:color w:val="000000" w:themeColor="text1"/>
          <w:sz w:val="24"/>
          <w:szCs w:val="24"/>
        </w:rPr>
      </w:pPr>
      <w:r w:rsidRPr="007815FC">
        <w:rPr>
          <w:rFonts w:ascii="Times New Roman" w:hAnsi="Times New Roman" w:cs="Times New Roman"/>
          <w:color w:val="000000" w:themeColor="text1"/>
          <w:sz w:val="24"/>
          <w:szCs w:val="24"/>
        </w:rPr>
        <w:t>Signature…………………………………………………………………..</w:t>
      </w:r>
    </w:p>
    <w:p w:rsidR="008449D0" w:rsidRPr="007815FC" w:rsidRDefault="008449D0" w:rsidP="008449D0">
      <w:pPr>
        <w:rPr>
          <w:rFonts w:ascii="Times New Roman" w:hAnsi="Times New Roman" w:cs="Times New Roman"/>
          <w:b/>
          <w:color w:val="000000" w:themeColor="text1"/>
          <w:sz w:val="28"/>
          <w:szCs w:val="28"/>
        </w:rPr>
      </w:pPr>
      <w:r w:rsidRPr="007815FC">
        <w:rPr>
          <w:rFonts w:ascii="Times New Roman" w:hAnsi="Times New Roman" w:cs="Times New Roman"/>
          <w:color w:val="000000" w:themeColor="text1"/>
          <w:sz w:val="24"/>
          <w:szCs w:val="24"/>
        </w:rPr>
        <w:t>Date………………………………………………………………………….</w:t>
      </w:r>
      <w:bookmarkStart w:id="55" w:name="_GoBack"/>
      <w:bookmarkEnd w:id="55"/>
    </w:p>
    <w:sectPr w:rsidR="008449D0" w:rsidRPr="007815FC" w:rsidSect="002A3014">
      <w:pgSz w:w="12240" w:h="15840"/>
      <w:pgMar w:top="1440" w:right="72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B2122" w:rsidRDefault="00BB2122" w:rsidP="00F26970">
      <w:pPr>
        <w:spacing w:after="0" w:line="240" w:lineRule="auto"/>
      </w:pPr>
      <w:r>
        <w:separator/>
      </w:r>
    </w:p>
  </w:endnote>
  <w:endnote w:type="continuationSeparator" w:id="0">
    <w:p w:rsidR="00BB2122" w:rsidRDefault="00BB2122" w:rsidP="00F2697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2575060"/>
      <w:docPartObj>
        <w:docPartGallery w:val="Page Numbers (Bottom of Page)"/>
        <w:docPartUnique/>
      </w:docPartObj>
    </w:sdtPr>
    <w:sdtEndPr>
      <w:rPr>
        <w:noProof/>
      </w:rPr>
    </w:sdtEndPr>
    <w:sdtContent>
      <w:p w:rsidR="005B5042" w:rsidRDefault="00A45A32">
        <w:pPr>
          <w:pStyle w:val="Footer"/>
          <w:jc w:val="right"/>
        </w:pPr>
        <w:r>
          <w:fldChar w:fldCharType="begin"/>
        </w:r>
        <w:r w:rsidR="005B5042">
          <w:instrText xml:space="preserve"> PAGE   \* MERGEFORMAT </w:instrText>
        </w:r>
        <w:r>
          <w:fldChar w:fldCharType="separate"/>
        </w:r>
        <w:r w:rsidR="00DF1B9F">
          <w:rPr>
            <w:noProof/>
          </w:rPr>
          <w:t>27</w:t>
        </w:r>
        <w:r>
          <w:rPr>
            <w:noProof/>
          </w:rPr>
          <w:fldChar w:fldCharType="end"/>
        </w:r>
      </w:p>
    </w:sdtContent>
  </w:sdt>
  <w:p w:rsidR="005B5042" w:rsidRPr="00F26970" w:rsidRDefault="005B5042" w:rsidP="00F26970">
    <w:pPr>
      <w:pStyle w:val="Style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B2122" w:rsidRDefault="00BB2122" w:rsidP="00F26970">
      <w:pPr>
        <w:spacing w:after="0" w:line="240" w:lineRule="auto"/>
      </w:pPr>
      <w:r>
        <w:separator/>
      </w:r>
    </w:p>
  </w:footnote>
  <w:footnote w:type="continuationSeparator" w:id="0">
    <w:p w:rsidR="00BB2122" w:rsidRDefault="00BB2122" w:rsidP="00F2697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B45CC"/>
    <w:multiLevelType w:val="multilevel"/>
    <w:tmpl w:val="0AAE352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04A2784E"/>
    <w:multiLevelType w:val="hybridMultilevel"/>
    <w:tmpl w:val="59F0B8DE"/>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8FB43E3"/>
    <w:multiLevelType w:val="hybridMultilevel"/>
    <w:tmpl w:val="231095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973529"/>
    <w:multiLevelType w:val="multilevel"/>
    <w:tmpl w:val="0AAE352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178F7830"/>
    <w:multiLevelType w:val="hybridMultilevel"/>
    <w:tmpl w:val="1FA8DD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AB36ABE"/>
    <w:multiLevelType w:val="multilevel"/>
    <w:tmpl w:val="0AAE352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2488364F"/>
    <w:multiLevelType w:val="hybridMultilevel"/>
    <w:tmpl w:val="7F9E3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CD10A2F"/>
    <w:multiLevelType w:val="hybridMultilevel"/>
    <w:tmpl w:val="B12456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37E1C73"/>
    <w:multiLevelType w:val="multilevel"/>
    <w:tmpl w:val="0AAE3520"/>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nsid w:val="3C5B37E9"/>
    <w:multiLevelType w:val="hybridMultilevel"/>
    <w:tmpl w:val="393C452C"/>
    <w:lvl w:ilvl="0" w:tplc="278216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39435B2"/>
    <w:multiLevelType w:val="multilevel"/>
    <w:tmpl w:val="0AAE352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518640ED"/>
    <w:multiLevelType w:val="multilevel"/>
    <w:tmpl w:val="1B480E6E"/>
    <w:lvl w:ilvl="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550B5300"/>
    <w:multiLevelType w:val="hybridMultilevel"/>
    <w:tmpl w:val="FD2E7D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F1A2671"/>
    <w:multiLevelType w:val="multilevel"/>
    <w:tmpl w:val="0AAE3520"/>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nsid w:val="7CCD1DC1"/>
    <w:multiLevelType w:val="multilevel"/>
    <w:tmpl w:val="0AAE352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nsid w:val="7CEF4325"/>
    <w:multiLevelType w:val="multilevel"/>
    <w:tmpl w:val="631474AA"/>
    <w:lvl w:ilvl="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1"/>
  </w:num>
  <w:num w:numId="3">
    <w:abstractNumId w:val="2"/>
  </w:num>
  <w:num w:numId="4">
    <w:abstractNumId w:val="8"/>
  </w:num>
  <w:num w:numId="5">
    <w:abstractNumId w:val="3"/>
  </w:num>
  <w:num w:numId="6">
    <w:abstractNumId w:val="10"/>
  </w:num>
  <w:num w:numId="7">
    <w:abstractNumId w:val="0"/>
  </w:num>
  <w:num w:numId="8">
    <w:abstractNumId w:val="5"/>
  </w:num>
  <w:num w:numId="9">
    <w:abstractNumId w:val="14"/>
  </w:num>
  <w:num w:numId="10">
    <w:abstractNumId w:val="7"/>
  </w:num>
  <w:num w:numId="11">
    <w:abstractNumId w:val="12"/>
  </w:num>
  <w:num w:numId="12">
    <w:abstractNumId w:val="9"/>
  </w:num>
  <w:num w:numId="13">
    <w:abstractNumId w:val="11"/>
  </w:num>
  <w:num w:numId="14">
    <w:abstractNumId w:val="13"/>
  </w:num>
  <w:num w:numId="15">
    <w:abstractNumId w:val="15"/>
  </w:num>
  <w:num w:numId="16">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docVars>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p9wpzt0ofp0eaex9x2v9wtltfe09vpd2wfz&quot;&gt;My EndNote Library&lt;record-ids&gt;&lt;item&gt;1&lt;/item&gt;&lt;item&gt;2&lt;/item&gt;&lt;item&gt;3&lt;/item&gt;&lt;item&gt;4&lt;/item&gt;&lt;item&gt;5&lt;/item&gt;&lt;item&gt;6&lt;/item&gt;&lt;item&gt;7&lt;/item&gt;&lt;item&gt;8&lt;/item&gt;&lt;item&gt;9&lt;/item&gt;&lt;item&gt;10&lt;/item&gt;&lt;item&gt;11&lt;/item&gt;&lt;item&gt;12&lt;/item&gt;&lt;item&gt;14&lt;/item&gt;&lt;item&gt;15&lt;/item&gt;&lt;item&gt;18&lt;/item&gt;&lt;item&gt;20&lt;/item&gt;&lt;item&gt;21&lt;/item&gt;&lt;item&gt;22&lt;/item&gt;&lt;item&gt;23&lt;/item&gt;&lt;item&gt;24&lt;/item&gt;&lt;item&gt;26&lt;/item&gt;&lt;/record-ids&gt;&lt;/item&gt;&lt;/Libraries&gt;"/>
  </w:docVars>
  <w:rsids>
    <w:rsidRoot w:val="00897DB5"/>
    <w:rsid w:val="00003494"/>
    <w:rsid w:val="0001142B"/>
    <w:rsid w:val="00011BAB"/>
    <w:rsid w:val="00012001"/>
    <w:rsid w:val="00013000"/>
    <w:rsid w:val="0002156C"/>
    <w:rsid w:val="00021CC2"/>
    <w:rsid w:val="00031924"/>
    <w:rsid w:val="00037A47"/>
    <w:rsid w:val="00037AA2"/>
    <w:rsid w:val="0004437C"/>
    <w:rsid w:val="000469F7"/>
    <w:rsid w:val="000504C4"/>
    <w:rsid w:val="00051220"/>
    <w:rsid w:val="00051CD2"/>
    <w:rsid w:val="000556F7"/>
    <w:rsid w:val="00056A9A"/>
    <w:rsid w:val="00057A7D"/>
    <w:rsid w:val="0006091A"/>
    <w:rsid w:val="0006778A"/>
    <w:rsid w:val="00067BCA"/>
    <w:rsid w:val="00074861"/>
    <w:rsid w:val="00076370"/>
    <w:rsid w:val="00081C32"/>
    <w:rsid w:val="00084D41"/>
    <w:rsid w:val="000A1F95"/>
    <w:rsid w:val="000A425D"/>
    <w:rsid w:val="000A7B64"/>
    <w:rsid w:val="000B40A9"/>
    <w:rsid w:val="000B42DD"/>
    <w:rsid w:val="000C4B9E"/>
    <w:rsid w:val="000C73B3"/>
    <w:rsid w:val="000D68A2"/>
    <w:rsid w:val="000D7FF8"/>
    <w:rsid w:val="000E4C0D"/>
    <w:rsid w:val="000E6A2A"/>
    <w:rsid w:val="000F0290"/>
    <w:rsid w:val="000F3089"/>
    <w:rsid w:val="000F3453"/>
    <w:rsid w:val="000F6240"/>
    <w:rsid w:val="000F74BC"/>
    <w:rsid w:val="001020F8"/>
    <w:rsid w:val="001105B3"/>
    <w:rsid w:val="0012312C"/>
    <w:rsid w:val="001240E8"/>
    <w:rsid w:val="00124AB7"/>
    <w:rsid w:val="00135C33"/>
    <w:rsid w:val="00137A58"/>
    <w:rsid w:val="00140775"/>
    <w:rsid w:val="001507F1"/>
    <w:rsid w:val="00150DDC"/>
    <w:rsid w:val="00151995"/>
    <w:rsid w:val="00155ED4"/>
    <w:rsid w:val="0016306B"/>
    <w:rsid w:val="00163705"/>
    <w:rsid w:val="00165DF7"/>
    <w:rsid w:val="001667F0"/>
    <w:rsid w:val="00167311"/>
    <w:rsid w:val="0017100A"/>
    <w:rsid w:val="0017128A"/>
    <w:rsid w:val="001734BF"/>
    <w:rsid w:val="00183134"/>
    <w:rsid w:val="00183394"/>
    <w:rsid w:val="00183939"/>
    <w:rsid w:val="00184519"/>
    <w:rsid w:val="001855A6"/>
    <w:rsid w:val="00186251"/>
    <w:rsid w:val="001904B2"/>
    <w:rsid w:val="001951CC"/>
    <w:rsid w:val="001A13C0"/>
    <w:rsid w:val="001A2964"/>
    <w:rsid w:val="001A40A0"/>
    <w:rsid w:val="001B0789"/>
    <w:rsid w:val="001B2043"/>
    <w:rsid w:val="001B76BA"/>
    <w:rsid w:val="001B7A4A"/>
    <w:rsid w:val="001B7F56"/>
    <w:rsid w:val="001C318B"/>
    <w:rsid w:val="001C7A7E"/>
    <w:rsid w:val="001D1315"/>
    <w:rsid w:val="001D5216"/>
    <w:rsid w:val="001E0EE1"/>
    <w:rsid w:val="001E6938"/>
    <w:rsid w:val="001E6C9F"/>
    <w:rsid w:val="0020018C"/>
    <w:rsid w:val="00201B89"/>
    <w:rsid w:val="0020522C"/>
    <w:rsid w:val="00207D50"/>
    <w:rsid w:val="002111B4"/>
    <w:rsid w:val="0021223D"/>
    <w:rsid w:val="002136E4"/>
    <w:rsid w:val="00215D3F"/>
    <w:rsid w:val="002252F2"/>
    <w:rsid w:val="0022608B"/>
    <w:rsid w:val="00232256"/>
    <w:rsid w:val="00232C01"/>
    <w:rsid w:val="002334D8"/>
    <w:rsid w:val="0024174B"/>
    <w:rsid w:val="00241DCE"/>
    <w:rsid w:val="00242BB9"/>
    <w:rsid w:val="002455CE"/>
    <w:rsid w:val="00251DB5"/>
    <w:rsid w:val="002521D4"/>
    <w:rsid w:val="0025236B"/>
    <w:rsid w:val="00265EB9"/>
    <w:rsid w:val="00266D2A"/>
    <w:rsid w:val="00267576"/>
    <w:rsid w:val="00267AA2"/>
    <w:rsid w:val="0027294F"/>
    <w:rsid w:val="00276319"/>
    <w:rsid w:val="00280840"/>
    <w:rsid w:val="00286AEB"/>
    <w:rsid w:val="00292794"/>
    <w:rsid w:val="00297BD9"/>
    <w:rsid w:val="002A2A65"/>
    <w:rsid w:val="002A3014"/>
    <w:rsid w:val="002A6980"/>
    <w:rsid w:val="002C1CEB"/>
    <w:rsid w:val="002C3B9E"/>
    <w:rsid w:val="002C4890"/>
    <w:rsid w:val="002D0C11"/>
    <w:rsid w:val="002D0EAE"/>
    <w:rsid w:val="002D3DD2"/>
    <w:rsid w:val="002D6008"/>
    <w:rsid w:val="002E0004"/>
    <w:rsid w:val="002E7DF5"/>
    <w:rsid w:val="002F0E2C"/>
    <w:rsid w:val="002F3143"/>
    <w:rsid w:val="00301C49"/>
    <w:rsid w:val="003127EA"/>
    <w:rsid w:val="0032630E"/>
    <w:rsid w:val="0033238B"/>
    <w:rsid w:val="00335997"/>
    <w:rsid w:val="0034173C"/>
    <w:rsid w:val="003424BD"/>
    <w:rsid w:val="00342F72"/>
    <w:rsid w:val="00344263"/>
    <w:rsid w:val="00347BFB"/>
    <w:rsid w:val="003521F2"/>
    <w:rsid w:val="003531AD"/>
    <w:rsid w:val="003545E5"/>
    <w:rsid w:val="003577A5"/>
    <w:rsid w:val="0036482D"/>
    <w:rsid w:val="00367706"/>
    <w:rsid w:val="003723F6"/>
    <w:rsid w:val="003742A4"/>
    <w:rsid w:val="0037456A"/>
    <w:rsid w:val="00374E66"/>
    <w:rsid w:val="003754FA"/>
    <w:rsid w:val="00376A39"/>
    <w:rsid w:val="00381F69"/>
    <w:rsid w:val="003820DA"/>
    <w:rsid w:val="003844D2"/>
    <w:rsid w:val="00390A31"/>
    <w:rsid w:val="0039549F"/>
    <w:rsid w:val="003A12CB"/>
    <w:rsid w:val="003A143F"/>
    <w:rsid w:val="003A2699"/>
    <w:rsid w:val="003A2FE2"/>
    <w:rsid w:val="003A5D00"/>
    <w:rsid w:val="003B17EA"/>
    <w:rsid w:val="003B2DDD"/>
    <w:rsid w:val="003B689E"/>
    <w:rsid w:val="003C2F9C"/>
    <w:rsid w:val="003E334E"/>
    <w:rsid w:val="003E543C"/>
    <w:rsid w:val="003E6F48"/>
    <w:rsid w:val="003F1941"/>
    <w:rsid w:val="003F1B5D"/>
    <w:rsid w:val="003F3CE3"/>
    <w:rsid w:val="00405A3B"/>
    <w:rsid w:val="00411F2C"/>
    <w:rsid w:val="00412F9E"/>
    <w:rsid w:val="00415CCE"/>
    <w:rsid w:val="00417ADF"/>
    <w:rsid w:val="00422080"/>
    <w:rsid w:val="00426CB3"/>
    <w:rsid w:val="00427106"/>
    <w:rsid w:val="004305FC"/>
    <w:rsid w:val="00432D91"/>
    <w:rsid w:val="00450534"/>
    <w:rsid w:val="00451B7F"/>
    <w:rsid w:val="00461D3A"/>
    <w:rsid w:val="004626FB"/>
    <w:rsid w:val="00467B2D"/>
    <w:rsid w:val="00474C5E"/>
    <w:rsid w:val="004778F4"/>
    <w:rsid w:val="00480D47"/>
    <w:rsid w:val="00483027"/>
    <w:rsid w:val="00485264"/>
    <w:rsid w:val="0048670D"/>
    <w:rsid w:val="004A0E6D"/>
    <w:rsid w:val="004A7AD9"/>
    <w:rsid w:val="004B0D1B"/>
    <w:rsid w:val="004B1EF1"/>
    <w:rsid w:val="004B292B"/>
    <w:rsid w:val="004B341B"/>
    <w:rsid w:val="004B59F5"/>
    <w:rsid w:val="004C25C5"/>
    <w:rsid w:val="004D3F35"/>
    <w:rsid w:val="004E10F5"/>
    <w:rsid w:val="004F4763"/>
    <w:rsid w:val="00502A7D"/>
    <w:rsid w:val="00506548"/>
    <w:rsid w:val="005223E4"/>
    <w:rsid w:val="00523E6A"/>
    <w:rsid w:val="00525B3E"/>
    <w:rsid w:val="0052631B"/>
    <w:rsid w:val="00533257"/>
    <w:rsid w:val="00537EF6"/>
    <w:rsid w:val="005414E5"/>
    <w:rsid w:val="00541F4C"/>
    <w:rsid w:val="00547813"/>
    <w:rsid w:val="0055075D"/>
    <w:rsid w:val="005525F5"/>
    <w:rsid w:val="00556560"/>
    <w:rsid w:val="0056205A"/>
    <w:rsid w:val="00562FD5"/>
    <w:rsid w:val="00566EB9"/>
    <w:rsid w:val="00570C5D"/>
    <w:rsid w:val="00584C3E"/>
    <w:rsid w:val="005859D9"/>
    <w:rsid w:val="0059552F"/>
    <w:rsid w:val="00596F7C"/>
    <w:rsid w:val="005A1B3B"/>
    <w:rsid w:val="005A3A81"/>
    <w:rsid w:val="005B0666"/>
    <w:rsid w:val="005B363E"/>
    <w:rsid w:val="005B5042"/>
    <w:rsid w:val="005C0078"/>
    <w:rsid w:val="005C0F30"/>
    <w:rsid w:val="005C3A29"/>
    <w:rsid w:val="005C5798"/>
    <w:rsid w:val="005D42A8"/>
    <w:rsid w:val="005D5998"/>
    <w:rsid w:val="005E0F82"/>
    <w:rsid w:val="005E3827"/>
    <w:rsid w:val="005E3B01"/>
    <w:rsid w:val="00602FB7"/>
    <w:rsid w:val="0060534D"/>
    <w:rsid w:val="00607C87"/>
    <w:rsid w:val="00607D4D"/>
    <w:rsid w:val="00607E04"/>
    <w:rsid w:val="00610F3D"/>
    <w:rsid w:val="006124F6"/>
    <w:rsid w:val="006226B3"/>
    <w:rsid w:val="00625832"/>
    <w:rsid w:val="006332DD"/>
    <w:rsid w:val="00636153"/>
    <w:rsid w:val="006401AB"/>
    <w:rsid w:val="0064063F"/>
    <w:rsid w:val="00641ACF"/>
    <w:rsid w:val="00642248"/>
    <w:rsid w:val="006477B2"/>
    <w:rsid w:val="00650116"/>
    <w:rsid w:val="0065210A"/>
    <w:rsid w:val="00652C1B"/>
    <w:rsid w:val="00653735"/>
    <w:rsid w:val="00655372"/>
    <w:rsid w:val="00656BBF"/>
    <w:rsid w:val="00656CFF"/>
    <w:rsid w:val="00656DAC"/>
    <w:rsid w:val="0066223A"/>
    <w:rsid w:val="006709F3"/>
    <w:rsid w:val="00672857"/>
    <w:rsid w:val="0067469F"/>
    <w:rsid w:val="006761EF"/>
    <w:rsid w:val="006843A5"/>
    <w:rsid w:val="00690F49"/>
    <w:rsid w:val="00692C52"/>
    <w:rsid w:val="0069770C"/>
    <w:rsid w:val="006A4D58"/>
    <w:rsid w:val="006B4086"/>
    <w:rsid w:val="006B57FA"/>
    <w:rsid w:val="006B5D51"/>
    <w:rsid w:val="006B6A68"/>
    <w:rsid w:val="006C0992"/>
    <w:rsid w:val="006C0F7C"/>
    <w:rsid w:val="006C394B"/>
    <w:rsid w:val="006D3114"/>
    <w:rsid w:val="006F26A8"/>
    <w:rsid w:val="006F35A2"/>
    <w:rsid w:val="006F3B51"/>
    <w:rsid w:val="006F41D6"/>
    <w:rsid w:val="006F72C2"/>
    <w:rsid w:val="007005B6"/>
    <w:rsid w:val="00702060"/>
    <w:rsid w:val="00702BFA"/>
    <w:rsid w:val="007044D1"/>
    <w:rsid w:val="00711986"/>
    <w:rsid w:val="00712CF0"/>
    <w:rsid w:val="00713030"/>
    <w:rsid w:val="00715C96"/>
    <w:rsid w:val="007161CF"/>
    <w:rsid w:val="00720172"/>
    <w:rsid w:val="0072041D"/>
    <w:rsid w:val="007265C1"/>
    <w:rsid w:val="00735775"/>
    <w:rsid w:val="00741AE3"/>
    <w:rsid w:val="00744FCB"/>
    <w:rsid w:val="007460AB"/>
    <w:rsid w:val="007619BD"/>
    <w:rsid w:val="00765DBC"/>
    <w:rsid w:val="007673B1"/>
    <w:rsid w:val="00773A4F"/>
    <w:rsid w:val="007755D7"/>
    <w:rsid w:val="00780FFB"/>
    <w:rsid w:val="007815FC"/>
    <w:rsid w:val="0078733C"/>
    <w:rsid w:val="00790F60"/>
    <w:rsid w:val="007929A1"/>
    <w:rsid w:val="00794122"/>
    <w:rsid w:val="00796287"/>
    <w:rsid w:val="0079659F"/>
    <w:rsid w:val="007B37BF"/>
    <w:rsid w:val="007B43EF"/>
    <w:rsid w:val="007B6B5F"/>
    <w:rsid w:val="007B782D"/>
    <w:rsid w:val="007C26AB"/>
    <w:rsid w:val="007C38DF"/>
    <w:rsid w:val="007C54C9"/>
    <w:rsid w:val="007C5D61"/>
    <w:rsid w:val="007C5F5E"/>
    <w:rsid w:val="007D0FB2"/>
    <w:rsid w:val="007D3377"/>
    <w:rsid w:val="007D4190"/>
    <w:rsid w:val="007D4C00"/>
    <w:rsid w:val="007D53D3"/>
    <w:rsid w:val="007D5D40"/>
    <w:rsid w:val="007D6C10"/>
    <w:rsid w:val="007F1108"/>
    <w:rsid w:val="007F3820"/>
    <w:rsid w:val="007F3946"/>
    <w:rsid w:val="00806511"/>
    <w:rsid w:val="0081107A"/>
    <w:rsid w:val="008138DE"/>
    <w:rsid w:val="00814775"/>
    <w:rsid w:val="0081777B"/>
    <w:rsid w:val="0082214E"/>
    <w:rsid w:val="008338A0"/>
    <w:rsid w:val="0084186E"/>
    <w:rsid w:val="008449D0"/>
    <w:rsid w:val="00845B64"/>
    <w:rsid w:val="00857975"/>
    <w:rsid w:val="00860758"/>
    <w:rsid w:val="00863970"/>
    <w:rsid w:val="00867AEE"/>
    <w:rsid w:val="0087337C"/>
    <w:rsid w:val="00873B86"/>
    <w:rsid w:val="00875A82"/>
    <w:rsid w:val="0087623D"/>
    <w:rsid w:val="00877D00"/>
    <w:rsid w:val="008813A1"/>
    <w:rsid w:val="008816BD"/>
    <w:rsid w:val="00884BF6"/>
    <w:rsid w:val="00884E2E"/>
    <w:rsid w:val="0088642A"/>
    <w:rsid w:val="008923FB"/>
    <w:rsid w:val="008943BD"/>
    <w:rsid w:val="008976AA"/>
    <w:rsid w:val="00897D28"/>
    <w:rsid w:val="00897DB5"/>
    <w:rsid w:val="008A1C4B"/>
    <w:rsid w:val="008A3300"/>
    <w:rsid w:val="008B095A"/>
    <w:rsid w:val="008C0634"/>
    <w:rsid w:val="008C20B1"/>
    <w:rsid w:val="008C4A6A"/>
    <w:rsid w:val="008D0459"/>
    <w:rsid w:val="008E1E03"/>
    <w:rsid w:val="008F152D"/>
    <w:rsid w:val="00907256"/>
    <w:rsid w:val="009072A1"/>
    <w:rsid w:val="00911608"/>
    <w:rsid w:val="0091565E"/>
    <w:rsid w:val="00915A67"/>
    <w:rsid w:val="00922ED9"/>
    <w:rsid w:val="00930C84"/>
    <w:rsid w:val="00933200"/>
    <w:rsid w:val="00933564"/>
    <w:rsid w:val="00934158"/>
    <w:rsid w:val="00940D86"/>
    <w:rsid w:val="00941E6D"/>
    <w:rsid w:val="00943E43"/>
    <w:rsid w:val="00946AA5"/>
    <w:rsid w:val="009509CD"/>
    <w:rsid w:val="00961A2D"/>
    <w:rsid w:val="00961F62"/>
    <w:rsid w:val="00965412"/>
    <w:rsid w:val="009700DB"/>
    <w:rsid w:val="009777FB"/>
    <w:rsid w:val="00977917"/>
    <w:rsid w:val="00985173"/>
    <w:rsid w:val="00985E79"/>
    <w:rsid w:val="00994531"/>
    <w:rsid w:val="009A0903"/>
    <w:rsid w:val="009A269D"/>
    <w:rsid w:val="009A4D67"/>
    <w:rsid w:val="009B5B22"/>
    <w:rsid w:val="009B7492"/>
    <w:rsid w:val="009C1BCE"/>
    <w:rsid w:val="009C6868"/>
    <w:rsid w:val="009D100B"/>
    <w:rsid w:val="009D703C"/>
    <w:rsid w:val="009E0809"/>
    <w:rsid w:val="009E3A7C"/>
    <w:rsid w:val="009F1677"/>
    <w:rsid w:val="009F2F45"/>
    <w:rsid w:val="009F71C9"/>
    <w:rsid w:val="00A040DF"/>
    <w:rsid w:val="00A05095"/>
    <w:rsid w:val="00A05841"/>
    <w:rsid w:val="00A16F5E"/>
    <w:rsid w:val="00A272BE"/>
    <w:rsid w:val="00A30715"/>
    <w:rsid w:val="00A331B3"/>
    <w:rsid w:val="00A376DE"/>
    <w:rsid w:val="00A4125E"/>
    <w:rsid w:val="00A438C0"/>
    <w:rsid w:val="00A43D06"/>
    <w:rsid w:val="00A45A32"/>
    <w:rsid w:val="00A462B4"/>
    <w:rsid w:val="00A543A7"/>
    <w:rsid w:val="00A61E26"/>
    <w:rsid w:val="00A62DD8"/>
    <w:rsid w:val="00A67758"/>
    <w:rsid w:val="00A82ABE"/>
    <w:rsid w:val="00A83FEA"/>
    <w:rsid w:val="00A86E28"/>
    <w:rsid w:val="00A86E6B"/>
    <w:rsid w:val="00A95072"/>
    <w:rsid w:val="00A95E1D"/>
    <w:rsid w:val="00AA6AE7"/>
    <w:rsid w:val="00AB27AF"/>
    <w:rsid w:val="00AB6623"/>
    <w:rsid w:val="00AB73EA"/>
    <w:rsid w:val="00AC1FD4"/>
    <w:rsid w:val="00AC27C1"/>
    <w:rsid w:val="00AD0D47"/>
    <w:rsid w:val="00AD1599"/>
    <w:rsid w:val="00AD47E1"/>
    <w:rsid w:val="00AD527A"/>
    <w:rsid w:val="00AE050E"/>
    <w:rsid w:val="00AE3BB9"/>
    <w:rsid w:val="00AE55ED"/>
    <w:rsid w:val="00AE5AF4"/>
    <w:rsid w:val="00AF23BB"/>
    <w:rsid w:val="00B00B4A"/>
    <w:rsid w:val="00B21D50"/>
    <w:rsid w:val="00B263B4"/>
    <w:rsid w:val="00B2795A"/>
    <w:rsid w:val="00B4116D"/>
    <w:rsid w:val="00B414AA"/>
    <w:rsid w:val="00B43395"/>
    <w:rsid w:val="00B569A3"/>
    <w:rsid w:val="00B623CD"/>
    <w:rsid w:val="00B634C2"/>
    <w:rsid w:val="00B66896"/>
    <w:rsid w:val="00B76D65"/>
    <w:rsid w:val="00B816DF"/>
    <w:rsid w:val="00B83D93"/>
    <w:rsid w:val="00B84347"/>
    <w:rsid w:val="00B851B8"/>
    <w:rsid w:val="00B86831"/>
    <w:rsid w:val="00B90AA3"/>
    <w:rsid w:val="00BA1AAB"/>
    <w:rsid w:val="00BB1DEE"/>
    <w:rsid w:val="00BB2122"/>
    <w:rsid w:val="00BB401D"/>
    <w:rsid w:val="00BB4811"/>
    <w:rsid w:val="00BB49C1"/>
    <w:rsid w:val="00BB74DB"/>
    <w:rsid w:val="00BC0A6C"/>
    <w:rsid w:val="00BC2612"/>
    <w:rsid w:val="00BD45FC"/>
    <w:rsid w:val="00BD50AF"/>
    <w:rsid w:val="00BE4A19"/>
    <w:rsid w:val="00BE60A2"/>
    <w:rsid w:val="00BE702D"/>
    <w:rsid w:val="00BF2527"/>
    <w:rsid w:val="00BF2B90"/>
    <w:rsid w:val="00BF5FE2"/>
    <w:rsid w:val="00C05597"/>
    <w:rsid w:val="00C05D4C"/>
    <w:rsid w:val="00C15E88"/>
    <w:rsid w:val="00C17754"/>
    <w:rsid w:val="00C3181A"/>
    <w:rsid w:val="00C339DA"/>
    <w:rsid w:val="00C34DDC"/>
    <w:rsid w:val="00C40885"/>
    <w:rsid w:val="00C46D8A"/>
    <w:rsid w:val="00C47341"/>
    <w:rsid w:val="00C47621"/>
    <w:rsid w:val="00C6135D"/>
    <w:rsid w:val="00C63787"/>
    <w:rsid w:val="00C65BDC"/>
    <w:rsid w:val="00C6746F"/>
    <w:rsid w:val="00C732E5"/>
    <w:rsid w:val="00C7337A"/>
    <w:rsid w:val="00C747EB"/>
    <w:rsid w:val="00C75420"/>
    <w:rsid w:val="00C77275"/>
    <w:rsid w:val="00C77D87"/>
    <w:rsid w:val="00C80889"/>
    <w:rsid w:val="00C818AB"/>
    <w:rsid w:val="00C8541B"/>
    <w:rsid w:val="00C86961"/>
    <w:rsid w:val="00C91EF3"/>
    <w:rsid w:val="00C95082"/>
    <w:rsid w:val="00CA4EF1"/>
    <w:rsid w:val="00CA4F4E"/>
    <w:rsid w:val="00CA705B"/>
    <w:rsid w:val="00CA7F7A"/>
    <w:rsid w:val="00CB58F4"/>
    <w:rsid w:val="00CC023D"/>
    <w:rsid w:val="00CC0E79"/>
    <w:rsid w:val="00CD3F92"/>
    <w:rsid w:val="00CD5BBF"/>
    <w:rsid w:val="00CD6F97"/>
    <w:rsid w:val="00CE1828"/>
    <w:rsid w:val="00CE1913"/>
    <w:rsid w:val="00CE347E"/>
    <w:rsid w:val="00CF060B"/>
    <w:rsid w:val="00CF297B"/>
    <w:rsid w:val="00D01500"/>
    <w:rsid w:val="00D05D8B"/>
    <w:rsid w:val="00D06784"/>
    <w:rsid w:val="00D0692A"/>
    <w:rsid w:val="00D07962"/>
    <w:rsid w:val="00D0798A"/>
    <w:rsid w:val="00D11F87"/>
    <w:rsid w:val="00D2412F"/>
    <w:rsid w:val="00D24E83"/>
    <w:rsid w:val="00D32AE0"/>
    <w:rsid w:val="00D41D66"/>
    <w:rsid w:val="00D43E6B"/>
    <w:rsid w:val="00D43F88"/>
    <w:rsid w:val="00D46140"/>
    <w:rsid w:val="00D538FE"/>
    <w:rsid w:val="00D53E9C"/>
    <w:rsid w:val="00D64CCC"/>
    <w:rsid w:val="00D806A4"/>
    <w:rsid w:val="00D83188"/>
    <w:rsid w:val="00D83FDC"/>
    <w:rsid w:val="00D92048"/>
    <w:rsid w:val="00D96641"/>
    <w:rsid w:val="00D968A8"/>
    <w:rsid w:val="00D96C69"/>
    <w:rsid w:val="00DA3DBB"/>
    <w:rsid w:val="00DB256F"/>
    <w:rsid w:val="00DB3761"/>
    <w:rsid w:val="00DC14E6"/>
    <w:rsid w:val="00DC1B8C"/>
    <w:rsid w:val="00DC53D7"/>
    <w:rsid w:val="00DC60A0"/>
    <w:rsid w:val="00DC6EE0"/>
    <w:rsid w:val="00DD0EFC"/>
    <w:rsid w:val="00DD4974"/>
    <w:rsid w:val="00DE0697"/>
    <w:rsid w:val="00DF1B9F"/>
    <w:rsid w:val="00DF2508"/>
    <w:rsid w:val="00DF7944"/>
    <w:rsid w:val="00E05259"/>
    <w:rsid w:val="00E10D51"/>
    <w:rsid w:val="00E139F2"/>
    <w:rsid w:val="00E15ABA"/>
    <w:rsid w:val="00E1680D"/>
    <w:rsid w:val="00E222B6"/>
    <w:rsid w:val="00E23A75"/>
    <w:rsid w:val="00E2500D"/>
    <w:rsid w:val="00E25AFA"/>
    <w:rsid w:val="00E37C63"/>
    <w:rsid w:val="00E43BF0"/>
    <w:rsid w:val="00E45EFC"/>
    <w:rsid w:val="00E51965"/>
    <w:rsid w:val="00E536C1"/>
    <w:rsid w:val="00E555BB"/>
    <w:rsid w:val="00E62B75"/>
    <w:rsid w:val="00E669CB"/>
    <w:rsid w:val="00E66BDC"/>
    <w:rsid w:val="00E7120C"/>
    <w:rsid w:val="00E746C5"/>
    <w:rsid w:val="00E7695B"/>
    <w:rsid w:val="00E76E84"/>
    <w:rsid w:val="00E9286F"/>
    <w:rsid w:val="00E93498"/>
    <w:rsid w:val="00E94F6E"/>
    <w:rsid w:val="00E95141"/>
    <w:rsid w:val="00E95E4F"/>
    <w:rsid w:val="00EA0B76"/>
    <w:rsid w:val="00EA1704"/>
    <w:rsid w:val="00EA5AA3"/>
    <w:rsid w:val="00EB30F1"/>
    <w:rsid w:val="00EB3EFE"/>
    <w:rsid w:val="00EB68C1"/>
    <w:rsid w:val="00EC5A4F"/>
    <w:rsid w:val="00ED1E28"/>
    <w:rsid w:val="00EE11C8"/>
    <w:rsid w:val="00EE1BFE"/>
    <w:rsid w:val="00EE7921"/>
    <w:rsid w:val="00EF023F"/>
    <w:rsid w:val="00EF0AA4"/>
    <w:rsid w:val="00EF21A9"/>
    <w:rsid w:val="00EF4137"/>
    <w:rsid w:val="00F030CC"/>
    <w:rsid w:val="00F05878"/>
    <w:rsid w:val="00F141E6"/>
    <w:rsid w:val="00F17E91"/>
    <w:rsid w:val="00F218B0"/>
    <w:rsid w:val="00F25025"/>
    <w:rsid w:val="00F26096"/>
    <w:rsid w:val="00F26970"/>
    <w:rsid w:val="00F310F9"/>
    <w:rsid w:val="00F32C6C"/>
    <w:rsid w:val="00F40104"/>
    <w:rsid w:val="00F411BA"/>
    <w:rsid w:val="00F42A4B"/>
    <w:rsid w:val="00F44DC3"/>
    <w:rsid w:val="00F53F6A"/>
    <w:rsid w:val="00F55DA2"/>
    <w:rsid w:val="00F6186C"/>
    <w:rsid w:val="00F667F3"/>
    <w:rsid w:val="00F7604B"/>
    <w:rsid w:val="00FA68AC"/>
    <w:rsid w:val="00FB0A2E"/>
    <w:rsid w:val="00FB394E"/>
    <w:rsid w:val="00FB58E4"/>
    <w:rsid w:val="00FC099A"/>
    <w:rsid w:val="00FC19A9"/>
    <w:rsid w:val="00FD1724"/>
    <w:rsid w:val="00FD1906"/>
    <w:rsid w:val="00FD5457"/>
    <w:rsid w:val="00FE0AEE"/>
    <w:rsid w:val="00FE4AB2"/>
    <w:rsid w:val="00FE5BB7"/>
    <w:rsid w:val="00FF055B"/>
    <w:rsid w:val="00FF248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73EA"/>
  </w:style>
  <w:style w:type="paragraph" w:styleId="Heading1">
    <w:name w:val="heading 1"/>
    <w:basedOn w:val="Normal"/>
    <w:next w:val="Normal"/>
    <w:link w:val="Heading1Char"/>
    <w:uiPriority w:val="9"/>
    <w:qFormat/>
    <w:rsid w:val="00FD172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D172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240E8"/>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B401D"/>
    <w:pPr>
      <w:autoSpaceDE w:val="0"/>
      <w:autoSpaceDN w:val="0"/>
      <w:adjustRightInd w:val="0"/>
      <w:spacing w:after="0" w:line="240" w:lineRule="auto"/>
    </w:pPr>
    <w:rPr>
      <w:rFonts w:ascii="Cambria" w:eastAsia="Times New Roman" w:hAnsi="Cambria" w:cs="Cambria"/>
      <w:color w:val="000000"/>
      <w:sz w:val="24"/>
      <w:szCs w:val="24"/>
      <w:lang w:eastAsia="ko-KR"/>
    </w:rPr>
  </w:style>
  <w:style w:type="paragraph" w:styleId="BalloonText">
    <w:name w:val="Balloon Text"/>
    <w:basedOn w:val="Normal"/>
    <w:link w:val="BalloonTextChar"/>
    <w:uiPriority w:val="99"/>
    <w:semiHidden/>
    <w:unhideWhenUsed/>
    <w:rsid w:val="003E54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543C"/>
    <w:rPr>
      <w:rFonts w:ascii="Tahoma" w:hAnsi="Tahoma" w:cs="Tahoma"/>
      <w:sz w:val="16"/>
      <w:szCs w:val="16"/>
    </w:rPr>
  </w:style>
  <w:style w:type="character" w:styleId="Hyperlink">
    <w:name w:val="Hyperlink"/>
    <w:basedOn w:val="DefaultParagraphFont"/>
    <w:uiPriority w:val="99"/>
    <w:unhideWhenUsed/>
    <w:rsid w:val="002D3DD2"/>
    <w:rPr>
      <w:color w:val="0000FF" w:themeColor="hyperlink"/>
      <w:u w:val="single"/>
    </w:rPr>
  </w:style>
  <w:style w:type="paragraph" w:styleId="ListParagraph">
    <w:name w:val="List Paragraph"/>
    <w:basedOn w:val="Normal"/>
    <w:uiPriority w:val="34"/>
    <w:qFormat/>
    <w:rsid w:val="002D3DD2"/>
    <w:pPr>
      <w:ind w:left="720"/>
      <w:contextualSpacing/>
    </w:pPr>
  </w:style>
  <w:style w:type="table" w:styleId="TableGrid">
    <w:name w:val="Table Grid"/>
    <w:basedOn w:val="TableNormal"/>
    <w:uiPriority w:val="59"/>
    <w:rsid w:val="00F55DA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F26970"/>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6970"/>
  </w:style>
  <w:style w:type="paragraph" w:styleId="Footer">
    <w:name w:val="footer"/>
    <w:basedOn w:val="Normal"/>
    <w:link w:val="FooterChar"/>
    <w:uiPriority w:val="99"/>
    <w:unhideWhenUsed/>
    <w:rsid w:val="00F269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6970"/>
  </w:style>
  <w:style w:type="paragraph" w:customStyle="1" w:styleId="Style1">
    <w:name w:val="Style1"/>
    <w:basedOn w:val="Footer"/>
    <w:link w:val="Style1Char"/>
    <w:qFormat/>
    <w:rsid w:val="00F26970"/>
  </w:style>
  <w:style w:type="character" w:customStyle="1" w:styleId="Style1Char">
    <w:name w:val="Style1 Char"/>
    <w:basedOn w:val="FooterChar"/>
    <w:link w:val="Style1"/>
    <w:rsid w:val="00F26970"/>
  </w:style>
  <w:style w:type="character" w:customStyle="1" w:styleId="Heading1Char">
    <w:name w:val="Heading 1 Char"/>
    <w:basedOn w:val="DefaultParagraphFont"/>
    <w:link w:val="Heading1"/>
    <w:uiPriority w:val="9"/>
    <w:rsid w:val="00FD1724"/>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D172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1240E8"/>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1240E8"/>
    <w:pPr>
      <w:outlineLvl w:val="9"/>
    </w:pPr>
  </w:style>
  <w:style w:type="paragraph" w:styleId="TOC1">
    <w:name w:val="toc 1"/>
    <w:basedOn w:val="Normal"/>
    <w:next w:val="Normal"/>
    <w:autoRedefine/>
    <w:uiPriority w:val="39"/>
    <w:unhideWhenUsed/>
    <w:rsid w:val="001240E8"/>
    <w:pPr>
      <w:spacing w:after="100"/>
    </w:pPr>
  </w:style>
  <w:style w:type="paragraph" w:styleId="TOC2">
    <w:name w:val="toc 2"/>
    <w:basedOn w:val="Normal"/>
    <w:next w:val="Normal"/>
    <w:autoRedefine/>
    <w:uiPriority w:val="39"/>
    <w:unhideWhenUsed/>
    <w:rsid w:val="001240E8"/>
    <w:pPr>
      <w:spacing w:after="100"/>
      <w:ind w:left="220"/>
    </w:pPr>
  </w:style>
  <w:style w:type="paragraph" w:styleId="TOC3">
    <w:name w:val="toc 3"/>
    <w:basedOn w:val="Normal"/>
    <w:next w:val="Normal"/>
    <w:autoRedefine/>
    <w:uiPriority w:val="39"/>
    <w:unhideWhenUsed/>
    <w:rsid w:val="001240E8"/>
    <w:pPr>
      <w:spacing w:after="100"/>
      <w:ind w:left="440"/>
    </w:pPr>
  </w:style>
  <w:style w:type="paragraph" w:customStyle="1" w:styleId="EndNoteBibliographyTitle">
    <w:name w:val="EndNote Bibliography Title"/>
    <w:basedOn w:val="Normal"/>
    <w:link w:val="EndNoteBibliographyTitleChar"/>
    <w:rsid w:val="00915A67"/>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915A67"/>
    <w:rPr>
      <w:rFonts w:ascii="Calibri" w:hAnsi="Calibri"/>
      <w:noProof/>
    </w:rPr>
  </w:style>
  <w:style w:type="paragraph" w:customStyle="1" w:styleId="EndNoteBibliography">
    <w:name w:val="EndNote Bibliography"/>
    <w:basedOn w:val="Normal"/>
    <w:link w:val="EndNoteBibliographyChar"/>
    <w:rsid w:val="00915A67"/>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915A67"/>
    <w:rPr>
      <w:rFonts w:ascii="Calibri" w:hAnsi="Calibri"/>
      <w:noProof/>
    </w:rPr>
  </w:style>
  <w:style w:type="character" w:styleId="PlaceholderText">
    <w:name w:val="Placeholder Text"/>
    <w:basedOn w:val="DefaultParagraphFont"/>
    <w:uiPriority w:val="99"/>
    <w:semiHidden/>
    <w:rsid w:val="00525B3E"/>
    <w:rPr>
      <w:color w:val="808080"/>
    </w:rPr>
  </w:style>
  <w:style w:type="paragraph" w:styleId="Caption">
    <w:name w:val="caption"/>
    <w:basedOn w:val="Normal"/>
    <w:next w:val="Normal"/>
    <w:uiPriority w:val="35"/>
    <w:unhideWhenUsed/>
    <w:qFormat/>
    <w:rsid w:val="00C40885"/>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C339DA"/>
    <w:pPr>
      <w:spacing w:after="0"/>
    </w:pPr>
  </w:style>
  <w:style w:type="table" w:customStyle="1" w:styleId="TableGrid1">
    <w:name w:val="Table Grid1"/>
    <w:basedOn w:val="TableNormal"/>
    <w:next w:val="TableGrid"/>
    <w:uiPriority w:val="59"/>
    <w:rsid w:val="00AD0D47"/>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54384108">
      <w:bodyDiv w:val="1"/>
      <w:marLeft w:val="0"/>
      <w:marRight w:val="0"/>
      <w:marTop w:val="0"/>
      <w:marBottom w:val="0"/>
      <w:divBdr>
        <w:top w:val="none" w:sz="0" w:space="0" w:color="auto"/>
        <w:left w:val="none" w:sz="0" w:space="0" w:color="auto"/>
        <w:bottom w:val="none" w:sz="0" w:space="0" w:color="auto"/>
        <w:right w:val="none" w:sz="0" w:space="0" w:color="auto"/>
      </w:divBdr>
    </w:div>
    <w:div w:id="2103262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gebitshts@gmail.com" TargetMode="Externa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9B666A-32EA-4423-8FF3-984B3EDC43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4446</TotalTime>
  <Pages>40</Pages>
  <Words>13925</Words>
  <Characters>79379</Characters>
  <Application>Microsoft Office Word</Application>
  <DocSecurity>0</DocSecurity>
  <Lines>661</Lines>
  <Paragraphs>186</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93118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 IT S</dc:creator>
  <cp:keywords/>
  <dc:description/>
  <cp:lastModifiedBy>HP</cp:lastModifiedBy>
  <cp:revision>108</cp:revision>
  <dcterms:created xsi:type="dcterms:W3CDTF">2019-02-14T06:05:00Z</dcterms:created>
  <dcterms:modified xsi:type="dcterms:W3CDTF">2020-03-19T06:35:00Z</dcterms:modified>
</cp:coreProperties>
</file>