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Default Extension="jpeg" ContentType="image/jpeg"/>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diagrams/layout1.xml" ContentType="application/vnd.openxmlformats-officedocument.drawingml.diagramLayout+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7D1C" w:rsidRPr="00E611DC" w:rsidRDefault="00753114" w:rsidP="00753114">
      <w:pPr>
        <w:rPr>
          <w:b w:val="0"/>
        </w:rPr>
      </w:pPr>
      <w:r>
        <w:rPr>
          <w:b w:val="0"/>
          <w:noProof/>
        </w:rPr>
        <w:t xml:space="preserve">                        </w:t>
      </w:r>
      <w:r w:rsidR="00657D1C" w:rsidRPr="00E611DC">
        <w:rPr>
          <w:b w:val="0"/>
          <w:noProof/>
        </w:rPr>
        <w:drawing>
          <wp:inline distT="0" distB="0" distL="0" distR="0">
            <wp:extent cx="3801779" cy="2020186"/>
            <wp:effectExtent l="19050" t="0" r="8221" b="0"/>
            <wp:docPr id="1" name="Picture 1"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8"/>
                    <a:srcRect/>
                    <a:stretch>
                      <a:fillRect/>
                    </a:stretch>
                  </pic:blipFill>
                  <pic:spPr bwMode="auto">
                    <a:xfrm>
                      <a:off x="0" y="0"/>
                      <a:ext cx="3808095" cy="2023542"/>
                    </a:xfrm>
                    <a:prstGeom prst="rect">
                      <a:avLst/>
                    </a:prstGeom>
                    <a:noFill/>
                    <a:ln w="9525">
                      <a:noFill/>
                      <a:miter lim="800000"/>
                      <a:headEnd/>
                      <a:tailEnd/>
                    </a:ln>
                  </pic:spPr>
                </pic:pic>
              </a:graphicData>
            </a:graphic>
          </wp:inline>
        </w:drawing>
      </w:r>
    </w:p>
    <w:p w:rsidR="00657D1C" w:rsidRPr="00074EC3" w:rsidRDefault="00657D1C" w:rsidP="00753114">
      <w:pPr>
        <w:ind w:left="2160"/>
        <w:rPr>
          <w:b w:val="0"/>
          <w:sz w:val="32"/>
        </w:rPr>
      </w:pPr>
      <w:r w:rsidRPr="00074EC3">
        <w:rPr>
          <w:b w:val="0"/>
          <w:sz w:val="32"/>
        </w:rPr>
        <w:t>BAHIR DAR UNIVERSTY</w:t>
      </w:r>
    </w:p>
    <w:p w:rsidR="00657D1C" w:rsidRPr="00074EC3" w:rsidRDefault="00657D1C" w:rsidP="00753114">
      <w:pPr>
        <w:rPr>
          <w:b w:val="0"/>
          <w:sz w:val="32"/>
        </w:rPr>
      </w:pPr>
      <w:r w:rsidRPr="00074EC3">
        <w:rPr>
          <w:b w:val="0"/>
          <w:sz w:val="32"/>
        </w:rPr>
        <w:t>COLLEGE OF MEDICINE AND HEALTH SCIENCES</w:t>
      </w:r>
    </w:p>
    <w:p w:rsidR="00657D1C" w:rsidRPr="00074EC3" w:rsidRDefault="00657D1C" w:rsidP="00753114">
      <w:pPr>
        <w:rPr>
          <w:b w:val="0"/>
          <w:sz w:val="28"/>
        </w:rPr>
      </w:pPr>
      <w:r w:rsidRPr="00074EC3">
        <w:rPr>
          <w:b w:val="0"/>
          <w:sz w:val="32"/>
        </w:rPr>
        <w:t>DEPARTMENT OF INTERNAL MEDICINE</w:t>
      </w:r>
    </w:p>
    <w:p w:rsidR="00657D1C" w:rsidRPr="00074EC3" w:rsidRDefault="00657D1C" w:rsidP="00753114">
      <w:pPr>
        <w:rPr>
          <w:b w:val="0"/>
          <w:sz w:val="32"/>
        </w:rPr>
      </w:pPr>
      <w:r w:rsidRPr="00074EC3">
        <w:rPr>
          <w:b w:val="0"/>
          <w:sz w:val="32"/>
        </w:rPr>
        <w:t>PREVALENCE AND ASSOCIATED RISK FACTOR OF ACUTE CORONARY SYNDROME AT FELEGE HIWOT REFERRAL HOSPITAL, BAHIR DAR</w:t>
      </w:r>
      <w:r>
        <w:rPr>
          <w:b w:val="0"/>
          <w:sz w:val="32"/>
        </w:rPr>
        <w:t>;</w:t>
      </w:r>
      <w:r w:rsidRPr="00074EC3">
        <w:rPr>
          <w:b w:val="0"/>
          <w:sz w:val="32"/>
        </w:rPr>
        <w:t xml:space="preserve"> ETHIOPIA</w:t>
      </w:r>
    </w:p>
    <w:p w:rsidR="00657D1C" w:rsidRPr="00074EC3" w:rsidRDefault="00657D1C" w:rsidP="00753114">
      <w:pPr>
        <w:rPr>
          <w:b w:val="0"/>
          <w:sz w:val="28"/>
        </w:rPr>
      </w:pPr>
      <w:r w:rsidRPr="00074EC3">
        <w:rPr>
          <w:b w:val="0"/>
          <w:sz w:val="28"/>
        </w:rPr>
        <w:t>ADELA MENBERU (FINAL YEAR RESIDENT OF INTERNAL MEDICIN)</w:t>
      </w:r>
    </w:p>
    <w:p w:rsidR="00657D1C" w:rsidRPr="00074EC3" w:rsidRDefault="00657D1C" w:rsidP="00753114">
      <w:pPr>
        <w:rPr>
          <w:b w:val="0"/>
          <w:sz w:val="28"/>
        </w:rPr>
      </w:pPr>
      <w:r w:rsidRPr="00074EC3">
        <w:rPr>
          <w:b w:val="0"/>
          <w:sz w:val="28"/>
        </w:rPr>
        <w:t>A RESEARH THESIS SUBMITTED TO THE DEPARTMENT OF INTERNAL MEDICIN, SCHOOL OF MEDICIN, COLLEGE OF MEDICINE AND HEALTH SCIENCES IN PARTIAL FULFILMENT OF THE REQUIREMENTS FOR SPACIALTY IN INTERNAL MEDICIN DEPARTEMEN</w:t>
      </w:r>
    </w:p>
    <w:p w:rsidR="00657D1C" w:rsidRPr="00E611DC" w:rsidRDefault="00657D1C" w:rsidP="00753114">
      <w:pPr>
        <w:rPr>
          <w:b w:val="0"/>
        </w:rPr>
      </w:pPr>
    </w:p>
    <w:p w:rsidR="00657D1C" w:rsidRPr="00074EC3" w:rsidRDefault="00657D1C" w:rsidP="00753114">
      <w:pPr>
        <w:rPr>
          <w:b w:val="0"/>
          <w:sz w:val="28"/>
        </w:rPr>
      </w:pPr>
      <w:r w:rsidRPr="00E611DC">
        <w:rPr>
          <w:b w:val="0"/>
        </w:rPr>
        <w:tab/>
      </w:r>
      <w:r w:rsidRPr="00E611DC">
        <w:rPr>
          <w:b w:val="0"/>
        </w:rPr>
        <w:tab/>
      </w:r>
      <w:r w:rsidRPr="00E611DC">
        <w:rPr>
          <w:b w:val="0"/>
        </w:rPr>
        <w:tab/>
      </w:r>
      <w:r w:rsidRPr="00E611DC">
        <w:rPr>
          <w:b w:val="0"/>
        </w:rPr>
        <w:tab/>
      </w:r>
      <w:r w:rsidRPr="00E611DC">
        <w:rPr>
          <w:b w:val="0"/>
        </w:rPr>
        <w:tab/>
      </w:r>
      <w:r w:rsidRPr="00E611DC">
        <w:rPr>
          <w:b w:val="0"/>
        </w:rPr>
        <w:tab/>
      </w:r>
      <w:r w:rsidRPr="00E611DC">
        <w:rPr>
          <w:b w:val="0"/>
        </w:rPr>
        <w:tab/>
      </w:r>
      <w:r w:rsidRPr="00074EC3">
        <w:rPr>
          <w:b w:val="0"/>
          <w:sz w:val="28"/>
        </w:rPr>
        <w:t>AUGUST, 2018</w:t>
      </w:r>
    </w:p>
    <w:p w:rsidR="00657D1C" w:rsidRPr="00074EC3" w:rsidRDefault="00657D1C" w:rsidP="00753114">
      <w:pPr>
        <w:rPr>
          <w:b w:val="0"/>
          <w:sz w:val="28"/>
        </w:rPr>
      </w:pPr>
      <w:r w:rsidRPr="00074EC3">
        <w:rPr>
          <w:b w:val="0"/>
          <w:sz w:val="28"/>
        </w:rPr>
        <w:t xml:space="preserve"> </w:t>
      </w:r>
      <w:r>
        <w:rPr>
          <w:b w:val="0"/>
          <w:sz w:val="28"/>
        </w:rPr>
        <w:t xml:space="preserve">                                                                </w:t>
      </w:r>
      <w:r w:rsidRPr="00074EC3">
        <w:rPr>
          <w:b w:val="0"/>
          <w:sz w:val="28"/>
        </w:rPr>
        <w:t xml:space="preserve">  BAHIRDAR, ETHIOPIA</w:t>
      </w:r>
    </w:p>
    <w:p w:rsidR="00657D1C" w:rsidRPr="00E611DC" w:rsidRDefault="00657D1C" w:rsidP="00753114">
      <w:pPr>
        <w:rPr>
          <w:b w:val="0"/>
        </w:rPr>
      </w:pPr>
    </w:p>
    <w:p w:rsidR="00657D1C" w:rsidRPr="00E611DC" w:rsidRDefault="00657D1C" w:rsidP="00753114">
      <w:pPr>
        <w:rPr>
          <w:b w:val="0"/>
        </w:rPr>
      </w:pPr>
    </w:p>
    <w:p w:rsidR="00657D1C" w:rsidRPr="00E611DC" w:rsidRDefault="00657D1C" w:rsidP="00753114">
      <w:pPr>
        <w:rPr>
          <w:b w:val="0"/>
        </w:rPr>
      </w:pPr>
      <w:r w:rsidRPr="00E611DC">
        <w:rPr>
          <w:b w:val="0"/>
        </w:rPr>
        <w:t>Investigator:</w:t>
      </w:r>
    </w:p>
    <w:p w:rsidR="00657D1C" w:rsidRPr="00E611DC" w:rsidRDefault="00657D1C" w:rsidP="00753114">
      <w:pPr>
        <w:rPr>
          <w:b w:val="0"/>
        </w:rPr>
      </w:pPr>
      <w:r w:rsidRPr="00E611DC">
        <w:rPr>
          <w:b w:val="0"/>
        </w:rPr>
        <w:t>Adela Menberu</w:t>
      </w:r>
      <w:r w:rsidR="0023066A">
        <w:rPr>
          <w:b w:val="0"/>
        </w:rPr>
        <w:t xml:space="preserve"> </w:t>
      </w:r>
      <w:r w:rsidRPr="00E611DC">
        <w:rPr>
          <w:b w:val="0"/>
        </w:rPr>
        <w:t>Alemu</w:t>
      </w:r>
    </w:p>
    <w:p w:rsidR="00657D1C" w:rsidRPr="00E611DC" w:rsidRDefault="00657D1C" w:rsidP="00753114">
      <w:pPr>
        <w:rPr>
          <w:b w:val="0"/>
        </w:rPr>
      </w:pPr>
      <w:r w:rsidRPr="00E611DC">
        <w:rPr>
          <w:b w:val="0"/>
        </w:rPr>
        <w:t xml:space="preserve">(Final Year Medical Resident, Department of Internal Medicine, </w:t>
      </w:r>
      <w:r w:rsidR="0023066A">
        <w:rPr>
          <w:b w:val="0"/>
        </w:rPr>
        <w:t xml:space="preserve"> </w:t>
      </w:r>
      <w:r w:rsidRPr="00E611DC">
        <w:rPr>
          <w:b w:val="0"/>
        </w:rPr>
        <w:t>Bahir Dar University College of Medicine and Health Sciences</w:t>
      </w:r>
      <w:r w:rsidRPr="00E611DC" w:rsidDel="00681AAD">
        <w:rPr>
          <w:b w:val="0"/>
        </w:rPr>
        <w:t>)</w:t>
      </w:r>
    </w:p>
    <w:p w:rsidR="00657D1C" w:rsidRPr="00E611DC" w:rsidRDefault="00657D1C" w:rsidP="00753114">
      <w:pPr>
        <w:rPr>
          <w:b w:val="0"/>
        </w:rPr>
      </w:pPr>
      <w:r w:rsidRPr="00E611DC">
        <w:rPr>
          <w:b w:val="0"/>
        </w:rPr>
        <w:tab/>
        <w:t>Email;menberuadela@gmail.Com</w:t>
      </w:r>
    </w:p>
    <w:p w:rsidR="00657D1C" w:rsidRPr="00E611DC" w:rsidRDefault="00657D1C" w:rsidP="00753114">
      <w:pPr>
        <w:rPr>
          <w:b w:val="0"/>
        </w:rPr>
      </w:pPr>
      <w:r w:rsidRPr="00E611DC">
        <w:rPr>
          <w:b w:val="0"/>
        </w:rPr>
        <w:tab/>
        <w:t>Cell phone +251927679707/+251955334551</w:t>
      </w:r>
    </w:p>
    <w:p w:rsidR="00657D1C" w:rsidRPr="00E611DC" w:rsidRDefault="00657D1C" w:rsidP="00753114">
      <w:pPr>
        <w:rPr>
          <w:b w:val="0"/>
        </w:rPr>
      </w:pPr>
    </w:p>
    <w:p w:rsidR="00657D1C" w:rsidRPr="00E611DC" w:rsidRDefault="00657D1C" w:rsidP="00753114">
      <w:pPr>
        <w:rPr>
          <w:b w:val="0"/>
        </w:rPr>
      </w:pPr>
      <w:r w:rsidRPr="00E611DC">
        <w:rPr>
          <w:b w:val="0"/>
        </w:rPr>
        <w:t xml:space="preserve">Advisors: </w:t>
      </w:r>
    </w:p>
    <w:p w:rsidR="00657D1C" w:rsidRPr="00E611DC" w:rsidRDefault="00657D1C" w:rsidP="00753114">
      <w:pPr>
        <w:rPr>
          <w:b w:val="0"/>
        </w:rPr>
      </w:pPr>
      <w:r w:rsidRPr="00E611DC">
        <w:rPr>
          <w:b w:val="0"/>
        </w:rPr>
        <w:t>Dr. Muluken</w:t>
      </w:r>
      <w:r w:rsidR="0023066A">
        <w:rPr>
          <w:b w:val="0"/>
        </w:rPr>
        <w:t xml:space="preserve"> </w:t>
      </w:r>
      <w:r w:rsidRPr="00E611DC">
        <w:rPr>
          <w:b w:val="0"/>
        </w:rPr>
        <w:t>Azage</w:t>
      </w:r>
    </w:p>
    <w:p w:rsidR="00657D1C" w:rsidRPr="00E611DC" w:rsidRDefault="00657D1C" w:rsidP="00753114">
      <w:pPr>
        <w:rPr>
          <w:b w:val="0"/>
        </w:rPr>
      </w:pPr>
      <w:r w:rsidRPr="00E611DC">
        <w:rPr>
          <w:b w:val="0"/>
        </w:rPr>
        <w:tab/>
        <w:t>(Phd, associate professor of public health)</w:t>
      </w:r>
    </w:p>
    <w:p w:rsidR="00657D1C" w:rsidRPr="00E611DC" w:rsidRDefault="00657D1C" w:rsidP="00753114">
      <w:pPr>
        <w:rPr>
          <w:b w:val="0"/>
        </w:rPr>
      </w:pPr>
      <w:r w:rsidRPr="00E611DC">
        <w:rPr>
          <w:b w:val="0"/>
        </w:rPr>
        <w:t>Email:mulukenag@yahoo.com</w:t>
      </w:r>
    </w:p>
    <w:p w:rsidR="00657D1C" w:rsidRPr="00E611DC" w:rsidRDefault="00657D1C" w:rsidP="00753114">
      <w:pPr>
        <w:rPr>
          <w:b w:val="0"/>
        </w:rPr>
      </w:pPr>
      <w:r w:rsidRPr="00E611DC">
        <w:rPr>
          <w:b w:val="0"/>
        </w:rPr>
        <w:t>Call phone +251911364097</w:t>
      </w:r>
    </w:p>
    <w:p w:rsidR="00657D1C" w:rsidRPr="00E611DC" w:rsidRDefault="00657D1C" w:rsidP="00753114">
      <w:pPr>
        <w:rPr>
          <w:b w:val="0"/>
        </w:rPr>
      </w:pPr>
    </w:p>
    <w:p w:rsidR="00657D1C" w:rsidRPr="00E611DC" w:rsidRDefault="00657D1C" w:rsidP="00753114">
      <w:pPr>
        <w:rPr>
          <w:b w:val="0"/>
        </w:rPr>
      </w:pPr>
      <w:r w:rsidRPr="00E611DC">
        <w:rPr>
          <w:b w:val="0"/>
        </w:rPr>
        <w:t xml:space="preserve"> Dr. Yohans</w:t>
      </w:r>
      <w:r w:rsidR="0023066A">
        <w:rPr>
          <w:b w:val="0"/>
        </w:rPr>
        <w:t xml:space="preserve"> </w:t>
      </w:r>
      <w:r w:rsidRPr="00E611DC">
        <w:rPr>
          <w:b w:val="0"/>
        </w:rPr>
        <w:t>Tekelab</w:t>
      </w:r>
    </w:p>
    <w:p w:rsidR="00657D1C" w:rsidRPr="00E611DC" w:rsidRDefault="00657D1C" w:rsidP="00753114">
      <w:pPr>
        <w:rPr>
          <w:b w:val="0"/>
        </w:rPr>
      </w:pPr>
      <w:r w:rsidRPr="00E611DC">
        <w:rPr>
          <w:b w:val="0"/>
        </w:rPr>
        <w:t>(MD, Internist and consultant cardiologist)</w:t>
      </w:r>
    </w:p>
    <w:p w:rsidR="00657D1C" w:rsidRPr="00E611DC" w:rsidRDefault="00657D1C" w:rsidP="00753114">
      <w:pPr>
        <w:rPr>
          <w:b w:val="0"/>
        </w:rPr>
      </w:pPr>
      <w:r w:rsidRPr="00E611DC">
        <w:rPr>
          <w:b w:val="0"/>
        </w:rPr>
        <w:t>Email: balaji2v6@gmail.com</w:t>
      </w:r>
    </w:p>
    <w:p w:rsidR="00657D1C" w:rsidRPr="00E611DC" w:rsidRDefault="00657D1C" w:rsidP="00753114">
      <w:pPr>
        <w:rPr>
          <w:b w:val="0"/>
          <w:color w:val="444950"/>
          <w:shd w:val="clear" w:color="auto" w:fill="F1F0F0"/>
        </w:rPr>
      </w:pPr>
      <w:r w:rsidRPr="00E611DC">
        <w:rPr>
          <w:b w:val="0"/>
        </w:rPr>
        <w:t>Call phone+251911117510</w:t>
      </w:r>
    </w:p>
    <w:p w:rsidR="00657D1C" w:rsidRPr="00E611DC" w:rsidRDefault="00657D1C" w:rsidP="00753114">
      <w:pPr>
        <w:rPr>
          <w:b w:val="0"/>
        </w:rPr>
      </w:pPr>
    </w:p>
    <w:p w:rsidR="00657D1C" w:rsidRPr="00E611DC" w:rsidRDefault="00657D1C" w:rsidP="00753114">
      <w:pPr>
        <w:rPr>
          <w:b w:val="0"/>
        </w:rPr>
      </w:pPr>
    </w:p>
    <w:p w:rsidR="00657D1C" w:rsidRPr="00E611DC" w:rsidRDefault="00657D1C" w:rsidP="00753114">
      <w:pPr>
        <w:rPr>
          <w:b w:val="0"/>
        </w:rPr>
      </w:pPr>
    </w:p>
    <w:p w:rsidR="00657D1C" w:rsidRPr="00E611DC" w:rsidRDefault="00657D1C" w:rsidP="00753114">
      <w:pPr>
        <w:rPr>
          <w:b w:val="0"/>
        </w:rPr>
      </w:pPr>
    </w:p>
    <w:p w:rsidR="00657D1C" w:rsidRPr="004517A4" w:rsidRDefault="00657D1C" w:rsidP="00753114">
      <w:pPr>
        <w:pStyle w:val="Heading1"/>
      </w:pPr>
      <w:bookmarkStart w:id="0" w:name="_Toc29984477"/>
      <w:r w:rsidRPr="004517A4">
        <w:t>ACKNOWLEDGEMENTS</w:t>
      </w:r>
      <w:bookmarkEnd w:id="0"/>
    </w:p>
    <w:p w:rsidR="00657D1C" w:rsidRPr="00E611DC" w:rsidRDefault="00657D1C" w:rsidP="00753114">
      <w:pPr>
        <w:rPr>
          <w:b w:val="0"/>
        </w:rPr>
      </w:pPr>
    </w:p>
    <w:p w:rsidR="00657D1C" w:rsidRPr="00E611DC" w:rsidRDefault="00657D1C" w:rsidP="00753114">
      <w:pPr>
        <w:rPr>
          <w:b w:val="0"/>
        </w:rPr>
      </w:pPr>
      <w:r w:rsidRPr="00E611DC">
        <w:rPr>
          <w:b w:val="0"/>
        </w:rPr>
        <w:t>First I would like to thank BDU, CMH</w:t>
      </w:r>
      <w:r>
        <w:rPr>
          <w:b w:val="0"/>
        </w:rPr>
        <w:t xml:space="preserve">S, and Department </w:t>
      </w:r>
      <w:r w:rsidRPr="00E611DC">
        <w:rPr>
          <w:b w:val="0"/>
        </w:rPr>
        <w:t xml:space="preserve">of </w:t>
      </w:r>
      <w:r>
        <w:rPr>
          <w:b w:val="0"/>
        </w:rPr>
        <w:t>I</w:t>
      </w:r>
      <w:r w:rsidRPr="00E611DC">
        <w:rPr>
          <w:b w:val="0"/>
        </w:rPr>
        <w:t xml:space="preserve">nternal </w:t>
      </w:r>
      <w:r>
        <w:rPr>
          <w:b w:val="0"/>
        </w:rPr>
        <w:t>M</w:t>
      </w:r>
      <w:r w:rsidRPr="00E611DC">
        <w:rPr>
          <w:b w:val="0"/>
        </w:rPr>
        <w:t>edicine for giving this golden opportunity to practice research. Second my gratitude wants to my advisers  Dr. Yohanis</w:t>
      </w:r>
      <w:r>
        <w:rPr>
          <w:b w:val="0"/>
        </w:rPr>
        <w:t xml:space="preserve"> </w:t>
      </w:r>
      <w:r w:rsidRPr="00E611DC">
        <w:rPr>
          <w:b w:val="0"/>
        </w:rPr>
        <w:t>Tekleab (MD, internist and consultant cardiologist) and Dr</w:t>
      </w:r>
      <w:r>
        <w:rPr>
          <w:b w:val="0"/>
        </w:rPr>
        <w:t>.</w:t>
      </w:r>
      <w:r w:rsidRPr="00E611DC">
        <w:rPr>
          <w:b w:val="0"/>
        </w:rPr>
        <w:t>Muluken</w:t>
      </w:r>
      <w:r>
        <w:rPr>
          <w:b w:val="0"/>
        </w:rPr>
        <w:t xml:space="preserve"> </w:t>
      </w:r>
      <w:r w:rsidRPr="00E611DC">
        <w:rPr>
          <w:b w:val="0"/>
        </w:rPr>
        <w:t>Azage (Phd, assistant professor of public health) who has giving me good deal of their time and skill in providing me guiding and advice to do this proposal.</w:t>
      </w:r>
      <w:r>
        <w:rPr>
          <w:b w:val="0"/>
        </w:rPr>
        <w:t xml:space="preserve"> Also would like </w:t>
      </w:r>
      <w:r w:rsidR="0023066A">
        <w:rPr>
          <w:b w:val="0"/>
        </w:rPr>
        <w:t xml:space="preserve">to thank FHRH for </w:t>
      </w:r>
      <w:r>
        <w:rPr>
          <w:b w:val="0"/>
        </w:rPr>
        <w:t xml:space="preserve"> provide patient chart for data collection. </w:t>
      </w:r>
    </w:p>
    <w:p w:rsidR="00657D1C" w:rsidRPr="00E611DC" w:rsidRDefault="00657D1C" w:rsidP="00753114">
      <w:pPr>
        <w:rPr>
          <w:b w:val="0"/>
        </w:rPr>
      </w:pPr>
    </w:p>
    <w:p w:rsidR="00657D1C" w:rsidRPr="00E611DC" w:rsidRDefault="00657D1C" w:rsidP="00753114">
      <w:pPr>
        <w:rPr>
          <w:b w:val="0"/>
        </w:rPr>
      </w:pPr>
    </w:p>
    <w:p w:rsidR="00657D1C" w:rsidRPr="00E611DC" w:rsidRDefault="00657D1C" w:rsidP="00753114">
      <w:pPr>
        <w:rPr>
          <w:b w:val="0"/>
        </w:rPr>
      </w:pPr>
    </w:p>
    <w:p w:rsidR="00657D1C" w:rsidRPr="00E611DC" w:rsidRDefault="00657D1C" w:rsidP="00753114">
      <w:pPr>
        <w:rPr>
          <w:b w:val="0"/>
        </w:rPr>
      </w:pPr>
    </w:p>
    <w:p w:rsidR="00657D1C" w:rsidRPr="00E611DC" w:rsidRDefault="00657D1C" w:rsidP="00753114">
      <w:pPr>
        <w:rPr>
          <w:b w:val="0"/>
        </w:rPr>
      </w:pPr>
    </w:p>
    <w:p w:rsidR="00657D1C" w:rsidRPr="00E611DC" w:rsidRDefault="00657D1C" w:rsidP="00753114">
      <w:pPr>
        <w:rPr>
          <w:b w:val="0"/>
        </w:rPr>
      </w:pPr>
    </w:p>
    <w:p w:rsidR="00657D1C" w:rsidRPr="00E611DC" w:rsidRDefault="00657D1C" w:rsidP="00753114">
      <w:pPr>
        <w:rPr>
          <w:b w:val="0"/>
        </w:rPr>
      </w:pPr>
    </w:p>
    <w:p w:rsidR="00657D1C" w:rsidRPr="00E611DC" w:rsidRDefault="00657D1C" w:rsidP="00753114">
      <w:pPr>
        <w:rPr>
          <w:b w:val="0"/>
        </w:rPr>
      </w:pPr>
    </w:p>
    <w:p w:rsidR="00657D1C" w:rsidRDefault="00657D1C" w:rsidP="00753114">
      <w:pPr>
        <w:rPr>
          <w:b w:val="0"/>
        </w:rPr>
      </w:pPr>
    </w:p>
    <w:p w:rsidR="00657D1C" w:rsidRPr="00E611DC" w:rsidRDefault="00657D1C" w:rsidP="00753114">
      <w:pPr>
        <w:pStyle w:val="Heading1"/>
      </w:pPr>
      <w:bookmarkStart w:id="1" w:name="_Toc29984478"/>
      <w:r w:rsidRPr="00E611DC">
        <w:lastRenderedPageBreak/>
        <w:t>ABSTRACT</w:t>
      </w:r>
      <w:bookmarkEnd w:id="1"/>
    </w:p>
    <w:p w:rsidR="00753114" w:rsidRDefault="00657D1C" w:rsidP="00753114">
      <w:pPr>
        <w:rPr>
          <w:b w:val="0"/>
        </w:rPr>
      </w:pPr>
      <w:r w:rsidRPr="00E611DC">
        <w:rPr>
          <w:b w:val="0"/>
        </w:rPr>
        <w:t>Background</w:t>
      </w:r>
      <w:r>
        <w:rPr>
          <w:b w:val="0"/>
        </w:rPr>
        <w:t xml:space="preserve"> </w:t>
      </w:r>
    </w:p>
    <w:p w:rsidR="00753114" w:rsidRDefault="00657D1C" w:rsidP="00753114">
      <w:pPr>
        <w:rPr>
          <w:b w:val="0"/>
        </w:rPr>
      </w:pPr>
      <w:r w:rsidRPr="00E611DC">
        <w:rPr>
          <w:b w:val="0"/>
        </w:rPr>
        <w:t xml:space="preserve">Acute coronary syndrome is leading cause of morbidity and mortality worldwide especially in developed country. In Ethiopia data is </w:t>
      </w:r>
      <w:r>
        <w:rPr>
          <w:b w:val="0"/>
        </w:rPr>
        <w:t>scarce on</w:t>
      </w:r>
      <w:r w:rsidRPr="00E611DC">
        <w:rPr>
          <w:b w:val="0"/>
        </w:rPr>
        <w:t xml:space="preserve"> prevalence and associated risk factor of </w:t>
      </w:r>
      <w:r>
        <w:rPr>
          <w:b w:val="0"/>
        </w:rPr>
        <w:t>a</w:t>
      </w:r>
      <w:r w:rsidRPr="00E611DC">
        <w:rPr>
          <w:b w:val="0"/>
        </w:rPr>
        <w:t>cute coronary syndrome.</w:t>
      </w:r>
    </w:p>
    <w:p w:rsidR="00657D1C" w:rsidRDefault="00657D1C" w:rsidP="00753114">
      <w:pPr>
        <w:rPr>
          <w:b w:val="0"/>
        </w:rPr>
      </w:pPr>
      <w:r w:rsidRPr="00E611DC">
        <w:rPr>
          <w:b w:val="0"/>
        </w:rPr>
        <w:t>Objective</w:t>
      </w:r>
      <w:r>
        <w:rPr>
          <w:b w:val="0"/>
        </w:rPr>
        <w:t>:</w:t>
      </w:r>
      <w:r w:rsidRPr="00E611DC">
        <w:rPr>
          <w:b w:val="0"/>
        </w:rPr>
        <w:t xml:space="preserve"> </w:t>
      </w:r>
    </w:p>
    <w:p w:rsidR="00657D1C" w:rsidRDefault="00657D1C" w:rsidP="00753114">
      <w:pPr>
        <w:rPr>
          <w:b w:val="0"/>
        </w:rPr>
      </w:pPr>
      <w:r w:rsidRPr="00E611DC">
        <w:rPr>
          <w:b w:val="0"/>
        </w:rPr>
        <w:t>To assess the prevalence and associated risk factor of acute coronary syndrome at Felege</w:t>
      </w:r>
      <w:r>
        <w:rPr>
          <w:b w:val="0"/>
        </w:rPr>
        <w:t xml:space="preserve">  </w:t>
      </w:r>
      <w:r w:rsidRPr="00E611DC">
        <w:rPr>
          <w:b w:val="0"/>
        </w:rPr>
        <w:t xml:space="preserve">Hiwot Referral Hospital  </w:t>
      </w:r>
    </w:p>
    <w:p w:rsidR="00657D1C" w:rsidRPr="00E611DC" w:rsidRDefault="00657D1C" w:rsidP="00753114">
      <w:pPr>
        <w:rPr>
          <w:b w:val="0"/>
        </w:rPr>
      </w:pPr>
      <w:r w:rsidRPr="00E611DC">
        <w:rPr>
          <w:b w:val="0"/>
        </w:rPr>
        <w:t xml:space="preserve">Methods  </w:t>
      </w:r>
    </w:p>
    <w:p w:rsidR="00657D1C" w:rsidRDefault="00657D1C" w:rsidP="00753114">
      <w:pPr>
        <w:rPr>
          <w:b w:val="0"/>
        </w:rPr>
      </w:pPr>
      <w:r w:rsidRPr="00E611DC">
        <w:rPr>
          <w:b w:val="0"/>
        </w:rPr>
        <w:t xml:space="preserve">Institution based cross sectional study was conducted at patient admitted to medical intensive care unit in FHRH from September </w:t>
      </w:r>
      <w:r>
        <w:rPr>
          <w:b w:val="0"/>
        </w:rPr>
        <w:t xml:space="preserve">11, 2018 </w:t>
      </w:r>
      <w:r w:rsidRPr="00E611DC">
        <w:rPr>
          <w:b w:val="0"/>
        </w:rPr>
        <w:t xml:space="preserve">to </w:t>
      </w:r>
      <w:r>
        <w:rPr>
          <w:b w:val="0"/>
        </w:rPr>
        <w:t>September 11, 2019G.c</w:t>
      </w:r>
      <w:r w:rsidRPr="00E611DC">
        <w:rPr>
          <w:b w:val="0"/>
        </w:rPr>
        <w:t xml:space="preserve"> </w:t>
      </w:r>
      <w:r>
        <w:rPr>
          <w:b w:val="0"/>
        </w:rPr>
        <w:t>P</w:t>
      </w:r>
      <w:r w:rsidRPr="00E611DC">
        <w:rPr>
          <w:b w:val="0"/>
        </w:rPr>
        <w:t xml:space="preserve">atients who were admitted to medical intensive care unit in study period were included. </w:t>
      </w:r>
      <w:r>
        <w:rPr>
          <w:b w:val="0"/>
        </w:rPr>
        <w:t>D</w:t>
      </w:r>
      <w:r w:rsidRPr="00E611DC">
        <w:rPr>
          <w:b w:val="0"/>
        </w:rPr>
        <w:t xml:space="preserve">ata </w:t>
      </w:r>
      <w:r>
        <w:rPr>
          <w:b w:val="0"/>
        </w:rPr>
        <w:t xml:space="preserve">were </w:t>
      </w:r>
      <w:r w:rsidRPr="00E611DC">
        <w:rPr>
          <w:b w:val="0"/>
        </w:rPr>
        <w:t>collected by trained personnel using standardized check list</w:t>
      </w:r>
      <w:r>
        <w:rPr>
          <w:b w:val="0"/>
        </w:rPr>
        <w:t>. D</w:t>
      </w:r>
      <w:r w:rsidRPr="00E611DC">
        <w:rPr>
          <w:b w:val="0"/>
        </w:rPr>
        <w:t xml:space="preserve">ata </w:t>
      </w:r>
      <w:r>
        <w:rPr>
          <w:b w:val="0"/>
        </w:rPr>
        <w:t xml:space="preserve">were </w:t>
      </w:r>
      <w:r w:rsidRPr="00E611DC">
        <w:rPr>
          <w:b w:val="0"/>
        </w:rPr>
        <w:t>enter</w:t>
      </w:r>
      <w:r>
        <w:rPr>
          <w:b w:val="0"/>
        </w:rPr>
        <w:t>ed to Epidata 3.1 and</w:t>
      </w:r>
      <w:r w:rsidRPr="00E611DC">
        <w:rPr>
          <w:b w:val="0"/>
        </w:rPr>
        <w:t xml:space="preserve"> analyzed using SPSS for window version 23.</w:t>
      </w:r>
      <w:r>
        <w:rPr>
          <w:b w:val="0"/>
        </w:rPr>
        <w:t xml:space="preserve"> Descriptive statics was performed and association was measured using odd ration with 95 confident intervals.</w:t>
      </w:r>
      <w:r w:rsidRPr="00E611DC">
        <w:rPr>
          <w:b w:val="0"/>
        </w:rPr>
        <w:t xml:space="preserve"> </w:t>
      </w:r>
    </w:p>
    <w:p w:rsidR="00657D1C" w:rsidRPr="00E611DC" w:rsidRDefault="00657D1C" w:rsidP="00753114">
      <w:pPr>
        <w:rPr>
          <w:b w:val="0"/>
        </w:rPr>
      </w:pPr>
      <w:r w:rsidRPr="00E611DC">
        <w:rPr>
          <w:b w:val="0"/>
        </w:rPr>
        <w:t>Result</w:t>
      </w:r>
      <w:r>
        <w:rPr>
          <w:b w:val="0"/>
        </w:rPr>
        <w:t>s:</w:t>
      </w:r>
    </w:p>
    <w:p w:rsidR="00657D1C" w:rsidRDefault="00657D1C" w:rsidP="00753114">
      <w:pPr>
        <w:rPr>
          <w:b w:val="0"/>
        </w:rPr>
      </w:pPr>
      <w:r w:rsidRPr="00E611DC">
        <w:rPr>
          <w:b w:val="0"/>
        </w:rPr>
        <w:t>A total of 441 patients were</w:t>
      </w:r>
      <w:r>
        <w:rPr>
          <w:b w:val="0"/>
        </w:rPr>
        <w:t xml:space="preserve"> included in the analysis.</w:t>
      </w:r>
      <w:r w:rsidRPr="00E611DC">
        <w:rPr>
          <w:b w:val="0"/>
        </w:rPr>
        <w:t xml:space="preserve"> </w:t>
      </w:r>
      <w:r>
        <w:rPr>
          <w:b w:val="0"/>
        </w:rPr>
        <w:t>T</w:t>
      </w:r>
      <w:r w:rsidRPr="00E611DC">
        <w:rPr>
          <w:b w:val="0"/>
        </w:rPr>
        <w:t>he prevalence of acute coronary syndrome was 19.7%</w:t>
      </w:r>
      <w:r>
        <w:rPr>
          <w:b w:val="0"/>
        </w:rPr>
        <w:t xml:space="preserve"> (95%CI 16.1 to 23.8)</w:t>
      </w:r>
      <w:r w:rsidRPr="00E611DC">
        <w:rPr>
          <w:b w:val="0"/>
        </w:rPr>
        <w:t xml:space="preserve">. Associated risk factors were </w:t>
      </w:r>
      <w:r>
        <w:rPr>
          <w:b w:val="0"/>
        </w:rPr>
        <w:t xml:space="preserve">being </w:t>
      </w:r>
      <w:r w:rsidRPr="00E611DC">
        <w:rPr>
          <w:b w:val="0"/>
        </w:rPr>
        <w:t>male sex( OR 2.3; 95% CI 1.2-3.8, P=0.000)</w:t>
      </w:r>
      <w:r>
        <w:rPr>
          <w:b w:val="0"/>
        </w:rPr>
        <w:t xml:space="preserve"> </w:t>
      </w:r>
      <w:r w:rsidRPr="00E611DC">
        <w:rPr>
          <w:b w:val="0"/>
        </w:rPr>
        <w:t>;</w:t>
      </w:r>
      <w:r>
        <w:rPr>
          <w:b w:val="0"/>
        </w:rPr>
        <w:t xml:space="preserve">being reside </w:t>
      </w:r>
      <w:r w:rsidRPr="00E611DC">
        <w:rPr>
          <w:b w:val="0"/>
        </w:rPr>
        <w:t>in urban( OR 2; 95%CI</w:t>
      </w:r>
      <w:r>
        <w:rPr>
          <w:b w:val="0"/>
        </w:rPr>
        <w:t xml:space="preserve"> </w:t>
      </w:r>
      <w:r w:rsidRPr="00E611DC">
        <w:rPr>
          <w:b w:val="0"/>
        </w:rPr>
        <w:t xml:space="preserve">2-3.4, P=0.007);  </w:t>
      </w:r>
      <w:r>
        <w:rPr>
          <w:b w:val="0"/>
        </w:rPr>
        <w:t xml:space="preserve">being old </w:t>
      </w:r>
      <w:r w:rsidRPr="00E611DC">
        <w:rPr>
          <w:b w:val="0"/>
        </w:rPr>
        <w:t xml:space="preserve">age </w:t>
      </w:r>
      <w:r>
        <w:rPr>
          <w:b w:val="0"/>
        </w:rPr>
        <w:t>(</w:t>
      </w:r>
      <w:r w:rsidRPr="00E611DC">
        <w:rPr>
          <w:b w:val="0"/>
        </w:rPr>
        <w:t>&gt; 40years</w:t>
      </w:r>
      <w:r>
        <w:rPr>
          <w:b w:val="0"/>
        </w:rPr>
        <w:t xml:space="preserve"> </w:t>
      </w:r>
      <w:r w:rsidRPr="00E611DC">
        <w:rPr>
          <w:b w:val="0"/>
        </w:rPr>
        <w:t xml:space="preserve">OR 14.5; 95% CI of 6.8-30.6, p= 0.000); </w:t>
      </w:r>
      <w:r>
        <w:rPr>
          <w:b w:val="0"/>
        </w:rPr>
        <w:t xml:space="preserve"> and</w:t>
      </w:r>
      <w:r w:rsidR="0023066A" w:rsidRPr="0023066A">
        <w:rPr>
          <w:b w:val="0"/>
        </w:rPr>
        <w:t xml:space="preserve"> </w:t>
      </w:r>
      <w:r w:rsidR="0023066A">
        <w:rPr>
          <w:b w:val="0"/>
        </w:rPr>
        <w:t>having HTN (odd ratio 5.9;</w:t>
      </w:r>
      <w:r w:rsidR="006F38C7">
        <w:rPr>
          <w:b w:val="0"/>
        </w:rPr>
        <w:t xml:space="preserve"> 95% CI 3.4-10, p&lt;0.001) and DM</w:t>
      </w:r>
      <w:r w:rsidR="0023066A">
        <w:rPr>
          <w:b w:val="0"/>
        </w:rPr>
        <w:t>(odd ratio 5.6; 95% CI 2.9-10.9, p&lt;0.001) and stage 3 and 4 CKD (</w:t>
      </w:r>
      <w:r w:rsidRPr="00E611DC">
        <w:rPr>
          <w:b w:val="0"/>
        </w:rPr>
        <w:t xml:space="preserve">odd ratio of 4.4, 95% CI 1.2-15.5, p= 0.022). </w:t>
      </w:r>
    </w:p>
    <w:p w:rsidR="00657D1C" w:rsidRPr="00E611DC" w:rsidRDefault="00657D1C" w:rsidP="00753114">
      <w:pPr>
        <w:rPr>
          <w:b w:val="0"/>
        </w:rPr>
      </w:pPr>
      <w:r w:rsidRPr="00E611DC">
        <w:rPr>
          <w:b w:val="0"/>
        </w:rPr>
        <w:t>Conclusion</w:t>
      </w:r>
      <w:r>
        <w:rPr>
          <w:b w:val="0"/>
        </w:rPr>
        <w:t>: The study found that t</w:t>
      </w:r>
      <w:r w:rsidRPr="00E611DC">
        <w:rPr>
          <w:b w:val="0"/>
        </w:rPr>
        <w:t>he prevalence of acute coronary syndrome was</w:t>
      </w:r>
      <w:r>
        <w:rPr>
          <w:b w:val="0"/>
        </w:rPr>
        <w:t xml:space="preserve"> high among patient admitted to FHRH medical intensive care unit. A</w:t>
      </w:r>
      <w:r w:rsidRPr="00E611DC">
        <w:rPr>
          <w:b w:val="0"/>
        </w:rPr>
        <w:t>ssociated risk factors were male sex, living in urban, ag</w:t>
      </w:r>
      <w:r w:rsidR="006F38C7">
        <w:rPr>
          <w:b w:val="0"/>
        </w:rPr>
        <w:t xml:space="preserve">e &gt; 40years, HTN, DM and stage 3 or </w:t>
      </w:r>
      <w:r w:rsidRPr="00E611DC">
        <w:rPr>
          <w:b w:val="0"/>
        </w:rPr>
        <w:t xml:space="preserve">4 CKD. </w:t>
      </w:r>
    </w:p>
    <w:p w:rsidR="00657D1C" w:rsidRPr="00E611DC" w:rsidRDefault="00657D1C" w:rsidP="00753114">
      <w:pPr>
        <w:pStyle w:val="Heading1"/>
      </w:pPr>
      <w:bookmarkStart w:id="2" w:name="_Toc29984479"/>
      <w:r w:rsidRPr="00E611DC">
        <w:lastRenderedPageBreak/>
        <w:t>LIST OF   ACRONYMS AND ABBREVIATIONS</w:t>
      </w:r>
      <w:bookmarkEnd w:id="2"/>
    </w:p>
    <w:p w:rsidR="00657D1C" w:rsidRPr="00F47BF1" w:rsidRDefault="00657D1C" w:rsidP="00F47BF1">
      <w:pPr>
        <w:spacing w:line="240" w:lineRule="auto"/>
        <w:rPr>
          <w:b w:val="0"/>
          <w:sz w:val="22"/>
        </w:rPr>
      </w:pPr>
      <w:r w:rsidRPr="00F47BF1">
        <w:rPr>
          <w:b w:val="0"/>
          <w:sz w:val="22"/>
        </w:rPr>
        <w:t>ACS= Acute Coronary Syndrome</w:t>
      </w:r>
    </w:p>
    <w:p w:rsidR="00657D1C" w:rsidRPr="00F47BF1" w:rsidRDefault="00657D1C" w:rsidP="00F47BF1">
      <w:pPr>
        <w:spacing w:line="240" w:lineRule="auto"/>
        <w:rPr>
          <w:b w:val="0"/>
          <w:sz w:val="22"/>
        </w:rPr>
      </w:pPr>
      <w:r w:rsidRPr="00F47BF1">
        <w:rPr>
          <w:b w:val="0"/>
          <w:sz w:val="22"/>
        </w:rPr>
        <w:t>BDU= Bahir Dar University</w:t>
      </w:r>
    </w:p>
    <w:p w:rsidR="00657D1C" w:rsidRPr="00F47BF1" w:rsidRDefault="00657D1C" w:rsidP="00F47BF1">
      <w:pPr>
        <w:spacing w:line="240" w:lineRule="auto"/>
        <w:rPr>
          <w:b w:val="0"/>
          <w:sz w:val="22"/>
        </w:rPr>
      </w:pPr>
      <w:r w:rsidRPr="00F47BF1">
        <w:rPr>
          <w:b w:val="0"/>
          <w:sz w:val="22"/>
        </w:rPr>
        <w:t>CMHS= College Of Medicine and Other Health Science</w:t>
      </w:r>
    </w:p>
    <w:p w:rsidR="00657D1C" w:rsidRPr="00F47BF1" w:rsidRDefault="00657D1C" w:rsidP="00F47BF1">
      <w:pPr>
        <w:spacing w:line="240" w:lineRule="auto"/>
        <w:rPr>
          <w:b w:val="0"/>
          <w:sz w:val="22"/>
        </w:rPr>
      </w:pPr>
      <w:r w:rsidRPr="00F47BF1">
        <w:rPr>
          <w:b w:val="0"/>
          <w:sz w:val="22"/>
        </w:rPr>
        <w:t>CAD= Coronary Arterial Disease</w:t>
      </w:r>
    </w:p>
    <w:p w:rsidR="00657D1C" w:rsidRPr="00F47BF1" w:rsidRDefault="00657D1C" w:rsidP="00F47BF1">
      <w:pPr>
        <w:spacing w:line="240" w:lineRule="auto"/>
        <w:rPr>
          <w:b w:val="0"/>
          <w:sz w:val="22"/>
        </w:rPr>
      </w:pPr>
      <w:r w:rsidRPr="00F47BF1">
        <w:rPr>
          <w:b w:val="0"/>
          <w:sz w:val="22"/>
        </w:rPr>
        <w:t>CVD= Cardiovascular Disease</w:t>
      </w:r>
    </w:p>
    <w:p w:rsidR="00657D1C" w:rsidRPr="00F47BF1" w:rsidRDefault="00657D1C" w:rsidP="00F47BF1">
      <w:pPr>
        <w:spacing w:line="240" w:lineRule="auto"/>
        <w:rPr>
          <w:b w:val="0"/>
          <w:sz w:val="22"/>
        </w:rPr>
      </w:pPr>
      <w:r w:rsidRPr="00F47BF1">
        <w:rPr>
          <w:b w:val="0"/>
          <w:sz w:val="22"/>
        </w:rPr>
        <w:t>Dx= Diagnosis</w:t>
      </w:r>
    </w:p>
    <w:p w:rsidR="00657D1C" w:rsidRPr="00F47BF1" w:rsidRDefault="00657D1C" w:rsidP="00F47BF1">
      <w:pPr>
        <w:spacing w:line="240" w:lineRule="auto"/>
        <w:rPr>
          <w:b w:val="0"/>
          <w:sz w:val="22"/>
        </w:rPr>
      </w:pPr>
      <w:r w:rsidRPr="00F47BF1">
        <w:rPr>
          <w:b w:val="0"/>
          <w:sz w:val="22"/>
        </w:rPr>
        <w:t>E.C= Ethiopian Calendar</w:t>
      </w:r>
    </w:p>
    <w:p w:rsidR="00657D1C" w:rsidRPr="00F47BF1" w:rsidRDefault="00657D1C" w:rsidP="00F47BF1">
      <w:pPr>
        <w:spacing w:line="240" w:lineRule="auto"/>
        <w:rPr>
          <w:b w:val="0"/>
          <w:sz w:val="22"/>
        </w:rPr>
      </w:pPr>
      <w:r w:rsidRPr="00F47BF1">
        <w:rPr>
          <w:b w:val="0"/>
          <w:sz w:val="22"/>
        </w:rPr>
        <w:t>ECG= Electrocardiography</w:t>
      </w:r>
    </w:p>
    <w:p w:rsidR="00657D1C" w:rsidRPr="00F47BF1" w:rsidRDefault="00657D1C" w:rsidP="00F47BF1">
      <w:pPr>
        <w:spacing w:line="240" w:lineRule="auto"/>
        <w:rPr>
          <w:b w:val="0"/>
          <w:sz w:val="22"/>
        </w:rPr>
      </w:pPr>
      <w:r w:rsidRPr="00F47BF1">
        <w:rPr>
          <w:b w:val="0"/>
          <w:sz w:val="22"/>
        </w:rPr>
        <w:t>ECHO= Echocardiography</w:t>
      </w:r>
    </w:p>
    <w:p w:rsidR="00657D1C" w:rsidRPr="00F47BF1" w:rsidRDefault="00657D1C" w:rsidP="00F47BF1">
      <w:pPr>
        <w:spacing w:line="240" w:lineRule="auto"/>
        <w:rPr>
          <w:b w:val="0"/>
          <w:sz w:val="22"/>
        </w:rPr>
      </w:pPr>
      <w:r w:rsidRPr="00F47BF1">
        <w:rPr>
          <w:b w:val="0"/>
          <w:sz w:val="22"/>
        </w:rPr>
        <w:t>EOPD= Emergency Outpatient Department</w:t>
      </w:r>
    </w:p>
    <w:p w:rsidR="00657D1C" w:rsidRPr="00F47BF1" w:rsidRDefault="00657D1C" w:rsidP="00F47BF1">
      <w:pPr>
        <w:spacing w:line="240" w:lineRule="auto"/>
        <w:rPr>
          <w:b w:val="0"/>
          <w:sz w:val="22"/>
        </w:rPr>
      </w:pPr>
      <w:r w:rsidRPr="00F47BF1">
        <w:rPr>
          <w:b w:val="0"/>
          <w:sz w:val="22"/>
        </w:rPr>
        <w:t>FHRH= FelegeHiwot Referral Hospital</w:t>
      </w:r>
    </w:p>
    <w:p w:rsidR="00657D1C" w:rsidRPr="00F47BF1" w:rsidRDefault="00657D1C" w:rsidP="00F47BF1">
      <w:pPr>
        <w:spacing w:line="240" w:lineRule="auto"/>
        <w:rPr>
          <w:b w:val="0"/>
          <w:sz w:val="22"/>
        </w:rPr>
      </w:pPr>
      <w:r w:rsidRPr="00F47BF1">
        <w:rPr>
          <w:b w:val="0"/>
          <w:sz w:val="22"/>
        </w:rPr>
        <w:t xml:space="preserve">FMOH= Federal Ministry Of Health </w:t>
      </w:r>
    </w:p>
    <w:p w:rsidR="00657D1C" w:rsidRPr="00F47BF1" w:rsidRDefault="00657D1C" w:rsidP="00F47BF1">
      <w:pPr>
        <w:spacing w:line="240" w:lineRule="auto"/>
        <w:rPr>
          <w:b w:val="0"/>
          <w:sz w:val="22"/>
        </w:rPr>
      </w:pPr>
      <w:r w:rsidRPr="00F47BF1">
        <w:rPr>
          <w:b w:val="0"/>
          <w:sz w:val="22"/>
        </w:rPr>
        <w:t>G.C =Gregorian Calendar</w:t>
      </w:r>
    </w:p>
    <w:p w:rsidR="00657D1C" w:rsidRPr="00F47BF1" w:rsidRDefault="00657D1C" w:rsidP="00F47BF1">
      <w:pPr>
        <w:spacing w:line="240" w:lineRule="auto"/>
        <w:rPr>
          <w:b w:val="0"/>
          <w:sz w:val="22"/>
        </w:rPr>
      </w:pPr>
      <w:r w:rsidRPr="00F47BF1">
        <w:rPr>
          <w:b w:val="0"/>
          <w:sz w:val="22"/>
        </w:rPr>
        <w:t>IHD= Ischemic Heart Disease</w:t>
      </w:r>
    </w:p>
    <w:p w:rsidR="00657D1C" w:rsidRPr="00F47BF1" w:rsidRDefault="00657D1C" w:rsidP="00F47BF1">
      <w:pPr>
        <w:spacing w:line="240" w:lineRule="auto"/>
        <w:rPr>
          <w:b w:val="0"/>
          <w:sz w:val="22"/>
        </w:rPr>
      </w:pPr>
      <w:r w:rsidRPr="00F47BF1">
        <w:rPr>
          <w:b w:val="0"/>
          <w:sz w:val="22"/>
        </w:rPr>
        <w:t>HIC= High Income Country</w:t>
      </w:r>
    </w:p>
    <w:p w:rsidR="00657D1C" w:rsidRPr="00F47BF1" w:rsidRDefault="00657D1C" w:rsidP="00F47BF1">
      <w:pPr>
        <w:spacing w:line="240" w:lineRule="auto"/>
        <w:rPr>
          <w:b w:val="0"/>
          <w:sz w:val="22"/>
        </w:rPr>
      </w:pPr>
      <w:r w:rsidRPr="00F47BF1">
        <w:rPr>
          <w:b w:val="0"/>
          <w:sz w:val="22"/>
        </w:rPr>
        <w:t>LMIC= Low And Mild Income Country</w:t>
      </w:r>
    </w:p>
    <w:p w:rsidR="00657D1C" w:rsidRPr="00F47BF1" w:rsidRDefault="00657D1C" w:rsidP="00F47BF1">
      <w:pPr>
        <w:spacing w:line="240" w:lineRule="auto"/>
        <w:rPr>
          <w:b w:val="0"/>
          <w:sz w:val="22"/>
        </w:rPr>
      </w:pPr>
      <w:r w:rsidRPr="00F47BF1">
        <w:rPr>
          <w:b w:val="0"/>
          <w:sz w:val="22"/>
        </w:rPr>
        <w:t>MICU= Medical Intensive Care Unit</w:t>
      </w:r>
    </w:p>
    <w:p w:rsidR="00657D1C" w:rsidRPr="00F47BF1" w:rsidRDefault="00657D1C" w:rsidP="00F47BF1">
      <w:pPr>
        <w:spacing w:line="240" w:lineRule="auto"/>
        <w:rPr>
          <w:b w:val="0"/>
          <w:sz w:val="22"/>
        </w:rPr>
      </w:pPr>
      <w:r w:rsidRPr="00F47BF1">
        <w:rPr>
          <w:b w:val="0"/>
          <w:sz w:val="22"/>
        </w:rPr>
        <w:t>MI= Myocardial Infraction</w:t>
      </w:r>
    </w:p>
    <w:p w:rsidR="00657D1C" w:rsidRPr="00F47BF1" w:rsidRDefault="00657D1C" w:rsidP="00F47BF1">
      <w:pPr>
        <w:spacing w:line="240" w:lineRule="auto"/>
        <w:rPr>
          <w:b w:val="0"/>
          <w:sz w:val="22"/>
        </w:rPr>
      </w:pPr>
      <w:r w:rsidRPr="00F47BF1">
        <w:rPr>
          <w:b w:val="0"/>
          <w:sz w:val="22"/>
        </w:rPr>
        <w:t>MW= Medical Ward</w:t>
      </w:r>
    </w:p>
    <w:p w:rsidR="00657D1C" w:rsidRPr="00F47BF1" w:rsidRDefault="00657D1C" w:rsidP="00F47BF1">
      <w:pPr>
        <w:spacing w:line="240" w:lineRule="auto"/>
        <w:rPr>
          <w:b w:val="0"/>
          <w:sz w:val="22"/>
        </w:rPr>
      </w:pPr>
      <w:r w:rsidRPr="00F47BF1">
        <w:rPr>
          <w:b w:val="0"/>
          <w:sz w:val="22"/>
        </w:rPr>
        <w:t>NSTE MI= Non ST Segment Acute Myocardial Infraction</w:t>
      </w:r>
    </w:p>
    <w:p w:rsidR="00657D1C" w:rsidRPr="00F47BF1" w:rsidRDefault="00657D1C" w:rsidP="00F47BF1">
      <w:pPr>
        <w:spacing w:line="240" w:lineRule="auto"/>
        <w:rPr>
          <w:b w:val="0"/>
          <w:sz w:val="22"/>
        </w:rPr>
      </w:pPr>
      <w:r w:rsidRPr="00F47BF1">
        <w:rPr>
          <w:b w:val="0"/>
          <w:sz w:val="22"/>
        </w:rPr>
        <w:t>PI=Principal Investigator</w:t>
      </w:r>
    </w:p>
    <w:p w:rsidR="00657D1C" w:rsidRPr="00F47BF1" w:rsidRDefault="00657D1C" w:rsidP="00F47BF1">
      <w:pPr>
        <w:spacing w:line="240" w:lineRule="auto"/>
        <w:rPr>
          <w:b w:val="0"/>
          <w:sz w:val="22"/>
        </w:rPr>
      </w:pPr>
      <w:r w:rsidRPr="00F47BF1">
        <w:rPr>
          <w:b w:val="0"/>
          <w:sz w:val="22"/>
        </w:rPr>
        <w:t>STEMI= ST Segment Elevated Myocardial Infraction</w:t>
      </w:r>
    </w:p>
    <w:p w:rsidR="00657D1C" w:rsidRPr="00F47BF1" w:rsidRDefault="00657D1C" w:rsidP="00F47BF1">
      <w:pPr>
        <w:spacing w:line="240" w:lineRule="auto"/>
        <w:rPr>
          <w:b w:val="0"/>
          <w:sz w:val="22"/>
        </w:rPr>
      </w:pPr>
      <w:r w:rsidRPr="00F47BF1">
        <w:rPr>
          <w:b w:val="0"/>
          <w:sz w:val="22"/>
        </w:rPr>
        <w:t>SPSS=Statistical Package for the Social Sciences</w:t>
      </w:r>
    </w:p>
    <w:p w:rsidR="00657D1C" w:rsidRPr="00F47BF1" w:rsidRDefault="00657D1C" w:rsidP="00F47BF1">
      <w:pPr>
        <w:spacing w:line="240" w:lineRule="auto"/>
        <w:rPr>
          <w:b w:val="0"/>
          <w:sz w:val="22"/>
        </w:rPr>
      </w:pPr>
      <w:r w:rsidRPr="00F47BF1">
        <w:rPr>
          <w:b w:val="0"/>
          <w:sz w:val="22"/>
        </w:rPr>
        <w:t>SSA=Sub Sahran Africa</w:t>
      </w:r>
    </w:p>
    <w:p w:rsidR="00657D1C" w:rsidRPr="00074EC3" w:rsidRDefault="00657D1C" w:rsidP="00753114">
      <w:pPr>
        <w:pStyle w:val="Heading1"/>
        <w:rPr>
          <w:rFonts w:ascii="Times New Roman" w:hAnsi="Times New Roman"/>
          <w:b w:val="0"/>
          <w:sz w:val="24"/>
          <w:szCs w:val="24"/>
        </w:rPr>
      </w:pPr>
      <w:bookmarkStart w:id="3" w:name="_Toc29984480"/>
      <w:r w:rsidRPr="00074EC3">
        <w:rPr>
          <w:rFonts w:ascii="Times New Roman" w:hAnsi="Times New Roman"/>
          <w:b w:val="0"/>
          <w:sz w:val="24"/>
          <w:szCs w:val="24"/>
        </w:rPr>
        <w:lastRenderedPageBreak/>
        <w:t>TABLE OF CONTENTS</w:t>
      </w:r>
      <w:bookmarkEnd w:id="3"/>
    </w:p>
    <w:p w:rsidR="00D84E5E" w:rsidRPr="00D84E5E" w:rsidRDefault="009F1340">
      <w:pPr>
        <w:pStyle w:val="TOC1"/>
        <w:tabs>
          <w:tab w:val="right" w:leader="dot" w:pos="9350"/>
        </w:tabs>
        <w:rPr>
          <w:rFonts w:ascii="Times New Roman" w:eastAsiaTheme="minorEastAsia" w:hAnsi="Times New Roman"/>
          <w:b w:val="0"/>
          <w:noProof/>
          <w:sz w:val="24"/>
          <w:szCs w:val="24"/>
        </w:rPr>
      </w:pPr>
      <w:r w:rsidRPr="009F1340">
        <w:rPr>
          <w:rFonts w:ascii="Times New Roman" w:hAnsi="Times New Roman"/>
          <w:b w:val="0"/>
          <w:sz w:val="24"/>
          <w:szCs w:val="24"/>
        </w:rPr>
        <w:fldChar w:fldCharType="begin"/>
      </w:r>
      <w:r w:rsidR="00657D1C" w:rsidRPr="00EE1E2E">
        <w:rPr>
          <w:rFonts w:ascii="Times New Roman" w:hAnsi="Times New Roman"/>
          <w:b w:val="0"/>
          <w:sz w:val="24"/>
          <w:szCs w:val="24"/>
        </w:rPr>
        <w:instrText xml:space="preserve"> TOC \o "1-3" \h \z \u </w:instrText>
      </w:r>
      <w:r w:rsidRPr="009F1340">
        <w:rPr>
          <w:rFonts w:ascii="Times New Roman" w:hAnsi="Times New Roman"/>
          <w:b w:val="0"/>
          <w:sz w:val="24"/>
          <w:szCs w:val="24"/>
        </w:rPr>
        <w:fldChar w:fldCharType="separate"/>
      </w:r>
      <w:hyperlink w:anchor="_Toc29984477" w:history="1">
        <w:r w:rsidR="00D84E5E" w:rsidRPr="00D84E5E">
          <w:rPr>
            <w:rStyle w:val="Hyperlink"/>
            <w:rFonts w:ascii="Times New Roman" w:hAnsi="Times New Roman"/>
            <w:noProof/>
            <w:sz w:val="24"/>
            <w:szCs w:val="24"/>
          </w:rPr>
          <w:t>ACKNOWLEDGEMENTS</w:t>
        </w:r>
        <w:r w:rsidR="00D84E5E" w:rsidRPr="00D84E5E">
          <w:rPr>
            <w:rFonts w:ascii="Times New Roman" w:hAnsi="Times New Roman"/>
            <w:noProof/>
            <w:webHidden/>
            <w:sz w:val="24"/>
            <w:szCs w:val="24"/>
          </w:rPr>
          <w:tab/>
        </w:r>
        <w:r w:rsidRPr="00D84E5E">
          <w:rPr>
            <w:rFonts w:ascii="Times New Roman" w:hAnsi="Times New Roman"/>
            <w:noProof/>
            <w:webHidden/>
            <w:sz w:val="24"/>
            <w:szCs w:val="24"/>
          </w:rPr>
          <w:fldChar w:fldCharType="begin"/>
        </w:r>
        <w:r w:rsidR="00D84E5E" w:rsidRPr="00D84E5E">
          <w:rPr>
            <w:rFonts w:ascii="Times New Roman" w:hAnsi="Times New Roman"/>
            <w:noProof/>
            <w:webHidden/>
            <w:sz w:val="24"/>
            <w:szCs w:val="24"/>
          </w:rPr>
          <w:instrText xml:space="preserve"> PAGEREF _Toc29984477 \h </w:instrText>
        </w:r>
        <w:r w:rsidRPr="00D84E5E">
          <w:rPr>
            <w:rFonts w:ascii="Times New Roman" w:hAnsi="Times New Roman"/>
            <w:noProof/>
            <w:webHidden/>
            <w:sz w:val="24"/>
            <w:szCs w:val="24"/>
          </w:rPr>
        </w:r>
        <w:r w:rsidRPr="00D84E5E">
          <w:rPr>
            <w:rFonts w:ascii="Times New Roman" w:hAnsi="Times New Roman"/>
            <w:noProof/>
            <w:webHidden/>
            <w:sz w:val="24"/>
            <w:szCs w:val="24"/>
          </w:rPr>
          <w:fldChar w:fldCharType="separate"/>
        </w:r>
        <w:r w:rsidR="00A11E26">
          <w:rPr>
            <w:rFonts w:ascii="Times New Roman" w:hAnsi="Times New Roman"/>
            <w:noProof/>
            <w:webHidden/>
            <w:sz w:val="24"/>
            <w:szCs w:val="24"/>
          </w:rPr>
          <w:t>iii</w:t>
        </w:r>
        <w:r w:rsidRPr="00D84E5E">
          <w:rPr>
            <w:rFonts w:ascii="Times New Roman" w:hAnsi="Times New Roman"/>
            <w:noProof/>
            <w:webHidden/>
            <w:sz w:val="24"/>
            <w:szCs w:val="24"/>
          </w:rPr>
          <w:fldChar w:fldCharType="end"/>
        </w:r>
      </w:hyperlink>
    </w:p>
    <w:p w:rsidR="00D84E5E" w:rsidRPr="00D84E5E" w:rsidRDefault="009F1340">
      <w:pPr>
        <w:pStyle w:val="TOC1"/>
        <w:tabs>
          <w:tab w:val="right" w:leader="dot" w:pos="9350"/>
        </w:tabs>
        <w:rPr>
          <w:rFonts w:ascii="Times New Roman" w:eastAsiaTheme="minorEastAsia" w:hAnsi="Times New Roman"/>
          <w:b w:val="0"/>
          <w:noProof/>
          <w:sz w:val="24"/>
          <w:szCs w:val="24"/>
        </w:rPr>
      </w:pPr>
      <w:hyperlink w:anchor="_Toc29984478" w:history="1">
        <w:r w:rsidR="00D84E5E" w:rsidRPr="00D84E5E">
          <w:rPr>
            <w:rStyle w:val="Hyperlink"/>
            <w:rFonts w:ascii="Times New Roman" w:hAnsi="Times New Roman"/>
            <w:noProof/>
            <w:sz w:val="24"/>
            <w:szCs w:val="24"/>
          </w:rPr>
          <w:t>ABSTRACT</w:t>
        </w:r>
        <w:r w:rsidR="00D84E5E" w:rsidRPr="00D84E5E">
          <w:rPr>
            <w:rFonts w:ascii="Times New Roman" w:hAnsi="Times New Roman"/>
            <w:noProof/>
            <w:webHidden/>
            <w:sz w:val="24"/>
            <w:szCs w:val="24"/>
          </w:rPr>
          <w:tab/>
        </w:r>
        <w:r w:rsidRPr="00D84E5E">
          <w:rPr>
            <w:rFonts w:ascii="Times New Roman" w:hAnsi="Times New Roman"/>
            <w:noProof/>
            <w:webHidden/>
            <w:sz w:val="24"/>
            <w:szCs w:val="24"/>
          </w:rPr>
          <w:fldChar w:fldCharType="begin"/>
        </w:r>
        <w:r w:rsidR="00D84E5E" w:rsidRPr="00D84E5E">
          <w:rPr>
            <w:rFonts w:ascii="Times New Roman" w:hAnsi="Times New Roman"/>
            <w:noProof/>
            <w:webHidden/>
            <w:sz w:val="24"/>
            <w:szCs w:val="24"/>
          </w:rPr>
          <w:instrText xml:space="preserve"> PAGEREF _Toc29984478 \h </w:instrText>
        </w:r>
        <w:r w:rsidRPr="00D84E5E">
          <w:rPr>
            <w:rFonts w:ascii="Times New Roman" w:hAnsi="Times New Roman"/>
            <w:noProof/>
            <w:webHidden/>
            <w:sz w:val="24"/>
            <w:szCs w:val="24"/>
          </w:rPr>
        </w:r>
        <w:r w:rsidRPr="00D84E5E">
          <w:rPr>
            <w:rFonts w:ascii="Times New Roman" w:hAnsi="Times New Roman"/>
            <w:noProof/>
            <w:webHidden/>
            <w:sz w:val="24"/>
            <w:szCs w:val="24"/>
          </w:rPr>
          <w:fldChar w:fldCharType="separate"/>
        </w:r>
        <w:r w:rsidR="00A11E26">
          <w:rPr>
            <w:rFonts w:ascii="Times New Roman" w:hAnsi="Times New Roman"/>
            <w:noProof/>
            <w:webHidden/>
            <w:sz w:val="24"/>
            <w:szCs w:val="24"/>
          </w:rPr>
          <w:t>iv</w:t>
        </w:r>
        <w:r w:rsidRPr="00D84E5E">
          <w:rPr>
            <w:rFonts w:ascii="Times New Roman" w:hAnsi="Times New Roman"/>
            <w:noProof/>
            <w:webHidden/>
            <w:sz w:val="24"/>
            <w:szCs w:val="24"/>
          </w:rPr>
          <w:fldChar w:fldCharType="end"/>
        </w:r>
      </w:hyperlink>
    </w:p>
    <w:p w:rsidR="00D84E5E" w:rsidRPr="00D84E5E" w:rsidRDefault="009F1340">
      <w:pPr>
        <w:pStyle w:val="TOC1"/>
        <w:tabs>
          <w:tab w:val="right" w:leader="dot" w:pos="9350"/>
        </w:tabs>
        <w:rPr>
          <w:rFonts w:ascii="Times New Roman" w:eastAsiaTheme="minorEastAsia" w:hAnsi="Times New Roman"/>
          <w:b w:val="0"/>
          <w:noProof/>
          <w:sz w:val="24"/>
          <w:szCs w:val="24"/>
        </w:rPr>
      </w:pPr>
      <w:hyperlink w:anchor="_Toc29984479" w:history="1">
        <w:r w:rsidR="00D84E5E" w:rsidRPr="00D84E5E">
          <w:rPr>
            <w:rStyle w:val="Hyperlink"/>
            <w:rFonts w:ascii="Times New Roman" w:hAnsi="Times New Roman"/>
            <w:noProof/>
            <w:sz w:val="24"/>
            <w:szCs w:val="24"/>
          </w:rPr>
          <w:t>LIST OF   ACRONYMS AND ABBREVIATIONS</w:t>
        </w:r>
        <w:r w:rsidR="00D84E5E" w:rsidRPr="00D84E5E">
          <w:rPr>
            <w:rFonts w:ascii="Times New Roman" w:hAnsi="Times New Roman"/>
            <w:noProof/>
            <w:webHidden/>
            <w:sz w:val="24"/>
            <w:szCs w:val="24"/>
          </w:rPr>
          <w:tab/>
        </w:r>
        <w:r w:rsidRPr="00D84E5E">
          <w:rPr>
            <w:rFonts w:ascii="Times New Roman" w:hAnsi="Times New Roman"/>
            <w:noProof/>
            <w:webHidden/>
            <w:sz w:val="24"/>
            <w:szCs w:val="24"/>
          </w:rPr>
          <w:fldChar w:fldCharType="begin"/>
        </w:r>
        <w:r w:rsidR="00D84E5E" w:rsidRPr="00D84E5E">
          <w:rPr>
            <w:rFonts w:ascii="Times New Roman" w:hAnsi="Times New Roman"/>
            <w:noProof/>
            <w:webHidden/>
            <w:sz w:val="24"/>
            <w:szCs w:val="24"/>
          </w:rPr>
          <w:instrText xml:space="preserve"> PAGEREF _Toc29984479 \h </w:instrText>
        </w:r>
        <w:r w:rsidRPr="00D84E5E">
          <w:rPr>
            <w:rFonts w:ascii="Times New Roman" w:hAnsi="Times New Roman"/>
            <w:noProof/>
            <w:webHidden/>
            <w:sz w:val="24"/>
            <w:szCs w:val="24"/>
          </w:rPr>
        </w:r>
        <w:r w:rsidRPr="00D84E5E">
          <w:rPr>
            <w:rFonts w:ascii="Times New Roman" w:hAnsi="Times New Roman"/>
            <w:noProof/>
            <w:webHidden/>
            <w:sz w:val="24"/>
            <w:szCs w:val="24"/>
          </w:rPr>
          <w:fldChar w:fldCharType="separate"/>
        </w:r>
        <w:r w:rsidR="00A11E26">
          <w:rPr>
            <w:rFonts w:ascii="Times New Roman" w:hAnsi="Times New Roman"/>
            <w:noProof/>
            <w:webHidden/>
            <w:sz w:val="24"/>
            <w:szCs w:val="24"/>
          </w:rPr>
          <w:t>v</w:t>
        </w:r>
        <w:r w:rsidRPr="00D84E5E">
          <w:rPr>
            <w:rFonts w:ascii="Times New Roman" w:hAnsi="Times New Roman"/>
            <w:noProof/>
            <w:webHidden/>
            <w:sz w:val="24"/>
            <w:szCs w:val="24"/>
          </w:rPr>
          <w:fldChar w:fldCharType="end"/>
        </w:r>
      </w:hyperlink>
    </w:p>
    <w:p w:rsidR="00D84E5E" w:rsidRPr="00D84E5E" w:rsidRDefault="009F1340">
      <w:pPr>
        <w:pStyle w:val="TOC1"/>
        <w:tabs>
          <w:tab w:val="right" w:leader="dot" w:pos="9350"/>
        </w:tabs>
        <w:rPr>
          <w:rFonts w:ascii="Times New Roman" w:eastAsiaTheme="minorEastAsia" w:hAnsi="Times New Roman"/>
          <w:b w:val="0"/>
          <w:noProof/>
          <w:sz w:val="24"/>
          <w:szCs w:val="24"/>
        </w:rPr>
      </w:pPr>
      <w:hyperlink w:anchor="_Toc29984480" w:history="1">
        <w:r w:rsidR="00D84E5E" w:rsidRPr="00D84E5E">
          <w:rPr>
            <w:rStyle w:val="Hyperlink"/>
            <w:rFonts w:ascii="Times New Roman" w:hAnsi="Times New Roman"/>
            <w:noProof/>
            <w:sz w:val="24"/>
            <w:szCs w:val="24"/>
          </w:rPr>
          <w:t>TABLE OF CONTENTS</w:t>
        </w:r>
        <w:r w:rsidR="00D84E5E" w:rsidRPr="00D84E5E">
          <w:rPr>
            <w:rFonts w:ascii="Times New Roman" w:hAnsi="Times New Roman"/>
            <w:noProof/>
            <w:webHidden/>
            <w:sz w:val="24"/>
            <w:szCs w:val="24"/>
          </w:rPr>
          <w:tab/>
        </w:r>
        <w:r w:rsidRPr="00D84E5E">
          <w:rPr>
            <w:rFonts w:ascii="Times New Roman" w:hAnsi="Times New Roman"/>
            <w:noProof/>
            <w:webHidden/>
            <w:sz w:val="24"/>
            <w:szCs w:val="24"/>
          </w:rPr>
          <w:fldChar w:fldCharType="begin"/>
        </w:r>
        <w:r w:rsidR="00D84E5E" w:rsidRPr="00D84E5E">
          <w:rPr>
            <w:rFonts w:ascii="Times New Roman" w:hAnsi="Times New Roman"/>
            <w:noProof/>
            <w:webHidden/>
            <w:sz w:val="24"/>
            <w:szCs w:val="24"/>
          </w:rPr>
          <w:instrText xml:space="preserve"> PAGEREF _Toc29984480 \h </w:instrText>
        </w:r>
        <w:r w:rsidRPr="00D84E5E">
          <w:rPr>
            <w:rFonts w:ascii="Times New Roman" w:hAnsi="Times New Roman"/>
            <w:noProof/>
            <w:webHidden/>
            <w:sz w:val="24"/>
            <w:szCs w:val="24"/>
          </w:rPr>
        </w:r>
        <w:r w:rsidRPr="00D84E5E">
          <w:rPr>
            <w:rFonts w:ascii="Times New Roman" w:hAnsi="Times New Roman"/>
            <w:noProof/>
            <w:webHidden/>
            <w:sz w:val="24"/>
            <w:szCs w:val="24"/>
          </w:rPr>
          <w:fldChar w:fldCharType="separate"/>
        </w:r>
        <w:r w:rsidR="00A11E26">
          <w:rPr>
            <w:rFonts w:ascii="Times New Roman" w:hAnsi="Times New Roman"/>
            <w:noProof/>
            <w:webHidden/>
            <w:sz w:val="24"/>
            <w:szCs w:val="24"/>
          </w:rPr>
          <w:t>vi</w:t>
        </w:r>
        <w:r w:rsidRPr="00D84E5E">
          <w:rPr>
            <w:rFonts w:ascii="Times New Roman" w:hAnsi="Times New Roman"/>
            <w:noProof/>
            <w:webHidden/>
            <w:sz w:val="24"/>
            <w:szCs w:val="24"/>
          </w:rPr>
          <w:fldChar w:fldCharType="end"/>
        </w:r>
      </w:hyperlink>
    </w:p>
    <w:p w:rsidR="00D84E5E" w:rsidRPr="00D84E5E" w:rsidRDefault="009F1340">
      <w:pPr>
        <w:pStyle w:val="TOC1"/>
        <w:tabs>
          <w:tab w:val="right" w:leader="dot" w:pos="9350"/>
        </w:tabs>
        <w:rPr>
          <w:rFonts w:ascii="Times New Roman" w:eastAsiaTheme="minorEastAsia" w:hAnsi="Times New Roman"/>
          <w:b w:val="0"/>
          <w:noProof/>
          <w:sz w:val="24"/>
          <w:szCs w:val="24"/>
        </w:rPr>
      </w:pPr>
      <w:hyperlink w:anchor="_Toc29984481" w:history="1">
        <w:r w:rsidR="00D84E5E" w:rsidRPr="00D84E5E">
          <w:rPr>
            <w:rStyle w:val="Hyperlink"/>
            <w:rFonts w:ascii="Times New Roman" w:hAnsi="Times New Roman"/>
            <w:noProof/>
            <w:sz w:val="24"/>
            <w:szCs w:val="24"/>
          </w:rPr>
          <w:t>List of figures</w:t>
        </w:r>
        <w:r w:rsidR="00D84E5E" w:rsidRPr="00D84E5E">
          <w:rPr>
            <w:rFonts w:ascii="Times New Roman" w:hAnsi="Times New Roman"/>
            <w:noProof/>
            <w:webHidden/>
            <w:sz w:val="24"/>
            <w:szCs w:val="24"/>
          </w:rPr>
          <w:tab/>
        </w:r>
        <w:r w:rsidRPr="00D84E5E">
          <w:rPr>
            <w:rFonts w:ascii="Times New Roman" w:hAnsi="Times New Roman"/>
            <w:noProof/>
            <w:webHidden/>
            <w:sz w:val="24"/>
            <w:szCs w:val="24"/>
          </w:rPr>
          <w:fldChar w:fldCharType="begin"/>
        </w:r>
        <w:r w:rsidR="00D84E5E" w:rsidRPr="00D84E5E">
          <w:rPr>
            <w:rFonts w:ascii="Times New Roman" w:hAnsi="Times New Roman"/>
            <w:noProof/>
            <w:webHidden/>
            <w:sz w:val="24"/>
            <w:szCs w:val="24"/>
          </w:rPr>
          <w:instrText xml:space="preserve"> PAGEREF _Toc29984481 \h </w:instrText>
        </w:r>
        <w:r w:rsidRPr="00D84E5E">
          <w:rPr>
            <w:rFonts w:ascii="Times New Roman" w:hAnsi="Times New Roman"/>
            <w:noProof/>
            <w:webHidden/>
            <w:sz w:val="24"/>
            <w:szCs w:val="24"/>
          </w:rPr>
        </w:r>
        <w:r w:rsidRPr="00D84E5E">
          <w:rPr>
            <w:rFonts w:ascii="Times New Roman" w:hAnsi="Times New Roman"/>
            <w:noProof/>
            <w:webHidden/>
            <w:sz w:val="24"/>
            <w:szCs w:val="24"/>
          </w:rPr>
          <w:fldChar w:fldCharType="separate"/>
        </w:r>
        <w:r w:rsidR="00A11E26">
          <w:rPr>
            <w:rFonts w:ascii="Times New Roman" w:hAnsi="Times New Roman"/>
            <w:noProof/>
            <w:webHidden/>
            <w:sz w:val="24"/>
            <w:szCs w:val="24"/>
          </w:rPr>
          <w:t>viii</w:t>
        </w:r>
        <w:r w:rsidRPr="00D84E5E">
          <w:rPr>
            <w:rFonts w:ascii="Times New Roman" w:hAnsi="Times New Roman"/>
            <w:noProof/>
            <w:webHidden/>
            <w:sz w:val="24"/>
            <w:szCs w:val="24"/>
          </w:rPr>
          <w:fldChar w:fldCharType="end"/>
        </w:r>
      </w:hyperlink>
    </w:p>
    <w:p w:rsidR="00D84E5E" w:rsidRPr="00D84E5E" w:rsidRDefault="009F1340">
      <w:pPr>
        <w:pStyle w:val="TOC1"/>
        <w:tabs>
          <w:tab w:val="right" w:leader="dot" w:pos="9350"/>
        </w:tabs>
        <w:rPr>
          <w:rFonts w:ascii="Times New Roman" w:eastAsiaTheme="minorEastAsia" w:hAnsi="Times New Roman"/>
          <w:b w:val="0"/>
          <w:noProof/>
          <w:sz w:val="24"/>
          <w:szCs w:val="24"/>
        </w:rPr>
      </w:pPr>
      <w:hyperlink w:anchor="_Toc29984482" w:history="1">
        <w:r w:rsidR="00D84E5E" w:rsidRPr="00D84E5E">
          <w:rPr>
            <w:rStyle w:val="Hyperlink"/>
            <w:rFonts w:ascii="Times New Roman" w:hAnsi="Times New Roman"/>
            <w:noProof/>
            <w:sz w:val="24"/>
            <w:szCs w:val="24"/>
          </w:rPr>
          <w:t>List Table</w:t>
        </w:r>
        <w:r w:rsidR="00D84E5E" w:rsidRPr="00D84E5E">
          <w:rPr>
            <w:rFonts w:ascii="Times New Roman" w:hAnsi="Times New Roman"/>
            <w:noProof/>
            <w:webHidden/>
            <w:sz w:val="24"/>
            <w:szCs w:val="24"/>
          </w:rPr>
          <w:tab/>
        </w:r>
        <w:r w:rsidRPr="00D84E5E">
          <w:rPr>
            <w:rFonts w:ascii="Times New Roman" w:hAnsi="Times New Roman"/>
            <w:noProof/>
            <w:webHidden/>
            <w:sz w:val="24"/>
            <w:szCs w:val="24"/>
          </w:rPr>
          <w:fldChar w:fldCharType="begin"/>
        </w:r>
        <w:r w:rsidR="00D84E5E" w:rsidRPr="00D84E5E">
          <w:rPr>
            <w:rFonts w:ascii="Times New Roman" w:hAnsi="Times New Roman"/>
            <w:noProof/>
            <w:webHidden/>
            <w:sz w:val="24"/>
            <w:szCs w:val="24"/>
          </w:rPr>
          <w:instrText xml:space="preserve"> PAGEREF _Toc29984482 \h </w:instrText>
        </w:r>
        <w:r w:rsidRPr="00D84E5E">
          <w:rPr>
            <w:rFonts w:ascii="Times New Roman" w:hAnsi="Times New Roman"/>
            <w:noProof/>
            <w:webHidden/>
            <w:sz w:val="24"/>
            <w:szCs w:val="24"/>
          </w:rPr>
        </w:r>
        <w:r w:rsidRPr="00D84E5E">
          <w:rPr>
            <w:rFonts w:ascii="Times New Roman" w:hAnsi="Times New Roman"/>
            <w:noProof/>
            <w:webHidden/>
            <w:sz w:val="24"/>
            <w:szCs w:val="24"/>
          </w:rPr>
          <w:fldChar w:fldCharType="separate"/>
        </w:r>
        <w:r w:rsidR="00A11E26">
          <w:rPr>
            <w:rFonts w:ascii="Times New Roman" w:hAnsi="Times New Roman"/>
            <w:noProof/>
            <w:webHidden/>
            <w:sz w:val="24"/>
            <w:szCs w:val="24"/>
          </w:rPr>
          <w:t>viii</w:t>
        </w:r>
        <w:r w:rsidRPr="00D84E5E">
          <w:rPr>
            <w:rFonts w:ascii="Times New Roman" w:hAnsi="Times New Roman"/>
            <w:noProof/>
            <w:webHidden/>
            <w:sz w:val="24"/>
            <w:szCs w:val="24"/>
          </w:rPr>
          <w:fldChar w:fldCharType="end"/>
        </w:r>
      </w:hyperlink>
    </w:p>
    <w:p w:rsidR="00D84E5E" w:rsidRPr="00D84E5E" w:rsidRDefault="009F1340">
      <w:pPr>
        <w:pStyle w:val="TOC1"/>
        <w:tabs>
          <w:tab w:val="right" w:leader="dot" w:pos="9350"/>
        </w:tabs>
        <w:rPr>
          <w:rFonts w:ascii="Times New Roman" w:eastAsiaTheme="minorEastAsia" w:hAnsi="Times New Roman"/>
          <w:b w:val="0"/>
          <w:noProof/>
          <w:sz w:val="24"/>
          <w:szCs w:val="24"/>
        </w:rPr>
      </w:pPr>
      <w:hyperlink w:anchor="_Toc29984483" w:history="1">
        <w:r w:rsidR="00D84E5E" w:rsidRPr="00D84E5E">
          <w:rPr>
            <w:rStyle w:val="Hyperlink"/>
            <w:rFonts w:ascii="Times New Roman" w:hAnsi="Times New Roman"/>
            <w:noProof/>
            <w:sz w:val="24"/>
            <w:szCs w:val="24"/>
          </w:rPr>
          <w:t>1. INTRODUCTION</w:t>
        </w:r>
        <w:r w:rsidR="00D84E5E" w:rsidRPr="00D84E5E">
          <w:rPr>
            <w:rFonts w:ascii="Times New Roman" w:hAnsi="Times New Roman"/>
            <w:noProof/>
            <w:webHidden/>
            <w:sz w:val="24"/>
            <w:szCs w:val="24"/>
          </w:rPr>
          <w:tab/>
        </w:r>
        <w:r w:rsidRPr="00D84E5E">
          <w:rPr>
            <w:rFonts w:ascii="Times New Roman" w:hAnsi="Times New Roman"/>
            <w:noProof/>
            <w:webHidden/>
            <w:sz w:val="24"/>
            <w:szCs w:val="24"/>
          </w:rPr>
          <w:fldChar w:fldCharType="begin"/>
        </w:r>
        <w:r w:rsidR="00D84E5E" w:rsidRPr="00D84E5E">
          <w:rPr>
            <w:rFonts w:ascii="Times New Roman" w:hAnsi="Times New Roman"/>
            <w:noProof/>
            <w:webHidden/>
            <w:sz w:val="24"/>
            <w:szCs w:val="24"/>
          </w:rPr>
          <w:instrText xml:space="preserve"> PAGEREF _Toc29984483 \h </w:instrText>
        </w:r>
        <w:r w:rsidRPr="00D84E5E">
          <w:rPr>
            <w:rFonts w:ascii="Times New Roman" w:hAnsi="Times New Roman"/>
            <w:noProof/>
            <w:webHidden/>
            <w:sz w:val="24"/>
            <w:szCs w:val="24"/>
          </w:rPr>
        </w:r>
        <w:r w:rsidRPr="00D84E5E">
          <w:rPr>
            <w:rFonts w:ascii="Times New Roman" w:hAnsi="Times New Roman"/>
            <w:noProof/>
            <w:webHidden/>
            <w:sz w:val="24"/>
            <w:szCs w:val="24"/>
          </w:rPr>
          <w:fldChar w:fldCharType="separate"/>
        </w:r>
        <w:r w:rsidR="00A11E26">
          <w:rPr>
            <w:rFonts w:ascii="Times New Roman" w:hAnsi="Times New Roman"/>
            <w:noProof/>
            <w:webHidden/>
            <w:sz w:val="24"/>
            <w:szCs w:val="24"/>
          </w:rPr>
          <w:t>1</w:t>
        </w:r>
        <w:r w:rsidRPr="00D84E5E">
          <w:rPr>
            <w:rFonts w:ascii="Times New Roman" w:hAnsi="Times New Roman"/>
            <w:noProof/>
            <w:webHidden/>
            <w:sz w:val="24"/>
            <w:szCs w:val="24"/>
          </w:rPr>
          <w:fldChar w:fldCharType="end"/>
        </w:r>
      </w:hyperlink>
    </w:p>
    <w:p w:rsidR="00D84E5E" w:rsidRPr="00D84E5E" w:rsidRDefault="009F1340">
      <w:pPr>
        <w:pStyle w:val="TOC2"/>
        <w:tabs>
          <w:tab w:val="right" w:leader="dot" w:pos="9350"/>
        </w:tabs>
        <w:rPr>
          <w:rFonts w:ascii="Times New Roman" w:eastAsiaTheme="minorEastAsia" w:hAnsi="Times New Roman"/>
          <w:b w:val="0"/>
          <w:noProof/>
          <w:sz w:val="24"/>
          <w:szCs w:val="24"/>
        </w:rPr>
      </w:pPr>
      <w:hyperlink w:anchor="_Toc29984484" w:history="1">
        <w:r w:rsidR="00D84E5E" w:rsidRPr="00D84E5E">
          <w:rPr>
            <w:rStyle w:val="Hyperlink"/>
            <w:rFonts w:ascii="Times New Roman" w:hAnsi="Times New Roman"/>
            <w:noProof/>
            <w:sz w:val="24"/>
            <w:szCs w:val="24"/>
          </w:rPr>
          <w:t>1.1 Background</w:t>
        </w:r>
        <w:r w:rsidR="00D84E5E" w:rsidRPr="00D84E5E">
          <w:rPr>
            <w:rFonts w:ascii="Times New Roman" w:hAnsi="Times New Roman"/>
            <w:noProof/>
            <w:webHidden/>
            <w:sz w:val="24"/>
            <w:szCs w:val="24"/>
          </w:rPr>
          <w:tab/>
        </w:r>
        <w:r w:rsidRPr="00D84E5E">
          <w:rPr>
            <w:rFonts w:ascii="Times New Roman" w:hAnsi="Times New Roman"/>
            <w:noProof/>
            <w:webHidden/>
            <w:sz w:val="24"/>
            <w:szCs w:val="24"/>
          </w:rPr>
          <w:fldChar w:fldCharType="begin"/>
        </w:r>
        <w:r w:rsidR="00D84E5E" w:rsidRPr="00D84E5E">
          <w:rPr>
            <w:rFonts w:ascii="Times New Roman" w:hAnsi="Times New Roman"/>
            <w:noProof/>
            <w:webHidden/>
            <w:sz w:val="24"/>
            <w:szCs w:val="24"/>
          </w:rPr>
          <w:instrText xml:space="preserve"> PAGEREF _Toc29984484 \h </w:instrText>
        </w:r>
        <w:r w:rsidRPr="00D84E5E">
          <w:rPr>
            <w:rFonts w:ascii="Times New Roman" w:hAnsi="Times New Roman"/>
            <w:noProof/>
            <w:webHidden/>
            <w:sz w:val="24"/>
            <w:szCs w:val="24"/>
          </w:rPr>
        </w:r>
        <w:r w:rsidRPr="00D84E5E">
          <w:rPr>
            <w:rFonts w:ascii="Times New Roman" w:hAnsi="Times New Roman"/>
            <w:noProof/>
            <w:webHidden/>
            <w:sz w:val="24"/>
            <w:szCs w:val="24"/>
          </w:rPr>
          <w:fldChar w:fldCharType="separate"/>
        </w:r>
        <w:r w:rsidR="00A11E26">
          <w:rPr>
            <w:rFonts w:ascii="Times New Roman" w:hAnsi="Times New Roman"/>
            <w:noProof/>
            <w:webHidden/>
            <w:sz w:val="24"/>
            <w:szCs w:val="24"/>
          </w:rPr>
          <w:t>1</w:t>
        </w:r>
        <w:r w:rsidRPr="00D84E5E">
          <w:rPr>
            <w:rFonts w:ascii="Times New Roman" w:hAnsi="Times New Roman"/>
            <w:noProof/>
            <w:webHidden/>
            <w:sz w:val="24"/>
            <w:szCs w:val="24"/>
          </w:rPr>
          <w:fldChar w:fldCharType="end"/>
        </w:r>
      </w:hyperlink>
    </w:p>
    <w:p w:rsidR="00D84E5E" w:rsidRPr="00D84E5E" w:rsidRDefault="009F1340">
      <w:pPr>
        <w:pStyle w:val="TOC2"/>
        <w:tabs>
          <w:tab w:val="right" w:leader="dot" w:pos="9350"/>
        </w:tabs>
        <w:rPr>
          <w:rFonts w:ascii="Times New Roman" w:eastAsiaTheme="minorEastAsia" w:hAnsi="Times New Roman"/>
          <w:b w:val="0"/>
          <w:noProof/>
          <w:sz w:val="24"/>
          <w:szCs w:val="24"/>
        </w:rPr>
      </w:pPr>
      <w:hyperlink w:anchor="_Toc29984485" w:history="1">
        <w:r w:rsidR="00D84E5E" w:rsidRPr="00D84E5E">
          <w:rPr>
            <w:rStyle w:val="Hyperlink"/>
            <w:rFonts w:ascii="Times New Roman" w:hAnsi="Times New Roman"/>
            <w:noProof/>
            <w:sz w:val="24"/>
            <w:szCs w:val="24"/>
          </w:rPr>
          <w:t>1.2 Statement of the problems</w:t>
        </w:r>
        <w:r w:rsidR="00D84E5E" w:rsidRPr="00D84E5E">
          <w:rPr>
            <w:rFonts w:ascii="Times New Roman" w:hAnsi="Times New Roman"/>
            <w:noProof/>
            <w:webHidden/>
            <w:sz w:val="24"/>
            <w:szCs w:val="24"/>
          </w:rPr>
          <w:tab/>
        </w:r>
        <w:r w:rsidRPr="00D84E5E">
          <w:rPr>
            <w:rFonts w:ascii="Times New Roman" w:hAnsi="Times New Roman"/>
            <w:noProof/>
            <w:webHidden/>
            <w:sz w:val="24"/>
            <w:szCs w:val="24"/>
          </w:rPr>
          <w:fldChar w:fldCharType="begin"/>
        </w:r>
        <w:r w:rsidR="00D84E5E" w:rsidRPr="00D84E5E">
          <w:rPr>
            <w:rFonts w:ascii="Times New Roman" w:hAnsi="Times New Roman"/>
            <w:noProof/>
            <w:webHidden/>
            <w:sz w:val="24"/>
            <w:szCs w:val="24"/>
          </w:rPr>
          <w:instrText xml:space="preserve"> PAGEREF _Toc29984485 \h </w:instrText>
        </w:r>
        <w:r w:rsidRPr="00D84E5E">
          <w:rPr>
            <w:rFonts w:ascii="Times New Roman" w:hAnsi="Times New Roman"/>
            <w:noProof/>
            <w:webHidden/>
            <w:sz w:val="24"/>
            <w:szCs w:val="24"/>
          </w:rPr>
        </w:r>
        <w:r w:rsidRPr="00D84E5E">
          <w:rPr>
            <w:rFonts w:ascii="Times New Roman" w:hAnsi="Times New Roman"/>
            <w:noProof/>
            <w:webHidden/>
            <w:sz w:val="24"/>
            <w:szCs w:val="24"/>
          </w:rPr>
          <w:fldChar w:fldCharType="separate"/>
        </w:r>
        <w:r w:rsidR="00A11E26">
          <w:rPr>
            <w:rFonts w:ascii="Times New Roman" w:hAnsi="Times New Roman"/>
            <w:noProof/>
            <w:webHidden/>
            <w:sz w:val="24"/>
            <w:szCs w:val="24"/>
          </w:rPr>
          <w:t>3</w:t>
        </w:r>
        <w:r w:rsidRPr="00D84E5E">
          <w:rPr>
            <w:rFonts w:ascii="Times New Roman" w:hAnsi="Times New Roman"/>
            <w:noProof/>
            <w:webHidden/>
            <w:sz w:val="24"/>
            <w:szCs w:val="24"/>
          </w:rPr>
          <w:fldChar w:fldCharType="end"/>
        </w:r>
      </w:hyperlink>
    </w:p>
    <w:p w:rsidR="00D84E5E" w:rsidRPr="00D84E5E" w:rsidRDefault="009F1340">
      <w:pPr>
        <w:pStyle w:val="TOC2"/>
        <w:tabs>
          <w:tab w:val="right" w:leader="dot" w:pos="9350"/>
        </w:tabs>
        <w:rPr>
          <w:rFonts w:ascii="Times New Roman" w:eastAsiaTheme="minorEastAsia" w:hAnsi="Times New Roman"/>
          <w:b w:val="0"/>
          <w:noProof/>
          <w:sz w:val="24"/>
          <w:szCs w:val="24"/>
        </w:rPr>
      </w:pPr>
      <w:hyperlink w:anchor="_Toc29984486" w:history="1">
        <w:r w:rsidR="00D84E5E" w:rsidRPr="00D84E5E">
          <w:rPr>
            <w:rStyle w:val="Hyperlink"/>
            <w:rFonts w:ascii="Times New Roman" w:hAnsi="Times New Roman"/>
            <w:noProof/>
            <w:sz w:val="24"/>
            <w:szCs w:val="24"/>
          </w:rPr>
          <w:t>1.3 Significance of the Study</w:t>
        </w:r>
        <w:r w:rsidR="00D84E5E" w:rsidRPr="00D84E5E">
          <w:rPr>
            <w:rFonts w:ascii="Times New Roman" w:hAnsi="Times New Roman"/>
            <w:noProof/>
            <w:webHidden/>
            <w:sz w:val="24"/>
            <w:szCs w:val="24"/>
          </w:rPr>
          <w:tab/>
        </w:r>
        <w:r w:rsidRPr="00D84E5E">
          <w:rPr>
            <w:rFonts w:ascii="Times New Roman" w:hAnsi="Times New Roman"/>
            <w:noProof/>
            <w:webHidden/>
            <w:sz w:val="24"/>
            <w:szCs w:val="24"/>
          </w:rPr>
          <w:fldChar w:fldCharType="begin"/>
        </w:r>
        <w:r w:rsidR="00D84E5E" w:rsidRPr="00D84E5E">
          <w:rPr>
            <w:rFonts w:ascii="Times New Roman" w:hAnsi="Times New Roman"/>
            <w:noProof/>
            <w:webHidden/>
            <w:sz w:val="24"/>
            <w:szCs w:val="24"/>
          </w:rPr>
          <w:instrText xml:space="preserve"> PAGEREF _Toc29984486 \h </w:instrText>
        </w:r>
        <w:r w:rsidRPr="00D84E5E">
          <w:rPr>
            <w:rFonts w:ascii="Times New Roman" w:hAnsi="Times New Roman"/>
            <w:noProof/>
            <w:webHidden/>
            <w:sz w:val="24"/>
            <w:szCs w:val="24"/>
          </w:rPr>
        </w:r>
        <w:r w:rsidRPr="00D84E5E">
          <w:rPr>
            <w:rFonts w:ascii="Times New Roman" w:hAnsi="Times New Roman"/>
            <w:noProof/>
            <w:webHidden/>
            <w:sz w:val="24"/>
            <w:szCs w:val="24"/>
          </w:rPr>
          <w:fldChar w:fldCharType="separate"/>
        </w:r>
        <w:r w:rsidR="00A11E26">
          <w:rPr>
            <w:rFonts w:ascii="Times New Roman" w:hAnsi="Times New Roman"/>
            <w:noProof/>
            <w:webHidden/>
            <w:sz w:val="24"/>
            <w:szCs w:val="24"/>
          </w:rPr>
          <w:t>5</w:t>
        </w:r>
        <w:r w:rsidRPr="00D84E5E">
          <w:rPr>
            <w:rFonts w:ascii="Times New Roman" w:hAnsi="Times New Roman"/>
            <w:noProof/>
            <w:webHidden/>
            <w:sz w:val="24"/>
            <w:szCs w:val="24"/>
          </w:rPr>
          <w:fldChar w:fldCharType="end"/>
        </w:r>
      </w:hyperlink>
    </w:p>
    <w:p w:rsidR="00D84E5E" w:rsidRPr="00D84E5E" w:rsidRDefault="009F1340">
      <w:pPr>
        <w:pStyle w:val="TOC1"/>
        <w:tabs>
          <w:tab w:val="right" w:leader="dot" w:pos="9350"/>
        </w:tabs>
        <w:rPr>
          <w:rFonts w:ascii="Times New Roman" w:eastAsiaTheme="minorEastAsia" w:hAnsi="Times New Roman"/>
          <w:b w:val="0"/>
          <w:noProof/>
          <w:sz w:val="24"/>
          <w:szCs w:val="24"/>
        </w:rPr>
      </w:pPr>
      <w:hyperlink w:anchor="_Toc29984487" w:history="1">
        <w:r w:rsidR="00D84E5E" w:rsidRPr="00D84E5E">
          <w:rPr>
            <w:rStyle w:val="Hyperlink"/>
            <w:rFonts w:ascii="Times New Roman" w:hAnsi="Times New Roman"/>
            <w:noProof/>
            <w:sz w:val="24"/>
            <w:szCs w:val="24"/>
          </w:rPr>
          <w:t>2. LITERATURE REVIEW</w:t>
        </w:r>
        <w:r w:rsidR="00D84E5E" w:rsidRPr="00D84E5E">
          <w:rPr>
            <w:rFonts w:ascii="Times New Roman" w:hAnsi="Times New Roman"/>
            <w:noProof/>
            <w:webHidden/>
            <w:sz w:val="24"/>
            <w:szCs w:val="24"/>
          </w:rPr>
          <w:tab/>
        </w:r>
        <w:r w:rsidRPr="00D84E5E">
          <w:rPr>
            <w:rFonts w:ascii="Times New Roman" w:hAnsi="Times New Roman"/>
            <w:noProof/>
            <w:webHidden/>
            <w:sz w:val="24"/>
            <w:szCs w:val="24"/>
          </w:rPr>
          <w:fldChar w:fldCharType="begin"/>
        </w:r>
        <w:r w:rsidR="00D84E5E" w:rsidRPr="00D84E5E">
          <w:rPr>
            <w:rFonts w:ascii="Times New Roman" w:hAnsi="Times New Roman"/>
            <w:noProof/>
            <w:webHidden/>
            <w:sz w:val="24"/>
            <w:szCs w:val="24"/>
          </w:rPr>
          <w:instrText xml:space="preserve"> PAGEREF _Toc29984487 \h </w:instrText>
        </w:r>
        <w:r w:rsidRPr="00D84E5E">
          <w:rPr>
            <w:rFonts w:ascii="Times New Roman" w:hAnsi="Times New Roman"/>
            <w:noProof/>
            <w:webHidden/>
            <w:sz w:val="24"/>
            <w:szCs w:val="24"/>
          </w:rPr>
        </w:r>
        <w:r w:rsidRPr="00D84E5E">
          <w:rPr>
            <w:rFonts w:ascii="Times New Roman" w:hAnsi="Times New Roman"/>
            <w:noProof/>
            <w:webHidden/>
            <w:sz w:val="24"/>
            <w:szCs w:val="24"/>
          </w:rPr>
          <w:fldChar w:fldCharType="separate"/>
        </w:r>
        <w:r w:rsidR="00A11E26">
          <w:rPr>
            <w:rFonts w:ascii="Times New Roman" w:hAnsi="Times New Roman"/>
            <w:noProof/>
            <w:webHidden/>
            <w:sz w:val="24"/>
            <w:szCs w:val="24"/>
          </w:rPr>
          <w:t>6</w:t>
        </w:r>
        <w:r w:rsidRPr="00D84E5E">
          <w:rPr>
            <w:rFonts w:ascii="Times New Roman" w:hAnsi="Times New Roman"/>
            <w:noProof/>
            <w:webHidden/>
            <w:sz w:val="24"/>
            <w:szCs w:val="24"/>
          </w:rPr>
          <w:fldChar w:fldCharType="end"/>
        </w:r>
      </w:hyperlink>
    </w:p>
    <w:p w:rsidR="00D84E5E" w:rsidRPr="00D84E5E" w:rsidRDefault="009F1340">
      <w:pPr>
        <w:pStyle w:val="TOC1"/>
        <w:tabs>
          <w:tab w:val="right" w:leader="dot" w:pos="9350"/>
        </w:tabs>
        <w:rPr>
          <w:rFonts w:ascii="Times New Roman" w:eastAsiaTheme="minorEastAsia" w:hAnsi="Times New Roman"/>
          <w:b w:val="0"/>
          <w:noProof/>
          <w:sz w:val="24"/>
          <w:szCs w:val="24"/>
        </w:rPr>
      </w:pPr>
      <w:hyperlink w:anchor="_Toc29984488" w:history="1">
        <w:r w:rsidR="00D84E5E" w:rsidRPr="00D84E5E">
          <w:rPr>
            <w:rStyle w:val="Hyperlink"/>
            <w:rFonts w:ascii="Times New Roman" w:hAnsi="Times New Roman"/>
            <w:noProof/>
            <w:sz w:val="24"/>
            <w:szCs w:val="24"/>
          </w:rPr>
          <w:t>3, Conceptual farm work</w:t>
        </w:r>
        <w:r w:rsidR="00D84E5E" w:rsidRPr="00D84E5E">
          <w:rPr>
            <w:rFonts w:ascii="Times New Roman" w:hAnsi="Times New Roman"/>
            <w:noProof/>
            <w:webHidden/>
            <w:sz w:val="24"/>
            <w:szCs w:val="24"/>
          </w:rPr>
          <w:tab/>
        </w:r>
        <w:r w:rsidRPr="00D84E5E">
          <w:rPr>
            <w:rFonts w:ascii="Times New Roman" w:hAnsi="Times New Roman"/>
            <w:noProof/>
            <w:webHidden/>
            <w:sz w:val="24"/>
            <w:szCs w:val="24"/>
          </w:rPr>
          <w:fldChar w:fldCharType="begin"/>
        </w:r>
        <w:r w:rsidR="00D84E5E" w:rsidRPr="00D84E5E">
          <w:rPr>
            <w:rFonts w:ascii="Times New Roman" w:hAnsi="Times New Roman"/>
            <w:noProof/>
            <w:webHidden/>
            <w:sz w:val="24"/>
            <w:szCs w:val="24"/>
          </w:rPr>
          <w:instrText xml:space="preserve"> PAGEREF _Toc29984488 \h </w:instrText>
        </w:r>
        <w:r w:rsidRPr="00D84E5E">
          <w:rPr>
            <w:rFonts w:ascii="Times New Roman" w:hAnsi="Times New Roman"/>
            <w:noProof/>
            <w:webHidden/>
            <w:sz w:val="24"/>
            <w:szCs w:val="24"/>
          </w:rPr>
        </w:r>
        <w:r w:rsidRPr="00D84E5E">
          <w:rPr>
            <w:rFonts w:ascii="Times New Roman" w:hAnsi="Times New Roman"/>
            <w:noProof/>
            <w:webHidden/>
            <w:sz w:val="24"/>
            <w:szCs w:val="24"/>
          </w:rPr>
          <w:fldChar w:fldCharType="separate"/>
        </w:r>
        <w:r w:rsidR="00A11E26">
          <w:rPr>
            <w:rFonts w:ascii="Times New Roman" w:hAnsi="Times New Roman"/>
            <w:noProof/>
            <w:webHidden/>
            <w:sz w:val="24"/>
            <w:szCs w:val="24"/>
          </w:rPr>
          <w:t>10</w:t>
        </w:r>
        <w:r w:rsidRPr="00D84E5E">
          <w:rPr>
            <w:rFonts w:ascii="Times New Roman" w:hAnsi="Times New Roman"/>
            <w:noProof/>
            <w:webHidden/>
            <w:sz w:val="24"/>
            <w:szCs w:val="24"/>
          </w:rPr>
          <w:fldChar w:fldCharType="end"/>
        </w:r>
      </w:hyperlink>
    </w:p>
    <w:p w:rsidR="00D84E5E" w:rsidRPr="00D84E5E" w:rsidRDefault="009F1340">
      <w:pPr>
        <w:pStyle w:val="TOC1"/>
        <w:tabs>
          <w:tab w:val="right" w:leader="dot" w:pos="9350"/>
        </w:tabs>
        <w:rPr>
          <w:rFonts w:ascii="Times New Roman" w:eastAsiaTheme="minorEastAsia" w:hAnsi="Times New Roman"/>
          <w:b w:val="0"/>
          <w:noProof/>
          <w:sz w:val="24"/>
          <w:szCs w:val="24"/>
        </w:rPr>
      </w:pPr>
      <w:hyperlink w:anchor="_Toc29984489" w:history="1">
        <w:r w:rsidR="00D84E5E" w:rsidRPr="00D84E5E">
          <w:rPr>
            <w:rStyle w:val="Hyperlink"/>
            <w:rFonts w:ascii="Times New Roman" w:hAnsi="Times New Roman"/>
            <w:noProof/>
            <w:sz w:val="24"/>
            <w:szCs w:val="24"/>
          </w:rPr>
          <w:t>4. OBJECTIVE</w:t>
        </w:r>
        <w:r w:rsidR="00D84E5E" w:rsidRPr="00D84E5E">
          <w:rPr>
            <w:rFonts w:ascii="Times New Roman" w:hAnsi="Times New Roman"/>
            <w:noProof/>
            <w:webHidden/>
            <w:sz w:val="24"/>
            <w:szCs w:val="24"/>
          </w:rPr>
          <w:tab/>
        </w:r>
        <w:r w:rsidRPr="00D84E5E">
          <w:rPr>
            <w:rFonts w:ascii="Times New Roman" w:hAnsi="Times New Roman"/>
            <w:noProof/>
            <w:webHidden/>
            <w:sz w:val="24"/>
            <w:szCs w:val="24"/>
          </w:rPr>
          <w:fldChar w:fldCharType="begin"/>
        </w:r>
        <w:r w:rsidR="00D84E5E" w:rsidRPr="00D84E5E">
          <w:rPr>
            <w:rFonts w:ascii="Times New Roman" w:hAnsi="Times New Roman"/>
            <w:noProof/>
            <w:webHidden/>
            <w:sz w:val="24"/>
            <w:szCs w:val="24"/>
          </w:rPr>
          <w:instrText xml:space="preserve"> PAGEREF _Toc29984489 \h </w:instrText>
        </w:r>
        <w:r w:rsidRPr="00D84E5E">
          <w:rPr>
            <w:rFonts w:ascii="Times New Roman" w:hAnsi="Times New Roman"/>
            <w:noProof/>
            <w:webHidden/>
            <w:sz w:val="24"/>
            <w:szCs w:val="24"/>
          </w:rPr>
        </w:r>
        <w:r w:rsidRPr="00D84E5E">
          <w:rPr>
            <w:rFonts w:ascii="Times New Roman" w:hAnsi="Times New Roman"/>
            <w:noProof/>
            <w:webHidden/>
            <w:sz w:val="24"/>
            <w:szCs w:val="24"/>
          </w:rPr>
          <w:fldChar w:fldCharType="separate"/>
        </w:r>
        <w:r w:rsidR="00A11E26">
          <w:rPr>
            <w:rFonts w:ascii="Times New Roman" w:hAnsi="Times New Roman"/>
            <w:noProof/>
            <w:webHidden/>
            <w:sz w:val="24"/>
            <w:szCs w:val="24"/>
          </w:rPr>
          <w:t>11</w:t>
        </w:r>
        <w:r w:rsidRPr="00D84E5E">
          <w:rPr>
            <w:rFonts w:ascii="Times New Roman" w:hAnsi="Times New Roman"/>
            <w:noProof/>
            <w:webHidden/>
            <w:sz w:val="24"/>
            <w:szCs w:val="24"/>
          </w:rPr>
          <w:fldChar w:fldCharType="end"/>
        </w:r>
      </w:hyperlink>
    </w:p>
    <w:p w:rsidR="00D84E5E" w:rsidRPr="00D84E5E" w:rsidRDefault="009F1340">
      <w:pPr>
        <w:pStyle w:val="TOC2"/>
        <w:tabs>
          <w:tab w:val="right" w:leader="dot" w:pos="9350"/>
        </w:tabs>
        <w:rPr>
          <w:rFonts w:ascii="Times New Roman" w:eastAsiaTheme="minorEastAsia" w:hAnsi="Times New Roman"/>
          <w:b w:val="0"/>
          <w:noProof/>
          <w:sz w:val="24"/>
          <w:szCs w:val="24"/>
        </w:rPr>
      </w:pPr>
      <w:hyperlink w:anchor="_Toc29984490" w:history="1">
        <w:r w:rsidR="00D84E5E" w:rsidRPr="00D84E5E">
          <w:rPr>
            <w:rStyle w:val="Hyperlink"/>
            <w:rFonts w:ascii="Times New Roman" w:eastAsia="Arial Unicode MS" w:hAnsi="Times New Roman"/>
            <w:noProof/>
            <w:sz w:val="24"/>
            <w:szCs w:val="24"/>
          </w:rPr>
          <w:t>4.1 General objective:</w:t>
        </w:r>
        <w:r w:rsidR="00D84E5E" w:rsidRPr="00D84E5E">
          <w:rPr>
            <w:rFonts w:ascii="Times New Roman" w:hAnsi="Times New Roman"/>
            <w:noProof/>
            <w:webHidden/>
            <w:sz w:val="24"/>
            <w:szCs w:val="24"/>
          </w:rPr>
          <w:tab/>
        </w:r>
        <w:r w:rsidRPr="00D84E5E">
          <w:rPr>
            <w:rFonts w:ascii="Times New Roman" w:hAnsi="Times New Roman"/>
            <w:noProof/>
            <w:webHidden/>
            <w:sz w:val="24"/>
            <w:szCs w:val="24"/>
          </w:rPr>
          <w:fldChar w:fldCharType="begin"/>
        </w:r>
        <w:r w:rsidR="00D84E5E" w:rsidRPr="00D84E5E">
          <w:rPr>
            <w:rFonts w:ascii="Times New Roman" w:hAnsi="Times New Roman"/>
            <w:noProof/>
            <w:webHidden/>
            <w:sz w:val="24"/>
            <w:szCs w:val="24"/>
          </w:rPr>
          <w:instrText xml:space="preserve"> PAGEREF _Toc29984490 \h </w:instrText>
        </w:r>
        <w:r w:rsidRPr="00D84E5E">
          <w:rPr>
            <w:rFonts w:ascii="Times New Roman" w:hAnsi="Times New Roman"/>
            <w:noProof/>
            <w:webHidden/>
            <w:sz w:val="24"/>
            <w:szCs w:val="24"/>
          </w:rPr>
        </w:r>
        <w:r w:rsidRPr="00D84E5E">
          <w:rPr>
            <w:rFonts w:ascii="Times New Roman" w:hAnsi="Times New Roman"/>
            <w:noProof/>
            <w:webHidden/>
            <w:sz w:val="24"/>
            <w:szCs w:val="24"/>
          </w:rPr>
          <w:fldChar w:fldCharType="separate"/>
        </w:r>
        <w:r w:rsidR="00A11E26">
          <w:rPr>
            <w:rFonts w:ascii="Times New Roman" w:hAnsi="Times New Roman"/>
            <w:noProof/>
            <w:webHidden/>
            <w:sz w:val="24"/>
            <w:szCs w:val="24"/>
          </w:rPr>
          <w:t>11</w:t>
        </w:r>
        <w:r w:rsidRPr="00D84E5E">
          <w:rPr>
            <w:rFonts w:ascii="Times New Roman" w:hAnsi="Times New Roman"/>
            <w:noProof/>
            <w:webHidden/>
            <w:sz w:val="24"/>
            <w:szCs w:val="24"/>
          </w:rPr>
          <w:fldChar w:fldCharType="end"/>
        </w:r>
      </w:hyperlink>
    </w:p>
    <w:p w:rsidR="00D84E5E" w:rsidRPr="00D84E5E" w:rsidRDefault="009F1340">
      <w:pPr>
        <w:pStyle w:val="TOC2"/>
        <w:tabs>
          <w:tab w:val="right" w:leader="dot" w:pos="9350"/>
        </w:tabs>
        <w:rPr>
          <w:rFonts w:ascii="Times New Roman" w:eastAsiaTheme="minorEastAsia" w:hAnsi="Times New Roman"/>
          <w:b w:val="0"/>
          <w:noProof/>
          <w:sz w:val="24"/>
          <w:szCs w:val="24"/>
        </w:rPr>
      </w:pPr>
      <w:hyperlink w:anchor="_Toc29984491" w:history="1">
        <w:r w:rsidR="00D84E5E" w:rsidRPr="00D84E5E">
          <w:rPr>
            <w:rStyle w:val="Hyperlink"/>
            <w:rFonts w:ascii="Times New Roman" w:eastAsia="Arial Unicode MS" w:hAnsi="Times New Roman"/>
            <w:noProof/>
            <w:sz w:val="24"/>
            <w:szCs w:val="24"/>
          </w:rPr>
          <w:t>4.2 Specific objective:</w:t>
        </w:r>
        <w:r w:rsidR="00D84E5E" w:rsidRPr="00D84E5E">
          <w:rPr>
            <w:rFonts w:ascii="Times New Roman" w:hAnsi="Times New Roman"/>
            <w:noProof/>
            <w:webHidden/>
            <w:sz w:val="24"/>
            <w:szCs w:val="24"/>
          </w:rPr>
          <w:tab/>
        </w:r>
        <w:r w:rsidRPr="00D84E5E">
          <w:rPr>
            <w:rFonts w:ascii="Times New Roman" w:hAnsi="Times New Roman"/>
            <w:noProof/>
            <w:webHidden/>
            <w:sz w:val="24"/>
            <w:szCs w:val="24"/>
          </w:rPr>
          <w:fldChar w:fldCharType="begin"/>
        </w:r>
        <w:r w:rsidR="00D84E5E" w:rsidRPr="00D84E5E">
          <w:rPr>
            <w:rFonts w:ascii="Times New Roman" w:hAnsi="Times New Roman"/>
            <w:noProof/>
            <w:webHidden/>
            <w:sz w:val="24"/>
            <w:szCs w:val="24"/>
          </w:rPr>
          <w:instrText xml:space="preserve"> PAGEREF _Toc29984491 \h </w:instrText>
        </w:r>
        <w:r w:rsidRPr="00D84E5E">
          <w:rPr>
            <w:rFonts w:ascii="Times New Roman" w:hAnsi="Times New Roman"/>
            <w:noProof/>
            <w:webHidden/>
            <w:sz w:val="24"/>
            <w:szCs w:val="24"/>
          </w:rPr>
        </w:r>
        <w:r w:rsidRPr="00D84E5E">
          <w:rPr>
            <w:rFonts w:ascii="Times New Roman" w:hAnsi="Times New Roman"/>
            <w:noProof/>
            <w:webHidden/>
            <w:sz w:val="24"/>
            <w:szCs w:val="24"/>
          </w:rPr>
          <w:fldChar w:fldCharType="separate"/>
        </w:r>
        <w:r w:rsidR="00A11E26">
          <w:rPr>
            <w:rFonts w:ascii="Times New Roman" w:hAnsi="Times New Roman"/>
            <w:noProof/>
            <w:webHidden/>
            <w:sz w:val="24"/>
            <w:szCs w:val="24"/>
          </w:rPr>
          <w:t>11</w:t>
        </w:r>
        <w:r w:rsidRPr="00D84E5E">
          <w:rPr>
            <w:rFonts w:ascii="Times New Roman" w:hAnsi="Times New Roman"/>
            <w:noProof/>
            <w:webHidden/>
            <w:sz w:val="24"/>
            <w:szCs w:val="24"/>
          </w:rPr>
          <w:fldChar w:fldCharType="end"/>
        </w:r>
      </w:hyperlink>
    </w:p>
    <w:p w:rsidR="00D84E5E" w:rsidRPr="00D84E5E" w:rsidRDefault="009F1340">
      <w:pPr>
        <w:pStyle w:val="TOC1"/>
        <w:tabs>
          <w:tab w:val="right" w:leader="dot" w:pos="9350"/>
        </w:tabs>
        <w:rPr>
          <w:rFonts w:ascii="Times New Roman" w:eastAsiaTheme="minorEastAsia" w:hAnsi="Times New Roman"/>
          <w:b w:val="0"/>
          <w:noProof/>
          <w:sz w:val="24"/>
          <w:szCs w:val="24"/>
        </w:rPr>
      </w:pPr>
      <w:hyperlink w:anchor="_Toc29984492" w:history="1">
        <w:r w:rsidR="00D84E5E" w:rsidRPr="00D84E5E">
          <w:rPr>
            <w:rStyle w:val="Hyperlink"/>
            <w:rFonts w:ascii="Times New Roman" w:hAnsi="Times New Roman"/>
            <w:noProof/>
            <w:sz w:val="24"/>
            <w:szCs w:val="24"/>
          </w:rPr>
          <w:t>5. METHODS</w:t>
        </w:r>
        <w:r w:rsidR="00D84E5E" w:rsidRPr="00D84E5E">
          <w:rPr>
            <w:rFonts w:ascii="Times New Roman" w:hAnsi="Times New Roman"/>
            <w:noProof/>
            <w:webHidden/>
            <w:sz w:val="24"/>
            <w:szCs w:val="24"/>
          </w:rPr>
          <w:tab/>
        </w:r>
        <w:r w:rsidRPr="00D84E5E">
          <w:rPr>
            <w:rFonts w:ascii="Times New Roman" w:hAnsi="Times New Roman"/>
            <w:noProof/>
            <w:webHidden/>
            <w:sz w:val="24"/>
            <w:szCs w:val="24"/>
          </w:rPr>
          <w:fldChar w:fldCharType="begin"/>
        </w:r>
        <w:r w:rsidR="00D84E5E" w:rsidRPr="00D84E5E">
          <w:rPr>
            <w:rFonts w:ascii="Times New Roman" w:hAnsi="Times New Roman"/>
            <w:noProof/>
            <w:webHidden/>
            <w:sz w:val="24"/>
            <w:szCs w:val="24"/>
          </w:rPr>
          <w:instrText xml:space="preserve"> PAGEREF _Toc29984492 \h </w:instrText>
        </w:r>
        <w:r w:rsidRPr="00D84E5E">
          <w:rPr>
            <w:rFonts w:ascii="Times New Roman" w:hAnsi="Times New Roman"/>
            <w:noProof/>
            <w:webHidden/>
            <w:sz w:val="24"/>
            <w:szCs w:val="24"/>
          </w:rPr>
        </w:r>
        <w:r w:rsidRPr="00D84E5E">
          <w:rPr>
            <w:rFonts w:ascii="Times New Roman" w:hAnsi="Times New Roman"/>
            <w:noProof/>
            <w:webHidden/>
            <w:sz w:val="24"/>
            <w:szCs w:val="24"/>
          </w:rPr>
          <w:fldChar w:fldCharType="separate"/>
        </w:r>
        <w:r w:rsidR="00A11E26">
          <w:rPr>
            <w:rFonts w:ascii="Times New Roman" w:hAnsi="Times New Roman"/>
            <w:noProof/>
            <w:webHidden/>
            <w:sz w:val="24"/>
            <w:szCs w:val="24"/>
          </w:rPr>
          <w:t>12</w:t>
        </w:r>
        <w:r w:rsidRPr="00D84E5E">
          <w:rPr>
            <w:rFonts w:ascii="Times New Roman" w:hAnsi="Times New Roman"/>
            <w:noProof/>
            <w:webHidden/>
            <w:sz w:val="24"/>
            <w:szCs w:val="24"/>
          </w:rPr>
          <w:fldChar w:fldCharType="end"/>
        </w:r>
      </w:hyperlink>
    </w:p>
    <w:p w:rsidR="00D84E5E" w:rsidRPr="00D84E5E" w:rsidRDefault="009F1340">
      <w:pPr>
        <w:pStyle w:val="TOC2"/>
        <w:tabs>
          <w:tab w:val="right" w:leader="dot" w:pos="9350"/>
        </w:tabs>
        <w:rPr>
          <w:rFonts w:ascii="Times New Roman" w:eastAsiaTheme="minorEastAsia" w:hAnsi="Times New Roman"/>
          <w:b w:val="0"/>
          <w:noProof/>
          <w:sz w:val="24"/>
          <w:szCs w:val="24"/>
        </w:rPr>
      </w:pPr>
      <w:hyperlink w:anchor="_Toc29984493" w:history="1">
        <w:r w:rsidR="00D84E5E" w:rsidRPr="00D84E5E">
          <w:rPr>
            <w:rStyle w:val="Hyperlink"/>
            <w:rFonts w:ascii="Times New Roman" w:eastAsia="Arial Unicode MS" w:hAnsi="Times New Roman"/>
            <w:noProof/>
            <w:sz w:val="24"/>
            <w:szCs w:val="24"/>
          </w:rPr>
          <w:t>5.1 study design and period</w:t>
        </w:r>
        <w:r w:rsidR="00D84E5E" w:rsidRPr="00D84E5E">
          <w:rPr>
            <w:rFonts w:ascii="Times New Roman" w:hAnsi="Times New Roman"/>
            <w:noProof/>
            <w:webHidden/>
            <w:sz w:val="24"/>
            <w:szCs w:val="24"/>
          </w:rPr>
          <w:tab/>
        </w:r>
        <w:r w:rsidRPr="00D84E5E">
          <w:rPr>
            <w:rFonts w:ascii="Times New Roman" w:hAnsi="Times New Roman"/>
            <w:noProof/>
            <w:webHidden/>
            <w:sz w:val="24"/>
            <w:szCs w:val="24"/>
          </w:rPr>
          <w:fldChar w:fldCharType="begin"/>
        </w:r>
        <w:r w:rsidR="00D84E5E" w:rsidRPr="00D84E5E">
          <w:rPr>
            <w:rFonts w:ascii="Times New Roman" w:hAnsi="Times New Roman"/>
            <w:noProof/>
            <w:webHidden/>
            <w:sz w:val="24"/>
            <w:szCs w:val="24"/>
          </w:rPr>
          <w:instrText xml:space="preserve"> PAGEREF _Toc29984493 \h </w:instrText>
        </w:r>
        <w:r w:rsidRPr="00D84E5E">
          <w:rPr>
            <w:rFonts w:ascii="Times New Roman" w:hAnsi="Times New Roman"/>
            <w:noProof/>
            <w:webHidden/>
            <w:sz w:val="24"/>
            <w:szCs w:val="24"/>
          </w:rPr>
        </w:r>
        <w:r w:rsidRPr="00D84E5E">
          <w:rPr>
            <w:rFonts w:ascii="Times New Roman" w:hAnsi="Times New Roman"/>
            <w:noProof/>
            <w:webHidden/>
            <w:sz w:val="24"/>
            <w:szCs w:val="24"/>
          </w:rPr>
          <w:fldChar w:fldCharType="separate"/>
        </w:r>
        <w:r w:rsidR="00A11E26">
          <w:rPr>
            <w:rFonts w:ascii="Times New Roman" w:hAnsi="Times New Roman"/>
            <w:noProof/>
            <w:webHidden/>
            <w:sz w:val="24"/>
            <w:szCs w:val="24"/>
          </w:rPr>
          <w:t>12</w:t>
        </w:r>
        <w:r w:rsidRPr="00D84E5E">
          <w:rPr>
            <w:rFonts w:ascii="Times New Roman" w:hAnsi="Times New Roman"/>
            <w:noProof/>
            <w:webHidden/>
            <w:sz w:val="24"/>
            <w:szCs w:val="24"/>
          </w:rPr>
          <w:fldChar w:fldCharType="end"/>
        </w:r>
      </w:hyperlink>
    </w:p>
    <w:p w:rsidR="00D84E5E" w:rsidRPr="00D84E5E" w:rsidRDefault="009F1340">
      <w:pPr>
        <w:pStyle w:val="TOC2"/>
        <w:tabs>
          <w:tab w:val="right" w:leader="dot" w:pos="9350"/>
        </w:tabs>
        <w:rPr>
          <w:rFonts w:ascii="Times New Roman" w:eastAsiaTheme="minorEastAsia" w:hAnsi="Times New Roman"/>
          <w:b w:val="0"/>
          <w:noProof/>
          <w:sz w:val="24"/>
          <w:szCs w:val="24"/>
        </w:rPr>
      </w:pPr>
      <w:hyperlink w:anchor="_Toc29984494" w:history="1">
        <w:r w:rsidR="00D84E5E" w:rsidRPr="00D84E5E">
          <w:rPr>
            <w:rStyle w:val="Hyperlink"/>
            <w:rFonts w:ascii="Times New Roman" w:hAnsi="Times New Roman"/>
            <w:noProof/>
            <w:sz w:val="24"/>
            <w:szCs w:val="24"/>
          </w:rPr>
          <w:t xml:space="preserve">5.2. </w:t>
        </w:r>
        <w:r w:rsidR="00D84E5E" w:rsidRPr="00D84E5E">
          <w:rPr>
            <w:rStyle w:val="Hyperlink"/>
            <w:rFonts w:ascii="Times New Roman" w:eastAsia="Arial Unicode MS" w:hAnsi="Times New Roman"/>
            <w:noProof/>
            <w:sz w:val="24"/>
            <w:szCs w:val="24"/>
          </w:rPr>
          <w:t>Study area</w:t>
        </w:r>
        <w:r w:rsidR="00D84E5E" w:rsidRPr="00D84E5E">
          <w:rPr>
            <w:rFonts w:ascii="Times New Roman" w:hAnsi="Times New Roman"/>
            <w:noProof/>
            <w:webHidden/>
            <w:sz w:val="24"/>
            <w:szCs w:val="24"/>
          </w:rPr>
          <w:tab/>
        </w:r>
        <w:r w:rsidRPr="00D84E5E">
          <w:rPr>
            <w:rFonts w:ascii="Times New Roman" w:hAnsi="Times New Roman"/>
            <w:noProof/>
            <w:webHidden/>
            <w:sz w:val="24"/>
            <w:szCs w:val="24"/>
          </w:rPr>
          <w:fldChar w:fldCharType="begin"/>
        </w:r>
        <w:r w:rsidR="00D84E5E" w:rsidRPr="00D84E5E">
          <w:rPr>
            <w:rFonts w:ascii="Times New Roman" w:hAnsi="Times New Roman"/>
            <w:noProof/>
            <w:webHidden/>
            <w:sz w:val="24"/>
            <w:szCs w:val="24"/>
          </w:rPr>
          <w:instrText xml:space="preserve"> PAGEREF _Toc29984494 \h </w:instrText>
        </w:r>
        <w:r w:rsidRPr="00D84E5E">
          <w:rPr>
            <w:rFonts w:ascii="Times New Roman" w:hAnsi="Times New Roman"/>
            <w:noProof/>
            <w:webHidden/>
            <w:sz w:val="24"/>
            <w:szCs w:val="24"/>
          </w:rPr>
        </w:r>
        <w:r w:rsidRPr="00D84E5E">
          <w:rPr>
            <w:rFonts w:ascii="Times New Roman" w:hAnsi="Times New Roman"/>
            <w:noProof/>
            <w:webHidden/>
            <w:sz w:val="24"/>
            <w:szCs w:val="24"/>
          </w:rPr>
          <w:fldChar w:fldCharType="separate"/>
        </w:r>
        <w:r w:rsidR="00A11E26">
          <w:rPr>
            <w:rFonts w:ascii="Times New Roman" w:hAnsi="Times New Roman"/>
            <w:noProof/>
            <w:webHidden/>
            <w:sz w:val="24"/>
            <w:szCs w:val="24"/>
          </w:rPr>
          <w:t>12</w:t>
        </w:r>
        <w:r w:rsidRPr="00D84E5E">
          <w:rPr>
            <w:rFonts w:ascii="Times New Roman" w:hAnsi="Times New Roman"/>
            <w:noProof/>
            <w:webHidden/>
            <w:sz w:val="24"/>
            <w:szCs w:val="24"/>
          </w:rPr>
          <w:fldChar w:fldCharType="end"/>
        </w:r>
      </w:hyperlink>
    </w:p>
    <w:p w:rsidR="00D84E5E" w:rsidRPr="00D84E5E" w:rsidRDefault="009F1340">
      <w:pPr>
        <w:pStyle w:val="TOC2"/>
        <w:tabs>
          <w:tab w:val="right" w:leader="dot" w:pos="9350"/>
        </w:tabs>
        <w:rPr>
          <w:rFonts w:ascii="Times New Roman" w:eastAsiaTheme="minorEastAsia" w:hAnsi="Times New Roman"/>
          <w:b w:val="0"/>
          <w:noProof/>
          <w:sz w:val="24"/>
          <w:szCs w:val="24"/>
        </w:rPr>
      </w:pPr>
      <w:hyperlink w:anchor="_Toc29984495" w:history="1">
        <w:r w:rsidR="00D84E5E" w:rsidRPr="00D84E5E">
          <w:rPr>
            <w:rStyle w:val="Hyperlink"/>
            <w:rFonts w:ascii="Times New Roman" w:eastAsia="Arial Unicode MS" w:hAnsi="Times New Roman"/>
            <w:noProof/>
            <w:sz w:val="24"/>
            <w:szCs w:val="24"/>
          </w:rPr>
          <w:t>5.3 source population</w:t>
        </w:r>
        <w:r w:rsidR="00D84E5E" w:rsidRPr="00D84E5E">
          <w:rPr>
            <w:rFonts w:ascii="Times New Roman" w:hAnsi="Times New Roman"/>
            <w:noProof/>
            <w:webHidden/>
            <w:sz w:val="24"/>
            <w:szCs w:val="24"/>
          </w:rPr>
          <w:tab/>
        </w:r>
        <w:r w:rsidRPr="00D84E5E">
          <w:rPr>
            <w:rFonts w:ascii="Times New Roman" w:hAnsi="Times New Roman"/>
            <w:noProof/>
            <w:webHidden/>
            <w:sz w:val="24"/>
            <w:szCs w:val="24"/>
          </w:rPr>
          <w:fldChar w:fldCharType="begin"/>
        </w:r>
        <w:r w:rsidR="00D84E5E" w:rsidRPr="00D84E5E">
          <w:rPr>
            <w:rFonts w:ascii="Times New Roman" w:hAnsi="Times New Roman"/>
            <w:noProof/>
            <w:webHidden/>
            <w:sz w:val="24"/>
            <w:szCs w:val="24"/>
          </w:rPr>
          <w:instrText xml:space="preserve"> PAGEREF _Toc29984495 \h </w:instrText>
        </w:r>
        <w:r w:rsidRPr="00D84E5E">
          <w:rPr>
            <w:rFonts w:ascii="Times New Roman" w:hAnsi="Times New Roman"/>
            <w:noProof/>
            <w:webHidden/>
            <w:sz w:val="24"/>
            <w:szCs w:val="24"/>
          </w:rPr>
        </w:r>
        <w:r w:rsidRPr="00D84E5E">
          <w:rPr>
            <w:rFonts w:ascii="Times New Roman" w:hAnsi="Times New Roman"/>
            <w:noProof/>
            <w:webHidden/>
            <w:sz w:val="24"/>
            <w:szCs w:val="24"/>
          </w:rPr>
          <w:fldChar w:fldCharType="separate"/>
        </w:r>
        <w:r w:rsidR="00A11E26">
          <w:rPr>
            <w:rFonts w:ascii="Times New Roman" w:hAnsi="Times New Roman"/>
            <w:noProof/>
            <w:webHidden/>
            <w:sz w:val="24"/>
            <w:szCs w:val="24"/>
          </w:rPr>
          <w:t>12</w:t>
        </w:r>
        <w:r w:rsidRPr="00D84E5E">
          <w:rPr>
            <w:rFonts w:ascii="Times New Roman" w:hAnsi="Times New Roman"/>
            <w:noProof/>
            <w:webHidden/>
            <w:sz w:val="24"/>
            <w:szCs w:val="24"/>
          </w:rPr>
          <w:fldChar w:fldCharType="end"/>
        </w:r>
      </w:hyperlink>
    </w:p>
    <w:p w:rsidR="00D84E5E" w:rsidRPr="00D84E5E" w:rsidRDefault="009F1340">
      <w:pPr>
        <w:pStyle w:val="TOC2"/>
        <w:tabs>
          <w:tab w:val="right" w:leader="dot" w:pos="9350"/>
        </w:tabs>
        <w:rPr>
          <w:rFonts w:ascii="Times New Roman" w:eastAsiaTheme="minorEastAsia" w:hAnsi="Times New Roman"/>
          <w:b w:val="0"/>
          <w:noProof/>
          <w:sz w:val="24"/>
          <w:szCs w:val="24"/>
        </w:rPr>
      </w:pPr>
      <w:hyperlink w:anchor="_Toc29984496" w:history="1">
        <w:r w:rsidR="00D84E5E" w:rsidRPr="00D84E5E">
          <w:rPr>
            <w:rStyle w:val="Hyperlink"/>
            <w:rFonts w:ascii="Times New Roman" w:eastAsia="Arial Unicode MS" w:hAnsi="Times New Roman"/>
            <w:noProof/>
            <w:sz w:val="24"/>
            <w:szCs w:val="24"/>
          </w:rPr>
          <w:t>5.4: study population</w:t>
        </w:r>
        <w:r w:rsidR="00D84E5E" w:rsidRPr="00D84E5E">
          <w:rPr>
            <w:rFonts w:ascii="Times New Roman" w:hAnsi="Times New Roman"/>
            <w:noProof/>
            <w:webHidden/>
            <w:sz w:val="24"/>
            <w:szCs w:val="24"/>
          </w:rPr>
          <w:tab/>
        </w:r>
        <w:r w:rsidRPr="00D84E5E">
          <w:rPr>
            <w:rFonts w:ascii="Times New Roman" w:hAnsi="Times New Roman"/>
            <w:noProof/>
            <w:webHidden/>
            <w:sz w:val="24"/>
            <w:szCs w:val="24"/>
          </w:rPr>
          <w:fldChar w:fldCharType="begin"/>
        </w:r>
        <w:r w:rsidR="00D84E5E" w:rsidRPr="00D84E5E">
          <w:rPr>
            <w:rFonts w:ascii="Times New Roman" w:hAnsi="Times New Roman"/>
            <w:noProof/>
            <w:webHidden/>
            <w:sz w:val="24"/>
            <w:szCs w:val="24"/>
          </w:rPr>
          <w:instrText xml:space="preserve"> PAGEREF _Toc29984496 \h </w:instrText>
        </w:r>
        <w:r w:rsidRPr="00D84E5E">
          <w:rPr>
            <w:rFonts w:ascii="Times New Roman" w:hAnsi="Times New Roman"/>
            <w:noProof/>
            <w:webHidden/>
            <w:sz w:val="24"/>
            <w:szCs w:val="24"/>
          </w:rPr>
        </w:r>
        <w:r w:rsidRPr="00D84E5E">
          <w:rPr>
            <w:rFonts w:ascii="Times New Roman" w:hAnsi="Times New Roman"/>
            <w:noProof/>
            <w:webHidden/>
            <w:sz w:val="24"/>
            <w:szCs w:val="24"/>
          </w:rPr>
          <w:fldChar w:fldCharType="separate"/>
        </w:r>
        <w:r w:rsidR="00A11E26">
          <w:rPr>
            <w:rFonts w:ascii="Times New Roman" w:hAnsi="Times New Roman"/>
            <w:noProof/>
            <w:webHidden/>
            <w:sz w:val="24"/>
            <w:szCs w:val="24"/>
          </w:rPr>
          <w:t>12</w:t>
        </w:r>
        <w:r w:rsidRPr="00D84E5E">
          <w:rPr>
            <w:rFonts w:ascii="Times New Roman" w:hAnsi="Times New Roman"/>
            <w:noProof/>
            <w:webHidden/>
            <w:sz w:val="24"/>
            <w:szCs w:val="24"/>
          </w:rPr>
          <w:fldChar w:fldCharType="end"/>
        </w:r>
      </w:hyperlink>
    </w:p>
    <w:p w:rsidR="00D84E5E" w:rsidRPr="00D84E5E" w:rsidRDefault="009F1340">
      <w:pPr>
        <w:pStyle w:val="TOC2"/>
        <w:tabs>
          <w:tab w:val="right" w:leader="dot" w:pos="9350"/>
        </w:tabs>
        <w:rPr>
          <w:rFonts w:ascii="Times New Roman" w:eastAsiaTheme="minorEastAsia" w:hAnsi="Times New Roman"/>
          <w:b w:val="0"/>
          <w:noProof/>
          <w:sz w:val="24"/>
          <w:szCs w:val="24"/>
        </w:rPr>
      </w:pPr>
      <w:hyperlink w:anchor="_Toc29984497" w:history="1">
        <w:r w:rsidR="00D84E5E" w:rsidRPr="00D84E5E">
          <w:rPr>
            <w:rStyle w:val="Hyperlink"/>
            <w:rFonts w:ascii="Times New Roman" w:hAnsi="Times New Roman"/>
            <w:noProof/>
            <w:sz w:val="24"/>
            <w:szCs w:val="24"/>
          </w:rPr>
          <w:t xml:space="preserve">5.5. </w:t>
        </w:r>
        <w:r w:rsidR="00D84E5E" w:rsidRPr="00D84E5E">
          <w:rPr>
            <w:rStyle w:val="Hyperlink"/>
            <w:rFonts w:ascii="Times New Roman" w:eastAsia="Arial Unicode MS" w:hAnsi="Times New Roman"/>
            <w:noProof/>
            <w:sz w:val="24"/>
            <w:szCs w:val="24"/>
          </w:rPr>
          <w:t>Inclusion and exclusion criteria</w:t>
        </w:r>
        <w:r w:rsidR="00D84E5E" w:rsidRPr="00D84E5E">
          <w:rPr>
            <w:rFonts w:ascii="Times New Roman" w:hAnsi="Times New Roman"/>
            <w:noProof/>
            <w:webHidden/>
            <w:sz w:val="24"/>
            <w:szCs w:val="24"/>
          </w:rPr>
          <w:tab/>
        </w:r>
        <w:r w:rsidRPr="00D84E5E">
          <w:rPr>
            <w:rFonts w:ascii="Times New Roman" w:hAnsi="Times New Roman"/>
            <w:noProof/>
            <w:webHidden/>
            <w:sz w:val="24"/>
            <w:szCs w:val="24"/>
          </w:rPr>
          <w:fldChar w:fldCharType="begin"/>
        </w:r>
        <w:r w:rsidR="00D84E5E" w:rsidRPr="00D84E5E">
          <w:rPr>
            <w:rFonts w:ascii="Times New Roman" w:hAnsi="Times New Roman"/>
            <w:noProof/>
            <w:webHidden/>
            <w:sz w:val="24"/>
            <w:szCs w:val="24"/>
          </w:rPr>
          <w:instrText xml:space="preserve"> PAGEREF _Toc29984497 \h </w:instrText>
        </w:r>
        <w:r w:rsidRPr="00D84E5E">
          <w:rPr>
            <w:rFonts w:ascii="Times New Roman" w:hAnsi="Times New Roman"/>
            <w:noProof/>
            <w:webHidden/>
            <w:sz w:val="24"/>
            <w:szCs w:val="24"/>
          </w:rPr>
        </w:r>
        <w:r w:rsidRPr="00D84E5E">
          <w:rPr>
            <w:rFonts w:ascii="Times New Roman" w:hAnsi="Times New Roman"/>
            <w:noProof/>
            <w:webHidden/>
            <w:sz w:val="24"/>
            <w:szCs w:val="24"/>
          </w:rPr>
          <w:fldChar w:fldCharType="separate"/>
        </w:r>
        <w:r w:rsidR="00A11E26">
          <w:rPr>
            <w:rFonts w:ascii="Times New Roman" w:hAnsi="Times New Roman"/>
            <w:noProof/>
            <w:webHidden/>
            <w:sz w:val="24"/>
            <w:szCs w:val="24"/>
          </w:rPr>
          <w:t>12</w:t>
        </w:r>
        <w:r w:rsidRPr="00D84E5E">
          <w:rPr>
            <w:rFonts w:ascii="Times New Roman" w:hAnsi="Times New Roman"/>
            <w:noProof/>
            <w:webHidden/>
            <w:sz w:val="24"/>
            <w:szCs w:val="24"/>
          </w:rPr>
          <w:fldChar w:fldCharType="end"/>
        </w:r>
      </w:hyperlink>
    </w:p>
    <w:p w:rsidR="00D84E5E" w:rsidRPr="00D84E5E" w:rsidRDefault="009F1340">
      <w:pPr>
        <w:pStyle w:val="TOC2"/>
        <w:tabs>
          <w:tab w:val="right" w:leader="dot" w:pos="9350"/>
        </w:tabs>
        <w:rPr>
          <w:rFonts w:ascii="Times New Roman" w:eastAsiaTheme="minorEastAsia" w:hAnsi="Times New Roman"/>
          <w:b w:val="0"/>
          <w:noProof/>
          <w:sz w:val="24"/>
          <w:szCs w:val="24"/>
        </w:rPr>
      </w:pPr>
      <w:hyperlink w:anchor="_Toc29984498" w:history="1">
        <w:r w:rsidR="00D84E5E" w:rsidRPr="00D84E5E">
          <w:rPr>
            <w:rStyle w:val="Hyperlink"/>
            <w:rFonts w:ascii="Times New Roman" w:hAnsi="Times New Roman"/>
            <w:noProof/>
            <w:sz w:val="24"/>
            <w:szCs w:val="24"/>
          </w:rPr>
          <w:t xml:space="preserve">5.6 </w:t>
        </w:r>
        <w:r w:rsidR="00D84E5E" w:rsidRPr="00D84E5E">
          <w:rPr>
            <w:rStyle w:val="Hyperlink"/>
            <w:rFonts w:ascii="Times New Roman" w:eastAsia="Arial Unicode MS" w:hAnsi="Times New Roman"/>
            <w:noProof/>
            <w:sz w:val="24"/>
            <w:szCs w:val="24"/>
          </w:rPr>
          <w:t>Study variables</w:t>
        </w:r>
        <w:r w:rsidR="00D84E5E" w:rsidRPr="00D84E5E">
          <w:rPr>
            <w:rFonts w:ascii="Times New Roman" w:hAnsi="Times New Roman"/>
            <w:noProof/>
            <w:webHidden/>
            <w:sz w:val="24"/>
            <w:szCs w:val="24"/>
          </w:rPr>
          <w:tab/>
        </w:r>
        <w:r w:rsidRPr="00D84E5E">
          <w:rPr>
            <w:rFonts w:ascii="Times New Roman" w:hAnsi="Times New Roman"/>
            <w:noProof/>
            <w:webHidden/>
            <w:sz w:val="24"/>
            <w:szCs w:val="24"/>
          </w:rPr>
          <w:fldChar w:fldCharType="begin"/>
        </w:r>
        <w:r w:rsidR="00D84E5E" w:rsidRPr="00D84E5E">
          <w:rPr>
            <w:rFonts w:ascii="Times New Roman" w:hAnsi="Times New Roman"/>
            <w:noProof/>
            <w:webHidden/>
            <w:sz w:val="24"/>
            <w:szCs w:val="24"/>
          </w:rPr>
          <w:instrText xml:space="preserve"> PAGEREF _Toc29984498 \h </w:instrText>
        </w:r>
        <w:r w:rsidRPr="00D84E5E">
          <w:rPr>
            <w:rFonts w:ascii="Times New Roman" w:hAnsi="Times New Roman"/>
            <w:noProof/>
            <w:webHidden/>
            <w:sz w:val="24"/>
            <w:szCs w:val="24"/>
          </w:rPr>
        </w:r>
        <w:r w:rsidRPr="00D84E5E">
          <w:rPr>
            <w:rFonts w:ascii="Times New Roman" w:hAnsi="Times New Roman"/>
            <w:noProof/>
            <w:webHidden/>
            <w:sz w:val="24"/>
            <w:szCs w:val="24"/>
          </w:rPr>
          <w:fldChar w:fldCharType="separate"/>
        </w:r>
        <w:r w:rsidR="00A11E26">
          <w:rPr>
            <w:rFonts w:ascii="Times New Roman" w:hAnsi="Times New Roman"/>
            <w:noProof/>
            <w:webHidden/>
            <w:sz w:val="24"/>
            <w:szCs w:val="24"/>
          </w:rPr>
          <w:t>13</w:t>
        </w:r>
        <w:r w:rsidRPr="00D84E5E">
          <w:rPr>
            <w:rFonts w:ascii="Times New Roman" w:hAnsi="Times New Roman"/>
            <w:noProof/>
            <w:webHidden/>
            <w:sz w:val="24"/>
            <w:szCs w:val="24"/>
          </w:rPr>
          <w:fldChar w:fldCharType="end"/>
        </w:r>
      </w:hyperlink>
    </w:p>
    <w:p w:rsidR="00D84E5E" w:rsidRPr="00D84E5E" w:rsidRDefault="009F1340">
      <w:pPr>
        <w:pStyle w:val="TOC2"/>
        <w:tabs>
          <w:tab w:val="right" w:leader="dot" w:pos="9350"/>
        </w:tabs>
        <w:rPr>
          <w:rFonts w:ascii="Times New Roman" w:eastAsiaTheme="minorEastAsia" w:hAnsi="Times New Roman"/>
          <w:b w:val="0"/>
          <w:noProof/>
          <w:sz w:val="24"/>
          <w:szCs w:val="24"/>
        </w:rPr>
      </w:pPr>
      <w:hyperlink w:anchor="_Toc29984499" w:history="1">
        <w:r w:rsidR="00D84E5E" w:rsidRPr="00D84E5E">
          <w:rPr>
            <w:rStyle w:val="Hyperlink"/>
            <w:rFonts w:ascii="Times New Roman" w:eastAsia="Arial Unicode MS" w:hAnsi="Times New Roman"/>
            <w:noProof/>
            <w:sz w:val="24"/>
            <w:szCs w:val="24"/>
          </w:rPr>
          <w:t>5.7, OPERATIONAL DEFINITION</w:t>
        </w:r>
        <w:r w:rsidR="00D84E5E" w:rsidRPr="00D84E5E">
          <w:rPr>
            <w:rFonts w:ascii="Times New Roman" w:hAnsi="Times New Roman"/>
            <w:noProof/>
            <w:webHidden/>
            <w:sz w:val="24"/>
            <w:szCs w:val="24"/>
          </w:rPr>
          <w:tab/>
        </w:r>
        <w:r w:rsidRPr="00D84E5E">
          <w:rPr>
            <w:rFonts w:ascii="Times New Roman" w:hAnsi="Times New Roman"/>
            <w:noProof/>
            <w:webHidden/>
            <w:sz w:val="24"/>
            <w:szCs w:val="24"/>
          </w:rPr>
          <w:fldChar w:fldCharType="begin"/>
        </w:r>
        <w:r w:rsidR="00D84E5E" w:rsidRPr="00D84E5E">
          <w:rPr>
            <w:rFonts w:ascii="Times New Roman" w:hAnsi="Times New Roman"/>
            <w:noProof/>
            <w:webHidden/>
            <w:sz w:val="24"/>
            <w:szCs w:val="24"/>
          </w:rPr>
          <w:instrText xml:space="preserve"> PAGEREF _Toc29984499 \h </w:instrText>
        </w:r>
        <w:r w:rsidRPr="00D84E5E">
          <w:rPr>
            <w:rFonts w:ascii="Times New Roman" w:hAnsi="Times New Roman"/>
            <w:noProof/>
            <w:webHidden/>
            <w:sz w:val="24"/>
            <w:szCs w:val="24"/>
          </w:rPr>
        </w:r>
        <w:r w:rsidRPr="00D84E5E">
          <w:rPr>
            <w:rFonts w:ascii="Times New Roman" w:hAnsi="Times New Roman"/>
            <w:noProof/>
            <w:webHidden/>
            <w:sz w:val="24"/>
            <w:szCs w:val="24"/>
          </w:rPr>
          <w:fldChar w:fldCharType="separate"/>
        </w:r>
        <w:r w:rsidR="00A11E26">
          <w:rPr>
            <w:rFonts w:ascii="Times New Roman" w:hAnsi="Times New Roman"/>
            <w:noProof/>
            <w:webHidden/>
            <w:sz w:val="24"/>
            <w:szCs w:val="24"/>
          </w:rPr>
          <w:t>14</w:t>
        </w:r>
        <w:r w:rsidRPr="00D84E5E">
          <w:rPr>
            <w:rFonts w:ascii="Times New Roman" w:hAnsi="Times New Roman"/>
            <w:noProof/>
            <w:webHidden/>
            <w:sz w:val="24"/>
            <w:szCs w:val="24"/>
          </w:rPr>
          <w:fldChar w:fldCharType="end"/>
        </w:r>
      </w:hyperlink>
    </w:p>
    <w:p w:rsidR="00D84E5E" w:rsidRPr="00D84E5E" w:rsidRDefault="009F1340">
      <w:pPr>
        <w:pStyle w:val="TOC2"/>
        <w:tabs>
          <w:tab w:val="right" w:leader="dot" w:pos="9350"/>
        </w:tabs>
        <w:rPr>
          <w:rFonts w:ascii="Times New Roman" w:eastAsiaTheme="minorEastAsia" w:hAnsi="Times New Roman"/>
          <w:b w:val="0"/>
          <w:noProof/>
          <w:sz w:val="24"/>
          <w:szCs w:val="24"/>
        </w:rPr>
      </w:pPr>
      <w:hyperlink w:anchor="_Toc29984500" w:history="1">
        <w:r w:rsidR="00D84E5E" w:rsidRPr="00D84E5E">
          <w:rPr>
            <w:rStyle w:val="Hyperlink"/>
            <w:rFonts w:ascii="Times New Roman" w:eastAsia="Arial Unicode MS" w:hAnsi="Times New Roman"/>
            <w:noProof/>
            <w:sz w:val="24"/>
            <w:szCs w:val="24"/>
          </w:rPr>
          <w:t>5.8 sample size</w:t>
        </w:r>
        <w:r w:rsidR="00D84E5E" w:rsidRPr="00D84E5E">
          <w:rPr>
            <w:rFonts w:ascii="Times New Roman" w:hAnsi="Times New Roman"/>
            <w:noProof/>
            <w:webHidden/>
            <w:sz w:val="24"/>
            <w:szCs w:val="24"/>
          </w:rPr>
          <w:tab/>
        </w:r>
        <w:r w:rsidRPr="00D84E5E">
          <w:rPr>
            <w:rFonts w:ascii="Times New Roman" w:hAnsi="Times New Roman"/>
            <w:noProof/>
            <w:webHidden/>
            <w:sz w:val="24"/>
            <w:szCs w:val="24"/>
          </w:rPr>
          <w:fldChar w:fldCharType="begin"/>
        </w:r>
        <w:r w:rsidR="00D84E5E" w:rsidRPr="00D84E5E">
          <w:rPr>
            <w:rFonts w:ascii="Times New Roman" w:hAnsi="Times New Roman"/>
            <w:noProof/>
            <w:webHidden/>
            <w:sz w:val="24"/>
            <w:szCs w:val="24"/>
          </w:rPr>
          <w:instrText xml:space="preserve"> PAGEREF _Toc29984500 \h </w:instrText>
        </w:r>
        <w:r w:rsidRPr="00D84E5E">
          <w:rPr>
            <w:rFonts w:ascii="Times New Roman" w:hAnsi="Times New Roman"/>
            <w:noProof/>
            <w:webHidden/>
            <w:sz w:val="24"/>
            <w:szCs w:val="24"/>
          </w:rPr>
        </w:r>
        <w:r w:rsidRPr="00D84E5E">
          <w:rPr>
            <w:rFonts w:ascii="Times New Roman" w:hAnsi="Times New Roman"/>
            <w:noProof/>
            <w:webHidden/>
            <w:sz w:val="24"/>
            <w:szCs w:val="24"/>
          </w:rPr>
          <w:fldChar w:fldCharType="separate"/>
        </w:r>
        <w:r w:rsidR="00A11E26">
          <w:rPr>
            <w:rFonts w:ascii="Times New Roman" w:hAnsi="Times New Roman"/>
            <w:noProof/>
            <w:webHidden/>
            <w:sz w:val="24"/>
            <w:szCs w:val="24"/>
          </w:rPr>
          <w:t>15</w:t>
        </w:r>
        <w:r w:rsidRPr="00D84E5E">
          <w:rPr>
            <w:rFonts w:ascii="Times New Roman" w:hAnsi="Times New Roman"/>
            <w:noProof/>
            <w:webHidden/>
            <w:sz w:val="24"/>
            <w:szCs w:val="24"/>
          </w:rPr>
          <w:fldChar w:fldCharType="end"/>
        </w:r>
      </w:hyperlink>
    </w:p>
    <w:p w:rsidR="00D84E5E" w:rsidRPr="00D84E5E" w:rsidRDefault="009F1340">
      <w:pPr>
        <w:pStyle w:val="TOC2"/>
        <w:tabs>
          <w:tab w:val="right" w:leader="dot" w:pos="9350"/>
        </w:tabs>
        <w:rPr>
          <w:rFonts w:ascii="Times New Roman" w:eastAsiaTheme="minorEastAsia" w:hAnsi="Times New Roman"/>
          <w:b w:val="0"/>
          <w:noProof/>
          <w:sz w:val="24"/>
          <w:szCs w:val="24"/>
        </w:rPr>
      </w:pPr>
      <w:hyperlink w:anchor="_Toc29984501" w:history="1">
        <w:r w:rsidR="00D84E5E" w:rsidRPr="00D84E5E">
          <w:rPr>
            <w:rStyle w:val="Hyperlink"/>
            <w:rFonts w:ascii="Times New Roman" w:eastAsia="Arial Unicode MS" w:hAnsi="Times New Roman"/>
            <w:noProof/>
            <w:sz w:val="24"/>
            <w:szCs w:val="24"/>
          </w:rPr>
          <w:t>5.9 Data processing and management</w:t>
        </w:r>
        <w:r w:rsidR="00D84E5E" w:rsidRPr="00D84E5E">
          <w:rPr>
            <w:rFonts w:ascii="Times New Roman" w:hAnsi="Times New Roman"/>
            <w:noProof/>
            <w:webHidden/>
            <w:sz w:val="24"/>
            <w:szCs w:val="24"/>
          </w:rPr>
          <w:tab/>
        </w:r>
        <w:r w:rsidRPr="00D84E5E">
          <w:rPr>
            <w:rFonts w:ascii="Times New Roman" w:hAnsi="Times New Roman"/>
            <w:noProof/>
            <w:webHidden/>
            <w:sz w:val="24"/>
            <w:szCs w:val="24"/>
          </w:rPr>
          <w:fldChar w:fldCharType="begin"/>
        </w:r>
        <w:r w:rsidR="00D84E5E" w:rsidRPr="00D84E5E">
          <w:rPr>
            <w:rFonts w:ascii="Times New Roman" w:hAnsi="Times New Roman"/>
            <w:noProof/>
            <w:webHidden/>
            <w:sz w:val="24"/>
            <w:szCs w:val="24"/>
          </w:rPr>
          <w:instrText xml:space="preserve"> PAGEREF _Toc29984501 \h </w:instrText>
        </w:r>
        <w:r w:rsidRPr="00D84E5E">
          <w:rPr>
            <w:rFonts w:ascii="Times New Roman" w:hAnsi="Times New Roman"/>
            <w:noProof/>
            <w:webHidden/>
            <w:sz w:val="24"/>
            <w:szCs w:val="24"/>
          </w:rPr>
        </w:r>
        <w:r w:rsidRPr="00D84E5E">
          <w:rPr>
            <w:rFonts w:ascii="Times New Roman" w:hAnsi="Times New Roman"/>
            <w:noProof/>
            <w:webHidden/>
            <w:sz w:val="24"/>
            <w:szCs w:val="24"/>
          </w:rPr>
          <w:fldChar w:fldCharType="separate"/>
        </w:r>
        <w:r w:rsidR="00A11E26">
          <w:rPr>
            <w:rFonts w:ascii="Times New Roman" w:hAnsi="Times New Roman"/>
            <w:noProof/>
            <w:webHidden/>
            <w:sz w:val="24"/>
            <w:szCs w:val="24"/>
          </w:rPr>
          <w:t>15</w:t>
        </w:r>
        <w:r w:rsidRPr="00D84E5E">
          <w:rPr>
            <w:rFonts w:ascii="Times New Roman" w:hAnsi="Times New Roman"/>
            <w:noProof/>
            <w:webHidden/>
            <w:sz w:val="24"/>
            <w:szCs w:val="24"/>
          </w:rPr>
          <w:fldChar w:fldCharType="end"/>
        </w:r>
      </w:hyperlink>
    </w:p>
    <w:p w:rsidR="00D84E5E" w:rsidRPr="00D84E5E" w:rsidRDefault="009F1340">
      <w:pPr>
        <w:pStyle w:val="TOC1"/>
        <w:tabs>
          <w:tab w:val="right" w:leader="dot" w:pos="9350"/>
        </w:tabs>
        <w:rPr>
          <w:rFonts w:ascii="Times New Roman" w:eastAsiaTheme="minorEastAsia" w:hAnsi="Times New Roman"/>
          <w:b w:val="0"/>
          <w:noProof/>
          <w:sz w:val="24"/>
          <w:szCs w:val="24"/>
        </w:rPr>
      </w:pPr>
      <w:hyperlink w:anchor="_Toc29984502" w:history="1">
        <w:r w:rsidR="00D84E5E" w:rsidRPr="00D84E5E">
          <w:rPr>
            <w:rStyle w:val="Hyperlink"/>
            <w:rFonts w:ascii="Times New Roman" w:hAnsi="Times New Roman"/>
            <w:noProof/>
            <w:sz w:val="24"/>
            <w:szCs w:val="24"/>
          </w:rPr>
          <w:t>6, ETHICAL CONSIDERATION</w:t>
        </w:r>
        <w:r w:rsidR="00D84E5E" w:rsidRPr="00D84E5E">
          <w:rPr>
            <w:rFonts w:ascii="Times New Roman" w:hAnsi="Times New Roman"/>
            <w:noProof/>
            <w:webHidden/>
            <w:sz w:val="24"/>
            <w:szCs w:val="24"/>
          </w:rPr>
          <w:tab/>
        </w:r>
        <w:r w:rsidRPr="00D84E5E">
          <w:rPr>
            <w:rFonts w:ascii="Times New Roman" w:hAnsi="Times New Roman"/>
            <w:noProof/>
            <w:webHidden/>
            <w:sz w:val="24"/>
            <w:szCs w:val="24"/>
          </w:rPr>
          <w:fldChar w:fldCharType="begin"/>
        </w:r>
        <w:r w:rsidR="00D84E5E" w:rsidRPr="00D84E5E">
          <w:rPr>
            <w:rFonts w:ascii="Times New Roman" w:hAnsi="Times New Roman"/>
            <w:noProof/>
            <w:webHidden/>
            <w:sz w:val="24"/>
            <w:szCs w:val="24"/>
          </w:rPr>
          <w:instrText xml:space="preserve"> PAGEREF _Toc29984502 \h </w:instrText>
        </w:r>
        <w:r w:rsidRPr="00D84E5E">
          <w:rPr>
            <w:rFonts w:ascii="Times New Roman" w:hAnsi="Times New Roman"/>
            <w:noProof/>
            <w:webHidden/>
            <w:sz w:val="24"/>
            <w:szCs w:val="24"/>
          </w:rPr>
        </w:r>
        <w:r w:rsidRPr="00D84E5E">
          <w:rPr>
            <w:rFonts w:ascii="Times New Roman" w:hAnsi="Times New Roman"/>
            <w:noProof/>
            <w:webHidden/>
            <w:sz w:val="24"/>
            <w:szCs w:val="24"/>
          </w:rPr>
          <w:fldChar w:fldCharType="separate"/>
        </w:r>
        <w:r w:rsidR="00A11E26">
          <w:rPr>
            <w:rFonts w:ascii="Times New Roman" w:hAnsi="Times New Roman"/>
            <w:noProof/>
            <w:webHidden/>
            <w:sz w:val="24"/>
            <w:szCs w:val="24"/>
          </w:rPr>
          <w:t>16</w:t>
        </w:r>
        <w:r w:rsidRPr="00D84E5E">
          <w:rPr>
            <w:rFonts w:ascii="Times New Roman" w:hAnsi="Times New Roman"/>
            <w:noProof/>
            <w:webHidden/>
            <w:sz w:val="24"/>
            <w:szCs w:val="24"/>
          </w:rPr>
          <w:fldChar w:fldCharType="end"/>
        </w:r>
      </w:hyperlink>
    </w:p>
    <w:p w:rsidR="00D84E5E" w:rsidRPr="00D84E5E" w:rsidRDefault="009F1340">
      <w:pPr>
        <w:pStyle w:val="TOC1"/>
        <w:tabs>
          <w:tab w:val="right" w:leader="dot" w:pos="9350"/>
        </w:tabs>
        <w:rPr>
          <w:rFonts w:ascii="Times New Roman" w:eastAsiaTheme="minorEastAsia" w:hAnsi="Times New Roman"/>
          <w:b w:val="0"/>
          <w:noProof/>
          <w:sz w:val="24"/>
          <w:szCs w:val="24"/>
        </w:rPr>
      </w:pPr>
      <w:hyperlink w:anchor="_Toc29984503" w:history="1">
        <w:r w:rsidR="00D84E5E" w:rsidRPr="00D84E5E">
          <w:rPr>
            <w:rStyle w:val="Hyperlink"/>
            <w:rFonts w:ascii="Times New Roman" w:hAnsi="Times New Roman"/>
            <w:noProof/>
            <w:sz w:val="24"/>
            <w:szCs w:val="24"/>
          </w:rPr>
          <w:t>7, Results</w:t>
        </w:r>
        <w:r w:rsidR="00D84E5E" w:rsidRPr="00D84E5E">
          <w:rPr>
            <w:rFonts w:ascii="Times New Roman" w:hAnsi="Times New Roman"/>
            <w:noProof/>
            <w:webHidden/>
            <w:sz w:val="24"/>
            <w:szCs w:val="24"/>
          </w:rPr>
          <w:tab/>
        </w:r>
        <w:r w:rsidRPr="00D84E5E">
          <w:rPr>
            <w:rFonts w:ascii="Times New Roman" w:hAnsi="Times New Roman"/>
            <w:noProof/>
            <w:webHidden/>
            <w:sz w:val="24"/>
            <w:szCs w:val="24"/>
          </w:rPr>
          <w:fldChar w:fldCharType="begin"/>
        </w:r>
        <w:r w:rsidR="00D84E5E" w:rsidRPr="00D84E5E">
          <w:rPr>
            <w:rFonts w:ascii="Times New Roman" w:hAnsi="Times New Roman"/>
            <w:noProof/>
            <w:webHidden/>
            <w:sz w:val="24"/>
            <w:szCs w:val="24"/>
          </w:rPr>
          <w:instrText xml:space="preserve"> PAGEREF _Toc29984503 \h </w:instrText>
        </w:r>
        <w:r w:rsidRPr="00D84E5E">
          <w:rPr>
            <w:rFonts w:ascii="Times New Roman" w:hAnsi="Times New Roman"/>
            <w:noProof/>
            <w:webHidden/>
            <w:sz w:val="24"/>
            <w:szCs w:val="24"/>
          </w:rPr>
        </w:r>
        <w:r w:rsidRPr="00D84E5E">
          <w:rPr>
            <w:rFonts w:ascii="Times New Roman" w:hAnsi="Times New Roman"/>
            <w:noProof/>
            <w:webHidden/>
            <w:sz w:val="24"/>
            <w:szCs w:val="24"/>
          </w:rPr>
          <w:fldChar w:fldCharType="separate"/>
        </w:r>
        <w:r w:rsidR="00A11E26">
          <w:rPr>
            <w:rFonts w:ascii="Times New Roman" w:hAnsi="Times New Roman"/>
            <w:noProof/>
            <w:webHidden/>
            <w:sz w:val="24"/>
            <w:szCs w:val="24"/>
          </w:rPr>
          <w:t>17</w:t>
        </w:r>
        <w:r w:rsidRPr="00D84E5E">
          <w:rPr>
            <w:rFonts w:ascii="Times New Roman" w:hAnsi="Times New Roman"/>
            <w:noProof/>
            <w:webHidden/>
            <w:sz w:val="24"/>
            <w:szCs w:val="24"/>
          </w:rPr>
          <w:fldChar w:fldCharType="end"/>
        </w:r>
      </w:hyperlink>
    </w:p>
    <w:p w:rsidR="00D84E5E" w:rsidRPr="00D84E5E" w:rsidRDefault="009F1340">
      <w:pPr>
        <w:pStyle w:val="TOC1"/>
        <w:tabs>
          <w:tab w:val="right" w:leader="dot" w:pos="9350"/>
        </w:tabs>
        <w:rPr>
          <w:rFonts w:ascii="Times New Roman" w:eastAsiaTheme="minorEastAsia" w:hAnsi="Times New Roman"/>
          <w:b w:val="0"/>
          <w:noProof/>
          <w:sz w:val="24"/>
          <w:szCs w:val="24"/>
        </w:rPr>
      </w:pPr>
      <w:hyperlink w:anchor="_Toc29984504" w:history="1">
        <w:r w:rsidR="00D84E5E" w:rsidRPr="00D84E5E">
          <w:rPr>
            <w:rStyle w:val="Hyperlink"/>
            <w:rFonts w:ascii="Times New Roman" w:hAnsi="Times New Roman"/>
            <w:noProof/>
            <w:sz w:val="24"/>
            <w:szCs w:val="24"/>
          </w:rPr>
          <w:t>8, Discussion</w:t>
        </w:r>
        <w:r w:rsidR="00D84E5E" w:rsidRPr="00D84E5E">
          <w:rPr>
            <w:rFonts w:ascii="Times New Roman" w:hAnsi="Times New Roman"/>
            <w:noProof/>
            <w:webHidden/>
            <w:sz w:val="24"/>
            <w:szCs w:val="24"/>
          </w:rPr>
          <w:tab/>
        </w:r>
        <w:r w:rsidRPr="00D84E5E">
          <w:rPr>
            <w:rFonts w:ascii="Times New Roman" w:hAnsi="Times New Roman"/>
            <w:noProof/>
            <w:webHidden/>
            <w:sz w:val="24"/>
            <w:szCs w:val="24"/>
          </w:rPr>
          <w:fldChar w:fldCharType="begin"/>
        </w:r>
        <w:r w:rsidR="00D84E5E" w:rsidRPr="00D84E5E">
          <w:rPr>
            <w:rFonts w:ascii="Times New Roman" w:hAnsi="Times New Roman"/>
            <w:noProof/>
            <w:webHidden/>
            <w:sz w:val="24"/>
            <w:szCs w:val="24"/>
          </w:rPr>
          <w:instrText xml:space="preserve"> PAGEREF _Toc29984504 \h </w:instrText>
        </w:r>
        <w:r w:rsidRPr="00D84E5E">
          <w:rPr>
            <w:rFonts w:ascii="Times New Roman" w:hAnsi="Times New Roman"/>
            <w:noProof/>
            <w:webHidden/>
            <w:sz w:val="24"/>
            <w:szCs w:val="24"/>
          </w:rPr>
        </w:r>
        <w:r w:rsidRPr="00D84E5E">
          <w:rPr>
            <w:rFonts w:ascii="Times New Roman" w:hAnsi="Times New Roman"/>
            <w:noProof/>
            <w:webHidden/>
            <w:sz w:val="24"/>
            <w:szCs w:val="24"/>
          </w:rPr>
          <w:fldChar w:fldCharType="separate"/>
        </w:r>
        <w:r w:rsidR="00A11E26">
          <w:rPr>
            <w:rFonts w:ascii="Times New Roman" w:hAnsi="Times New Roman"/>
            <w:noProof/>
            <w:webHidden/>
            <w:sz w:val="24"/>
            <w:szCs w:val="24"/>
          </w:rPr>
          <w:t>27</w:t>
        </w:r>
        <w:r w:rsidRPr="00D84E5E">
          <w:rPr>
            <w:rFonts w:ascii="Times New Roman" w:hAnsi="Times New Roman"/>
            <w:noProof/>
            <w:webHidden/>
            <w:sz w:val="24"/>
            <w:szCs w:val="24"/>
          </w:rPr>
          <w:fldChar w:fldCharType="end"/>
        </w:r>
      </w:hyperlink>
    </w:p>
    <w:p w:rsidR="00D84E5E" w:rsidRPr="00D84E5E" w:rsidRDefault="009F1340">
      <w:pPr>
        <w:pStyle w:val="TOC1"/>
        <w:tabs>
          <w:tab w:val="right" w:leader="dot" w:pos="9350"/>
        </w:tabs>
        <w:rPr>
          <w:rFonts w:ascii="Times New Roman" w:eastAsiaTheme="minorEastAsia" w:hAnsi="Times New Roman"/>
          <w:b w:val="0"/>
          <w:noProof/>
          <w:sz w:val="24"/>
          <w:szCs w:val="24"/>
        </w:rPr>
      </w:pPr>
      <w:hyperlink w:anchor="_Toc29984505" w:history="1">
        <w:r w:rsidR="00D84E5E" w:rsidRPr="00D84E5E">
          <w:rPr>
            <w:rStyle w:val="Hyperlink"/>
            <w:rFonts w:ascii="Times New Roman" w:hAnsi="Times New Roman"/>
            <w:noProof/>
            <w:sz w:val="24"/>
            <w:szCs w:val="24"/>
          </w:rPr>
          <w:t>9, Strength and limitation</w:t>
        </w:r>
        <w:r w:rsidR="00D84E5E" w:rsidRPr="00D84E5E">
          <w:rPr>
            <w:rFonts w:ascii="Times New Roman" w:hAnsi="Times New Roman"/>
            <w:noProof/>
            <w:webHidden/>
            <w:sz w:val="24"/>
            <w:szCs w:val="24"/>
          </w:rPr>
          <w:tab/>
        </w:r>
        <w:r w:rsidRPr="00D84E5E">
          <w:rPr>
            <w:rFonts w:ascii="Times New Roman" w:hAnsi="Times New Roman"/>
            <w:noProof/>
            <w:webHidden/>
            <w:sz w:val="24"/>
            <w:szCs w:val="24"/>
          </w:rPr>
          <w:fldChar w:fldCharType="begin"/>
        </w:r>
        <w:r w:rsidR="00D84E5E" w:rsidRPr="00D84E5E">
          <w:rPr>
            <w:rFonts w:ascii="Times New Roman" w:hAnsi="Times New Roman"/>
            <w:noProof/>
            <w:webHidden/>
            <w:sz w:val="24"/>
            <w:szCs w:val="24"/>
          </w:rPr>
          <w:instrText xml:space="preserve"> PAGEREF _Toc29984505 \h </w:instrText>
        </w:r>
        <w:r w:rsidRPr="00D84E5E">
          <w:rPr>
            <w:rFonts w:ascii="Times New Roman" w:hAnsi="Times New Roman"/>
            <w:noProof/>
            <w:webHidden/>
            <w:sz w:val="24"/>
            <w:szCs w:val="24"/>
          </w:rPr>
        </w:r>
        <w:r w:rsidRPr="00D84E5E">
          <w:rPr>
            <w:rFonts w:ascii="Times New Roman" w:hAnsi="Times New Roman"/>
            <w:noProof/>
            <w:webHidden/>
            <w:sz w:val="24"/>
            <w:szCs w:val="24"/>
          </w:rPr>
          <w:fldChar w:fldCharType="separate"/>
        </w:r>
        <w:r w:rsidR="00A11E26">
          <w:rPr>
            <w:rFonts w:ascii="Times New Roman" w:hAnsi="Times New Roman"/>
            <w:noProof/>
            <w:webHidden/>
            <w:sz w:val="24"/>
            <w:szCs w:val="24"/>
          </w:rPr>
          <w:t>29</w:t>
        </w:r>
        <w:r w:rsidRPr="00D84E5E">
          <w:rPr>
            <w:rFonts w:ascii="Times New Roman" w:hAnsi="Times New Roman"/>
            <w:noProof/>
            <w:webHidden/>
            <w:sz w:val="24"/>
            <w:szCs w:val="24"/>
          </w:rPr>
          <w:fldChar w:fldCharType="end"/>
        </w:r>
      </w:hyperlink>
    </w:p>
    <w:p w:rsidR="00D84E5E" w:rsidRPr="00D84E5E" w:rsidRDefault="009F1340">
      <w:pPr>
        <w:pStyle w:val="TOC1"/>
        <w:tabs>
          <w:tab w:val="right" w:leader="dot" w:pos="9350"/>
        </w:tabs>
        <w:rPr>
          <w:rFonts w:ascii="Times New Roman" w:eastAsiaTheme="minorEastAsia" w:hAnsi="Times New Roman"/>
          <w:b w:val="0"/>
          <w:noProof/>
          <w:sz w:val="24"/>
          <w:szCs w:val="24"/>
        </w:rPr>
      </w:pPr>
      <w:hyperlink w:anchor="_Toc29984506" w:history="1">
        <w:r w:rsidR="00D84E5E" w:rsidRPr="00D84E5E">
          <w:rPr>
            <w:rStyle w:val="Hyperlink"/>
            <w:rFonts w:ascii="Times New Roman" w:hAnsi="Times New Roman"/>
            <w:noProof/>
            <w:sz w:val="24"/>
            <w:szCs w:val="24"/>
          </w:rPr>
          <w:t>10, conclusion</w:t>
        </w:r>
        <w:r w:rsidR="00D84E5E" w:rsidRPr="00D84E5E">
          <w:rPr>
            <w:rFonts w:ascii="Times New Roman" w:hAnsi="Times New Roman"/>
            <w:noProof/>
            <w:webHidden/>
            <w:sz w:val="24"/>
            <w:szCs w:val="24"/>
          </w:rPr>
          <w:tab/>
        </w:r>
        <w:r w:rsidRPr="00D84E5E">
          <w:rPr>
            <w:rFonts w:ascii="Times New Roman" w:hAnsi="Times New Roman"/>
            <w:noProof/>
            <w:webHidden/>
            <w:sz w:val="24"/>
            <w:szCs w:val="24"/>
          </w:rPr>
          <w:fldChar w:fldCharType="begin"/>
        </w:r>
        <w:r w:rsidR="00D84E5E" w:rsidRPr="00D84E5E">
          <w:rPr>
            <w:rFonts w:ascii="Times New Roman" w:hAnsi="Times New Roman"/>
            <w:noProof/>
            <w:webHidden/>
            <w:sz w:val="24"/>
            <w:szCs w:val="24"/>
          </w:rPr>
          <w:instrText xml:space="preserve"> PAGEREF _Toc29984506 \h </w:instrText>
        </w:r>
        <w:r w:rsidRPr="00D84E5E">
          <w:rPr>
            <w:rFonts w:ascii="Times New Roman" w:hAnsi="Times New Roman"/>
            <w:noProof/>
            <w:webHidden/>
            <w:sz w:val="24"/>
            <w:szCs w:val="24"/>
          </w:rPr>
        </w:r>
        <w:r w:rsidRPr="00D84E5E">
          <w:rPr>
            <w:rFonts w:ascii="Times New Roman" w:hAnsi="Times New Roman"/>
            <w:noProof/>
            <w:webHidden/>
            <w:sz w:val="24"/>
            <w:szCs w:val="24"/>
          </w:rPr>
          <w:fldChar w:fldCharType="separate"/>
        </w:r>
        <w:r w:rsidR="00A11E26">
          <w:rPr>
            <w:rFonts w:ascii="Times New Roman" w:hAnsi="Times New Roman"/>
            <w:noProof/>
            <w:webHidden/>
            <w:sz w:val="24"/>
            <w:szCs w:val="24"/>
          </w:rPr>
          <w:t>30</w:t>
        </w:r>
        <w:r w:rsidRPr="00D84E5E">
          <w:rPr>
            <w:rFonts w:ascii="Times New Roman" w:hAnsi="Times New Roman"/>
            <w:noProof/>
            <w:webHidden/>
            <w:sz w:val="24"/>
            <w:szCs w:val="24"/>
          </w:rPr>
          <w:fldChar w:fldCharType="end"/>
        </w:r>
      </w:hyperlink>
    </w:p>
    <w:p w:rsidR="00D84E5E" w:rsidRPr="00D84E5E" w:rsidRDefault="009F1340">
      <w:pPr>
        <w:pStyle w:val="TOC1"/>
        <w:tabs>
          <w:tab w:val="right" w:leader="dot" w:pos="9350"/>
        </w:tabs>
        <w:rPr>
          <w:rFonts w:ascii="Times New Roman" w:eastAsiaTheme="minorEastAsia" w:hAnsi="Times New Roman"/>
          <w:b w:val="0"/>
          <w:noProof/>
          <w:sz w:val="24"/>
          <w:szCs w:val="24"/>
        </w:rPr>
      </w:pPr>
      <w:hyperlink w:anchor="_Toc29984507" w:history="1">
        <w:r w:rsidR="00D84E5E" w:rsidRPr="00D84E5E">
          <w:rPr>
            <w:rStyle w:val="Hyperlink"/>
            <w:rFonts w:ascii="Times New Roman" w:hAnsi="Times New Roman"/>
            <w:noProof/>
            <w:sz w:val="24"/>
            <w:szCs w:val="24"/>
          </w:rPr>
          <w:t>11, Recommendation</w:t>
        </w:r>
        <w:r w:rsidR="00D84E5E" w:rsidRPr="00D84E5E">
          <w:rPr>
            <w:rFonts w:ascii="Times New Roman" w:hAnsi="Times New Roman"/>
            <w:noProof/>
            <w:webHidden/>
            <w:sz w:val="24"/>
            <w:szCs w:val="24"/>
          </w:rPr>
          <w:tab/>
        </w:r>
        <w:r w:rsidRPr="00D84E5E">
          <w:rPr>
            <w:rFonts w:ascii="Times New Roman" w:hAnsi="Times New Roman"/>
            <w:noProof/>
            <w:webHidden/>
            <w:sz w:val="24"/>
            <w:szCs w:val="24"/>
          </w:rPr>
          <w:fldChar w:fldCharType="begin"/>
        </w:r>
        <w:r w:rsidR="00D84E5E" w:rsidRPr="00D84E5E">
          <w:rPr>
            <w:rFonts w:ascii="Times New Roman" w:hAnsi="Times New Roman"/>
            <w:noProof/>
            <w:webHidden/>
            <w:sz w:val="24"/>
            <w:szCs w:val="24"/>
          </w:rPr>
          <w:instrText xml:space="preserve"> PAGEREF _Toc29984507 \h </w:instrText>
        </w:r>
        <w:r w:rsidRPr="00D84E5E">
          <w:rPr>
            <w:rFonts w:ascii="Times New Roman" w:hAnsi="Times New Roman"/>
            <w:noProof/>
            <w:webHidden/>
            <w:sz w:val="24"/>
            <w:szCs w:val="24"/>
          </w:rPr>
        </w:r>
        <w:r w:rsidRPr="00D84E5E">
          <w:rPr>
            <w:rFonts w:ascii="Times New Roman" w:hAnsi="Times New Roman"/>
            <w:noProof/>
            <w:webHidden/>
            <w:sz w:val="24"/>
            <w:szCs w:val="24"/>
          </w:rPr>
          <w:fldChar w:fldCharType="separate"/>
        </w:r>
        <w:r w:rsidR="00A11E26">
          <w:rPr>
            <w:rFonts w:ascii="Times New Roman" w:hAnsi="Times New Roman"/>
            <w:noProof/>
            <w:webHidden/>
            <w:sz w:val="24"/>
            <w:szCs w:val="24"/>
          </w:rPr>
          <w:t>31</w:t>
        </w:r>
        <w:r w:rsidRPr="00D84E5E">
          <w:rPr>
            <w:rFonts w:ascii="Times New Roman" w:hAnsi="Times New Roman"/>
            <w:noProof/>
            <w:webHidden/>
            <w:sz w:val="24"/>
            <w:szCs w:val="24"/>
          </w:rPr>
          <w:fldChar w:fldCharType="end"/>
        </w:r>
      </w:hyperlink>
    </w:p>
    <w:p w:rsidR="00D84E5E" w:rsidRPr="00D84E5E" w:rsidRDefault="009F1340">
      <w:pPr>
        <w:pStyle w:val="TOC1"/>
        <w:tabs>
          <w:tab w:val="right" w:leader="dot" w:pos="9350"/>
        </w:tabs>
        <w:rPr>
          <w:rFonts w:ascii="Times New Roman" w:eastAsiaTheme="minorEastAsia" w:hAnsi="Times New Roman"/>
          <w:b w:val="0"/>
          <w:noProof/>
          <w:sz w:val="24"/>
          <w:szCs w:val="24"/>
        </w:rPr>
      </w:pPr>
      <w:hyperlink w:anchor="_Toc29984508" w:history="1">
        <w:r w:rsidR="00D84E5E" w:rsidRPr="00D84E5E">
          <w:rPr>
            <w:rStyle w:val="Hyperlink"/>
            <w:rFonts w:ascii="Times New Roman" w:hAnsi="Times New Roman"/>
            <w:noProof/>
            <w:sz w:val="24"/>
            <w:szCs w:val="24"/>
          </w:rPr>
          <w:t>12, Reference</w:t>
        </w:r>
        <w:r w:rsidR="00D84E5E" w:rsidRPr="00D84E5E">
          <w:rPr>
            <w:rFonts w:ascii="Times New Roman" w:hAnsi="Times New Roman"/>
            <w:noProof/>
            <w:webHidden/>
            <w:sz w:val="24"/>
            <w:szCs w:val="24"/>
          </w:rPr>
          <w:tab/>
        </w:r>
        <w:r w:rsidRPr="00D84E5E">
          <w:rPr>
            <w:rFonts w:ascii="Times New Roman" w:hAnsi="Times New Roman"/>
            <w:noProof/>
            <w:webHidden/>
            <w:sz w:val="24"/>
            <w:szCs w:val="24"/>
          </w:rPr>
          <w:fldChar w:fldCharType="begin"/>
        </w:r>
        <w:r w:rsidR="00D84E5E" w:rsidRPr="00D84E5E">
          <w:rPr>
            <w:rFonts w:ascii="Times New Roman" w:hAnsi="Times New Roman"/>
            <w:noProof/>
            <w:webHidden/>
            <w:sz w:val="24"/>
            <w:szCs w:val="24"/>
          </w:rPr>
          <w:instrText xml:space="preserve"> PAGEREF _Toc29984508 \h </w:instrText>
        </w:r>
        <w:r w:rsidRPr="00D84E5E">
          <w:rPr>
            <w:rFonts w:ascii="Times New Roman" w:hAnsi="Times New Roman"/>
            <w:noProof/>
            <w:webHidden/>
            <w:sz w:val="24"/>
            <w:szCs w:val="24"/>
          </w:rPr>
        </w:r>
        <w:r w:rsidRPr="00D84E5E">
          <w:rPr>
            <w:rFonts w:ascii="Times New Roman" w:hAnsi="Times New Roman"/>
            <w:noProof/>
            <w:webHidden/>
            <w:sz w:val="24"/>
            <w:szCs w:val="24"/>
          </w:rPr>
          <w:fldChar w:fldCharType="separate"/>
        </w:r>
        <w:r w:rsidR="00A11E26">
          <w:rPr>
            <w:rFonts w:ascii="Times New Roman" w:hAnsi="Times New Roman"/>
            <w:noProof/>
            <w:webHidden/>
            <w:sz w:val="24"/>
            <w:szCs w:val="24"/>
          </w:rPr>
          <w:t>32</w:t>
        </w:r>
        <w:r w:rsidRPr="00D84E5E">
          <w:rPr>
            <w:rFonts w:ascii="Times New Roman" w:hAnsi="Times New Roman"/>
            <w:noProof/>
            <w:webHidden/>
            <w:sz w:val="24"/>
            <w:szCs w:val="24"/>
          </w:rPr>
          <w:fldChar w:fldCharType="end"/>
        </w:r>
      </w:hyperlink>
    </w:p>
    <w:p w:rsidR="00D84E5E" w:rsidRDefault="009F1340">
      <w:pPr>
        <w:pStyle w:val="TOC1"/>
        <w:tabs>
          <w:tab w:val="right" w:leader="dot" w:pos="9350"/>
        </w:tabs>
        <w:rPr>
          <w:rFonts w:asciiTheme="minorHAnsi" w:eastAsiaTheme="minorEastAsia" w:hAnsiTheme="minorHAnsi" w:cstheme="minorBidi"/>
          <w:b w:val="0"/>
          <w:noProof/>
          <w:sz w:val="22"/>
          <w:szCs w:val="22"/>
        </w:rPr>
      </w:pPr>
      <w:hyperlink w:anchor="_Toc29984509" w:history="1">
        <w:r w:rsidR="00D84E5E" w:rsidRPr="00D84E5E">
          <w:rPr>
            <w:rStyle w:val="Hyperlink"/>
            <w:rFonts w:ascii="Times New Roman" w:hAnsi="Times New Roman"/>
            <w:noProof/>
            <w:sz w:val="24"/>
            <w:szCs w:val="24"/>
          </w:rPr>
          <w:t>Annex 1;Data collection check list</w:t>
        </w:r>
        <w:r w:rsidR="00D84E5E" w:rsidRPr="00D84E5E">
          <w:rPr>
            <w:rFonts w:ascii="Times New Roman" w:hAnsi="Times New Roman"/>
            <w:noProof/>
            <w:webHidden/>
            <w:sz w:val="24"/>
            <w:szCs w:val="24"/>
          </w:rPr>
          <w:tab/>
        </w:r>
        <w:r w:rsidRPr="00D84E5E">
          <w:rPr>
            <w:rFonts w:ascii="Times New Roman" w:hAnsi="Times New Roman"/>
            <w:noProof/>
            <w:webHidden/>
            <w:sz w:val="24"/>
            <w:szCs w:val="24"/>
          </w:rPr>
          <w:fldChar w:fldCharType="begin"/>
        </w:r>
        <w:r w:rsidR="00D84E5E" w:rsidRPr="00D84E5E">
          <w:rPr>
            <w:rFonts w:ascii="Times New Roman" w:hAnsi="Times New Roman"/>
            <w:noProof/>
            <w:webHidden/>
            <w:sz w:val="24"/>
            <w:szCs w:val="24"/>
          </w:rPr>
          <w:instrText xml:space="preserve"> PAGEREF _Toc29984509 \h </w:instrText>
        </w:r>
        <w:r w:rsidRPr="00D84E5E">
          <w:rPr>
            <w:rFonts w:ascii="Times New Roman" w:hAnsi="Times New Roman"/>
            <w:noProof/>
            <w:webHidden/>
            <w:sz w:val="24"/>
            <w:szCs w:val="24"/>
          </w:rPr>
        </w:r>
        <w:r w:rsidRPr="00D84E5E">
          <w:rPr>
            <w:rFonts w:ascii="Times New Roman" w:hAnsi="Times New Roman"/>
            <w:noProof/>
            <w:webHidden/>
            <w:sz w:val="24"/>
            <w:szCs w:val="24"/>
          </w:rPr>
          <w:fldChar w:fldCharType="separate"/>
        </w:r>
        <w:r w:rsidR="00A11E26">
          <w:rPr>
            <w:rFonts w:ascii="Times New Roman" w:hAnsi="Times New Roman"/>
            <w:noProof/>
            <w:webHidden/>
            <w:sz w:val="24"/>
            <w:szCs w:val="24"/>
          </w:rPr>
          <w:t>35</w:t>
        </w:r>
        <w:r w:rsidRPr="00D84E5E">
          <w:rPr>
            <w:rFonts w:ascii="Times New Roman" w:hAnsi="Times New Roman"/>
            <w:noProof/>
            <w:webHidden/>
            <w:sz w:val="24"/>
            <w:szCs w:val="24"/>
          </w:rPr>
          <w:fldChar w:fldCharType="end"/>
        </w:r>
      </w:hyperlink>
    </w:p>
    <w:p w:rsidR="00657D1C" w:rsidRPr="00E611DC" w:rsidRDefault="009F1340" w:rsidP="00753114">
      <w:pPr>
        <w:rPr>
          <w:b w:val="0"/>
        </w:rPr>
      </w:pPr>
      <w:r w:rsidRPr="00EE1E2E">
        <w:rPr>
          <w:b w:val="0"/>
        </w:rPr>
        <w:fldChar w:fldCharType="end"/>
      </w:r>
    </w:p>
    <w:p w:rsidR="00F47BF1" w:rsidRDefault="00F47BF1" w:rsidP="00753114">
      <w:pPr>
        <w:rPr>
          <w:b w:val="0"/>
        </w:rPr>
      </w:pPr>
    </w:p>
    <w:p w:rsidR="00A03245" w:rsidRDefault="00A03245" w:rsidP="00F47BF1">
      <w:pPr>
        <w:pStyle w:val="Heading1"/>
      </w:pPr>
    </w:p>
    <w:p w:rsidR="00A03245" w:rsidRPr="00A03245" w:rsidRDefault="00A03245" w:rsidP="00A03245"/>
    <w:p w:rsidR="00D84E5E" w:rsidRDefault="00D84E5E" w:rsidP="00F47BF1">
      <w:pPr>
        <w:pStyle w:val="Heading1"/>
      </w:pPr>
    </w:p>
    <w:p w:rsidR="00657D1C" w:rsidRDefault="00657D1C" w:rsidP="00F47BF1">
      <w:pPr>
        <w:pStyle w:val="Heading1"/>
      </w:pPr>
      <w:bookmarkStart w:id="4" w:name="_Toc29984481"/>
      <w:r>
        <w:t xml:space="preserve">List of </w:t>
      </w:r>
      <w:r w:rsidRPr="008076E9">
        <w:t>figures</w:t>
      </w:r>
      <w:bookmarkEnd w:id="4"/>
    </w:p>
    <w:p w:rsidR="006B0924" w:rsidRPr="00A11E26" w:rsidRDefault="009F1340" w:rsidP="006B0924">
      <w:pPr>
        <w:pStyle w:val="TableofFigures"/>
        <w:tabs>
          <w:tab w:val="right" w:leader="dot" w:pos="9350"/>
        </w:tabs>
        <w:spacing w:line="240" w:lineRule="auto"/>
        <w:jc w:val="left"/>
        <w:rPr>
          <w:rFonts w:asciiTheme="minorHAnsi" w:eastAsiaTheme="minorEastAsia" w:hAnsiTheme="minorHAnsi" w:cstheme="minorBidi"/>
          <w:b w:val="0"/>
          <w:caps w:val="0"/>
          <w:noProof/>
          <w:sz w:val="24"/>
          <w:szCs w:val="24"/>
        </w:rPr>
      </w:pPr>
      <w:r w:rsidRPr="009F1340">
        <w:rPr>
          <w:b w:val="0"/>
          <w:sz w:val="24"/>
          <w:szCs w:val="24"/>
        </w:rPr>
        <w:fldChar w:fldCharType="begin"/>
      </w:r>
      <w:r w:rsidR="00657D1C" w:rsidRPr="00A11E26">
        <w:rPr>
          <w:b w:val="0"/>
          <w:sz w:val="24"/>
          <w:szCs w:val="24"/>
        </w:rPr>
        <w:instrText xml:space="preserve"> TOC \h \z \c "figure 1" </w:instrText>
      </w:r>
      <w:r w:rsidRPr="009F1340">
        <w:rPr>
          <w:b w:val="0"/>
          <w:sz w:val="24"/>
          <w:szCs w:val="24"/>
        </w:rPr>
        <w:fldChar w:fldCharType="separate"/>
      </w:r>
      <w:hyperlink w:anchor="_Toc29983512" w:history="1">
        <w:r w:rsidR="006B0924" w:rsidRPr="00A11E26">
          <w:rPr>
            <w:rStyle w:val="Hyperlink"/>
            <w:b w:val="0"/>
            <w:noProof/>
            <w:sz w:val="24"/>
            <w:szCs w:val="24"/>
          </w:rPr>
          <w:t xml:space="preserve">Figure 1 </w:t>
        </w:r>
        <w:r w:rsidR="00380D08" w:rsidRPr="00A11E26">
          <w:rPr>
            <w:rStyle w:val="Hyperlink"/>
            <w:b w:val="0"/>
            <w:caps w:val="0"/>
            <w:noProof/>
            <w:sz w:val="24"/>
            <w:szCs w:val="24"/>
          </w:rPr>
          <w:t>1conceptual farm work showing associated risk factor for ACS</w:t>
        </w:r>
        <w:r w:rsidR="00A03245" w:rsidRPr="00A11E26">
          <w:rPr>
            <w:b w:val="0"/>
            <w:noProof/>
            <w:webHidden/>
            <w:sz w:val="24"/>
            <w:szCs w:val="24"/>
          </w:rPr>
          <w:t>…</w:t>
        </w:r>
        <w:r w:rsidR="00380D08" w:rsidRPr="00A11E26">
          <w:rPr>
            <w:b w:val="0"/>
            <w:noProof/>
            <w:webHidden/>
            <w:sz w:val="24"/>
            <w:szCs w:val="24"/>
          </w:rPr>
          <w:t>……………</w:t>
        </w:r>
        <w:r w:rsidR="00A03245" w:rsidRPr="00A11E26">
          <w:rPr>
            <w:b w:val="0"/>
            <w:noProof/>
            <w:webHidden/>
            <w:sz w:val="24"/>
            <w:szCs w:val="24"/>
          </w:rPr>
          <w:t>…</w:t>
        </w:r>
        <w:r w:rsidR="00A11E26">
          <w:rPr>
            <w:b w:val="0"/>
            <w:noProof/>
            <w:webHidden/>
            <w:sz w:val="24"/>
            <w:szCs w:val="24"/>
          </w:rPr>
          <w:t>..</w:t>
        </w:r>
        <w:r w:rsidRPr="00A11E26">
          <w:rPr>
            <w:b w:val="0"/>
            <w:noProof/>
            <w:webHidden/>
            <w:sz w:val="24"/>
            <w:szCs w:val="24"/>
          </w:rPr>
          <w:fldChar w:fldCharType="begin"/>
        </w:r>
        <w:r w:rsidR="006B0924" w:rsidRPr="00A11E26">
          <w:rPr>
            <w:b w:val="0"/>
            <w:noProof/>
            <w:webHidden/>
            <w:sz w:val="24"/>
            <w:szCs w:val="24"/>
          </w:rPr>
          <w:instrText xml:space="preserve"> PAGEREF _Toc29983512 \h </w:instrText>
        </w:r>
        <w:r w:rsidRPr="00A11E26">
          <w:rPr>
            <w:b w:val="0"/>
            <w:noProof/>
            <w:webHidden/>
            <w:sz w:val="24"/>
            <w:szCs w:val="24"/>
          </w:rPr>
        </w:r>
        <w:r w:rsidRPr="00A11E26">
          <w:rPr>
            <w:b w:val="0"/>
            <w:noProof/>
            <w:webHidden/>
            <w:sz w:val="24"/>
            <w:szCs w:val="24"/>
          </w:rPr>
          <w:fldChar w:fldCharType="separate"/>
        </w:r>
        <w:r w:rsidR="000C0BB8" w:rsidRPr="00A11E26">
          <w:rPr>
            <w:b w:val="0"/>
            <w:noProof/>
            <w:webHidden/>
            <w:sz w:val="24"/>
            <w:szCs w:val="24"/>
          </w:rPr>
          <w:t>10</w:t>
        </w:r>
        <w:r w:rsidRPr="00A11E26">
          <w:rPr>
            <w:b w:val="0"/>
            <w:noProof/>
            <w:webHidden/>
            <w:sz w:val="24"/>
            <w:szCs w:val="24"/>
          </w:rPr>
          <w:fldChar w:fldCharType="end"/>
        </w:r>
      </w:hyperlink>
    </w:p>
    <w:p w:rsidR="006B0924" w:rsidRPr="00A11E26" w:rsidRDefault="009F1340" w:rsidP="00A03245">
      <w:pPr>
        <w:spacing w:line="240" w:lineRule="auto"/>
        <w:jc w:val="left"/>
        <w:rPr>
          <w:b w:val="0"/>
          <w:noProof/>
        </w:rPr>
      </w:pPr>
      <w:r w:rsidRPr="00A11E26">
        <w:rPr>
          <w:b w:val="0"/>
        </w:rPr>
        <w:fldChar w:fldCharType="end"/>
      </w:r>
      <w:r w:rsidRPr="00A11E26">
        <w:rPr>
          <w:b w:val="0"/>
        </w:rPr>
        <w:fldChar w:fldCharType="begin"/>
      </w:r>
      <w:r w:rsidR="00657D1C" w:rsidRPr="00A11E26">
        <w:rPr>
          <w:b w:val="0"/>
        </w:rPr>
        <w:instrText xml:space="preserve"> TOC \h \z \c "figure 2" </w:instrText>
      </w:r>
      <w:r w:rsidRPr="00A11E26">
        <w:rPr>
          <w:b w:val="0"/>
        </w:rPr>
        <w:fldChar w:fldCharType="separate"/>
      </w:r>
      <w:hyperlink w:anchor="_Toc29983528" w:history="1">
        <w:r w:rsidR="006B0924" w:rsidRPr="00A11E26">
          <w:rPr>
            <w:rStyle w:val="Hyperlink"/>
            <w:b w:val="0"/>
            <w:noProof/>
          </w:rPr>
          <w:t>Figure 2 1 bar ch</w:t>
        </w:r>
        <w:r w:rsidR="00A03245" w:rsidRPr="00A11E26">
          <w:rPr>
            <w:rStyle w:val="Hyperlink"/>
            <w:b w:val="0"/>
            <w:noProof/>
          </w:rPr>
          <w:t>art shows the prevalence of ACS…………………………………………...</w:t>
        </w:r>
        <w:r w:rsidR="00A11E26">
          <w:rPr>
            <w:rStyle w:val="Hyperlink"/>
            <w:b w:val="0"/>
            <w:noProof/>
          </w:rPr>
          <w:t>..</w:t>
        </w:r>
        <w:r w:rsidRPr="00A11E26">
          <w:rPr>
            <w:b w:val="0"/>
            <w:noProof/>
            <w:webHidden/>
          </w:rPr>
          <w:fldChar w:fldCharType="begin"/>
        </w:r>
        <w:r w:rsidR="006B0924" w:rsidRPr="00A11E26">
          <w:rPr>
            <w:b w:val="0"/>
            <w:noProof/>
            <w:webHidden/>
          </w:rPr>
          <w:instrText xml:space="preserve"> PAGEREF _Toc29983528 \h </w:instrText>
        </w:r>
        <w:r w:rsidRPr="00A11E26">
          <w:rPr>
            <w:b w:val="0"/>
            <w:noProof/>
            <w:webHidden/>
          </w:rPr>
        </w:r>
        <w:r w:rsidRPr="00A11E26">
          <w:rPr>
            <w:b w:val="0"/>
            <w:noProof/>
            <w:webHidden/>
          </w:rPr>
          <w:fldChar w:fldCharType="separate"/>
        </w:r>
        <w:r w:rsidR="000C0BB8" w:rsidRPr="00A11E26">
          <w:rPr>
            <w:b w:val="0"/>
            <w:noProof/>
            <w:webHidden/>
          </w:rPr>
          <w:t>18</w:t>
        </w:r>
        <w:r w:rsidRPr="00A11E26">
          <w:rPr>
            <w:b w:val="0"/>
            <w:noProof/>
            <w:webHidden/>
          </w:rPr>
          <w:fldChar w:fldCharType="end"/>
        </w:r>
      </w:hyperlink>
    </w:p>
    <w:p w:rsidR="006B0924" w:rsidRPr="00A11E26" w:rsidRDefault="009F1340" w:rsidP="00A03245">
      <w:pPr>
        <w:spacing w:line="240" w:lineRule="auto"/>
        <w:jc w:val="left"/>
        <w:rPr>
          <w:b w:val="0"/>
          <w:noProof/>
        </w:rPr>
      </w:pPr>
      <w:r w:rsidRPr="00A11E26">
        <w:rPr>
          <w:b w:val="0"/>
        </w:rPr>
        <w:fldChar w:fldCharType="end"/>
      </w:r>
      <w:r w:rsidRPr="00A11E26">
        <w:rPr>
          <w:b w:val="0"/>
        </w:rPr>
        <w:fldChar w:fldCharType="begin"/>
      </w:r>
      <w:r w:rsidR="00657D1C" w:rsidRPr="00A11E26">
        <w:rPr>
          <w:b w:val="0"/>
        </w:rPr>
        <w:instrText xml:space="preserve"> TOC \h \z \c "figure 3" </w:instrText>
      </w:r>
      <w:r w:rsidRPr="00A11E26">
        <w:rPr>
          <w:b w:val="0"/>
        </w:rPr>
        <w:fldChar w:fldCharType="separate"/>
      </w:r>
      <w:hyperlink w:anchor="_Toc29983556" w:history="1">
        <w:r w:rsidR="006B0924" w:rsidRPr="00A11E26">
          <w:rPr>
            <w:rStyle w:val="Hyperlink"/>
            <w:b w:val="0"/>
            <w:noProof/>
          </w:rPr>
          <w:t>Figure 3 1; pie ch</w:t>
        </w:r>
        <w:r w:rsidR="00A03245" w:rsidRPr="00A11E26">
          <w:rPr>
            <w:rStyle w:val="Hyperlink"/>
            <w:b w:val="0"/>
            <w:noProof/>
          </w:rPr>
          <w:t>art shows type of ACS by percens…………………………………………</w:t>
        </w:r>
        <w:r w:rsidR="00A11E26">
          <w:rPr>
            <w:rStyle w:val="Hyperlink"/>
            <w:b w:val="0"/>
            <w:noProof/>
          </w:rPr>
          <w:t>..</w:t>
        </w:r>
        <w:r w:rsidRPr="00A11E26">
          <w:rPr>
            <w:b w:val="0"/>
            <w:noProof/>
            <w:webHidden/>
          </w:rPr>
          <w:fldChar w:fldCharType="begin"/>
        </w:r>
        <w:r w:rsidR="006B0924" w:rsidRPr="00A11E26">
          <w:rPr>
            <w:b w:val="0"/>
            <w:noProof/>
            <w:webHidden/>
          </w:rPr>
          <w:instrText xml:space="preserve"> PAGEREF _Toc29983556 \h </w:instrText>
        </w:r>
        <w:r w:rsidRPr="00A11E26">
          <w:rPr>
            <w:b w:val="0"/>
            <w:noProof/>
            <w:webHidden/>
          </w:rPr>
        </w:r>
        <w:r w:rsidRPr="00A11E26">
          <w:rPr>
            <w:b w:val="0"/>
            <w:noProof/>
            <w:webHidden/>
          </w:rPr>
          <w:fldChar w:fldCharType="separate"/>
        </w:r>
        <w:r w:rsidR="000C0BB8" w:rsidRPr="00A11E26">
          <w:rPr>
            <w:b w:val="0"/>
            <w:noProof/>
            <w:webHidden/>
          </w:rPr>
          <w:t>19</w:t>
        </w:r>
        <w:r w:rsidRPr="00A11E26">
          <w:rPr>
            <w:b w:val="0"/>
            <w:noProof/>
            <w:webHidden/>
          </w:rPr>
          <w:fldChar w:fldCharType="end"/>
        </w:r>
      </w:hyperlink>
    </w:p>
    <w:p w:rsidR="006B0924" w:rsidRPr="00A11E26" w:rsidRDefault="009F1340" w:rsidP="00A03245">
      <w:pPr>
        <w:spacing w:line="240" w:lineRule="auto"/>
        <w:jc w:val="left"/>
        <w:rPr>
          <w:b w:val="0"/>
          <w:noProof/>
        </w:rPr>
      </w:pPr>
      <w:r w:rsidRPr="00A11E26">
        <w:rPr>
          <w:b w:val="0"/>
        </w:rPr>
        <w:fldChar w:fldCharType="end"/>
      </w:r>
      <w:r w:rsidRPr="00A11E26">
        <w:rPr>
          <w:b w:val="0"/>
        </w:rPr>
        <w:fldChar w:fldCharType="begin"/>
      </w:r>
      <w:r w:rsidR="00657D1C" w:rsidRPr="00A11E26">
        <w:rPr>
          <w:b w:val="0"/>
        </w:rPr>
        <w:instrText xml:space="preserve"> TOC \h \z \c "figure 4" </w:instrText>
      </w:r>
      <w:r w:rsidRPr="00A11E26">
        <w:rPr>
          <w:b w:val="0"/>
        </w:rPr>
        <w:fldChar w:fldCharType="separate"/>
      </w:r>
      <w:hyperlink w:anchor="_Toc29983575" w:history="1">
        <w:r w:rsidR="006B0924" w:rsidRPr="00A11E26">
          <w:rPr>
            <w:rStyle w:val="Hyperlink"/>
            <w:b w:val="0"/>
            <w:noProof/>
          </w:rPr>
          <w:t>Figure 4 1; bar chart shows severity of ACS based on kllip class</w:t>
        </w:r>
        <w:r w:rsidR="00A03245" w:rsidRPr="00A11E26">
          <w:rPr>
            <w:rStyle w:val="Hyperlink"/>
            <w:b w:val="0"/>
            <w:noProof/>
          </w:rPr>
          <w:t>…………………………</w:t>
        </w:r>
        <w:r w:rsidR="00A11E26">
          <w:rPr>
            <w:rStyle w:val="Hyperlink"/>
            <w:b w:val="0"/>
            <w:noProof/>
          </w:rPr>
          <w:t>….</w:t>
        </w:r>
        <w:r w:rsidR="00A03245" w:rsidRPr="00A11E26">
          <w:rPr>
            <w:rStyle w:val="Hyperlink"/>
            <w:b w:val="0"/>
            <w:noProof/>
          </w:rPr>
          <w:t>.</w:t>
        </w:r>
        <w:r w:rsidRPr="00A11E26">
          <w:rPr>
            <w:b w:val="0"/>
            <w:noProof/>
            <w:webHidden/>
          </w:rPr>
          <w:fldChar w:fldCharType="begin"/>
        </w:r>
        <w:r w:rsidR="006B0924" w:rsidRPr="00A11E26">
          <w:rPr>
            <w:b w:val="0"/>
            <w:noProof/>
            <w:webHidden/>
          </w:rPr>
          <w:instrText xml:space="preserve"> PAGEREF _Toc29983575 \h </w:instrText>
        </w:r>
        <w:r w:rsidRPr="00A11E26">
          <w:rPr>
            <w:b w:val="0"/>
            <w:noProof/>
            <w:webHidden/>
          </w:rPr>
        </w:r>
        <w:r w:rsidRPr="00A11E26">
          <w:rPr>
            <w:b w:val="0"/>
            <w:noProof/>
            <w:webHidden/>
          </w:rPr>
          <w:fldChar w:fldCharType="separate"/>
        </w:r>
        <w:r w:rsidR="000C0BB8" w:rsidRPr="00A11E26">
          <w:rPr>
            <w:b w:val="0"/>
            <w:noProof/>
            <w:webHidden/>
          </w:rPr>
          <w:t>19</w:t>
        </w:r>
        <w:r w:rsidRPr="00A11E26">
          <w:rPr>
            <w:b w:val="0"/>
            <w:noProof/>
            <w:webHidden/>
          </w:rPr>
          <w:fldChar w:fldCharType="end"/>
        </w:r>
      </w:hyperlink>
    </w:p>
    <w:p w:rsidR="006B0924" w:rsidRPr="00A11E26" w:rsidRDefault="009F1340" w:rsidP="00A03245">
      <w:pPr>
        <w:spacing w:line="240" w:lineRule="auto"/>
        <w:jc w:val="left"/>
        <w:rPr>
          <w:b w:val="0"/>
          <w:noProof/>
        </w:rPr>
      </w:pPr>
      <w:r w:rsidRPr="00A11E26">
        <w:rPr>
          <w:b w:val="0"/>
        </w:rPr>
        <w:fldChar w:fldCharType="end"/>
      </w:r>
      <w:r w:rsidRPr="00A11E26">
        <w:rPr>
          <w:b w:val="0"/>
        </w:rPr>
        <w:fldChar w:fldCharType="begin"/>
      </w:r>
      <w:r w:rsidR="00657D1C" w:rsidRPr="00A11E26">
        <w:rPr>
          <w:b w:val="0"/>
        </w:rPr>
        <w:instrText xml:space="preserve"> TOC \h \z \c "figure 5" </w:instrText>
      </w:r>
      <w:r w:rsidRPr="00A11E26">
        <w:rPr>
          <w:b w:val="0"/>
        </w:rPr>
        <w:fldChar w:fldCharType="separate"/>
      </w:r>
      <w:hyperlink w:anchor="_Toc29983586" w:history="1">
        <w:r w:rsidR="006B0924" w:rsidRPr="00A11E26">
          <w:rPr>
            <w:rStyle w:val="Hyperlink"/>
            <w:b w:val="0"/>
            <w:noProof/>
          </w:rPr>
          <w:t>Figure 5 1 pie chart show age distribution of ACS by percent</w:t>
        </w:r>
        <w:r w:rsidR="00A03245" w:rsidRPr="00A11E26">
          <w:rPr>
            <w:rStyle w:val="Hyperlink"/>
            <w:b w:val="0"/>
            <w:noProof/>
          </w:rPr>
          <w:t>………………………………</w:t>
        </w:r>
        <w:r w:rsidR="00A11E26">
          <w:rPr>
            <w:rStyle w:val="Hyperlink"/>
            <w:b w:val="0"/>
            <w:noProof/>
          </w:rPr>
          <w:t>...</w:t>
        </w:r>
        <w:r w:rsidRPr="00A11E26">
          <w:rPr>
            <w:b w:val="0"/>
            <w:noProof/>
            <w:webHidden/>
          </w:rPr>
          <w:fldChar w:fldCharType="begin"/>
        </w:r>
        <w:r w:rsidR="006B0924" w:rsidRPr="00A11E26">
          <w:rPr>
            <w:b w:val="0"/>
            <w:noProof/>
            <w:webHidden/>
          </w:rPr>
          <w:instrText xml:space="preserve"> PAGEREF _Toc29983586 \h </w:instrText>
        </w:r>
        <w:r w:rsidRPr="00A11E26">
          <w:rPr>
            <w:b w:val="0"/>
            <w:noProof/>
            <w:webHidden/>
          </w:rPr>
        </w:r>
        <w:r w:rsidRPr="00A11E26">
          <w:rPr>
            <w:b w:val="0"/>
            <w:noProof/>
            <w:webHidden/>
          </w:rPr>
          <w:fldChar w:fldCharType="separate"/>
        </w:r>
        <w:r w:rsidR="000C0BB8" w:rsidRPr="00A11E26">
          <w:rPr>
            <w:b w:val="0"/>
            <w:noProof/>
            <w:webHidden/>
          </w:rPr>
          <w:t>20</w:t>
        </w:r>
        <w:r w:rsidRPr="00A11E26">
          <w:rPr>
            <w:b w:val="0"/>
            <w:noProof/>
            <w:webHidden/>
          </w:rPr>
          <w:fldChar w:fldCharType="end"/>
        </w:r>
      </w:hyperlink>
    </w:p>
    <w:p w:rsidR="006B0924" w:rsidRPr="00A11E26" w:rsidRDefault="009F1340" w:rsidP="00A03245">
      <w:pPr>
        <w:spacing w:line="240" w:lineRule="auto"/>
        <w:jc w:val="left"/>
        <w:rPr>
          <w:b w:val="0"/>
          <w:noProof/>
        </w:rPr>
      </w:pPr>
      <w:r w:rsidRPr="00A11E26">
        <w:rPr>
          <w:b w:val="0"/>
        </w:rPr>
        <w:fldChar w:fldCharType="end"/>
      </w:r>
      <w:r w:rsidRPr="00A11E26">
        <w:rPr>
          <w:b w:val="0"/>
        </w:rPr>
        <w:fldChar w:fldCharType="begin"/>
      </w:r>
      <w:r w:rsidR="00657D1C" w:rsidRPr="00A11E26">
        <w:rPr>
          <w:b w:val="0"/>
        </w:rPr>
        <w:instrText xml:space="preserve"> TOC \h \z \c "figure 6" </w:instrText>
      </w:r>
      <w:r w:rsidRPr="00A11E26">
        <w:rPr>
          <w:b w:val="0"/>
        </w:rPr>
        <w:fldChar w:fldCharType="separate"/>
      </w:r>
      <w:hyperlink w:anchor="_Toc29983599" w:history="1">
        <w:r w:rsidR="006B0924" w:rsidRPr="00A11E26">
          <w:rPr>
            <w:rStyle w:val="Hyperlink"/>
            <w:b w:val="0"/>
            <w:noProof/>
          </w:rPr>
          <w:t>Figure 6 1Bar graph shows sex distribution of ACS in comparison of other patient by percents</w:t>
        </w:r>
        <w:r w:rsidR="00A03245" w:rsidRPr="00A11E26">
          <w:rPr>
            <w:b w:val="0"/>
            <w:noProof/>
            <w:webHidden/>
          </w:rPr>
          <w:t>………</w:t>
        </w:r>
        <w:r w:rsidR="00A11E26">
          <w:rPr>
            <w:b w:val="0"/>
            <w:noProof/>
            <w:webHidden/>
          </w:rPr>
          <w:t>…………………………………………………………………………………</w:t>
        </w:r>
        <w:r w:rsidRPr="00A11E26">
          <w:rPr>
            <w:b w:val="0"/>
            <w:noProof/>
            <w:webHidden/>
          </w:rPr>
          <w:fldChar w:fldCharType="begin"/>
        </w:r>
        <w:r w:rsidR="006B0924" w:rsidRPr="00A11E26">
          <w:rPr>
            <w:b w:val="0"/>
            <w:noProof/>
            <w:webHidden/>
          </w:rPr>
          <w:instrText xml:space="preserve"> PAGEREF _Toc29983599 \h </w:instrText>
        </w:r>
        <w:r w:rsidRPr="00A11E26">
          <w:rPr>
            <w:b w:val="0"/>
            <w:noProof/>
            <w:webHidden/>
          </w:rPr>
        </w:r>
        <w:r w:rsidRPr="00A11E26">
          <w:rPr>
            <w:b w:val="0"/>
            <w:noProof/>
            <w:webHidden/>
          </w:rPr>
          <w:fldChar w:fldCharType="separate"/>
        </w:r>
        <w:r w:rsidR="000C0BB8" w:rsidRPr="00A11E26">
          <w:rPr>
            <w:b w:val="0"/>
            <w:noProof/>
            <w:webHidden/>
          </w:rPr>
          <w:t>21</w:t>
        </w:r>
        <w:r w:rsidRPr="00A11E26">
          <w:rPr>
            <w:b w:val="0"/>
            <w:noProof/>
            <w:webHidden/>
          </w:rPr>
          <w:fldChar w:fldCharType="end"/>
        </w:r>
      </w:hyperlink>
    </w:p>
    <w:p w:rsidR="00657D1C" w:rsidRPr="006B0924" w:rsidRDefault="009F1340" w:rsidP="006B0924">
      <w:pPr>
        <w:spacing w:line="240" w:lineRule="auto"/>
        <w:jc w:val="left"/>
      </w:pPr>
      <w:r w:rsidRPr="00A11E26">
        <w:rPr>
          <w:b w:val="0"/>
        </w:rPr>
        <w:fldChar w:fldCharType="end"/>
      </w:r>
    </w:p>
    <w:p w:rsidR="00A03245" w:rsidRDefault="00A03245" w:rsidP="00F47BF1">
      <w:pPr>
        <w:pStyle w:val="Heading1"/>
      </w:pPr>
    </w:p>
    <w:p w:rsidR="00F47BF1" w:rsidRDefault="00657D1C" w:rsidP="00F47BF1">
      <w:pPr>
        <w:pStyle w:val="Heading1"/>
      </w:pPr>
      <w:bookmarkStart w:id="5" w:name="_Toc29984482"/>
      <w:r w:rsidRPr="006B0924">
        <w:t>List Table</w:t>
      </w:r>
      <w:bookmarkEnd w:id="5"/>
    </w:p>
    <w:p w:rsidR="00380D08" w:rsidRPr="00380D08" w:rsidRDefault="009F1340">
      <w:pPr>
        <w:pStyle w:val="TableofFigures"/>
        <w:tabs>
          <w:tab w:val="right" w:leader="dot" w:pos="9350"/>
        </w:tabs>
        <w:rPr>
          <w:rFonts w:asciiTheme="minorHAnsi" w:eastAsiaTheme="minorEastAsia" w:hAnsiTheme="minorHAnsi" w:cstheme="minorBidi"/>
          <w:b w:val="0"/>
          <w:caps w:val="0"/>
          <w:noProof/>
          <w:sz w:val="24"/>
          <w:szCs w:val="24"/>
        </w:rPr>
      </w:pPr>
      <w:r w:rsidRPr="009F1340">
        <w:rPr>
          <w:sz w:val="24"/>
          <w:szCs w:val="24"/>
        </w:rPr>
        <w:fldChar w:fldCharType="begin"/>
      </w:r>
      <w:r w:rsidR="000C0BB8" w:rsidRPr="00380D08">
        <w:rPr>
          <w:sz w:val="24"/>
          <w:szCs w:val="24"/>
        </w:rPr>
        <w:instrText xml:space="preserve"> TOC \h \z \c "table 1" </w:instrText>
      </w:r>
      <w:r w:rsidRPr="009F1340">
        <w:rPr>
          <w:sz w:val="24"/>
          <w:szCs w:val="24"/>
        </w:rPr>
        <w:fldChar w:fldCharType="separate"/>
      </w:r>
      <w:hyperlink w:anchor="_Toc30068773" w:history="1">
        <w:r w:rsidR="00A11E26" w:rsidRPr="00380D08">
          <w:rPr>
            <w:rStyle w:val="Hyperlink"/>
            <w:b w:val="0"/>
            <w:caps w:val="0"/>
            <w:noProof/>
            <w:sz w:val="24"/>
            <w:szCs w:val="24"/>
          </w:rPr>
          <w:t>Table 1 1; sociodemographical feature</w:t>
        </w:r>
        <w:r w:rsidR="00A11E26" w:rsidRPr="00380D08">
          <w:rPr>
            <w:caps w:val="0"/>
            <w:noProof/>
            <w:webHidden/>
            <w:sz w:val="24"/>
            <w:szCs w:val="24"/>
          </w:rPr>
          <w:tab/>
        </w:r>
        <w:r w:rsidRPr="00380D08">
          <w:rPr>
            <w:noProof/>
            <w:webHidden/>
            <w:sz w:val="24"/>
            <w:szCs w:val="24"/>
          </w:rPr>
          <w:fldChar w:fldCharType="begin"/>
        </w:r>
        <w:r w:rsidR="00380D08" w:rsidRPr="00380D08">
          <w:rPr>
            <w:noProof/>
            <w:webHidden/>
            <w:sz w:val="24"/>
            <w:szCs w:val="24"/>
          </w:rPr>
          <w:instrText xml:space="preserve"> PAGEREF _Toc30068773 \h </w:instrText>
        </w:r>
        <w:r w:rsidRPr="00380D08">
          <w:rPr>
            <w:noProof/>
            <w:webHidden/>
            <w:sz w:val="24"/>
            <w:szCs w:val="24"/>
          </w:rPr>
        </w:r>
        <w:r w:rsidRPr="00380D08">
          <w:rPr>
            <w:noProof/>
            <w:webHidden/>
            <w:sz w:val="24"/>
            <w:szCs w:val="24"/>
          </w:rPr>
          <w:fldChar w:fldCharType="separate"/>
        </w:r>
        <w:r w:rsidR="00380D08" w:rsidRPr="00380D08">
          <w:rPr>
            <w:noProof/>
            <w:webHidden/>
            <w:sz w:val="24"/>
            <w:szCs w:val="24"/>
          </w:rPr>
          <w:t>17</w:t>
        </w:r>
        <w:r w:rsidRPr="00380D08">
          <w:rPr>
            <w:noProof/>
            <w:webHidden/>
            <w:sz w:val="24"/>
            <w:szCs w:val="24"/>
          </w:rPr>
          <w:fldChar w:fldCharType="end"/>
        </w:r>
      </w:hyperlink>
    </w:p>
    <w:p w:rsidR="006B0924" w:rsidRPr="00A11E26" w:rsidRDefault="009F1340" w:rsidP="000C0BB8">
      <w:pPr>
        <w:rPr>
          <w:b w:val="0"/>
        </w:rPr>
      </w:pPr>
      <w:r w:rsidRPr="00380D08">
        <w:fldChar w:fldCharType="end"/>
      </w:r>
      <w:r w:rsidRPr="00A11E26">
        <w:rPr>
          <w:b w:val="0"/>
        </w:rPr>
        <w:fldChar w:fldCharType="begin"/>
      </w:r>
      <w:r w:rsidR="00657D1C" w:rsidRPr="00A11E26">
        <w:rPr>
          <w:b w:val="0"/>
        </w:rPr>
        <w:instrText xml:space="preserve"> TOC \h \z \c "table 2" </w:instrText>
      </w:r>
      <w:r w:rsidRPr="00A11E26">
        <w:rPr>
          <w:b w:val="0"/>
        </w:rPr>
        <w:fldChar w:fldCharType="separate"/>
      </w:r>
      <w:hyperlink w:anchor="_Toc29984035" w:history="1">
        <w:r w:rsidR="006B0924" w:rsidRPr="00A11E26">
          <w:rPr>
            <w:rStyle w:val="Hyperlink"/>
            <w:b w:val="0"/>
            <w:noProof/>
          </w:rPr>
          <w:t>Table 2 1; shows co morbid associated disease</w:t>
        </w:r>
        <w:r w:rsidR="006B0924" w:rsidRPr="00A11E26">
          <w:rPr>
            <w:b w:val="0"/>
            <w:noProof/>
            <w:webHidden/>
          </w:rPr>
          <w:t>……………………………………………….</w:t>
        </w:r>
        <w:r w:rsidRPr="00A11E26">
          <w:rPr>
            <w:b w:val="0"/>
            <w:noProof/>
            <w:webHidden/>
          </w:rPr>
          <w:fldChar w:fldCharType="begin"/>
        </w:r>
        <w:r w:rsidR="006B0924" w:rsidRPr="00A11E26">
          <w:rPr>
            <w:b w:val="0"/>
            <w:noProof/>
            <w:webHidden/>
          </w:rPr>
          <w:instrText xml:space="preserve"> PAGEREF _Toc29984035 \h </w:instrText>
        </w:r>
        <w:r w:rsidRPr="00A11E26">
          <w:rPr>
            <w:b w:val="0"/>
            <w:noProof/>
            <w:webHidden/>
          </w:rPr>
        </w:r>
        <w:r w:rsidRPr="00A11E26">
          <w:rPr>
            <w:b w:val="0"/>
            <w:noProof/>
            <w:webHidden/>
          </w:rPr>
          <w:fldChar w:fldCharType="separate"/>
        </w:r>
        <w:r w:rsidR="000C0BB8" w:rsidRPr="00A11E26">
          <w:rPr>
            <w:b w:val="0"/>
            <w:noProof/>
            <w:webHidden/>
          </w:rPr>
          <w:t>22</w:t>
        </w:r>
        <w:r w:rsidRPr="00A11E26">
          <w:rPr>
            <w:b w:val="0"/>
            <w:noProof/>
            <w:webHidden/>
          </w:rPr>
          <w:fldChar w:fldCharType="end"/>
        </w:r>
      </w:hyperlink>
    </w:p>
    <w:p w:rsidR="006B0924" w:rsidRPr="00A11E26" w:rsidRDefault="009F1340" w:rsidP="006B0924">
      <w:pPr>
        <w:spacing w:line="240" w:lineRule="auto"/>
        <w:rPr>
          <w:b w:val="0"/>
          <w:noProof/>
        </w:rPr>
      </w:pPr>
      <w:r w:rsidRPr="00A11E26">
        <w:rPr>
          <w:b w:val="0"/>
        </w:rPr>
        <w:fldChar w:fldCharType="end"/>
      </w:r>
      <w:r w:rsidRPr="00A11E26">
        <w:rPr>
          <w:b w:val="0"/>
        </w:rPr>
        <w:fldChar w:fldCharType="begin"/>
      </w:r>
      <w:r w:rsidR="00657D1C" w:rsidRPr="00A11E26">
        <w:rPr>
          <w:b w:val="0"/>
        </w:rPr>
        <w:instrText xml:space="preserve"> TOC \h \z \c "table 3" </w:instrText>
      </w:r>
      <w:r w:rsidRPr="00A11E26">
        <w:rPr>
          <w:b w:val="0"/>
        </w:rPr>
        <w:fldChar w:fldCharType="separate"/>
      </w:r>
      <w:hyperlink w:anchor="_Toc29983891" w:history="1">
        <w:r w:rsidR="006B0924" w:rsidRPr="00A11E26">
          <w:rPr>
            <w:rStyle w:val="Hyperlink"/>
            <w:b w:val="0"/>
            <w:noProof/>
          </w:rPr>
          <w:t>Table 3 1; shows Social and behavioral conditions…………………………………………...</w:t>
        </w:r>
        <w:r w:rsidRPr="00A11E26">
          <w:rPr>
            <w:b w:val="0"/>
            <w:noProof/>
            <w:webHidden/>
          </w:rPr>
          <w:fldChar w:fldCharType="begin"/>
        </w:r>
        <w:r w:rsidR="006B0924" w:rsidRPr="00A11E26">
          <w:rPr>
            <w:b w:val="0"/>
            <w:noProof/>
            <w:webHidden/>
          </w:rPr>
          <w:instrText xml:space="preserve"> PAGEREF _Toc29983891 \h </w:instrText>
        </w:r>
        <w:r w:rsidRPr="00A11E26">
          <w:rPr>
            <w:b w:val="0"/>
            <w:noProof/>
            <w:webHidden/>
          </w:rPr>
        </w:r>
        <w:r w:rsidRPr="00A11E26">
          <w:rPr>
            <w:b w:val="0"/>
            <w:noProof/>
            <w:webHidden/>
          </w:rPr>
          <w:fldChar w:fldCharType="separate"/>
        </w:r>
        <w:r w:rsidR="006B0924" w:rsidRPr="00A11E26">
          <w:rPr>
            <w:b w:val="0"/>
            <w:noProof/>
            <w:webHidden/>
          </w:rPr>
          <w:t>23</w:t>
        </w:r>
        <w:r w:rsidRPr="00A11E26">
          <w:rPr>
            <w:b w:val="0"/>
            <w:noProof/>
            <w:webHidden/>
          </w:rPr>
          <w:fldChar w:fldCharType="end"/>
        </w:r>
      </w:hyperlink>
    </w:p>
    <w:p w:rsidR="006B0924" w:rsidRPr="00A11E26" w:rsidRDefault="009F1340" w:rsidP="006B0924">
      <w:pPr>
        <w:spacing w:line="240" w:lineRule="auto"/>
        <w:rPr>
          <w:b w:val="0"/>
          <w:noProof/>
        </w:rPr>
      </w:pPr>
      <w:r w:rsidRPr="00A11E26">
        <w:rPr>
          <w:b w:val="0"/>
        </w:rPr>
        <w:fldChar w:fldCharType="end"/>
      </w:r>
      <w:r w:rsidRPr="00A11E26">
        <w:rPr>
          <w:b w:val="0"/>
        </w:rPr>
        <w:fldChar w:fldCharType="begin"/>
      </w:r>
      <w:r w:rsidR="00657D1C" w:rsidRPr="00A11E26">
        <w:rPr>
          <w:b w:val="0"/>
        </w:rPr>
        <w:instrText xml:space="preserve"> TOC \h \z \c "table 4" </w:instrText>
      </w:r>
      <w:r w:rsidRPr="00A11E26">
        <w:rPr>
          <w:b w:val="0"/>
        </w:rPr>
        <w:fldChar w:fldCharType="separate"/>
      </w:r>
      <w:hyperlink w:anchor="_Toc29983879" w:history="1">
        <w:r w:rsidR="006B0924" w:rsidRPr="00A11E26">
          <w:rPr>
            <w:rStyle w:val="Hyperlink"/>
            <w:b w:val="0"/>
            <w:noProof/>
          </w:rPr>
          <w:t>Table 4 1; shows Lipid profile of patient lipid panel was done……………………………...</w:t>
        </w:r>
        <w:r w:rsidRPr="00A11E26">
          <w:rPr>
            <w:b w:val="0"/>
            <w:noProof/>
            <w:webHidden/>
          </w:rPr>
          <w:fldChar w:fldCharType="begin"/>
        </w:r>
        <w:r w:rsidR="006B0924" w:rsidRPr="00A11E26">
          <w:rPr>
            <w:b w:val="0"/>
            <w:noProof/>
            <w:webHidden/>
          </w:rPr>
          <w:instrText xml:space="preserve"> PAGEREF _Toc29983879 \h </w:instrText>
        </w:r>
        <w:r w:rsidRPr="00A11E26">
          <w:rPr>
            <w:b w:val="0"/>
            <w:noProof/>
            <w:webHidden/>
          </w:rPr>
        </w:r>
        <w:r w:rsidRPr="00A11E26">
          <w:rPr>
            <w:b w:val="0"/>
            <w:noProof/>
            <w:webHidden/>
          </w:rPr>
          <w:fldChar w:fldCharType="separate"/>
        </w:r>
        <w:r w:rsidR="006B0924" w:rsidRPr="00A11E26">
          <w:rPr>
            <w:b w:val="0"/>
            <w:noProof/>
            <w:webHidden/>
          </w:rPr>
          <w:t>24</w:t>
        </w:r>
        <w:r w:rsidRPr="00A11E26">
          <w:rPr>
            <w:b w:val="0"/>
            <w:noProof/>
            <w:webHidden/>
          </w:rPr>
          <w:fldChar w:fldCharType="end"/>
        </w:r>
      </w:hyperlink>
    </w:p>
    <w:p w:rsidR="006B0924" w:rsidRPr="00A11E26" w:rsidRDefault="009F1340" w:rsidP="006B0924">
      <w:pPr>
        <w:spacing w:line="240" w:lineRule="auto"/>
        <w:rPr>
          <w:b w:val="0"/>
          <w:noProof/>
        </w:rPr>
      </w:pPr>
      <w:r w:rsidRPr="00A11E26">
        <w:rPr>
          <w:b w:val="0"/>
        </w:rPr>
        <w:fldChar w:fldCharType="end"/>
      </w:r>
      <w:r w:rsidRPr="00A11E26">
        <w:rPr>
          <w:b w:val="0"/>
        </w:rPr>
        <w:fldChar w:fldCharType="begin"/>
      </w:r>
      <w:r w:rsidR="00657D1C" w:rsidRPr="00A11E26">
        <w:rPr>
          <w:b w:val="0"/>
        </w:rPr>
        <w:instrText xml:space="preserve"> TOC \h \z \c "table 5" </w:instrText>
      </w:r>
      <w:r w:rsidRPr="00A11E26">
        <w:rPr>
          <w:b w:val="0"/>
        </w:rPr>
        <w:fldChar w:fldCharType="separate"/>
      </w:r>
      <w:hyperlink w:anchor="_Toc29983872" w:history="1">
        <w:r w:rsidR="006B0924" w:rsidRPr="00A11E26">
          <w:rPr>
            <w:rStyle w:val="Hyperlink"/>
            <w:b w:val="0"/>
            <w:noProof/>
          </w:rPr>
          <w:t>Table 5 1: data collection check list for ACS…….…………………………………………...</w:t>
        </w:r>
        <w:r w:rsidRPr="00A11E26">
          <w:rPr>
            <w:b w:val="0"/>
            <w:noProof/>
            <w:webHidden/>
          </w:rPr>
          <w:fldChar w:fldCharType="begin"/>
        </w:r>
        <w:r w:rsidR="006B0924" w:rsidRPr="00A11E26">
          <w:rPr>
            <w:b w:val="0"/>
            <w:noProof/>
            <w:webHidden/>
          </w:rPr>
          <w:instrText xml:space="preserve"> PAGEREF _Toc29983872 \h </w:instrText>
        </w:r>
        <w:r w:rsidRPr="00A11E26">
          <w:rPr>
            <w:b w:val="0"/>
            <w:noProof/>
            <w:webHidden/>
          </w:rPr>
        </w:r>
        <w:r w:rsidRPr="00A11E26">
          <w:rPr>
            <w:b w:val="0"/>
            <w:noProof/>
            <w:webHidden/>
          </w:rPr>
          <w:fldChar w:fldCharType="separate"/>
        </w:r>
        <w:r w:rsidR="006B0924" w:rsidRPr="00A11E26">
          <w:rPr>
            <w:b w:val="0"/>
            <w:noProof/>
            <w:webHidden/>
          </w:rPr>
          <w:t>35</w:t>
        </w:r>
        <w:r w:rsidRPr="00A11E26">
          <w:rPr>
            <w:b w:val="0"/>
            <w:noProof/>
            <w:webHidden/>
          </w:rPr>
          <w:fldChar w:fldCharType="end"/>
        </w:r>
      </w:hyperlink>
    </w:p>
    <w:p w:rsidR="006B0924" w:rsidRPr="00A11E26" w:rsidRDefault="009F1340" w:rsidP="006B0924">
      <w:pPr>
        <w:spacing w:line="240" w:lineRule="auto"/>
        <w:rPr>
          <w:b w:val="0"/>
          <w:noProof/>
        </w:rPr>
      </w:pPr>
      <w:r w:rsidRPr="00A11E26">
        <w:rPr>
          <w:b w:val="0"/>
        </w:rPr>
        <w:fldChar w:fldCharType="end"/>
      </w:r>
      <w:r w:rsidRPr="00A11E26">
        <w:rPr>
          <w:b w:val="0"/>
        </w:rPr>
        <w:fldChar w:fldCharType="begin"/>
      </w:r>
      <w:r w:rsidR="006B0924" w:rsidRPr="00A11E26">
        <w:rPr>
          <w:b w:val="0"/>
        </w:rPr>
        <w:instrText xml:space="preserve"> TOC \h \z \c "teble 6" </w:instrText>
      </w:r>
      <w:r w:rsidRPr="00A11E26">
        <w:rPr>
          <w:b w:val="0"/>
        </w:rPr>
        <w:fldChar w:fldCharType="separate"/>
      </w:r>
      <w:hyperlink w:anchor="_Toc29983491" w:history="1">
        <w:r w:rsidR="006B0924" w:rsidRPr="00A11E26">
          <w:rPr>
            <w:rStyle w:val="Hyperlink"/>
            <w:b w:val="0"/>
            <w:noProof/>
          </w:rPr>
          <w:t>teble 6 1Binary regression of associated factor for ACS</w:t>
        </w:r>
        <w:r w:rsidR="006B0924" w:rsidRPr="00A11E26">
          <w:rPr>
            <w:b w:val="0"/>
            <w:noProof/>
            <w:webHidden/>
          </w:rPr>
          <w:t>……………………………………..</w:t>
        </w:r>
        <w:r w:rsidRPr="00A11E26">
          <w:rPr>
            <w:b w:val="0"/>
            <w:noProof/>
            <w:webHidden/>
          </w:rPr>
          <w:fldChar w:fldCharType="begin"/>
        </w:r>
        <w:r w:rsidR="006B0924" w:rsidRPr="00A11E26">
          <w:rPr>
            <w:b w:val="0"/>
            <w:noProof/>
            <w:webHidden/>
          </w:rPr>
          <w:instrText xml:space="preserve"> PAGEREF _Toc29983491 \h </w:instrText>
        </w:r>
        <w:r w:rsidRPr="00A11E26">
          <w:rPr>
            <w:b w:val="0"/>
            <w:noProof/>
            <w:webHidden/>
          </w:rPr>
        </w:r>
        <w:r w:rsidRPr="00A11E26">
          <w:rPr>
            <w:b w:val="0"/>
            <w:noProof/>
            <w:webHidden/>
          </w:rPr>
          <w:fldChar w:fldCharType="separate"/>
        </w:r>
        <w:r w:rsidR="006B0924" w:rsidRPr="00A11E26">
          <w:rPr>
            <w:b w:val="0"/>
            <w:noProof/>
            <w:webHidden/>
          </w:rPr>
          <w:t>25</w:t>
        </w:r>
        <w:r w:rsidRPr="00A11E26">
          <w:rPr>
            <w:b w:val="0"/>
            <w:noProof/>
            <w:webHidden/>
          </w:rPr>
          <w:fldChar w:fldCharType="end"/>
        </w:r>
      </w:hyperlink>
    </w:p>
    <w:p w:rsidR="00657D1C" w:rsidRPr="006B0924" w:rsidRDefault="009F1340" w:rsidP="006B0924">
      <w:pPr>
        <w:spacing w:line="240" w:lineRule="auto"/>
        <w:sectPr w:rsidR="00657D1C" w:rsidRPr="006B0924" w:rsidSect="00753114">
          <w:footerReference w:type="default" r:id="rId9"/>
          <w:pgSz w:w="12240" w:h="15840"/>
          <w:pgMar w:top="1440" w:right="1440" w:bottom="1440" w:left="1440" w:header="720" w:footer="720" w:gutter="0"/>
          <w:pgNumType w:fmt="lowerRoman"/>
          <w:cols w:space="720"/>
          <w:titlePg/>
          <w:docGrid w:linePitch="546"/>
        </w:sectPr>
      </w:pPr>
      <w:r w:rsidRPr="00A11E26">
        <w:rPr>
          <w:b w:val="0"/>
        </w:rPr>
        <w:fldChar w:fldCharType="end"/>
      </w:r>
    </w:p>
    <w:p w:rsidR="00657D1C" w:rsidRPr="00EE1E2E" w:rsidRDefault="00F47BF1" w:rsidP="00753114">
      <w:pPr>
        <w:pStyle w:val="Heading1"/>
        <w:rPr>
          <w:rFonts w:ascii="Times New Roman" w:hAnsi="Times New Roman"/>
        </w:rPr>
      </w:pPr>
      <w:r>
        <w:rPr>
          <w:rFonts w:ascii="Times New Roman" w:hAnsi="Times New Roman"/>
        </w:rPr>
        <w:lastRenderedPageBreak/>
        <w:t xml:space="preserve"> </w:t>
      </w:r>
      <w:bookmarkStart w:id="6" w:name="_Toc29984483"/>
      <w:r w:rsidR="00657D1C" w:rsidRPr="00EE1E2E">
        <w:rPr>
          <w:rFonts w:ascii="Times New Roman" w:hAnsi="Times New Roman"/>
        </w:rPr>
        <w:t>1. INTRODUCTION</w:t>
      </w:r>
      <w:bookmarkEnd w:id="6"/>
    </w:p>
    <w:p w:rsidR="00657D1C" w:rsidRPr="00EE1E2E" w:rsidRDefault="00D84E5E" w:rsidP="00753114">
      <w:pPr>
        <w:pStyle w:val="Heading2"/>
        <w:rPr>
          <w:rFonts w:ascii="Times New Roman" w:hAnsi="Times New Roman" w:cs="Times New Roman"/>
        </w:rPr>
      </w:pPr>
      <w:r>
        <w:rPr>
          <w:rFonts w:ascii="Times New Roman" w:hAnsi="Times New Roman" w:cs="Times New Roman"/>
        </w:rPr>
        <w:t xml:space="preserve"> </w:t>
      </w:r>
      <w:r w:rsidR="00F47BF1">
        <w:rPr>
          <w:rFonts w:ascii="Times New Roman" w:hAnsi="Times New Roman" w:cs="Times New Roman"/>
        </w:rPr>
        <w:t xml:space="preserve">  </w:t>
      </w:r>
      <w:bookmarkStart w:id="7" w:name="_Toc29984484"/>
      <w:r w:rsidR="00657D1C" w:rsidRPr="00EE1E2E">
        <w:rPr>
          <w:rFonts w:ascii="Times New Roman" w:hAnsi="Times New Roman" w:cs="Times New Roman"/>
        </w:rPr>
        <w:t>1.1 Background</w:t>
      </w:r>
      <w:bookmarkEnd w:id="7"/>
    </w:p>
    <w:p w:rsidR="00657D1C" w:rsidRPr="00E611DC" w:rsidRDefault="00657D1C" w:rsidP="00753114">
      <w:pPr>
        <w:rPr>
          <w:b w:val="0"/>
        </w:rPr>
      </w:pPr>
      <w:r w:rsidRPr="00E611DC">
        <w:rPr>
          <w:b w:val="0"/>
        </w:rPr>
        <w:t>Cardiovascular disease is the leading cause of death worldwide except in sub-Saharan Africa, where it is surpassed by HIV/AIDS. About 80 % of the global burden of CVD deaths occurs in low- and middle income countries, and CVD is predicted to be the leading cause of death and disability worldwide by 2020 mainly because it will increase in low- and middle-income countries</w:t>
      </w:r>
      <w:r w:rsidR="009F1340" w:rsidRPr="00E611DC">
        <w:rPr>
          <w:b w:val="0"/>
        </w:rPr>
        <w:fldChar w:fldCharType="begin"/>
      </w:r>
      <w:r w:rsidRPr="00E611DC">
        <w:rPr>
          <w:b w:val="0"/>
        </w:rPr>
        <w:instrText xml:space="preserve"> ADDIN EN.CITE &lt;EndNote&gt;&lt;Cite&gt;&lt;Author&gt;Mutangadura&lt;/Author&gt;&lt;Year&gt;2004&lt;/Year&gt;&lt;RecNum&gt;45&lt;/RecNum&gt;&lt;DisplayText&gt;(1)&lt;/DisplayText&gt;&lt;record&gt;&lt;rec-number&gt;45&lt;/rec-number&gt;&lt;foreign-keys&gt;&lt;key app="EN" db-id="09wvrexe4wwzt7ex9rmv5prctsa50t95vd0z"&gt;45&lt;/key&gt;&lt;/foreign-keys&gt;&lt;ref-type name="Journal Article"&gt;17&lt;/ref-type&gt;&lt;contributors&gt;&lt;authors&gt;&lt;author&gt;Mutangadura, Gladys B&lt;/author&gt;&lt;/authors&gt;&lt;/contributors&gt;&lt;titles&gt;&lt;title&gt;World Health Report 2002: Reducing Risks, Promoting Healthy Life: World Health Organization, Geneva, 2002, 250 pages, US $13.50, ISBN 9-2415-6207-2&lt;/title&gt;&lt;secondary-title&gt;Agricultural Economics&lt;/secondary-title&gt;&lt;/titles&gt;&lt;periodical&gt;&lt;full-title&gt;Agricultural Economics&lt;/full-title&gt;&lt;/periodical&gt;&lt;pages&gt;170-172&lt;/pages&gt;&lt;volume&gt;30&lt;/volume&gt;&lt;number&gt;2&lt;/number&gt;&lt;dates&gt;&lt;year&gt;2004&lt;/year&gt;&lt;/dates&gt;&lt;urls&gt;&lt;/urls&gt;&lt;/record&gt;&lt;/Cite&gt;&lt;/EndNote&gt;</w:instrText>
      </w:r>
      <w:r w:rsidR="009F1340" w:rsidRPr="00E611DC">
        <w:rPr>
          <w:b w:val="0"/>
        </w:rPr>
        <w:fldChar w:fldCharType="separate"/>
      </w:r>
      <w:r w:rsidRPr="00E611DC">
        <w:rPr>
          <w:b w:val="0"/>
          <w:noProof/>
        </w:rPr>
        <w:t>(</w:t>
      </w:r>
      <w:hyperlink w:anchor="_ENREF_1" w:tooltip="Mutangadura, 2004 #45" w:history="1">
        <w:r w:rsidRPr="00E611DC">
          <w:rPr>
            <w:b w:val="0"/>
            <w:noProof/>
          </w:rPr>
          <w:t>1</w:t>
        </w:r>
      </w:hyperlink>
      <w:r w:rsidRPr="00E611DC">
        <w:rPr>
          <w:b w:val="0"/>
          <w:noProof/>
        </w:rPr>
        <w:t>)</w:t>
      </w:r>
      <w:r w:rsidR="009F1340" w:rsidRPr="00E611DC">
        <w:rPr>
          <w:b w:val="0"/>
        </w:rPr>
        <w:fldChar w:fldCharType="end"/>
      </w:r>
      <w:r w:rsidRPr="00E611DC">
        <w:rPr>
          <w:b w:val="0"/>
        </w:rPr>
        <w:t xml:space="preserve">. </w:t>
      </w:r>
    </w:p>
    <w:p w:rsidR="00657D1C" w:rsidRPr="00E611DC" w:rsidRDefault="00657D1C" w:rsidP="00753114">
      <w:pPr>
        <w:rPr>
          <w:b w:val="0"/>
        </w:rPr>
      </w:pPr>
      <w:r w:rsidRPr="00E611DC">
        <w:rPr>
          <w:b w:val="0"/>
        </w:rPr>
        <w:t>CVD include coronary artery disease, cerebriovascular disease and, peripheral arterial disease.  Coronary artery disease encompasses acute coronary syndrome, stable angina and ischemic cardiomyopathy. Acute coronary syndrome (ACS) describes any condition characterized by signs and symptoms of sudden myocardial ischemia due to sudden reduction in blood flow to the heart muscle. The clinical types of ACS include unstable angina and acute myocardial infarction (AMI) with or without ST-segment elevation</w:t>
      </w:r>
      <w:r w:rsidR="009F1340" w:rsidRPr="00E611DC">
        <w:rPr>
          <w:b w:val="0"/>
        </w:rPr>
        <w:fldChar w:fldCharType="begin"/>
      </w:r>
      <w:r w:rsidRPr="00E611DC">
        <w:rPr>
          <w:b w:val="0"/>
        </w:rPr>
        <w:instrText xml:space="preserve"> ADDIN EN.CITE &lt;EndNote&gt;&lt;Cite&gt;&lt;Author&gt;Sanchis-Gomar&lt;/Author&gt;&lt;Year&gt;2016&lt;/Year&gt;&lt;RecNum&gt;37&lt;/RecNum&gt;&lt;DisplayText&gt;(2)&lt;/DisplayText&gt;&lt;record&gt;&lt;rec-number&gt;37&lt;/rec-number&gt;&lt;foreign-keys&gt;&lt;key app="EN" db-id="09wvrexe4wwzt7ex9rmv5prctsa50t95vd0z"&gt;37&lt;/key&gt;&lt;/foreign-keys&gt;&lt;ref-type name="Journal Article"&gt;17&lt;/ref-type&gt;&lt;contributors&gt;&lt;authors&gt;&lt;author&gt;Sanchis-Gomar, Fabian&lt;/author&gt;&lt;author&gt;Perez-Quilis, Carme&lt;/author&gt;&lt;author&gt;Leischik, Roman&lt;/author&gt;&lt;author&gt;Lucia, Alejandro&lt;/author&gt;&lt;/authors&gt;&lt;/contributors&gt;&lt;titles&gt;&lt;title&gt;Epidemiology of coronary heart disease and acute coronary syndrome&lt;/title&gt;&lt;secondary-title&gt;Annals of translational medicine&lt;/secondary-title&gt;&lt;/titles&gt;&lt;periodical&gt;&lt;full-title&gt;Annals of translational medicine&lt;/full-title&gt;&lt;/periodical&gt;&lt;volume&gt;4&lt;/volume&gt;&lt;number&gt;13&lt;/number&gt;&lt;dates&gt;&lt;year&gt;2016&lt;/year&gt;&lt;/dates&gt;&lt;urls&gt;&lt;/urls&gt;&lt;/record&gt;&lt;/Cite&gt;&lt;/EndNote&gt;</w:instrText>
      </w:r>
      <w:r w:rsidR="009F1340" w:rsidRPr="00E611DC">
        <w:rPr>
          <w:b w:val="0"/>
        </w:rPr>
        <w:fldChar w:fldCharType="separate"/>
      </w:r>
      <w:r w:rsidRPr="00E611DC">
        <w:rPr>
          <w:b w:val="0"/>
          <w:noProof/>
        </w:rPr>
        <w:t>(</w:t>
      </w:r>
      <w:hyperlink w:anchor="_ENREF_2" w:tooltip="Sanchis-Gomar, 2016 #37" w:history="1">
        <w:r w:rsidRPr="00E611DC">
          <w:rPr>
            <w:b w:val="0"/>
            <w:noProof/>
          </w:rPr>
          <w:t>2</w:t>
        </w:r>
      </w:hyperlink>
      <w:r w:rsidRPr="00E611DC">
        <w:rPr>
          <w:b w:val="0"/>
          <w:noProof/>
        </w:rPr>
        <w:t>)</w:t>
      </w:r>
      <w:r w:rsidR="009F1340" w:rsidRPr="00E611DC">
        <w:rPr>
          <w:b w:val="0"/>
        </w:rPr>
        <w:fldChar w:fldCharType="end"/>
      </w:r>
      <w:r w:rsidRPr="00E611DC">
        <w:rPr>
          <w:b w:val="0"/>
        </w:rPr>
        <w:t>.  It typically occurs when there is an imbalance between myocardial oxygen supply and demand. The most common cause of myocardial ischemia is atherosclerotic disease of an epicardial coronary artery (or arteries) sufficient to cause a regional reduction in myocardial blood flow and inadequate perfusion of the myocardium supplied by the involved coronary artery</w:t>
      </w:r>
      <w:r w:rsidR="009F1340" w:rsidRPr="00E611DC">
        <w:rPr>
          <w:b w:val="0"/>
        </w:rPr>
        <w:fldChar w:fldCharType="begin"/>
      </w:r>
      <w:r w:rsidRPr="00E611DC">
        <w:rPr>
          <w:b w:val="0"/>
        </w:rPr>
        <w:instrText xml:space="preserve"> ADDIN EN.CITE &lt;EndNote&gt;&lt;Cite&gt;&lt;Author&gt;Jamseson&lt;/Author&gt;&lt;Year&gt;2018&lt;/Year&gt;&lt;RecNum&gt;75&lt;/RecNum&gt;&lt;DisplayText&gt;(3)&lt;/DisplayText&gt;&lt;record&gt;&lt;rec-number&gt;75&lt;/rec-number&gt;&lt;foreign-keys&gt;&lt;key app="EN" db-id="09wvrexe4wwzt7ex9rmv5prctsa50t95vd0z"&gt;75&lt;/key&gt;&lt;/foreign-keys&gt;&lt;ref-type name="Book"&gt;6&lt;/ref-type&gt;&lt;contributors&gt;&lt;authors&gt;&lt;author&gt;Jamseson, Fouci, hauser, Longo, Lascalzo&lt;/author&gt;&lt;/authors&gt;&lt;/contributors&gt;&lt;titles&gt;&lt;title&gt;Harrison’s Principles of Internal Medicine&lt;/title&gt;&lt;/titles&gt;&lt;pages&gt;41&lt;/pages&gt;&lt;volume&gt;2&lt;/volume&gt;&lt;num-vols&gt;2&lt;/num-vols&gt;&lt;edition&gt;20&lt;/edition&gt;&lt;section&gt;1851-1892&lt;/section&gt;&lt;dates&gt;&lt;year&gt;2018&lt;/year&gt;&lt;/dates&gt;&lt;pub-location&gt;USA&lt;/pub-location&gt;&lt;publisher&gt;McGraw-Hill Education.&lt;/publisher&gt;&lt;urls&gt;&lt;/urls&gt;&lt;/record&gt;&lt;/Cite&gt;&lt;/EndNote&gt;</w:instrText>
      </w:r>
      <w:r w:rsidR="009F1340" w:rsidRPr="00E611DC">
        <w:rPr>
          <w:b w:val="0"/>
        </w:rPr>
        <w:fldChar w:fldCharType="separate"/>
      </w:r>
      <w:r w:rsidRPr="00E611DC">
        <w:rPr>
          <w:b w:val="0"/>
          <w:noProof/>
        </w:rPr>
        <w:t>(</w:t>
      </w:r>
      <w:hyperlink w:anchor="_ENREF_3" w:tooltip="Jamseson, 2018 #75" w:history="1">
        <w:r w:rsidRPr="00E611DC">
          <w:rPr>
            <w:b w:val="0"/>
            <w:noProof/>
          </w:rPr>
          <w:t>3</w:t>
        </w:r>
      </w:hyperlink>
      <w:r w:rsidRPr="00E611DC">
        <w:rPr>
          <w:b w:val="0"/>
          <w:noProof/>
        </w:rPr>
        <w:t>)</w:t>
      </w:r>
      <w:r w:rsidR="009F1340" w:rsidRPr="00E611DC">
        <w:rPr>
          <w:b w:val="0"/>
        </w:rPr>
        <w:fldChar w:fldCharType="end"/>
      </w:r>
      <w:r w:rsidRPr="00E611DC">
        <w:rPr>
          <w:b w:val="0"/>
          <w:color w:val="231F20"/>
        </w:rPr>
        <w:t xml:space="preserve">. </w:t>
      </w:r>
    </w:p>
    <w:p w:rsidR="00657D1C" w:rsidRPr="00966C8C" w:rsidRDefault="00657D1C" w:rsidP="00753114">
      <w:pPr>
        <w:rPr>
          <w:b w:val="0"/>
          <w:color w:val="1A171C"/>
        </w:rPr>
      </w:pPr>
      <w:r w:rsidRPr="00E611DC">
        <w:rPr>
          <w:b w:val="0"/>
          <w:bCs/>
        </w:rPr>
        <w:t xml:space="preserve">From hear and stroke statics in 2018; </w:t>
      </w:r>
      <w:r w:rsidRPr="00E611DC">
        <w:rPr>
          <w:b w:val="0"/>
        </w:rPr>
        <w:t>CHD (43.8%) is the leading cause of deaths attributable to CVD in the United States. It is estimated that 47% of all Americans have at least 1 of the 3 well-established key risk factors for CVD</w:t>
      </w:r>
      <w:r w:rsidR="009F1340" w:rsidRPr="00E611DC">
        <w:rPr>
          <w:b w:val="0"/>
        </w:rPr>
        <w:fldChar w:fldCharType="begin"/>
      </w:r>
      <w:r w:rsidRPr="00E611DC">
        <w:rPr>
          <w:b w:val="0"/>
        </w:rPr>
        <w:instrText xml:space="preserve"> ADDIN EN.CITE &lt;EndNote&gt;&lt;Cite&gt;&lt;Author&gt;Benjamin&lt;/Author&gt;&lt;Year&gt;2018&lt;/Year&gt;&lt;RecNum&gt;58&lt;/RecNum&gt;&lt;DisplayText&gt;(4)&lt;/DisplayText&gt;&lt;record&gt;&lt;rec-number&gt;58&lt;/rec-number&gt;&lt;foreign-keys&gt;&lt;key app="EN" db-id="09wvrexe4wwzt7ex9rmv5prctsa50t95vd0z"&gt;58&lt;/key&gt;&lt;/foreign-keys&gt;&lt;ref-type name="Journal Article"&gt;17&lt;/ref-type&gt;&lt;contributors&gt;&lt;authors&gt;&lt;author&gt;Benjamin, Emelia J&lt;/author&gt;&lt;author&gt;Virani, Salim S&lt;/author&gt;&lt;author&gt;Callaway, Clifton W&lt;/author&gt;&lt;author&gt;Chamberlain, Alanna M&lt;/author&gt;&lt;author&gt;Chang, Alexander R&lt;/author&gt;&lt;author&gt;Cheng, Susan&lt;/author&gt;&lt;author&gt;Chiuve, Stephanie E&lt;/author&gt;&lt;author&gt;Cushman, Mary&lt;/author&gt;&lt;author&gt;Delling, Francesca N&lt;/author&gt;&lt;author&gt;Deo, Rajat&lt;/author&gt;&lt;/authors&gt;&lt;/contributors&gt;&lt;titles&gt;&lt;title&gt;Heart disease and stroke statistics—2018 update: a report from the American Heart Association&lt;/title&gt;&lt;secondary-title&gt;Circulation&lt;/secondary-title&gt;&lt;/titles&gt;&lt;periodical&gt;&lt;full-title&gt;Circulation&lt;/full-title&gt;&lt;abbr-1&gt;Circulation&lt;/abbr-1&gt;&lt;/periodical&gt;&lt;pages&gt;e67-e492&lt;/pages&gt;&lt;volume&gt;137&lt;/volume&gt;&lt;number&gt;12&lt;/number&gt;&lt;dates&gt;&lt;year&gt;2018&lt;/year&gt;&lt;/dates&gt;&lt;isbn&gt;0009-7322&lt;/isbn&gt;&lt;urls&gt;&lt;/urls&gt;&lt;/record&gt;&lt;/Cite&gt;&lt;/EndNote&gt;</w:instrText>
      </w:r>
      <w:r w:rsidR="009F1340" w:rsidRPr="00E611DC">
        <w:rPr>
          <w:b w:val="0"/>
        </w:rPr>
        <w:fldChar w:fldCharType="separate"/>
      </w:r>
      <w:r w:rsidRPr="00E611DC">
        <w:rPr>
          <w:b w:val="0"/>
          <w:noProof/>
        </w:rPr>
        <w:t>(</w:t>
      </w:r>
      <w:hyperlink w:anchor="_ENREF_4" w:tooltip="Benjamin, 2018 #58" w:history="1">
        <w:r w:rsidRPr="00E611DC">
          <w:rPr>
            <w:b w:val="0"/>
            <w:noProof/>
          </w:rPr>
          <w:t>4</w:t>
        </w:r>
      </w:hyperlink>
      <w:r w:rsidRPr="00E611DC">
        <w:rPr>
          <w:b w:val="0"/>
          <w:noProof/>
        </w:rPr>
        <w:t>)</w:t>
      </w:r>
      <w:r w:rsidR="009F1340" w:rsidRPr="00E611DC">
        <w:rPr>
          <w:b w:val="0"/>
        </w:rPr>
        <w:fldChar w:fldCharType="end"/>
      </w:r>
      <w:r w:rsidRPr="00E611DC">
        <w:rPr>
          <w:b w:val="0"/>
        </w:rPr>
        <w:t xml:space="preserve">.  Framingham Heart Study provided rigorous classified cardiovascular risk factor into traditional and nontraditional risk factor. </w:t>
      </w:r>
      <w:r w:rsidRPr="00E611DC">
        <w:rPr>
          <w:b w:val="0"/>
          <w:color w:val="1A171C"/>
        </w:rPr>
        <w:t>Traditional risk factors include HTN, smoking, DM , obesity, dyslipedemia, sedentary life style, excessive alcohol, old age , family history and sex</w:t>
      </w:r>
      <w:r w:rsidR="009F1340" w:rsidRPr="00E611DC">
        <w:rPr>
          <w:b w:val="0"/>
          <w:color w:val="1A171C"/>
        </w:rPr>
        <w:fldChar w:fldCharType="begin"/>
      </w:r>
      <w:r w:rsidRPr="00E611DC">
        <w:rPr>
          <w:b w:val="0"/>
          <w:color w:val="1A171C"/>
        </w:rPr>
        <w:instrText xml:space="preserve"> ADDIN EN.CITE &lt;EndNote&gt;&lt;Cite&gt;&lt;Author&gt;Sanchis-Gomar&lt;/Author&gt;&lt;Year&gt;2016&lt;/Year&gt;&lt;RecNum&gt;37&lt;/RecNum&gt;&lt;DisplayText&gt;(2)&lt;/DisplayText&gt;&lt;record&gt;&lt;rec-number&gt;37&lt;/rec-number&gt;&lt;foreign-keys&gt;&lt;key app="EN" db-id="09wvrexe4wwzt7ex9rmv5prctsa50t95vd0z"&gt;37&lt;/key&gt;&lt;/foreign-keys&gt;&lt;ref-type name="Journal Article"&gt;17&lt;/ref-type&gt;&lt;contributors&gt;&lt;authors&gt;&lt;author&gt;Sanchis-Gomar, Fabian&lt;/author&gt;&lt;author&gt;Perez-Quilis, Carme&lt;/author&gt;&lt;author&gt;Leischik, Roman&lt;/author&gt;&lt;author&gt;Lucia, Alejandro&lt;/author&gt;&lt;/authors&gt;&lt;/contributors&gt;&lt;titles&gt;&lt;title&gt;Epidemiology of coronary heart disease and acute coronary syndrome&lt;/title&gt;&lt;secondary-title&gt;Annals of translational medicine&lt;/secondary-title&gt;&lt;/titles&gt;&lt;periodical&gt;&lt;full-title&gt;Annals of translational medicine&lt;/full-title&gt;&lt;/periodical&gt;&lt;volume&gt;4&lt;/volume&gt;&lt;number&gt;13&lt;/number&gt;&lt;dates&gt;&lt;year&gt;2016&lt;/year&gt;&lt;/dates&gt;&lt;urls&gt;&lt;/urls&gt;&lt;/record&gt;&lt;/Cite&gt;&lt;/EndNote&gt;</w:instrText>
      </w:r>
      <w:r w:rsidR="009F1340" w:rsidRPr="00E611DC">
        <w:rPr>
          <w:b w:val="0"/>
          <w:color w:val="1A171C"/>
        </w:rPr>
        <w:fldChar w:fldCharType="separate"/>
      </w:r>
      <w:r w:rsidRPr="00E611DC">
        <w:rPr>
          <w:b w:val="0"/>
          <w:noProof/>
          <w:color w:val="1A171C"/>
        </w:rPr>
        <w:t>(</w:t>
      </w:r>
      <w:hyperlink w:anchor="_ENREF_2" w:tooltip="Sanchis-Gomar, 2016 #37" w:history="1">
        <w:r w:rsidRPr="00E611DC">
          <w:rPr>
            <w:b w:val="0"/>
            <w:noProof/>
            <w:color w:val="1A171C"/>
          </w:rPr>
          <w:t>2</w:t>
        </w:r>
      </w:hyperlink>
      <w:r w:rsidRPr="00E611DC">
        <w:rPr>
          <w:b w:val="0"/>
          <w:noProof/>
          <w:color w:val="1A171C"/>
        </w:rPr>
        <w:t>)</w:t>
      </w:r>
      <w:r w:rsidR="009F1340" w:rsidRPr="00E611DC">
        <w:rPr>
          <w:b w:val="0"/>
          <w:color w:val="1A171C"/>
        </w:rPr>
        <w:fldChar w:fldCharType="end"/>
      </w:r>
    </w:p>
    <w:p w:rsidR="00657D1C" w:rsidRPr="00E611DC" w:rsidRDefault="00657D1C" w:rsidP="00753114">
      <w:pPr>
        <w:rPr>
          <w:b w:val="0"/>
        </w:rPr>
      </w:pPr>
      <w:r w:rsidRPr="00E611DC">
        <w:rPr>
          <w:b w:val="0"/>
        </w:rPr>
        <w:t xml:space="preserve">Studies have reported changing patterns of CVD risk factors, especially in urban areas in Africa, due to unhealthy lifestyle behaviors. The growing burden of chronic diseases and their risk </w:t>
      </w:r>
      <w:r w:rsidRPr="00E611DC">
        <w:rPr>
          <w:b w:val="0"/>
        </w:rPr>
        <w:lastRenderedPageBreak/>
        <w:t xml:space="preserve">factors represents an epidemiologic transition that is mainly characterized by changes in the population structure and the principal causes of death </w:t>
      </w:r>
      <w:r w:rsidR="009F1340" w:rsidRPr="00E611DC">
        <w:rPr>
          <w:b w:val="0"/>
        </w:rPr>
        <w:fldChar w:fldCharType="begin"/>
      </w:r>
      <w:r w:rsidRPr="00E611DC">
        <w:rPr>
          <w:b w:val="0"/>
        </w:rPr>
        <w:instrText xml:space="preserve"> ADDIN EN.CITE &lt;EndNote&gt;&lt;Cite&gt;&lt;Author&gt;Tesfaye&lt;/Author&gt;&lt;Year&gt;2008&lt;/Year&gt;&lt;RecNum&gt;34&lt;/RecNum&gt;&lt;DisplayText&gt;(5)&lt;/DisplayText&gt;&lt;record&gt;&lt;rec-number&gt;34&lt;/rec-number&gt;&lt;foreign-keys&gt;&lt;key app="EN" db-id="09wvrexe4wwzt7ex9rmv5prctsa50t95vd0z"&gt;34&lt;/key&gt;&lt;/foreign-keys&gt;&lt;ref-type name="Thesis"&gt;32&lt;/ref-type&gt;&lt;contributors&gt;&lt;authors&gt;&lt;author&gt;Tesfaye, Fikru&lt;/author&gt;&lt;/authors&gt;&lt;/contributors&gt;&lt;titles&gt;&lt;title&gt;Epidemiology of cardiovascular disease risk factors in Ethiopia: the rural-ruban gradient&lt;/title&gt;&lt;/titles&gt;&lt;dates&gt;&lt;year&gt;2008&lt;/year&gt;&lt;/dates&gt;&lt;publisher&gt;Epidemiologi och folkhälsovetenskap&lt;/publisher&gt;&lt;urls&gt;&lt;/urls&gt;&lt;/record&gt;&lt;/Cite&gt;&lt;/EndNote&gt;</w:instrText>
      </w:r>
      <w:r w:rsidR="009F1340" w:rsidRPr="00E611DC">
        <w:rPr>
          <w:b w:val="0"/>
        </w:rPr>
        <w:fldChar w:fldCharType="separate"/>
      </w:r>
      <w:r w:rsidRPr="00E611DC">
        <w:rPr>
          <w:b w:val="0"/>
          <w:noProof/>
        </w:rPr>
        <w:t>(</w:t>
      </w:r>
      <w:hyperlink w:anchor="_ENREF_5" w:tooltip="Tesfaye, 2008 #34" w:history="1">
        <w:r w:rsidRPr="00E611DC">
          <w:rPr>
            <w:b w:val="0"/>
            <w:noProof/>
          </w:rPr>
          <w:t>5</w:t>
        </w:r>
      </w:hyperlink>
      <w:r w:rsidRPr="00E611DC">
        <w:rPr>
          <w:b w:val="0"/>
          <w:noProof/>
        </w:rPr>
        <w:t>)</w:t>
      </w:r>
      <w:r w:rsidR="009F1340" w:rsidRPr="00E611DC">
        <w:rPr>
          <w:b w:val="0"/>
        </w:rPr>
        <w:fldChar w:fldCharType="end"/>
      </w:r>
    </w:p>
    <w:p w:rsidR="00657D1C" w:rsidRPr="00E611DC" w:rsidRDefault="00657D1C" w:rsidP="00753114">
      <w:pPr>
        <w:rPr>
          <w:b w:val="0"/>
        </w:rPr>
      </w:pPr>
      <w:r w:rsidRPr="00E611DC">
        <w:rPr>
          <w:b w:val="0"/>
        </w:rPr>
        <w:t xml:space="preserve">In Ethiopia the study done at TikurAbessa teaching hospital the aggregate cardiovascular disease, prevalence was 42.6%, out of which 35.7% were designated to have acute coronary syndrome. Acute coronary syndrome, increased progressively from 1981/82 to 2011/12 admission </w:t>
      </w:r>
      <w:r w:rsidR="009F1340" w:rsidRPr="00E611DC">
        <w:rPr>
          <w:b w:val="0"/>
        </w:rPr>
        <w:fldChar w:fldCharType="begin"/>
      </w:r>
      <w:r w:rsidRPr="00E611DC">
        <w:rPr>
          <w:b w:val="0"/>
        </w:rPr>
        <w:instrText xml:space="preserve"> ADDIN EN.CITE &lt;EndNote&gt;&lt;Cite&gt;&lt;Author&gt;Gidey&lt;/Author&gt;&lt;Year&gt;2015&lt;/Year&gt;&lt;RecNum&gt;53&lt;/RecNum&gt;&lt;DisplayText&gt;(6)&lt;/DisplayText&gt;&lt;record&gt;&lt;rec-number&gt;53&lt;/rec-number&gt;&lt;foreign-keys&gt;&lt;key app="EN" db-id="09wvrexe4wwzt7ex9rmv5prctsa50t95vd0z"&gt;53&lt;/key&gt;&lt;/foreign-keys&gt;&lt;ref-type name="Journal Article"&gt;17&lt;/ref-type&gt;&lt;contributors&gt;&lt;authors&gt;&lt;author&gt;Gidey, Araya&lt;/author&gt;&lt;author&gt;Weldeyes, Esubalew&lt;/author&gt;&lt;/authors&gt;&lt;/contributors&gt;&lt;titles&gt;&lt;title&gt;Trends in cardiovascular disease over time: a 30-year retrospective analysis of medical-ICU admissions in Addis Ababa, Ethiopia&lt;/title&gt;&lt;secondary-title&gt;Ethiopian medical journal&lt;/secondary-title&gt;&lt;/titles&gt;&lt;periodical&gt;&lt;full-title&gt;Ethiopian medical journal&lt;/full-title&gt;&lt;/periodical&gt;&lt;volume&gt;53&lt;/volume&gt;&lt;number&gt;3&lt;/number&gt;&lt;dates&gt;&lt;year&gt;2015&lt;/year&gt;&lt;/dates&gt;&lt;isbn&gt;0014-1755&lt;/isbn&gt;&lt;urls&gt;&lt;/urls&gt;&lt;/record&gt;&lt;/Cite&gt;&lt;/EndNote&gt;</w:instrText>
      </w:r>
      <w:r w:rsidR="009F1340" w:rsidRPr="00E611DC">
        <w:rPr>
          <w:b w:val="0"/>
        </w:rPr>
        <w:fldChar w:fldCharType="separate"/>
      </w:r>
      <w:r w:rsidRPr="00E611DC">
        <w:rPr>
          <w:b w:val="0"/>
          <w:noProof/>
        </w:rPr>
        <w:t>(</w:t>
      </w:r>
      <w:hyperlink w:anchor="_ENREF_6" w:tooltip="Gidey, 2015 #53" w:history="1">
        <w:r w:rsidRPr="00E611DC">
          <w:rPr>
            <w:b w:val="0"/>
            <w:noProof/>
          </w:rPr>
          <w:t>6</w:t>
        </w:r>
      </w:hyperlink>
      <w:r w:rsidRPr="00E611DC">
        <w:rPr>
          <w:b w:val="0"/>
          <w:noProof/>
        </w:rPr>
        <w:t>)</w:t>
      </w:r>
      <w:r w:rsidR="009F1340" w:rsidRPr="00E611DC">
        <w:rPr>
          <w:b w:val="0"/>
        </w:rPr>
        <w:fldChar w:fldCharType="end"/>
      </w:r>
      <w:r w:rsidRPr="00E611DC">
        <w:rPr>
          <w:b w:val="0"/>
        </w:rPr>
        <w:t>. The two most frequent risk factors of CAD were hypertension and dyslipidemia occurring in 61.2% and 63 % of patients respectively followed by diabetes which was found in 41.4% and smoking 19% of patients. 91.3% of the patients were diagnosed to have at least one risk factor. Only 1.333% without any of the standard risk factors had evidence of CAD.</w:t>
      </w:r>
      <w:r w:rsidR="009F1340" w:rsidRPr="00E611DC">
        <w:rPr>
          <w:b w:val="0"/>
        </w:rPr>
        <w:fldChar w:fldCharType="begin"/>
      </w:r>
      <w:r w:rsidRPr="00E611DC">
        <w:rPr>
          <w:b w:val="0"/>
        </w:rPr>
        <w:instrText xml:space="preserve"> ADDIN EN.CITE &lt;EndNote&gt;&lt;Cite&gt;&lt;Author&gt;Shashu&lt;/Author&gt;&lt;Year&gt;2014&lt;/Year&gt;&lt;RecNum&gt;69&lt;/RecNum&gt;&lt;DisplayText&gt;(7)&lt;/DisplayText&gt;&lt;record&gt;&lt;rec-number&gt;69&lt;/rec-number&gt;&lt;foreign-keys&gt;&lt;key app="EN" db-id="09wvrexe4wwzt7ex9rmv5prctsa50t95vd0z"&gt;69&lt;/key&gt;&lt;/foreign-keys&gt;&lt;ref-type name="Journal Article"&gt;17&lt;/ref-type&gt;&lt;contributors&gt;&lt;authors&gt;&lt;author&gt;Shashu, Bekele Alemayehu&lt;/author&gt;&lt;author&gt;Ayele, Meberatu Amogne&lt;/author&gt;&lt;/authors&gt;&lt;/contributors&gt;&lt;titles&gt;&lt;title&gt;The pattern of coronary artery diseases as diagnosed by coronary angiography and the outcome of Percutaneous Coronary Intervention (PCI) in Ethiopia&lt;/title&gt;&lt;secondary-title&gt;The Ethiopian Journal of Health Development (EJHD)&lt;/secondary-title&gt;&lt;/titles&gt;&lt;periodical&gt;&lt;full-title&gt;The Ethiopian Journal of Health Development (EJHD)&lt;/full-title&gt;&lt;/periodical&gt;&lt;volume&gt;28&lt;/volume&gt;&lt;number&gt;1&lt;/number&gt;&lt;dates&gt;&lt;year&gt;2014&lt;/year&gt;&lt;/dates&gt;&lt;isbn&gt;1021-6790&lt;/isbn&gt;&lt;urls&gt;&lt;/urls&gt;&lt;/record&gt;&lt;/Cite&gt;&lt;/EndNote&gt;</w:instrText>
      </w:r>
      <w:r w:rsidR="009F1340" w:rsidRPr="00E611DC">
        <w:rPr>
          <w:b w:val="0"/>
        </w:rPr>
        <w:fldChar w:fldCharType="separate"/>
      </w:r>
      <w:r w:rsidRPr="00E611DC">
        <w:rPr>
          <w:b w:val="0"/>
          <w:noProof/>
        </w:rPr>
        <w:t>(</w:t>
      </w:r>
      <w:hyperlink w:anchor="_ENREF_7" w:tooltip="Shashu, 2014 #69" w:history="1">
        <w:r w:rsidRPr="00E611DC">
          <w:rPr>
            <w:b w:val="0"/>
            <w:noProof/>
          </w:rPr>
          <w:t>7</w:t>
        </w:r>
      </w:hyperlink>
      <w:r w:rsidRPr="00E611DC">
        <w:rPr>
          <w:b w:val="0"/>
          <w:noProof/>
        </w:rPr>
        <w:t>)</w:t>
      </w:r>
      <w:r w:rsidR="009F1340" w:rsidRPr="00E611DC">
        <w:rPr>
          <w:b w:val="0"/>
        </w:rPr>
        <w:fldChar w:fldCharType="end"/>
      </w:r>
    </w:p>
    <w:p w:rsidR="00657D1C" w:rsidRPr="00E611DC" w:rsidRDefault="00657D1C" w:rsidP="00753114">
      <w:pPr>
        <w:rPr>
          <w:b w:val="0"/>
        </w:rPr>
      </w:pPr>
    </w:p>
    <w:p w:rsidR="00657D1C" w:rsidRPr="00E611DC" w:rsidRDefault="00657D1C" w:rsidP="00753114">
      <w:pPr>
        <w:rPr>
          <w:b w:val="0"/>
        </w:rPr>
      </w:pPr>
    </w:p>
    <w:p w:rsidR="00657D1C" w:rsidRPr="00E611DC" w:rsidRDefault="00657D1C" w:rsidP="00753114">
      <w:pPr>
        <w:rPr>
          <w:b w:val="0"/>
        </w:rPr>
      </w:pPr>
    </w:p>
    <w:p w:rsidR="00657D1C" w:rsidRPr="00E611DC" w:rsidRDefault="00657D1C" w:rsidP="00753114">
      <w:pPr>
        <w:rPr>
          <w:b w:val="0"/>
        </w:rPr>
      </w:pPr>
    </w:p>
    <w:p w:rsidR="00657D1C" w:rsidRPr="00E611DC" w:rsidRDefault="00657D1C" w:rsidP="00753114">
      <w:pPr>
        <w:rPr>
          <w:b w:val="0"/>
        </w:rPr>
      </w:pPr>
    </w:p>
    <w:p w:rsidR="00657D1C" w:rsidRPr="00E611DC" w:rsidRDefault="00657D1C" w:rsidP="00753114">
      <w:pPr>
        <w:rPr>
          <w:b w:val="0"/>
        </w:rPr>
      </w:pPr>
    </w:p>
    <w:p w:rsidR="00657D1C" w:rsidRPr="00E611DC" w:rsidRDefault="00657D1C" w:rsidP="00753114">
      <w:pPr>
        <w:rPr>
          <w:b w:val="0"/>
        </w:rPr>
      </w:pPr>
    </w:p>
    <w:p w:rsidR="00657D1C" w:rsidRPr="00E611DC" w:rsidRDefault="00657D1C" w:rsidP="00753114">
      <w:pPr>
        <w:rPr>
          <w:b w:val="0"/>
        </w:rPr>
      </w:pPr>
    </w:p>
    <w:p w:rsidR="00657D1C" w:rsidRPr="00E611DC" w:rsidRDefault="00657D1C" w:rsidP="00753114">
      <w:pPr>
        <w:rPr>
          <w:b w:val="0"/>
        </w:rPr>
      </w:pPr>
    </w:p>
    <w:p w:rsidR="00657D1C" w:rsidRPr="00E611DC" w:rsidRDefault="00657D1C" w:rsidP="00753114">
      <w:pPr>
        <w:rPr>
          <w:b w:val="0"/>
        </w:rPr>
      </w:pPr>
    </w:p>
    <w:p w:rsidR="00F47BF1" w:rsidRDefault="00F47BF1" w:rsidP="00753114">
      <w:pPr>
        <w:pStyle w:val="Heading2"/>
        <w:rPr>
          <w:rFonts w:ascii="Times New Roman" w:hAnsi="Times New Roman" w:cs="Times New Roman"/>
          <w:sz w:val="28"/>
        </w:rPr>
      </w:pPr>
    </w:p>
    <w:p w:rsidR="00657D1C" w:rsidRPr="00F47BF1" w:rsidRDefault="00F47BF1" w:rsidP="00F47BF1">
      <w:pPr>
        <w:pStyle w:val="Heading2"/>
        <w:rPr>
          <w:rFonts w:ascii="Times New Roman" w:hAnsi="Times New Roman" w:cs="Times New Roman"/>
          <w:sz w:val="28"/>
        </w:rPr>
      </w:pPr>
      <w:r>
        <w:rPr>
          <w:rFonts w:ascii="Times New Roman" w:hAnsi="Times New Roman" w:cs="Times New Roman"/>
          <w:sz w:val="28"/>
        </w:rPr>
        <w:t xml:space="preserve"> </w:t>
      </w:r>
      <w:bookmarkStart w:id="8" w:name="_Toc29984485"/>
      <w:r w:rsidR="00657D1C" w:rsidRPr="00EE1E2E">
        <w:rPr>
          <w:rFonts w:ascii="Times New Roman" w:hAnsi="Times New Roman" w:cs="Times New Roman"/>
          <w:sz w:val="28"/>
        </w:rPr>
        <w:t>1.2 Statement of the problems</w:t>
      </w:r>
      <w:bookmarkEnd w:id="8"/>
    </w:p>
    <w:p w:rsidR="00657D1C" w:rsidRPr="00E611DC" w:rsidRDefault="00657D1C" w:rsidP="00753114">
      <w:pPr>
        <w:rPr>
          <w:b w:val="0"/>
        </w:rPr>
      </w:pPr>
      <w:r w:rsidRPr="00E611DC">
        <w:rPr>
          <w:b w:val="0"/>
        </w:rPr>
        <w:t>CVD is the leading global cause of death and is expected to account for &gt;23.6 million deaths by 2030.  Death attributable to CAD increase</w:t>
      </w:r>
      <w:r w:rsidR="00F47BF1">
        <w:rPr>
          <w:b w:val="0"/>
        </w:rPr>
        <w:t>s</w:t>
      </w:r>
      <w:r w:rsidRPr="00E611DC">
        <w:rPr>
          <w:b w:val="0"/>
        </w:rPr>
        <w:t xml:space="preserve"> by an estimated 41.7% from 1990 to 2013.  In 2013, CVD deaths represented 31% of all global deaths. In 2013, 70% of CVD deaths occurred in low- to middle-income countries </w:t>
      </w:r>
      <w:r w:rsidR="009F1340" w:rsidRPr="00E611DC">
        <w:rPr>
          <w:b w:val="0"/>
        </w:rPr>
        <w:fldChar w:fldCharType="begin"/>
      </w:r>
      <w:r w:rsidRPr="00E611DC">
        <w:rPr>
          <w:b w:val="0"/>
        </w:rPr>
        <w:instrText xml:space="preserve"> ADDIN EN.CITE &lt;EndNote&gt;&lt;Cite&gt;&lt;Author&gt;Benjamin&lt;/Author&gt;&lt;Year&gt;2018&lt;/Year&gt;&lt;RecNum&gt;58&lt;/RecNum&gt;&lt;DisplayText&gt;(4)&lt;/DisplayText&gt;&lt;record&gt;&lt;rec-number&gt;58&lt;/rec-number&gt;&lt;foreign-keys&gt;&lt;key app="EN" db-id="09wvrexe4wwzt7ex9rmv5prctsa50t95vd0z"&gt;58&lt;/key&gt;&lt;/foreign-keys&gt;&lt;ref-type name="Journal Article"&gt;17&lt;/ref-type&gt;&lt;contributors&gt;&lt;authors&gt;&lt;author&gt;Benjamin, Emelia J&lt;/author&gt;&lt;author&gt;Virani, Salim S&lt;/author&gt;&lt;author&gt;Callaway, Clifton W&lt;/author&gt;&lt;author&gt;Chamberlain, Alanna M&lt;/author&gt;&lt;author&gt;Chang, Alexander R&lt;/author&gt;&lt;author&gt;Cheng, Susan&lt;/author&gt;&lt;author&gt;Chiuve, Stephanie E&lt;/author&gt;&lt;author&gt;Cushman, Mary&lt;/author&gt;&lt;author&gt;Delling, Francesca N&lt;/author&gt;&lt;author&gt;Deo, Rajat&lt;/author&gt;&lt;/authors&gt;&lt;/contributors&gt;&lt;titles&gt;&lt;title&gt;Heart disease and stroke statistics—2018 update: a report from the American Heart Association&lt;/title&gt;&lt;secondary-title&gt;Circulation&lt;/secondary-title&gt;&lt;/titles&gt;&lt;periodical&gt;&lt;full-title&gt;Circulation&lt;/full-title&gt;&lt;abbr-1&gt;Circulation&lt;/abbr-1&gt;&lt;/periodical&gt;&lt;pages&gt;e67-e492&lt;/pages&gt;&lt;volume&gt;137&lt;/volume&gt;&lt;number&gt;12&lt;/number&gt;&lt;dates&gt;&lt;year&gt;2018&lt;/year&gt;&lt;/dates&gt;&lt;isbn&gt;0009-7322&lt;/isbn&gt;&lt;urls&gt;&lt;/urls&gt;&lt;/record&gt;&lt;/Cite&gt;&lt;/EndNote&gt;</w:instrText>
      </w:r>
      <w:r w:rsidR="009F1340" w:rsidRPr="00E611DC">
        <w:rPr>
          <w:b w:val="0"/>
        </w:rPr>
        <w:fldChar w:fldCharType="separate"/>
      </w:r>
      <w:r w:rsidRPr="00E611DC">
        <w:rPr>
          <w:b w:val="0"/>
          <w:noProof/>
        </w:rPr>
        <w:t>(</w:t>
      </w:r>
      <w:hyperlink w:anchor="_ENREF_4" w:tooltip="Benjamin, 2018 #58" w:history="1">
        <w:r w:rsidRPr="00E611DC">
          <w:rPr>
            <w:b w:val="0"/>
            <w:noProof/>
          </w:rPr>
          <w:t>4</w:t>
        </w:r>
      </w:hyperlink>
      <w:r w:rsidRPr="00E611DC">
        <w:rPr>
          <w:b w:val="0"/>
          <w:noProof/>
        </w:rPr>
        <w:t>)</w:t>
      </w:r>
      <w:r w:rsidR="009F1340" w:rsidRPr="00E611DC">
        <w:rPr>
          <w:b w:val="0"/>
        </w:rPr>
        <w:fldChar w:fldCharType="end"/>
      </w:r>
      <w:r w:rsidRPr="00E611DC">
        <w:rPr>
          <w:b w:val="0"/>
        </w:rPr>
        <w:t>.</w:t>
      </w:r>
      <w:r w:rsidRPr="00E611DC">
        <w:rPr>
          <w:b w:val="0"/>
          <w:color w:val="221F1F"/>
        </w:rPr>
        <w:t xml:space="preserve"> The World Health Organization estimates that in 2010, coronary heart disease (CHD) will be the leading cause of death globally, causing 30.8% of all deaths per annum and with about 80% of all cardiovascular disease deaths occurring in developing countries. </w:t>
      </w:r>
      <w:r w:rsidRPr="00E611DC">
        <w:rPr>
          <w:b w:val="0"/>
          <w:color w:val="231F20"/>
        </w:rPr>
        <w:t xml:space="preserve">The prevalence increases with age for both women and men and it has been estimated that approximately every 42 seconds, an American will suffer for an MI </w:t>
      </w:r>
      <w:r w:rsidR="009F1340" w:rsidRPr="00E611DC">
        <w:rPr>
          <w:b w:val="0"/>
          <w:color w:val="231F20"/>
        </w:rPr>
        <w:fldChar w:fldCharType="begin"/>
      </w:r>
      <w:r w:rsidRPr="00E611DC">
        <w:rPr>
          <w:b w:val="0"/>
          <w:color w:val="231F20"/>
        </w:rPr>
        <w:instrText xml:space="preserve"> ADDIN EN.CITE &lt;EndNote&gt;&lt;Cite&gt;&lt;Author&gt;Yusuf&lt;/Author&gt;&lt;Year&gt;2004&lt;/Year&gt;&lt;RecNum&gt;48&lt;/RecNum&gt;&lt;DisplayText&gt;(8)&lt;/DisplayText&gt;&lt;record&gt;&lt;rec-number&gt;48&lt;/rec-number&gt;&lt;foreign-keys&gt;&lt;key app="EN" db-id="09wvrexe4wwzt7ex9rmv5prctsa50t95vd0z"&gt;48&lt;/key&gt;&lt;/foreign-keys&gt;&lt;ref-type name="Journal Article"&gt;17&lt;/ref-type&gt;&lt;contributors&gt;&lt;authors&gt;&lt;author&gt;Yusuf, Salim&lt;/author&gt;&lt;author&gt;Hawken, Steven&lt;/author&gt;&lt;author&gt;Ôunpuu, Stephanie&lt;/author&gt;&lt;author&gt;Dans, Tony&lt;/author&gt;&lt;author&gt;Avezum, Alvaro&lt;/author&gt;&lt;author&gt;Lanas, Fernando&lt;/author&gt;&lt;author&gt;McQueen, Matthew&lt;/author&gt;&lt;author&gt;Budaj, Andrzej&lt;/author&gt;&lt;author&gt;Pais, Prem&lt;/author&gt;&lt;author&gt;Varigos, John&lt;/author&gt;&lt;/authors&gt;&lt;/contributors&gt;&lt;titles&gt;&lt;title&gt;Effect of potentially modifiable risk factors associated with myocardial infarction in 52 countries (the INTERHEART study): case-control study&lt;/title&gt;&lt;secondary-title&gt;The lancet&lt;/secondary-title&gt;&lt;/titles&gt;&lt;periodical&gt;&lt;full-title&gt;The lancet&lt;/full-title&gt;&lt;/periodical&gt;&lt;pages&gt;937-952&lt;/pages&gt;&lt;volume&gt;364&lt;/volume&gt;&lt;number&gt;9438&lt;/number&gt;&lt;dates&gt;&lt;year&gt;2004&lt;/year&gt;&lt;/dates&gt;&lt;isbn&gt;0140-6736&lt;/isbn&gt;&lt;urls&gt;&lt;/urls&gt;&lt;/record&gt;&lt;/Cite&gt;&lt;/EndNote&gt;</w:instrText>
      </w:r>
      <w:r w:rsidR="009F1340" w:rsidRPr="00E611DC">
        <w:rPr>
          <w:b w:val="0"/>
          <w:color w:val="231F20"/>
        </w:rPr>
        <w:fldChar w:fldCharType="separate"/>
      </w:r>
      <w:r w:rsidRPr="00E611DC">
        <w:rPr>
          <w:b w:val="0"/>
          <w:noProof/>
          <w:color w:val="231F20"/>
        </w:rPr>
        <w:t>(</w:t>
      </w:r>
      <w:hyperlink w:anchor="_ENREF_8" w:tooltip="Yusuf, 2004 #48" w:history="1">
        <w:r w:rsidRPr="00E611DC">
          <w:rPr>
            <w:b w:val="0"/>
            <w:noProof/>
            <w:color w:val="231F20"/>
          </w:rPr>
          <w:t>8</w:t>
        </w:r>
      </w:hyperlink>
      <w:r w:rsidRPr="00E611DC">
        <w:rPr>
          <w:b w:val="0"/>
          <w:noProof/>
          <w:color w:val="231F20"/>
        </w:rPr>
        <w:t>)</w:t>
      </w:r>
      <w:r w:rsidR="009F1340" w:rsidRPr="00E611DC">
        <w:rPr>
          <w:b w:val="0"/>
          <w:color w:val="231F20"/>
        </w:rPr>
        <w:fldChar w:fldCharType="end"/>
      </w:r>
      <w:r w:rsidRPr="00E611DC">
        <w:rPr>
          <w:b w:val="0"/>
          <w:bCs/>
          <w:color w:val="231F20"/>
        </w:rPr>
        <w:t>.</w:t>
      </w:r>
    </w:p>
    <w:p w:rsidR="00657D1C" w:rsidRPr="00E611DC" w:rsidRDefault="00657D1C" w:rsidP="00753114">
      <w:pPr>
        <w:rPr>
          <w:b w:val="0"/>
        </w:rPr>
      </w:pPr>
      <w:r w:rsidRPr="00E611DC">
        <w:rPr>
          <w:b w:val="0"/>
        </w:rPr>
        <w:t xml:space="preserve">CVD was initially considered as disease of developed country but recently there is epidemiological transition of disease in developing country that results double jeopardy of infectious disease and non infectious disease </w:t>
      </w:r>
      <w:r w:rsidR="009F1340" w:rsidRPr="00E611DC">
        <w:rPr>
          <w:b w:val="0"/>
        </w:rPr>
        <w:fldChar w:fldCharType="begin"/>
      </w:r>
      <w:r w:rsidRPr="00E611DC">
        <w:rPr>
          <w:b w:val="0"/>
        </w:rPr>
        <w:instrText xml:space="preserve"> ADDIN EN.CITE &lt;EndNote&gt;&lt;Cite&gt;&lt;Author&gt;Gaziano&lt;/Author&gt;&lt;Year&gt;2005&lt;/Year&gt;&lt;RecNum&gt;41&lt;/RecNum&gt;&lt;DisplayText&gt;(9)&lt;/DisplayText&gt;&lt;record&gt;&lt;rec-number&gt;41&lt;/rec-number&gt;&lt;foreign-keys&gt;&lt;key app="EN" db-id="09wvrexe4wwzt7ex9rmv5prctsa50t95vd0z"&gt;41&lt;/key&gt;&lt;/foreign-keys&gt;&lt;ref-type name="Journal Article"&gt;17&lt;/ref-type&gt;&lt;contributors&gt;&lt;authors&gt;&lt;author&gt;Gaziano, Thomas A&lt;/author&gt;&lt;/authors&gt;&lt;/contributors&gt;&lt;titles&gt;&lt;title&gt;Cardiovascular disease in the developing world and its cost-effective management&lt;/title&gt;&lt;secondary-title&gt;Circulation&lt;/secondary-title&gt;&lt;/titles&gt;&lt;periodical&gt;&lt;full-title&gt;Circulation&lt;/full-title&gt;&lt;abbr-1&gt;Circulation&lt;/abbr-1&gt;&lt;/periodical&gt;&lt;pages&gt;3547-3553&lt;/pages&gt;&lt;volume&gt;112&lt;/volume&gt;&lt;number&gt;23&lt;/number&gt;&lt;dates&gt;&lt;year&gt;2005&lt;/year&gt;&lt;/dates&gt;&lt;isbn&gt;0009-7322&lt;/isbn&gt;&lt;urls&gt;&lt;/urls&gt;&lt;/record&gt;&lt;/Cite&gt;&lt;/EndNote&gt;</w:instrText>
      </w:r>
      <w:r w:rsidR="009F1340" w:rsidRPr="00E611DC">
        <w:rPr>
          <w:b w:val="0"/>
        </w:rPr>
        <w:fldChar w:fldCharType="separate"/>
      </w:r>
      <w:r w:rsidRPr="00E611DC">
        <w:rPr>
          <w:b w:val="0"/>
          <w:noProof/>
        </w:rPr>
        <w:t>(</w:t>
      </w:r>
      <w:hyperlink w:anchor="_ENREF_9" w:tooltip="Gaziano, 2005 #41" w:history="1">
        <w:r w:rsidRPr="00E611DC">
          <w:rPr>
            <w:b w:val="0"/>
            <w:noProof/>
          </w:rPr>
          <w:t>9</w:t>
        </w:r>
      </w:hyperlink>
      <w:r w:rsidRPr="00E611DC">
        <w:rPr>
          <w:b w:val="0"/>
          <w:noProof/>
        </w:rPr>
        <w:t>)</w:t>
      </w:r>
      <w:r w:rsidR="009F1340" w:rsidRPr="00E611DC">
        <w:rPr>
          <w:b w:val="0"/>
        </w:rPr>
        <w:fldChar w:fldCharType="end"/>
      </w:r>
      <w:r w:rsidRPr="00E611DC">
        <w:rPr>
          <w:b w:val="0"/>
        </w:rPr>
        <w:t>. The proportion of individuals living in urban centers in the developing world has doubled between 1970 and 1994, and is expected to double again by 2025. This rapid urbanization has occurred in parallel with a rising burden of chronic diseases, but developments in national preventive health systems and screening programs have trailed behind. While developing countries are expected to account for 80% of global deaths from CV disease, little systematic epidemiological data on prevalence and  CV risk factors are available from these countries</w:t>
      </w:r>
      <w:r w:rsidR="009F1340" w:rsidRPr="00E611DC">
        <w:rPr>
          <w:b w:val="0"/>
        </w:rPr>
        <w:fldChar w:fldCharType="begin"/>
      </w:r>
      <w:r w:rsidRPr="00E611DC">
        <w:rPr>
          <w:b w:val="0"/>
        </w:rPr>
        <w:instrText xml:space="preserve"> ADDIN EN.CITE &lt;EndNote&gt;&lt;Cite&gt;&lt;Author&gt;Alsheikh-Ali&lt;/Author&gt;&lt;Year&gt;2014&lt;/Year&gt;&lt;RecNum&gt;40&lt;/RecNum&gt;&lt;DisplayText&gt;(10)&lt;/DisplayText&gt;&lt;record&gt;&lt;rec-number&gt;40&lt;/rec-number&gt;&lt;foreign-keys&gt;&lt;key app="EN" db-id="09wvrexe4wwzt7ex9rmv5prctsa50t95vd0z"&gt;40&lt;/key&gt;&lt;/foreign-keys&gt;&lt;ref-type name="Journal Article"&gt;17&lt;/ref-type&gt;&lt;contributors&gt;&lt;authors&gt;&lt;author&gt;Alsheikh-Ali, Alawi A&lt;/author&gt;&lt;author&gt;Omar, Mohamed I&lt;/author&gt;&lt;author&gt;Raal, Frederick J&lt;/author&gt;&lt;author&gt;Rashed, Wafa&lt;/author&gt;&lt;author&gt;Hamoui, Omar&lt;/author&gt;&lt;author&gt;Kane, Abdoul&lt;/author&gt;&lt;author&gt;Alami, Mohamed&lt;/author&gt;&lt;author&gt;Abreu, Paula&lt;/author&gt;&lt;author&gt;Mashhoud, Walid M&lt;/author&gt;&lt;/authors&gt;&lt;/contributors&gt;&lt;titles&gt;&lt;title&gt;Cardiovascular risk factor burden in Africa and the middle east: the Africa middle east cardiovascular epidemiological (ACE) study&lt;/title&gt;&lt;secondary-title&gt;PloS one&lt;/secondary-title&gt;&lt;/titles&gt;&lt;periodical&gt;&lt;full-title&gt;PloS one&lt;/full-title&gt;&lt;/periodical&gt;&lt;pages&gt;e102830&lt;/pages&gt;&lt;volume&gt;9&lt;/volume&gt;&lt;number&gt;8&lt;/number&gt;&lt;dates&gt;&lt;year&gt;2014&lt;/year&gt;&lt;/dates&gt;&lt;isbn&gt;1932-6203&lt;/isbn&gt;&lt;urls&gt;&lt;/urls&gt;&lt;/record&gt;&lt;/Cite&gt;&lt;/EndNote&gt;</w:instrText>
      </w:r>
      <w:r w:rsidR="009F1340" w:rsidRPr="00E611DC">
        <w:rPr>
          <w:b w:val="0"/>
        </w:rPr>
        <w:fldChar w:fldCharType="separate"/>
      </w:r>
      <w:r w:rsidRPr="00E611DC">
        <w:rPr>
          <w:b w:val="0"/>
          <w:noProof/>
        </w:rPr>
        <w:t>(</w:t>
      </w:r>
      <w:hyperlink w:anchor="_ENREF_10" w:tooltip="Alsheikh-Ali, 2014 #40" w:history="1">
        <w:r w:rsidRPr="00E611DC">
          <w:rPr>
            <w:b w:val="0"/>
            <w:noProof/>
          </w:rPr>
          <w:t>10</w:t>
        </w:r>
      </w:hyperlink>
      <w:r w:rsidRPr="00E611DC">
        <w:rPr>
          <w:b w:val="0"/>
          <w:noProof/>
        </w:rPr>
        <w:t>)</w:t>
      </w:r>
      <w:r w:rsidR="009F1340" w:rsidRPr="00E611DC">
        <w:rPr>
          <w:b w:val="0"/>
        </w:rPr>
        <w:fldChar w:fldCharType="end"/>
      </w:r>
      <w:r w:rsidRPr="00E611DC">
        <w:rPr>
          <w:b w:val="0"/>
        </w:rPr>
        <w:t>.</w:t>
      </w:r>
    </w:p>
    <w:p w:rsidR="00657D1C" w:rsidRPr="00E611DC" w:rsidRDefault="00657D1C" w:rsidP="00753114">
      <w:pPr>
        <w:rPr>
          <w:b w:val="0"/>
        </w:rPr>
      </w:pPr>
      <w:r w:rsidRPr="00E611DC">
        <w:rPr>
          <w:b w:val="0"/>
        </w:rPr>
        <w:t xml:space="preserve">The prevention and control of chronic diseases has not surfaced in the health care agenda in Ethiopia. Thus, the Health Sector Development </w:t>
      </w:r>
      <w:r w:rsidR="00F47BF1">
        <w:rPr>
          <w:b w:val="0"/>
        </w:rPr>
        <w:t>Program</w:t>
      </w:r>
      <w:r w:rsidR="00F47BF1" w:rsidRPr="00E611DC">
        <w:rPr>
          <w:b w:val="0"/>
        </w:rPr>
        <w:t>me</w:t>
      </w:r>
      <w:r w:rsidRPr="00E611DC">
        <w:rPr>
          <w:b w:val="0"/>
        </w:rPr>
        <w:t xml:space="preserve"> (HSDP) and its implementation to date have paid little attention to the problem of chronic diseases. The HSDP places priority on the prevention of “poverty related diseases”. However, the notion of </w:t>
      </w:r>
      <w:r w:rsidRPr="00E611DC">
        <w:rPr>
          <w:b w:val="0"/>
          <w:iCs/>
        </w:rPr>
        <w:t>poverty related health</w:t>
      </w:r>
      <w:r w:rsidR="00F47BF1">
        <w:rPr>
          <w:b w:val="0"/>
          <w:iCs/>
        </w:rPr>
        <w:t xml:space="preserve"> </w:t>
      </w:r>
      <w:r w:rsidRPr="00E611DC">
        <w:rPr>
          <w:b w:val="0"/>
          <w:iCs/>
        </w:rPr>
        <w:t>problems</w:t>
      </w:r>
      <w:r w:rsidRPr="00E611DC">
        <w:rPr>
          <w:b w:val="0"/>
        </w:rPr>
        <w:t xml:space="preserve"> in Ethiopia seems to be devoted to communicable diseases in a narrow sense. Although infectious diseases and malnutrition are closely related to poverty, restricting the use of the expression to communicable diseases only reinforces the misconception that chronic diseases are “diseases of affluence”. In contrary to widespread belief, the epidemiology of diseases in poor </w:t>
      </w:r>
      <w:r w:rsidRPr="00E611DC">
        <w:rPr>
          <w:b w:val="0"/>
        </w:rPr>
        <w:lastRenderedPageBreak/>
        <w:t xml:space="preserve">and rich populations is converging rapidly, such that CVD, diabetes, and cancers are widely prevalent among the rich and poor alike </w:t>
      </w:r>
      <w:r w:rsidR="009F1340" w:rsidRPr="00E611DC">
        <w:rPr>
          <w:b w:val="0"/>
        </w:rPr>
        <w:fldChar w:fldCharType="begin"/>
      </w:r>
      <w:r w:rsidRPr="00E611DC">
        <w:rPr>
          <w:b w:val="0"/>
        </w:rPr>
        <w:instrText xml:space="preserve"> ADDIN EN.CITE &lt;EndNote&gt;&lt;Cite&gt;&lt;Author&gt;Tesfaye&lt;/Author&gt;&lt;Year&gt;2008&lt;/Year&gt;&lt;RecNum&gt;34&lt;/RecNum&gt;&lt;DisplayText&gt;(5)&lt;/DisplayText&gt;&lt;record&gt;&lt;rec-number&gt;34&lt;/rec-number&gt;&lt;foreign-keys&gt;&lt;key app="EN" db-id="09wvrexe4wwzt7ex9rmv5prctsa50t95vd0z"&gt;34&lt;/key&gt;&lt;/foreign-keys&gt;&lt;ref-type name="Thesis"&gt;32&lt;/ref-type&gt;&lt;contributors&gt;&lt;authors&gt;&lt;author&gt;Tesfaye, Fikru&lt;/author&gt;&lt;/authors&gt;&lt;/contributors&gt;&lt;titles&gt;&lt;title&gt;Epidemiology of cardiovascular disease risk factors in Ethiopia: the rural-ruban gradient&lt;/title&gt;&lt;/titles&gt;&lt;dates&gt;&lt;year&gt;2008&lt;/year&gt;&lt;/dates&gt;&lt;publisher&gt;Epidemiologi och folkhälsovetenskap&lt;/publisher&gt;&lt;urls&gt;&lt;/urls&gt;&lt;/record&gt;&lt;/Cite&gt;&lt;/EndNote&gt;</w:instrText>
      </w:r>
      <w:r w:rsidR="009F1340" w:rsidRPr="00E611DC">
        <w:rPr>
          <w:b w:val="0"/>
        </w:rPr>
        <w:fldChar w:fldCharType="separate"/>
      </w:r>
      <w:r w:rsidRPr="00E611DC">
        <w:rPr>
          <w:b w:val="0"/>
          <w:noProof/>
        </w:rPr>
        <w:t>(</w:t>
      </w:r>
      <w:hyperlink w:anchor="_ENREF_5" w:tooltip="Tesfaye, 2008 #34" w:history="1">
        <w:r w:rsidRPr="00E611DC">
          <w:rPr>
            <w:b w:val="0"/>
            <w:noProof/>
          </w:rPr>
          <w:t>5</w:t>
        </w:r>
      </w:hyperlink>
      <w:r w:rsidRPr="00E611DC">
        <w:rPr>
          <w:b w:val="0"/>
          <w:noProof/>
        </w:rPr>
        <w:t>)</w:t>
      </w:r>
      <w:r w:rsidR="009F1340" w:rsidRPr="00E611DC">
        <w:rPr>
          <w:b w:val="0"/>
        </w:rPr>
        <w:fldChar w:fldCharType="end"/>
      </w:r>
    </w:p>
    <w:p w:rsidR="00657D1C" w:rsidRPr="00E611DC" w:rsidRDefault="00657D1C" w:rsidP="00753114">
      <w:pPr>
        <w:rPr>
          <w:b w:val="0"/>
        </w:rPr>
      </w:pPr>
      <w:r w:rsidRPr="00E611DC">
        <w:rPr>
          <w:b w:val="0"/>
        </w:rPr>
        <w:t xml:space="preserve">Effective prevention and control of CVD needs understanding of their contribution to the overall disease burden, and adequate information on the distribution of risk factors in different geographic and socioeconomic groups of the population. However, lack of reliable data on the burden of diseases or their risk factor in developing countries continues to cloud understanding of the epidemiologic transition and the formulation of appropriate policies </w:t>
      </w:r>
      <w:r w:rsidR="009F1340" w:rsidRPr="00E611DC">
        <w:rPr>
          <w:b w:val="0"/>
        </w:rPr>
        <w:fldChar w:fldCharType="begin"/>
      </w:r>
      <w:r w:rsidRPr="00E611DC">
        <w:rPr>
          <w:b w:val="0"/>
        </w:rPr>
        <w:instrText xml:space="preserve"> ADDIN EN.CITE &lt;EndNote&gt;&lt;Cite&gt;&lt;Author&gt;Tesfaye&lt;/Author&gt;&lt;Year&gt;2008&lt;/Year&gt;&lt;RecNum&gt;34&lt;/RecNum&gt;&lt;DisplayText&gt;(5)&lt;/DisplayText&gt;&lt;record&gt;&lt;rec-number&gt;34&lt;/rec-number&gt;&lt;foreign-keys&gt;&lt;key app="EN" db-id="09wvrexe4wwzt7ex9rmv5prctsa50t95vd0z"&gt;34&lt;/key&gt;&lt;/foreign-keys&gt;&lt;ref-type name="Thesis"&gt;32&lt;/ref-type&gt;&lt;contributors&gt;&lt;authors&gt;&lt;author&gt;Tesfaye, Fikru&lt;/author&gt;&lt;/authors&gt;&lt;/contributors&gt;&lt;titles&gt;&lt;title&gt;Epidemiology of cardiovascular disease risk factors in Ethiopia: the rural-ruban gradient&lt;/title&gt;&lt;/titles&gt;&lt;dates&gt;&lt;year&gt;2008&lt;/year&gt;&lt;/dates&gt;&lt;publisher&gt;Epidemiologi och folkhälsovetenskap&lt;/publisher&gt;&lt;urls&gt;&lt;/urls&gt;&lt;/record&gt;&lt;/Cite&gt;&lt;/EndNote&gt;</w:instrText>
      </w:r>
      <w:r w:rsidR="009F1340" w:rsidRPr="00E611DC">
        <w:rPr>
          <w:b w:val="0"/>
        </w:rPr>
        <w:fldChar w:fldCharType="separate"/>
      </w:r>
      <w:r w:rsidRPr="00E611DC">
        <w:rPr>
          <w:b w:val="0"/>
          <w:noProof/>
        </w:rPr>
        <w:t>(</w:t>
      </w:r>
      <w:hyperlink w:anchor="_ENREF_5" w:tooltip="Tesfaye, 2008 #34" w:history="1">
        <w:r w:rsidRPr="00E611DC">
          <w:rPr>
            <w:b w:val="0"/>
            <w:noProof/>
          </w:rPr>
          <w:t>5</w:t>
        </w:r>
      </w:hyperlink>
      <w:r w:rsidRPr="00E611DC">
        <w:rPr>
          <w:b w:val="0"/>
          <w:noProof/>
        </w:rPr>
        <w:t>)</w:t>
      </w:r>
      <w:r w:rsidR="009F1340" w:rsidRPr="00E611DC">
        <w:rPr>
          <w:b w:val="0"/>
        </w:rPr>
        <w:fldChar w:fldCharType="end"/>
      </w:r>
    </w:p>
    <w:p w:rsidR="00657D1C" w:rsidRPr="00E611DC" w:rsidRDefault="00657D1C" w:rsidP="00753114">
      <w:pPr>
        <w:rPr>
          <w:b w:val="0"/>
        </w:rPr>
      </w:pPr>
      <w:r w:rsidRPr="00E611DC">
        <w:rPr>
          <w:b w:val="0"/>
        </w:rPr>
        <w:t>In Ethiopia there is some hospital based study which asses’ prevalence and associated risk factor of ACS which are in</w:t>
      </w:r>
      <w:r>
        <w:rPr>
          <w:b w:val="0"/>
        </w:rPr>
        <w:t xml:space="preserve"> scarce. </w:t>
      </w:r>
      <w:r w:rsidRPr="00E611DC">
        <w:rPr>
          <w:b w:val="0"/>
        </w:rPr>
        <w:t xml:space="preserve"> There is no study which asses’ prevalence and associated factor of ACS at FHRH. </w:t>
      </w:r>
    </w:p>
    <w:p w:rsidR="00657D1C" w:rsidRPr="00E611DC" w:rsidRDefault="00657D1C" w:rsidP="00753114">
      <w:pPr>
        <w:rPr>
          <w:b w:val="0"/>
          <w:lang w:eastAsia="ko-KR"/>
        </w:rPr>
      </w:pPr>
    </w:p>
    <w:p w:rsidR="00657D1C" w:rsidRPr="00E611DC" w:rsidRDefault="00657D1C" w:rsidP="00753114">
      <w:pPr>
        <w:pStyle w:val="Heading2"/>
        <w:rPr>
          <w:rFonts w:ascii="Times New Roman" w:hAnsi="Times New Roman" w:cs="Times New Roman"/>
          <w:b w:val="0"/>
        </w:rPr>
      </w:pPr>
    </w:p>
    <w:p w:rsidR="00657D1C" w:rsidRPr="00E611DC" w:rsidRDefault="00657D1C" w:rsidP="00753114">
      <w:pPr>
        <w:rPr>
          <w:b w:val="0"/>
          <w:lang w:eastAsia="ko-KR"/>
        </w:rPr>
      </w:pPr>
    </w:p>
    <w:p w:rsidR="00657D1C" w:rsidRPr="00E611DC" w:rsidRDefault="00657D1C" w:rsidP="00753114">
      <w:pPr>
        <w:rPr>
          <w:b w:val="0"/>
          <w:lang w:eastAsia="ko-KR"/>
        </w:rPr>
      </w:pPr>
    </w:p>
    <w:p w:rsidR="00657D1C" w:rsidRPr="00E611DC" w:rsidRDefault="00657D1C" w:rsidP="00753114">
      <w:pPr>
        <w:rPr>
          <w:b w:val="0"/>
          <w:lang w:eastAsia="ko-KR"/>
        </w:rPr>
      </w:pPr>
    </w:p>
    <w:p w:rsidR="00657D1C" w:rsidRPr="00E611DC" w:rsidRDefault="00657D1C" w:rsidP="00753114">
      <w:pPr>
        <w:rPr>
          <w:b w:val="0"/>
          <w:lang w:eastAsia="ko-KR"/>
        </w:rPr>
      </w:pPr>
    </w:p>
    <w:p w:rsidR="00657D1C" w:rsidRPr="00E611DC" w:rsidRDefault="00657D1C" w:rsidP="00753114">
      <w:pPr>
        <w:rPr>
          <w:b w:val="0"/>
          <w:lang w:eastAsia="ko-KR"/>
        </w:rPr>
      </w:pPr>
    </w:p>
    <w:p w:rsidR="00657D1C" w:rsidRDefault="00657D1C" w:rsidP="00753114">
      <w:pPr>
        <w:pStyle w:val="Heading2"/>
        <w:rPr>
          <w:rFonts w:ascii="Times New Roman" w:hAnsi="Times New Roman" w:cs="Times New Roman"/>
          <w:b w:val="0"/>
        </w:rPr>
      </w:pPr>
    </w:p>
    <w:p w:rsidR="00657D1C" w:rsidRDefault="00657D1C" w:rsidP="00753114"/>
    <w:p w:rsidR="00657D1C" w:rsidRPr="00CF23FF" w:rsidRDefault="00657D1C" w:rsidP="00753114"/>
    <w:p w:rsidR="00657D1C" w:rsidRPr="00F47BF1" w:rsidRDefault="003C1446" w:rsidP="00F47BF1">
      <w:pPr>
        <w:pStyle w:val="Heading2"/>
        <w:rPr>
          <w:rFonts w:ascii="Times New Roman" w:hAnsi="Times New Roman" w:cs="Times New Roman"/>
        </w:rPr>
      </w:pPr>
      <w:bookmarkStart w:id="9" w:name="_Toc29984486"/>
      <w:r>
        <w:rPr>
          <w:rFonts w:ascii="Times New Roman" w:hAnsi="Times New Roman" w:cs="Times New Roman"/>
        </w:rPr>
        <w:lastRenderedPageBreak/>
        <w:t xml:space="preserve">  </w:t>
      </w:r>
      <w:r w:rsidR="00657D1C" w:rsidRPr="00EE1E2E">
        <w:rPr>
          <w:rFonts w:ascii="Times New Roman" w:hAnsi="Times New Roman" w:cs="Times New Roman"/>
        </w:rPr>
        <w:t>1.3 Significance of the Study</w:t>
      </w:r>
      <w:bookmarkEnd w:id="9"/>
    </w:p>
    <w:p w:rsidR="00657D1C" w:rsidRPr="00E611DC" w:rsidRDefault="00657D1C" w:rsidP="003C1446">
      <w:pPr>
        <w:jc w:val="left"/>
        <w:rPr>
          <w:b w:val="0"/>
        </w:rPr>
        <w:sectPr w:rsidR="00657D1C" w:rsidRPr="00E611DC" w:rsidSect="00753114">
          <w:headerReference w:type="default" r:id="rId10"/>
          <w:type w:val="oddPage"/>
          <w:pgSz w:w="12240" w:h="15840"/>
          <w:pgMar w:top="1440" w:right="1440" w:bottom="1440" w:left="1440" w:header="720" w:footer="720" w:gutter="0"/>
          <w:pgNumType w:start="1"/>
          <w:cols w:space="720"/>
          <w:docGrid w:linePitch="360"/>
        </w:sectPr>
      </w:pPr>
      <w:r w:rsidRPr="00E611DC">
        <w:rPr>
          <w:b w:val="0"/>
        </w:rPr>
        <w:t>The study may add knowledge for health care providers on understanding the magnitude of ACS  at FHRH and even in the country at large. In addition the study may provide base line information on prevalence of constitutional cardiovascular risk factor in ACS.  The recommendations given will benefit the Hospitals at large for country on screening and prevention of cardiovascular risk factor.  This research may trigger ot</w:t>
      </w:r>
      <w:r>
        <w:rPr>
          <w:b w:val="0"/>
        </w:rPr>
        <w:t xml:space="preserve">her </w:t>
      </w:r>
      <w:r w:rsidR="003C1446">
        <w:rPr>
          <w:b w:val="0"/>
        </w:rPr>
        <w:t xml:space="preserve">researcher/ physician to do other </w:t>
      </w:r>
      <w:r w:rsidRPr="00E611DC">
        <w:rPr>
          <w:b w:val="0"/>
        </w:rPr>
        <w:t>similar research on cardiovascular disease.</w:t>
      </w:r>
    </w:p>
    <w:p w:rsidR="00657D1C" w:rsidRPr="00F47BF1" w:rsidRDefault="003C1446" w:rsidP="00F47BF1">
      <w:pPr>
        <w:pStyle w:val="Heading1"/>
        <w:rPr>
          <w:rFonts w:ascii="Times New Roman" w:hAnsi="Times New Roman"/>
        </w:rPr>
      </w:pPr>
      <w:bookmarkStart w:id="10" w:name="_Toc29984487"/>
      <w:r>
        <w:rPr>
          <w:rFonts w:ascii="Times New Roman" w:hAnsi="Times New Roman"/>
        </w:rPr>
        <w:lastRenderedPageBreak/>
        <w:t xml:space="preserve"> </w:t>
      </w:r>
      <w:r w:rsidR="00657D1C" w:rsidRPr="00EE1E2E">
        <w:rPr>
          <w:rFonts w:ascii="Times New Roman" w:hAnsi="Times New Roman"/>
        </w:rPr>
        <w:t>2. LITERATURE REVIEW</w:t>
      </w:r>
      <w:bookmarkEnd w:id="10"/>
    </w:p>
    <w:p w:rsidR="00657D1C" w:rsidRPr="006C010E" w:rsidRDefault="00657D1C" w:rsidP="00753114">
      <w:pPr>
        <w:rPr>
          <w:b w:val="0"/>
          <w:bCs/>
          <w:color w:val="231F20"/>
        </w:rPr>
      </w:pPr>
      <w:r w:rsidRPr="00E611DC">
        <w:rPr>
          <w:b w:val="0"/>
          <w:shd w:val="clear" w:color="auto" w:fill="FFFFFF"/>
        </w:rPr>
        <w:t xml:space="preserve">ACS are the most common and deleterious clinical manifestation of CAD which continues to be the leading cause of death and morbidity </w:t>
      </w:r>
      <w:r w:rsidR="009F1340" w:rsidRPr="00E611DC">
        <w:rPr>
          <w:b w:val="0"/>
          <w:shd w:val="clear" w:color="auto" w:fill="FFFFFF"/>
        </w:rPr>
        <w:fldChar w:fldCharType="begin"/>
      </w:r>
      <w:r w:rsidRPr="00E611DC">
        <w:rPr>
          <w:b w:val="0"/>
          <w:shd w:val="clear" w:color="auto" w:fill="FFFFFF"/>
        </w:rPr>
        <w:instrText xml:space="preserve"> ADDIN EN.CITE &lt;EndNote&gt;&lt;Cite&gt;&lt;Author&gt;Shroff&lt;/Author&gt;&lt;Year&gt;2014&lt;/Year&gt;&lt;RecNum&gt;35&lt;/RecNum&gt;&lt;DisplayText&gt;(11)&lt;/DisplayText&gt;&lt;record&gt;&lt;rec-number&gt;35&lt;/rec-number&gt;&lt;foreign-keys&gt;&lt;key app="EN" db-id="09wvrexe4wwzt7ex9rmv5prctsa50t95vd0z"&gt;35&lt;/key&gt;&lt;/foreign-keys&gt;&lt;ref-type name="Journal Article"&gt;17&lt;/ref-type&gt;&lt;contributors&gt;&lt;authors&gt;&lt;author&gt;Shroff, Gautam R&lt;/author&gt;&lt;author&gt;Heubner, Brooke M&lt;/author&gt;&lt;author&gt;Herzog, Charles A&lt;/author&gt;&lt;/authors&gt;&lt;/contributors&gt;&lt;titles&gt;&lt;title&gt;Incidence of acute coronary syndrome in the general Medicare population, 1992 to 2009: a real-world perspective&lt;/title&gt;&lt;secondary-title&gt;JAMA internal medicine&lt;/secondary-title&gt;&lt;/titles&gt;&lt;periodical&gt;&lt;full-title&gt;JAMA internal medicine&lt;/full-title&gt;&lt;/periodical&gt;&lt;pages&gt;1689-1690&lt;/pages&gt;&lt;volume&gt;174&lt;/volume&gt;&lt;number&gt;10&lt;/number&gt;&lt;dates&gt;&lt;year&gt;2014&lt;/year&gt;&lt;/dates&gt;&lt;isbn&gt;2168-6106&lt;/isbn&gt;&lt;urls&gt;&lt;/urls&gt;&lt;/record&gt;&lt;/Cite&gt;&lt;/EndNote&gt;</w:instrText>
      </w:r>
      <w:r w:rsidR="009F1340" w:rsidRPr="00E611DC">
        <w:rPr>
          <w:b w:val="0"/>
          <w:shd w:val="clear" w:color="auto" w:fill="FFFFFF"/>
        </w:rPr>
        <w:fldChar w:fldCharType="separate"/>
      </w:r>
      <w:r w:rsidRPr="00E611DC">
        <w:rPr>
          <w:b w:val="0"/>
          <w:noProof/>
          <w:shd w:val="clear" w:color="auto" w:fill="FFFFFF"/>
        </w:rPr>
        <w:t>(</w:t>
      </w:r>
      <w:hyperlink w:anchor="_ENREF_11" w:tooltip="Shroff, 2014 #35" w:history="1">
        <w:r w:rsidRPr="00E611DC">
          <w:rPr>
            <w:b w:val="0"/>
            <w:noProof/>
            <w:shd w:val="clear" w:color="auto" w:fill="FFFFFF"/>
          </w:rPr>
          <w:t>11</w:t>
        </w:r>
      </w:hyperlink>
      <w:r w:rsidRPr="00E611DC">
        <w:rPr>
          <w:b w:val="0"/>
          <w:noProof/>
          <w:shd w:val="clear" w:color="auto" w:fill="FFFFFF"/>
        </w:rPr>
        <w:t>)</w:t>
      </w:r>
      <w:r w:rsidR="009F1340" w:rsidRPr="00E611DC">
        <w:rPr>
          <w:b w:val="0"/>
          <w:shd w:val="clear" w:color="auto" w:fill="FFFFFF"/>
        </w:rPr>
        <w:fldChar w:fldCharType="end"/>
      </w:r>
      <w:r w:rsidRPr="00E611DC">
        <w:rPr>
          <w:b w:val="0"/>
          <w:bCs/>
          <w:color w:val="231F20"/>
        </w:rPr>
        <w:t xml:space="preserve">. </w:t>
      </w:r>
      <w:r w:rsidRPr="00E611DC">
        <w:rPr>
          <w:b w:val="0"/>
          <w:color w:val="231F20"/>
        </w:rPr>
        <w:t xml:space="preserve">The prevalence increases with age for both women and men and it has been estimated that approximately every 42 seconds, an American will suffer for an MI </w:t>
      </w:r>
      <w:r w:rsidR="009F1340" w:rsidRPr="00E611DC">
        <w:rPr>
          <w:b w:val="0"/>
          <w:color w:val="231F20"/>
        </w:rPr>
        <w:fldChar w:fldCharType="begin"/>
      </w:r>
      <w:r w:rsidRPr="00E611DC">
        <w:rPr>
          <w:b w:val="0"/>
          <w:color w:val="231F20"/>
        </w:rPr>
        <w:instrText xml:space="preserve"> ADDIN EN.CITE &lt;EndNote&gt;&lt;Cite&gt;&lt;Author&gt;Yusuf&lt;/Author&gt;&lt;Year&gt;2004&lt;/Year&gt;&lt;RecNum&gt;48&lt;/RecNum&gt;&lt;DisplayText&gt;(8)&lt;/DisplayText&gt;&lt;record&gt;&lt;rec-number&gt;48&lt;/rec-number&gt;&lt;foreign-keys&gt;&lt;key app="EN" db-id="09wvrexe4wwzt7ex9rmv5prctsa50t95vd0z"&gt;48&lt;/key&gt;&lt;/foreign-keys&gt;&lt;ref-type name="Journal Article"&gt;17&lt;/ref-type&gt;&lt;contributors&gt;&lt;authors&gt;&lt;author&gt;Yusuf, Salim&lt;/author&gt;&lt;author&gt;Hawken, Steven&lt;/author&gt;&lt;author&gt;Ôunpuu, Stephanie&lt;/author&gt;&lt;author&gt;Dans, Tony&lt;/author&gt;&lt;author&gt;Avezum, Alvaro&lt;/author&gt;&lt;author&gt;Lanas, Fernando&lt;/author&gt;&lt;author&gt;McQueen, Matthew&lt;/author&gt;&lt;author&gt;Budaj, Andrzej&lt;/author&gt;&lt;author&gt;Pais, Prem&lt;/author&gt;&lt;author&gt;Varigos, John&lt;/author&gt;&lt;/authors&gt;&lt;/contributors&gt;&lt;titles&gt;&lt;title&gt;Effect of potentially modifiable risk factors associated with myocardial infarction in 52 countries (the INTERHEART study): case-control study&lt;/title&gt;&lt;secondary-title&gt;The lancet&lt;/secondary-title&gt;&lt;/titles&gt;&lt;periodical&gt;&lt;full-title&gt;The lancet&lt;/full-title&gt;&lt;/periodical&gt;&lt;pages&gt;937-952&lt;/pages&gt;&lt;volume&gt;364&lt;/volume&gt;&lt;number&gt;9438&lt;/number&gt;&lt;dates&gt;&lt;year&gt;2004&lt;/year&gt;&lt;/dates&gt;&lt;isbn&gt;0140-6736&lt;/isbn&gt;&lt;urls&gt;&lt;/urls&gt;&lt;/record&gt;&lt;/Cite&gt;&lt;/EndNote&gt;</w:instrText>
      </w:r>
      <w:r w:rsidR="009F1340" w:rsidRPr="00E611DC">
        <w:rPr>
          <w:b w:val="0"/>
          <w:color w:val="231F20"/>
        </w:rPr>
        <w:fldChar w:fldCharType="separate"/>
      </w:r>
      <w:r w:rsidRPr="00E611DC">
        <w:rPr>
          <w:b w:val="0"/>
          <w:noProof/>
          <w:color w:val="231F20"/>
        </w:rPr>
        <w:t>(</w:t>
      </w:r>
      <w:hyperlink w:anchor="_ENREF_8" w:tooltip="Yusuf, 2004 #48" w:history="1">
        <w:r w:rsidRPr="00E611DC">
          <w:rPr>
            <w:b w:val="0"/>
            <w:noProof/>
            <w:color w:val="231F20"/>
          </w:rPr>
          <w:t>8</w:t>
        </w:r>
      </w:hyperlink>
      <w:r w:rsidRPr="00E611DC">
        <w:rPr>
          <w:b w:val="0"/>
          <w:noProof/>
          <w:color w:val="231F20"/>
        </w:rPr>
        <w:t>)</w:t>
      </w:r>
      <w:r w:rsidR="009F1340" w:rsidRPr="00E611DC">
        <w:rPr>
          <w:b w:val="0"/>
          <w:color w:val="231F20"/>
        </w:rPr>
        <w:fldChar w:fldCharType="end"/>
      </w:r>
      <w:r w:rsidRPr="00E611DC">
        <w:rPr>
          <w:b w:val="0"/>
          <w:bCs/>
          <w:color w:val="231F20"/>
        </w:rPr>
        <w:t xml:space="preserve">. From heart and stroke statics in 2018; </w:t>
      </w:r>
      <w:r w:rsidRPr="00E611DC">
        <w:rPr>
          <w:b w:val="0"/>
          <w:color w:val="231F20"/>
        </w:rPr>
        <w:t>CHD (43.8%) is the leading cause of deaths attributable to CVD in the United States</w:t>
      </w:r>
      <w:r w:rsidR="009F1340" w:rsidRPr="00E611DC">
        <w:rPr>
          <w:b w:val="0"/>
          <w:color w:val="231F20"/>
        </w:rPr>
        <w:fldChar w:fldCharType="begin"/>
      </w:r>
      <w:r w:rsidRPr="00E611DC">
        <w:rPr>
          <w:b w:val="0"/>
          <w:color w:val="231F20"/>
        </w:rPr>
        <w:instrText xml:space="preserve"> ADDIN EN.CITE &lt;EndNote&gt;&lt;Cite&gt;&lt;Author&gt;Benjamin&lt;/Author&gt;&lt;Year&gt;2018&lt;/Year&gt;&lt;RecNum&gt;58&lt;/RecNum&gt;&lt;DisplayText&gt;(4)&lt;/DisplayText&gt;&lt;record&gt;&lt;rec-number&gt;58&lt;/rec-number&gt;&lt;foreign-keys&gt;&lt;key app="EN" db-id="09wvrexe4wwzt7ex9rmv5prctsa50t95vd0z"&gt;58&lt;/key&gt;&lt;/foreign-keys&gt;&lt;ref-type name="Journal Article"&gt;17&lt;/ref-type&gt;&lt;contributors&gt;&lt;authors&gt;&lt;author&gt;Benjamin, Emelia J&lt;/author&gt;&lt;author&gt;Virani, Salim S&lt;/author&gt;&lt;author&gt;Callaway, Clifton W&lt;/author&gt;&lt;author&gt;Chamberlain, Alanna M&lt;/author&gt;&lt;author&gt;Chang, Alexander R&lt;/author&gt;&lt;author&gt;Cheng, Susan&lt;/author&gt;&lt;author&gt;Chiuve, Stephanie E&lt;/author&gt;&lt;author&gt;Cushman, Mary&lt;/author&gt;&lt;author&gt;Delling, Francesca N&lt;/author&gt;&lt;author&gt;Deo, Rajat&lt;/author&gt;&lt;/authors&gt;&lt;/contributors&gt;&lt;titles&gt;&lt;title&gt;Heart disease and stroke statistics—2018 update: a report from the American Heart Association&lt;/title&gt;&lt;secondary-title&gt;Circulation&lt;/secondary-title&gt;&lt;/titles&gt;&lt;periodical&gt;&lt;full-title&gt;Circulation&lt;/full-title&gt;&lt;abbr-1&gt;Circulation&lt;/abbr-1&gt;&lt;/periodical&gt;&lt;pages&gt;e67-e492&lt;/pages&gt;&lt;volume&gt;137&lt;/volume&gt;&lt;number&gt;12&lt;/number&gt;&lt;dates&gt;&lt;year&gt;2018&lt;/year&gt;&lt;/dates&gt;&lt;isbn&gt;0009-7322&lt;/isbn&gt;&lt;urls&gt;&lt;/urls&gt;&lt;/record&gt;&lt;/Cite&gt;&lt;/EndNote&gt;</w:instrText>
      </w:r>
      <w:r w:rsidR="009F1340" w:rsidRPr="00E611DC">
        <w:rPr>
          <w:b w:val="0"/>
          <w:color w:val="231F20"/>
        </w:rPr>
        <w:fldChar w:fldCharType="separate"/>
      </w:r>
      <w:r w:rsidRPr="00E611DC">
        <w:rPr>
          <w:b w:val="0"/>
          <w:noProof/>
          <w:color w:val="231F20"/>
        </w:rPr>
        <w:t>(</w:t>
      </w:r>
      <w:hyperlink w:anchor="_ENREF_4" w:tooltip="Benjamin, 2018 #58" w:history="1">
        <w:r w:rsidRPr="00E611DC">
          <w:rPr>
            <w:b w:val="0"/>
            <w:noProof/>
            <w:color w:val="231F20"/>
          </w:rPr>
          <w:t>4</w:t>
        </w:r>
      </w:hyperlink>
      <w:r w:rsidRPr="00E611DC">
        <w:rPr>
          <w:b w:val="0"/>
          <w:noProof/>
          <w:color w:val="231F20"/>
        </w:rPr>
        <w:t>)</w:t>
      </w:r>
      <w:r w:rsidR="009F1340" w:rsidRPr="00E611DC">
        <w:rPr>
          <w:b w:val="0"/>
          <w:color w:val="231F20"/>
        </w:rPr>
        <w:fldChar w:fldCharType="end"/>
      </w:r>
      <w:r w:rsidRPr="00E611DC">
        <w:rPr>
          <w:b w:val="0"/>
          <w:color w:val="231F20"/>
        </w:rPr>
        <w:t xml:space="preserve">.Data from 44 years of follow-up in the original Framingham Study cohort and 20 years of surveillance report the following observations. For people aged 40 years, the lifetime risk of developing CHD was 49% in men and 32% in women whereas for those reaching age 70 years, the lifetime risk was 35% in men and 24% in women. On the other hand, for total coronary events, the incidence rose steeply with age, with women lagging behind men by 10 years </w:t>
      </w:r>
      <w:r w:rsidR="009F1340" w:rsidRPr="00E611DC">
        <w:rPr>
          <w:b w:val="0"/>
          <w:color w:val="231F20"/>
        </w:rPr>
        <w:fldChar w:fldCharType="begin"/>
      </w:r>
      <w:r w:rsidRPr="00E611DC">
        <w:rPr>
          <w:b w:val="0"/>
          <w:color w:val="231F20"/>
        </w:rPr>
        <w:instrText xml:space="preserve"> ADDIN EN.CITE &lt;EndNote&gt;&lt;Cite&gt;&lt;Author&gt;Alsheikh-Ali&lt;/Author&gt;&lt;Year&gt;2014&lt;/Year&gt;&lt;RecNum&gt;40&lt;/RecNum&gt;&lt;DisplayText&gt;(10)&lt;/DisplayText&gt;&lt;record&gt;&lt;rec-number&gt;40&lt;/rec-number&gt;&lt;foreign-keys&gt;&lt;key app="EN" db-id="09wvrexe4wwzt7ex9rmv5prctsa50t95vd0z"&gt;40&lt;/key&gt;&lt;/foreign-keys&gt;&lt;ref-type name="Journal Article"&gt;17&lt;/ref-type&gt;&lt;contributors&gt;&lt;authors&gt;&lt;author&gt;Alsheikh-Ali, Alawi A&lt;/author&gt;&lt;author&gt;Omar, Mohamed I&lt;/author&gt;&lt;author&gt;Raal, Frederick J&lt;/author&gt;&lt;author&gt;Rashed, Wafa&lt;/author&gt;&lt;author&gt;Hamoui, Omar&lt;/author&gt;&lt;author&gt;Kane, Abdoul&lt;/author&gt;&lt;author&gt;Alami, Mohamed&lt;/author&gt;&lt;author&gt;Abreu, Paula&lt;/author&gt;&lt;author&gt;Mashhoud, Walid M&lt;/author&gt;&lt;/authors&gt;&lt;/contributors&gt;&lt;titles&gt;&lt;title&gt;Cardiovascular risk factor burden in Africa and the middle east: the Africa middle east cardiovascular epidemiological (ACE) study&lt;/title&gt;&lt;secondary-title&gt;PloS one&lt;/secondary-title&gt;&lt;/titles&gt;&lt;periodical&gt;&lt;full-title&gt;PloS one&lt;/full-title&gt;&lt;/periodical&gt;&lt;pages&gt;e102830&lt;/pages&gt;&lt;volume&gt;9&lt;/volume&gt;&lt;number&gt;8&lt;/number&gt;&lt;dates&gt;&lt;year&gt;2014&lt;/year&gt;&lt;/dates&gt;&lt;isbn&gt;1932-6203&lt;/isbn&gt;&lt;urls&gt;&lt;/urls&gt;&lt;/record&gt;&lt;/Cite&gt;&lt;/EndNote&gt;</w:instrText>
      </w:r>
      <w:r w:rsidR="009F1340" w:rsidRPr="00E611DC">
        <w:rPr>
          <w:b w:val="0"/>
          <w:color w:val="231F20"/>
        </w:rPr>
        <w:fldChar w:fldCharType="separate"/>
      </w:r>
      <w:r w:rsidRPr="00E611DC">
        <w:rPr>
          <w:b w:val="0"/>
          <w:noProof/>
          <w:color w:val="231F20"/>
        </w:rPr>
        <w:t>(</w:t>
      </w:r>
      <w:hyperlink w:anchor="_ENREF_10" w:tooltip="Alsheikh-Ali, 2014 #40" w:history="1">
        <w:r w:rsidRPr="00E611DC">
          <w:rPr>
            <w:b w:val="0"/>
            <w:noProof/>
            <w:color w:val="231F20"/>
          </w:rPr>
          <w:t>10</w:t>
        </w:r>
      </w:hyperlink>
      <w:r w:rsidRPr="00E611DC">
        <w:rPr>
          <w:b w:val="0"/>
          <w:noProof/>
          <w:color w:val="231F20"/>
        </w:rPr>
        <w:t>)</w:t>
      </w:r>
      <w:r w:rsidR="009F1340" w:rsidRPr="00E611DC">
        <w:rPr>
          <w:b w:val="0"/>
          <w:color w:val="231F20"/>
        </w:rPr>
        <w:fldChar w:fldCharType="end"/>
      </w:r>
      <w:r w:rsidRPr="00E611DC">
        <w:rPr>
          <w:b w:val="0"/>
          <w:color w:val="231F20"/>
        </w:rPr>
        <w:t xml:space="preserve">. </w:t>
      </w:r>
    </w:p>
    <w:p w:rsidR="00657D1C" w:rsidRPr="00E611DC" w:rsidRDefault="00657D1C" w:rsidP="00753114">
      <w:pPr>
        <w:rPr>
          <w:b w:val="0"/>
        </w:rPr>
      </w:pPr>
      <w:r w:rsidRPr="00E611DC">
        <w:rPr>
          <w:b w:val="0"/>
        </w:rPr>
        <w:t xml:space="preserve">The INTERHEART case–control study has shown that nine modiﬁable risk factors(smoking , dyslipedemia, obesity, HTN, DM, sedentary life, dietary factor, psychological stress and ecseive alcohol) account for more than 90% of the population attributable risk for acute myocardial infarction (MI) globally </w:t>
      </w:r>
      <w:r w:rsidR="009F1340" w:rsidRPr="00E611DC">
        <w:rPr>
          <w:b w:val="0"/>
        </w:rPr>
        <w:fldChar w:fldCharType="begin"/>
      </w:r>
      <w:r w:rsidRPr="00E611DC">
        <w:rPr>
          <w:b w:val="0"/>
        </w:rPr>
        <w:instrText xml:space="preserve"> ADDIN EN.CITE &lt;EndNote&gt;&lt;Cite&gt;&lt;Author&gt;Yusuf&lt;/Author&gt;&lt;Year&gt;2004&lt;/Year&gt;&lt;RecNum&gt;48&lt;/RecNum&gt;&lt;DisplayText&gt;(8)&lt;/DisplayText&gt;&lt;record&gt;&lt;rec-number&gt;48&lt;/rec-number&gt;&lt;foreign-keys&gt;&lt;key app="EN" db-id="09wvrexe4wwzt7ex9rmv5prctsa50t95vd0z"&gt;48&lt;/key&gt;&lt;/foreign-keys&gt;&lt;ref-type name="Journal Article"&gt;17&lt;/ref-type&gt;&lt;contributors&gt;&lt;authors&gt;&lt;author&gt;Yusuf, Salim&lt;/author&gt;&lt;author&gt;Hawken, Steven&lt;/author&gt;&lt;author&gt;Ôunpuu, Stephanie&lt;/author&gt;&lt;author&gt;Dans, Tony&lt;/author&gt;&lt;author&gt;Avezum, Alvaro&lt;/author&gt;&lt;author&gt;Lanas, Fernando&lt;/author&gt;&lt;author&gt;McQueen, Matthew&lt;/author&gt;&lt;author&gt;Budaj, Andrzej&lt;/author&gt;&lt;author&gt;Pais, Prem&lt;/author&gt;&lt;author&gt;Varigos, John&lt;/author&gt;&lt;/authors&gt;&lt;/contributors&gt;&lt;titles&gt;&lt;title&gt;Effect of potentially modifiable risk factors associated with myocardial infarction in 52 countries (the INTERHEART study): case-control study&lt;/title&gt;&lt;secondary-title&gt;The lancet&lt;/secondary-title&gt;&lt;/titles&gt;&lt;periodical&gt;&lt;full-title&gt;The lancet&lt;/full-title&gt;&lt;/periodical&gt;&lt;pages&gt;937-952&lt;/pages&gt;&lt;volume&gt;364&lt;/volume&gt;&lt;number&gt;9438&lt;/number&gt;&lt;dates&gt;&lt;year&gt;2004&lt;/year&gt;&lt;/dates&gt;&lt;isbn&gt;0140-6736&lt;/isbn&gt;&lt;urls&gt;&lt;/urls&gt;&lt;/record&gt;&lt;/Cite&gt;&lt;/EndNote&gt;</w:instrText>
      </w:r>
      <w:r w:rsidR="009F1340" w:rsidRPr="00E611DC">
        <w:rPr>
          <w:b w:val="0"/>
        </w:rPr>
        <w:fldChar w:fldCharType="separate"/>
      </w:r>
      <w:r w:rsidRPr="00E611DC">
        <w:rPr>
          <w:b w:val="0"/>
          <w:noProof/>
        </w:rPr>
        <w:t>(</w:t>
      </w:r>
      <w:hyperlink w:anchor="_ENREF_8" w:tooltip="Yusuf, 2004 #48" w:history="1">
        <w:r w:rsidRPr="00E611DC">
          <w:rPr>
            <w:b w:val="0"/>
            <w:noProof/>
          </w:rPr>
          <w:t>8</w:t>
        </w:r>
      </w:hyperlink>
      <w:r w:rsidRPr="00E611DC">
        <w:rPr>
          <w:b w:val="0"/>
          <w:noProof/>
        </w:rPr>
        <w:t>)</w:t>
      </w:r>
      <w:r w:rsidR="009F1340" w:rsidRPr="00E611DC">
        <w:rPr>
          <w:b w:val="0"/>
        </w:rPr>
        <w:fldChar w:fldCharType="end"/>
      </w:r>
      <w:r w:rsidRPr="00E611DC">
        <w:rPr>
          <w:b w:val="0"/>
        </w:rPr>
        <w:t xml:space="preserve">.  </w:t>
      </w:r>
    </w:p>
    <w:p w:rsidR="00657D1C" w:rsidRPr="00E611DC" w:rsidRDefault="00657D1C" w:rsidP="00753114">
      <w:pPr>
        <w:rPr>
          <w:b w:val="0"/>
        </w:rPr>
      </w:pPr>
      <w:r w:rsidRPr="00E611DC">
        <w:rPr>
          <w:b w:val="0"/>
          <w:bCs/>
        </w:rPr>
        <w:t>From heart and stroke statics in 2018;</w:t>
      </w:r>
      <w:r w:rsidRPr="00E611DC">
        <w:rPr>
          <w:b w:val="0"/>
        </w:rPr>
        <w:t xml:space="preserve"> the 10 leading risk factors related to deaths were dietary risks , tobacco smoking, HTN, obesity , physical inactivity and low physical activity, high fasting plasma glucose,  dyslepedimia , ambient particulate matter pollution , alcohol use  and drug use in decreasing order. It is estimated that 47% of all Americans have at least 1 of the 3 well-established key risk factors for CVD, which are HTN, high cholesterol, and  smoking</w:t>
      </w:r>
      <w:r w:rsidR="009F1340" w:rsidRPr="00E611DC">
        <w:rPr>
          <w:b w:val="0"/>
        </w:rPr>
        <w:fldChar w:fldCharType="begin"/>
      </w:r>
      <w:r w:rsidRPr="00E611DC">
        <w:rPr>
          <w:b w:val="0"/>
        </w:rPr>
        <w:instrText xml:space="preserve"> ADDIN EN.CITE &lt;EndNote&gt;&lt;Cite&gt;&lt;Author&gt;Benjamin&lt;/Author&gt;&lt;Year&gt;2018&lt;/Year&gt;&lt;RecNum&gt;58&lt;/RecNum&gt;&lt;DisplayText&gt;(4)&lt;/DisplayText&gt;&lt;record&gt;&lt;rec-number&gt;58&lt;/rec-number&gt;&lt;foreign-keys&gt;&lt;key app="EN" db-id="09wvrexe4wwzt7ex9rmv5prctsa50t95vd0z"&gt;58&lt;/key&gt;&lt;/foreign-keys&gt;&lt;ref-type name="Journal Article"&gt;17&lt;/ref-type&gt;&lt;contributors&gt;&lt;authors&gt;&lt;author&gt;Benjamin, Emelia J&lt;/author&gt;&lt;author&gt;Virani, Salim S&lt;/author&gt;&lt;author&gt;Callaway, Clifton W&lt;/author&gt;&lt;author&gt;Chamberlain, Alanna M&lt;/author&gt;&lt;author&gt;Chang, Alexander R&lt;/author&gt;&lt;author&gt;Cheng, Susan&lt;/author&gt;&lt;author&gt;Chiuve, Stephanie E&lt;/author&gt;&lt;author&gt;Cushman, Mary&lt;/author&gt;&lt;author&gt;Delling, Francesca N&lt;/author&gt;&lt;author&gt;Deo, Rajat&lt;/author&gt;&lt;/authors&gt;&lt;/contributors&gt;&lt;titles&gt;&lt;title&gt;Heart disease and stroke statistics—2018 update: a report from the American Heart Association&lt;/title&gt;&lt;secondary-title&gt;Circulation&lt;/secondary-title&gt;&lt;/titles&gt;&lt;periodical&gt;&lt;full-title&gt;Circulation&lt;/full-title&gt;&lt;abbr-1&gt;Circulation&lt;/abbr-1&gt;&lt;/periodical&gt;&lt;pages&gt;e67-e492&lt;/pages&gt;&lt;volume&gt;137&lt;/volume&gt;&lt;number&gt;12&lt;/number&gt;&lt;dates&gt;&lt;year&gt;2018&lt;/year&gt;&lt;/dates&gt;&lt;isbn&gt;0009-7322&lt;/isbn&gt;&lt;urls&gt;&lt;/urls&gt;&lt;/record&gt;&lt;/Cite&gt;&lt;/EndNote&gt;</w:instrText>
      </w:r>
      <w:r w:rsidR="009F1340" w:rsidRPr="00E611DC">
        <w:rPr>
          <w:b w:val="0"/>
        </w:rPr>
        <w:fldChar w:fldCharType="separate"/>
      </w:r>
      <w:r w:rsidRPr="00E611DC">
        <w:rPr>
          <w:b w:val="0"/>
          <w:noProof/>
        </w:rPr>
        <w:t>(</w:t>
      </w:r>
      <w:hyperlink w:anchor="_ENREF_4" w:tooltip="Benjamin, 2018 #58" w:history="1">
        <w:r w:rsidRPr="00E611DC">
          <w:rPr>
            <w:b w:val="0"/>
            <w:noProof/>
          </w:rPr>
          <w:t>4</w:t>
        </w:r>
      </w:hyperlink>
      <w:r w:rsidRPr="00E611DC">
        <w:rPr>
          <w:b w:val="0"/>
          <w:noProof/>
        </w:rPr>
        <w:t>)</w:t>
      </w:r>
      <w:r w:rsidR="009F1340" w:rsidRPr="00E611DC">
        <w:rPr>
          <w:b w:val="0"/>
        </w:rPr>
        <w:fldChar w:fldCharType="end"/>
      </w:r>
      <w:r w:rsidRPr="00E611DC">
        <w:rPr>
          <w:b w:val="0"/>
        </w:rPr>
        <w:t>. From EUROASPIRE IV  cross-sectional study at 78 centers from 24 European Countries which asses the prevalence of conventional risk factor in patient with ACS;</w:t>
      </w:r>
      <w:r w:rsidRPr="00E611DC">
        <w:rPr>
          <w:b w:val="0"/>
        </w:rPr>
        <w:t>smoking was 29.9%, obesity 32.6%, HTN 77.8%, dyslepedemia72.8%, DM 30.7%</w:t>
      </w:r>
      <w:r w:rsidR="009F1340" w:rsidRPr="00E611DC">
        <w:rPr>
          <w:b w:val="0"/>
        </w:rPr>
        <w:fldChar w:fldCharType="begin"/>
      </w:r>
      <w:r w:rsidRPr="00E611DC">
        <w:rPr>
          <w:b w:val="0"/>
        </w:rPr>
        <w:instrText xml:space="preserve"> ADDIN EN.CITE &lt;EndNote&gt;&lt;Cite&gt;&lt;Author&gt;Kotseva&lt;/Author&gt;&lt;Year&gt;2016&lt;/Year&gt;&lt;RecNum&gt;57&lt;/RecNum&gt;&lt;DisplayText&gt;(12)&lt;/DisplayText&gt;&lt;record&gt;&lt;rec-number&gt;57&lt;/rec-number&gt;&lt;foreign-keys&gt;&lt;key app="EN" db-id="09wvrexe4wwzt7ex9rmv5prctsa50t95vd0z"&gt;57&lt;/key&gt;&lt;/foreign-keys&gt;&lt;ref-type name="Journal Article"&gt;17&lt;/ref-type&gt;&lt;contributors&gt;&lt;authors&gt;&lt;author&gt;Kotseva, Kornelia&lt;/author&gt;&lt;author&gt;Wood, David&lt;/author&gt;&lt;author&gt;De Bacquer, Dirk&lt;/author&gt;&lt;author&gt;De Backer, Guy&lt;/author&gt;&lt;author&gt;Rydén, Lars&lt;/author&gt;&lt;author&gt;Jennings, Catriona&lt;/author&gt;&lt;author&gt;Gyberg, Viveca&lt;/author&gt;&lt;author&gt;Amouyel, Philippe&lt;/author&gt;&lt;author&gt;Bruthans, Jan&lt;/author&gt;&lt;author&gt;Castro Conde, Almudena&lt;/author&gt;&lt;/authors&gt;&lt;/contributors&gt;&lt;titles&gt;&lt;title&gt;EUROASPIRE IV: A European Society of Cardiology survey on the lifestyle, risk factor and therapeutic management of coronary patients from 24 European countries&lt;/title&gt;&lt;secondary-title&gt;European journal of preventive cardiology&lt;/secondary-title&gt;&lt;/titles&gt;&lt;periodical&gt;&lt;full-title&gt;European journal of preventive cardiology&lt;/full-title&gt;&lt;/periodical&gt;&lt;pages&gt;636-648&lt;/pages&gt;&lt;volume&gt;23&lt;/volume&gt;&lt;number&gt;6&lt;/number&gt;&lt;dates&gt;&lt;year&gt;2016&lt;/year&gt;&lt;/dates&gt;&lt;isbn&gt;2047-4873&lt;/isbn&gt;&lt;urls&gt;&lt;/urls&gt;&lt;/record&gt;&lt;/Cite&gt;&lt;/EndNote&gt;</w:instrText>
      </w:r>
      <w:r w:rsidR="009F1340" w:rsidRPr="00E611DC">
        <w:rPr>
          <w:b w:val="0"/>
        </w:rPr>
        <w:fldChar w:fldCharType="separate"/>
      </w:r>
      <w:r w:rsidRPr="00E611DC">
        <w:rPr>
          <w:b w:val="0"/>
          <w:noProof/>
        </w:rPr>
        <w:t>(</w:t>
      </w:r>
      <w:hyperlink w:anchor="_ENREF_12" w:tooltip="Kotseva, 2016 #57" w:history="1">
        <w:r w:rsidRPr="00E611DC">
          <w:rPr>
            <w:b w:val="0"/>
            <w:noProof/>
          </w:rPr>
          <w:t>12</w:t>
        </w:r>
      </w:hyperlink>
      <w:r w:rsidRPr="00E611DC">
        <w:rPr>
          <w:b w:val="0"/>
          <w:noProof/>
        </w:rPr>
        <w:t>)</w:t>
      </w:r>
      <w:r w:rsidR="009F1340" w:rsidRPr="00E611DC">
        <w:rPr>
          <w:b w:val="0"/>
        </w:rPr>
        <w:fldChar w:fldCharType="end"/>
      </w:r>
    </w:p>
    <w:p w:rsidR="00657D1C" w:rsidRPr="00E611DC" w:rsidRDefault="00657D1C" w:rsidP="00753114">
      <w:pPr>
        <w:rPr>
          <w:b w:val="0"/>
        </w:rPr>
      </w:pPr>
      <w:r w:rsidRPr="00E611DC">
        <w:rPr>
          <w:b w:val="0"/>
        </w:rPr>
        <w:t xml:space="preserve">Similar to the situation in High income country decades ago, Low income country today are well into a transition toward increasing morbidity and mortality from ACS and IHD. However, there are features that distinguish the patterns of ACS in LMICs from HICs. First, the death toll falls more heavily on younger, productive ages in LMICs than in HICs, with mortality rates among </w:t>
      </w:r>
      <w:r w:rsidRPr="00E611DC">
        <w:rPr>
          <w:b w:val="0"/>
        </w:rPr>
        <w:lastRenderedPageBreak/>
        <w:t xml:space="preserve">adults aged 15 to 49 in some LMICs nearly double that in HICs. Second, the rate of the epidemiological transition to increased burden from IHD has happened more rapidly in LMICs today than in HICs in the past </w:t>
      </w:r>
      <w:r w:rsidR="009F1340" w:rsidRPr="00E611DC">
        <w:rPr>
          <w:b w:val="0"/>
        </w:rPr>
        <w:fldChar w:fldCharType="begin"/>
      </w:r>
      <w:r w:rsidRPr="00E611DC">
        <w:rPr>
          <w:b w:val="0"/>
        </w:rPr>
        <w:instrText xml:space="preserve"> ADDIN EN.CITE &lt;EndNote&gt;&lt;Cite&gt;&lt;Author&gt;Mackay&lt;/Author&gt;&lt;Year&gt;2004&lt;/Year&gt;&lt;RecNum&gt;51&lt;/RecNum&gt;&lt;DisplayText&gt;(13)&lt;/DisplayText&gt;&lt;record&gt;&lt;rec-number&gt;51&lt;/rec-number&gt;&lt;foreign-keys&gt;&lt;key app="EN" db-id="09wvrexe4wwzt7ex9rmv5prctsa50t95vd0z"&gt;51&lt;/key&gt;&lt;/foreign-keys&gt;&lt;ref-type name="Book"&gt;6&lt;/ref-type&gt;&lt;contributors&gt;&lt;authors&gt;&lt;author&gt;Mackay, Judith&lt;/author&gt;&lt;/authors&gt;&lt;/contributors&gt;&lt;titles&gt;&lt;title&gt;The atlas of heart disease and stroke&lt;/title&gt;&lt;/titles&gt;&lt;volume&gt;5&lt;/volume&gt;&lt;dates&gt;&lt;year&gt;2004&lt;/year&gt;&lt;/dates&gt;&lt;publisher&gt;World Health Organization&lt;/publisher&gt;&lt;isbn&gt;929061157X&lt;/isbn&gt;&lt;urls&gt;&lt;/urls&gt;&lt;/record&gt;&lt;/Cite&gt;&lt;/EndNote&gt;</w:instrText>
      </w:r>
      <w:r w:rsidR="009F1340" w:rsidRPr="00E611DC">
        <w:rPr>
          <w:b w:val="0"/>
        </w:rPr>
        <w:fldChar w:fldCharType="separate"/>
      </w:r>
      <w:r w:rsidRPr="00E611DC">
        <w:rPr>
          <w:b w:val="0"/>
          <w:noProof/>
        </w:rPr>
        <w:t>(</w:t>
      </w:r>
      <w:hyperlink w:anchor="_ENREF_13" w:tooltip="Mackay, 2004 #51" w:history="1">
        <w:r w:rsidRPr="00E611DC">
          <w:rPr>
            <w:b w:val="0"/>
            <w:noProof/>
          </w:rPr>
          <w:t>13</w:t>
        </w:r>
      </w:hyperlink>
      <w:r w:rsidRPr="00E611DC">
        <w:rPr>
          <w:b w:val="0"/>
          <w:noProof/>
        </w:rPr>
        <w:t>)</w:t>
      </w:r>
      <w:r w:rsidR="009F1340" w:rsidRPr="00E611DC">
        <w:rPr>
          <w:b w:val="0"/>
        </w:rPr>
        <w:fldChar w:fldCharType="end"/>
      </w:r>
      <w:r w:rsidRPr="00E611DC">
        <w:rPr>
          <w:b w:val="0"/>
        </w:rPr>
        <w:t>.  A study done at</w:t>
      </w:r>
      <w:r w:rsidRPr="00E611DC">
        <w:rPr>
          <w:b w:val="0"/>
          <w:bCs/>
        </w:rPr>
        <w:t xml:space="preserve"> SLOVAKIA in 2017 </w:t>
      </w:r>
      <w:r w:rsidRPr="00E611DC">
        <w:rPr>
          <w:b w:val="0"/>
        </w:rPr>
        <w:t xml:space="preserve">  83.5%  of the patients with ACS had hypertension, 65.0%  had a hyperlipidemic profile,  32.6%  were diagnosed with diabetes, and 27.6% were smokers at the time of a heart-related event. Only 5% of patients with ACS lacked any of the 4 conventional risk factors. Of men and women with premature ACS (before the age of 45), ~92% had at least one risk factor. Two risk factors were present in 32.7% of men and 25.0% of women, and three risk factors were present in 18.4% of men and 33.3% of women </w:t>
      </w:r>
      <w:r w:rsidR="009F1340" w:rsidRPr="00E611DC">
        <w:rPr>
          <w:b w:val="0"/>
        </w:rPr>
        <w:fldChar w:fldCharType="begin"/>
      </w:r>
      <w:r w:rsidRPr="00E611DC">
        <w:rPr>
          <w:b w:val="0"/>
        </w:rPr>
        <w:instrText xml:space="preserve"> ADDIN EN.CITE &lt;EndNote&gt;&lt;Cite&gt;&lt;Author&gt;Alberty&lt;/Author&gt;&lt;Year&gt;2017&lt;/Year&gt;&lt;RecNum&gt;60&lt;/RecNum&gt;&lt;DisplayText&gt;(14)&lt;/DisplayText&gt;&lt;record&gt;&lt;rec-number&gt;60&lt;/rec-number&gt;&lt;foreign-keys&gt;&lt;key app="EN" db-id="09wvrexe4wwzt7ex9rmv5prctsa50t95vd0z"&gt;60&lt;/key&gt;&lt;/foreign-keys&gt;&lt;ref-type name="Journal Article"&gt;17&lt;/ref-type&gt;&lt;contributors&gt;&lt;authors&gt;&lt;author&gt;Alberty, Roman&lt;/author&gt;&lt;author&gt;Studenčan, Martin&lt;/author&gt;&lt;author&gt;Kovář, František&lt;/author&gt;&lt;/authors&gt;&lt;/contributors&gt;&lt;titles&gt;&lt;title&gt;Prevalence of Conventional Cardiovascular Risk Factors in Patients with Acute Coronary Syndromes in Slovakia&lt;/title&gt;&lt;secondary-title&gt;Cent Eur J Public Health&lt;/secondary-title&gt;&lt;/titles&gt;&lt;periodical&gt;&lt;full-title&gt;Cent Eur J Public Health&lt;/full-title&gt;&lt;abbr-1&gt;Central European journal of public health&lt;/abbr-1&gt;&lt;/periodical&gt;&lt;pages&gt;77-84&lt;/pages&gt;&lt;volume&gt;25&lt;/volume&gt;&lt;number&gt;1&lt;/number&gt;&lt;dates&gt;&lt;year&gt;2017&lt;/year&gt;&lt;/dates&gt;&lt;urls&gt;&lt;/urls&gt;&lt;/record&gt;&lt;/Cite&gt;&lt;/EndNote&gt;</w:instrText>
      </w:r>
      <w:r w:rsidR="009F1340" w:rsidRPr="00E611DC">
        <w:rPr>
          <w:b w:val="0"/>
        </w:rPr>
        <w:fldChar w:fldCharType="separate"/>
      </w:r>
      <w:r w:rsidRPr="00E611DC">
        <w:rPr>
          <w:b w:val="0"/>
          <w:noProof/>
        </w:rPr>
        <w:t>(</w:t>
      </w:r>
      <w:hyperlink w:anchor="_ENREF_14" w:tooltip="Alberty, 2017 #60" w:history="1">
        <w:r w:rsidRPr="00E611DC">
          <w:rPr>
            <w:b w:val="0"/>
            <w:noProof/>
          </w:rPr>
          <w:t>14</w:t>
        </w:r>
      </w:hyperlink>
      <w:r w:rsidRPr="00E611DC">
        <w:rPr>
          <w:b w:val="0"/>
          <w:noProof/>
        </w:rPr>
        <w:t>)</w:t>
      </w:r>
      <w:r w:rsidR="009F1340" w:rsidRPr="00E611DC">
        <w:rPr>
          <w:b w:val="0"/>
        </w:rPr>
        <w:fldChar w:fldCharType="end"/>
      </w:r>
      <w:r w:rsidRPr="00E611DC">
        <w:rPr>
          <w:b w:val="0"/>
        </w:rPr>
        <w:t xml:space="preserve">.  In Iran, the prevalence of AMI is very high and on the rise.  risk factors in AMI, especially in early age consist of smoking, HTN and DLP </w:t>
      </w:r>
      <w:r w:rsidR="009F1340" w:rsidRPr="00E611DC">
        <w:rPr>
          <w:b w:val="0"/>
        </w:rPr>
        <w:fldChar w:fldCharType="begin"/>
      </w:r>
      <w:r w:rsidRPr="00E611DC">
        <w:rPr>
          <w:b w:val="0"/>
        </w:rPr>
        <w:instrText xml:space="preserve"> ADDIN EN.CITE &lt;EndNote&gt;&lt;Cite&gt;&lt;Author&gt;Mohseni&lt;/Author&gt;&lt;Year&gt;2017&lt;/Year&gt;&lt;RecNum&gt;30&lt;/RecNum&gt;&lt;DisplayText&gt;(15)&lt;/DisplayText&gt;&lt;record&gt;&lt;rec-number&gt;30&lt;/rec-number&gt;&lt;foreign-keys&gt;&lt;key app="EN" db-id="09wvrexe4wwzt7ex9rmv5prctsa50t95vd0z"&gt;30&lt;/key&gt;&lt;/foreign-keys&gt;&lt;ref-type name="Journal Article"&gt;17&lt;/ref-type&gt;&lt;contributors&gt;&lt;authors&gt;&lt;author&gt;Mohseni, Jaber&lt;/author&gt;&lt;author&gt;Kazemi, Toba&lt;/author&gt;&lt;author&gt;Maleki, Mahmood Hosseinzadeh&lt;/author&gt;&lt;author&gt;Beydokhti, Hossein&lt;/author&gt;&lt;/authors&gt;&lt;/contributors&gt;&lt;titles&gt;&lt;title&gt;A systematic review on the prevalence of acute myocardial infarction in Iran&lt;/title&gt;&lt;secondary-title&gt;Heart views: the official journal of the Gulf Heart Association&lt;/secondary-title&gt;&lt;/titles&gt;&lt;periodical&gt;&lt;full-title&gt;Heart views: the official journal of the Gulf Heart Association&lt;/full-title&gt;&lt;/periodical&gt;&lt;pages&gt;125&lt;/pages&gt;&lt;volume&gt;18&lt;/volume&gt;&lt;number&gt;4&lt;/number&gt;&lt;dates&gt;&lt;year&gt;2017&lt;/year&gt;&lt;/dates&gt;&lt;urls&gt;&lt;/urls&gt;&lt;/record&gt;&lt;/Cite&gt;&lt;/EndNote&gt;</w:instrText>
      </w:r>
      <w:r w:rsidR="009F1340" w:rsidRPr="00E611DC">
        <w:rPr>
          <w:b w:val="0"/>
        </w:rPr>
        <w:fldChar w:fldCharType="separate"/>
      </w:r>
      <w:r w:rsidRPr="00E611DC">
        <w:rPr>
          <w:b w:val="0"/>
          <w:noProof/>
        </w:rPr>
        <w:t>(</w:t>
      </w:r>
      <w:hyperlink w:anchor="_ENREF_15" w:tooltip="Mohseni, 2017 #30" w:history="1">
        <w:r w:rsidRPr="00E611DC">
          <w:rPr>
            <w:b w:val="0"/>
            <w:noProof/>
          </w:rPr>
          <w:t>15</w:t>
        </w:r>
      </w:hyperlink>
      <w:r w:rsidRPr="00E611DC">
        <w:rPr>
          <w:b w:val="0"/>
          <w:noProof/>
        </w:rPr>
        <w:t>)</w:t>
      </w:r>
      <w:r w:rsidR="009F1340" w:rsidRPr="00E611DC">
        <w:rPr>
          <w:b w:val="0"/>
        </w:rPr>
        <w:fldChar w:fldCharType="end"/>
      </w:r>
      <w:r w:rsidRPr="00E611DC">
        <w:rPr>
          <w:b w:val="0"/>
        </w:rPr>
        <w:t>. The in Saudi   study investigated 156 patients with ACS, their age ranging from 27 to 90 years with a mean age of 59 years old.. Most of the patients were diagnosed with STEMI followed by NSTEMI and UA. The most common factors were sex, age,  hypertension (68%), IHD, smoking(25%), DM(59%), and dyslipidemia</w:t>
      </w:r>
      <w:r w:rsidR="006F38C7">
        <w:rPr>
          <w:b w:val="0"/>
        </w:rPr>
        <w:t xml:space="preserve"> </w:t>
      </w:r>
      <w:r w:rsidRPr="00E611DC">
        <w:rPr>
          <w:b w:val="0"/>
        </w:rPr>
        <w:t>(83%)</w:t>
      </w:r>
      <w:r w:rsidR="009F1340" w:rsidRPr="00E611DC">
        <w:rPr>
          <w:b w:val="0"/>
        </w:rPr>
        <w:fldChar w:fldCharType="begin"/>
      </w:r>
      <w:r w:rsidRPr="00E611DC">
        <w:rPr>
          <w:b w:val="0"/>
        </w:rPr>
        <w:instrText xml:space="preserve"> ADDIN EN.CITE &lt;EndNote&gt;&lt;Cite&gt;&lt;Author&gt;Shrafeldin M Alhassan1&lt;/Author&gt;&lt;Year&gt;2017&lt;/Year&gt;&lt;RecNum&gt;76&lt;/RecNum&gt;&lt;DisplayText&gt;(16)&lt;/DisplayText&gt;&lt;record&gt;&lt;rec-number&gt;76&lt;/rec-number&gt;&lt;foreign-keys&gt;&lt;key app="EN" db-id="09wvrexe4wwzt7ex9rmv5prctsa50t95vd0z"&gt;76&lt;/key&gt;&lt;/foreign-keys&gt;&lt;ref-type name="Journal Article"&gt;17&lt;/ref-type&gt;&lt;contributors&gt;&lt;authors&gt;&lt;author&gt;Shrafeldin M Alhassan1, Hussain Gadelkarim Ahmed1*, Bassam Ahmed Almutlaq1, Abdullah Abdulmohsen Alanqari1, Rawaby Khalid Alshammari1, Khalid Turki Alshammari1, Huwayt Abdualmohseen Alshammari1, Joharah lssa Almubrad2, Husain Alturkistani3, Majed Zannon &lt;/author&gt;&lt;/authors&gt;&lt;/contributors&gt;&lt;titles&gt;&lt;title&gt;Risk Factors Associated with Acute Coronary Syndrome in Northern Saudi Arabia&lt;/title&gt;&lt;secondary-title&gt;Journal of Cardiology &amp;amp; Current Research&lt;/secondary-title&gt;&lt;/titles&gt;&lt;periodical&gt;&lt;full-title&gt;Journal of Cardiology &amp;amp; Current Research&lt;/full-title&gt;&lt;/periodical&gt;&lt;volume&gt;8&lt;/volume&gt;&lt;dates&gt;&lt;year&gt;2017&lt;/year&gt;&lt;pub-dates&gt;&lt;date&gt; February 27, 2017&lt;/date&gt;&lt;/pub-dates&gt;&lt;/dates&gt;&lt;urls&gt;&lt;/urls&gt;&lt;/record&gt;&lt;/Cite&gt;&lt;/EndNote&gt;</w:instrText>
      </w:r>
      <w:r w:rsidR="009F1340" w:rsidRPr="00E611DC">
        <w:rPr>
          <w:b w:val="0"/>
        </w:rPr>
        <w:fldChar w:fldCharType="separate"/>
      </w:r>
      <w:r w:rsidRPr="00E611DC">
        <w:rPr>
          <w:b w:val="0"/>
          <w:noProof/>
        </w:rPr>
        <w:t>(</w:t>
      </w:r>
      <w:hyperlink w:anchor="_ENREF_16" w:tooltip="Shrafeldin M Alhassan1, 2017 #76" w:history="1">
        <w:r w:rsidRPr="00E611DC">
          <w:rPr>
            <w:b w:val="0"/>
            <w:noProof/>
          </w:rPr>
          <w:t>16</w:t>
        </w:r>
      </w:hyperlink>
      <w:r w:rsidRPr="00E611DC">
        <w:rPr>
          <w:b w:val="0"/>
          <w:noProof/>
        </w:rPr>
        <w:t>)</w:t>
      </w:r>
      <w:r w:rsidR="009F1340" w:rsidRPr="00E611DC">
        <w:rPr>
          <w:b w:val="0"/>
        </w:rPr>
        <w:fldChar w:fldCharType="end"/>
      </w:r>
    </w:p>
    <w:p w:rsidR="00657D1C" w:rsidRPr="00E611DC" w:rsidRDefault="00657D1C" w:rsidP="00753114">
      <w:pPr>
        <w:rPr>
          <w:b w:val="0"/>
        </w:rPr>
      </w:pPr>
      <w:r w:rsidRPr="00E611DC">
        <w:rPr>
          <w:b w:val="0"/>
        </w:rPr>
        <w:t>The INTERHEART study in Africa include 9 sub-Saharan Africa (SSA) countries:- The mean age at which the African cases presented with a MI for the first time was 54.3 years. African cases presented 3.8 years earlier than the overall INTERHEART study cases, which is a statistically significant difference (</w:t>
      </w:r>
      <w:r w:rsidRPr="00E611DC">
        <w:rPr>
          <w:b w:val="0"/>
          <w:i/>
          <w:iCs/>
        </w:rPr>
        <w:t>P</w:t>
      </w:r>
      <w:r w:rsidRPr="00E611DC">
        <w:rPr>
          <w:b w:val="0"/>
        </w:rPr>
        <w:t>_0.0001).  Only 5 risk factors account for 89.2% of the risk for an initial MI. These are as follows: current/former tobacco smoking, self-reported hypertension and diabetes, abdominal obesity measured as the WHR, and lipoprotein ApoB/ApoA-1 ratio</w:t>
      </w:r>
      <w:r w:rsidR="009F1340" w:rsidRPr="00E611DC">
        <w:rPr>
          <w:b w:val="0"/>
        </w:rPr>
        <w:fldChar w:fldCharType="begin"/>
      </w:r>
      <w:r w:rsidRPr="00E611DC">
        <w:rPr>
          <w:b w:val="0"/>
        </w:rPr>
        <w:instrText xml:space="preserve"> ADDIN EN.CITE &lt;EndNote&gt;&lt;Cite&gt;&lt;Author&gt;Gidey&lt;/Author&gt;&lt;Year&gt;2015&lt;/Year&gt;&lt;RecNum&gt;53&lt;/RecNum&gt;&lt;DisplayText&gt;(6)&lt;/DisplayText&gt;&lt;record&gt;&lt;rec-number&gt;53&lt;/rec-number&gt;&lt;foreign-keys&gt;&lt;key app="EN" db-id="09wvrexe4wwzt7ex9rmv5prctsa50t95vd0z"&gt;53&lt;/key&gt;&lt;/foreign-keys&gt;&lt;ref-type name="Journal Article"&gt;17&lt;/ref-type&gt;&lt;contributors&gt;&lt;authors&gt;&lt;author&gt;Gidey, Araya&lt;/author&gt;&lt;author&gt;Weldeyes, Esubalew&lt;/author&gt;&lt;/authors&gt;&lt;/contributors&gt;&lt;titles&gt;&lt;title&gt;Trends in cardiovascular disease over time: a 30-year retrospective analysis of medical-ICU admissions in Addis Ababa, Ethiopia&lt;/title&gt;&lt;secondary-title&gt;Ethiopian medical journal&lt;/secondary-title&gt;&lt;/titles&gt;&lt;periodical&gt;&lt;full-title&gt;Ethiopian medical journal&lt;/full-title&gt;&lt;/periodical&gt;&lt;volume&gt;53&lt;/volume&gt;&lt;number&gt;3&lt;/number&gt;&lt;dates&gt;&lt;year&gt;2015&lt;/year&gt;&lt;/dates&gt;&lt;isbn&gt;0014-1755&lt;/isbn&gt;&lt;urls&gt;&lt;/urls&gt;&lt;/record&gt;&lt;/Cite&gt;&lt;/EndNote&gt;</w:instrText>
      </w:r>
      <w:r w:rsidR="009F1340" w:rsidRPr="00E611DC">
        <w:rPr>
          <w:b w:val="0"/>
        </w:rPr>
        <w:fldChar w:fldCharType="separate"/>
      </w:r>
      <w:r w:rsidRPr="00E611DC">
        <w:rPr>
          <w:b w:val="0"/>
          <w:noProof/>
        </w:rPr>
        <w:t>(</w:t>
      </w:r>
      <w:hyperlink w:anchor="_ENREF_6" w:tooltip="Gidey, 2015 #53" w:history="1">
        <w:r w:rsidRPr="00E611DC">
          <w:rPr>
            <w:b w:val="0"/>
            <w:noProof/>
          </w:rPr>
          <w:t>6</w:t>
        </w:r>
      </w:hyperlink>
      <w:r w:rsidRPr="00E611DC">
        <w:rPr>
          <w:b w:val="0"/>
          <w:noProof/>
        </w:rPr>
        <w:t>)</w:t>
      </w:r>
      <w:r w:rsidR="009F1340" w:rsidRPr="00E611DC">
        <w:rPr>
          <w:b w:val="0"/>
        </w:rPr>
        <w:fldChar w:fldCharType="end"/>
      </w:r>
      <w:r w:rsidRPr="00E611DC">
        <w:rPr>
          <w:b w:val="0"/>
        </w:rPr>
        <w:t>. The risk factors with the strongest relationship to AMI in the African sample were previous history of diabetes and hypertension(OR 3.44; 95% CI 2.64 to 4.48 for the African sample versus OR 2.49; 95% CI 2.35 to 2.63 in the global study) (</w:t>
      </w:r>
      <w:r w:rsidRPr="00E611DC">
        <w:rPr>
          <w:b w:val="0"/>
          <w:i/>
          <w:iCs/>
        </w:rPr>
        <w:t>P</w:t>
      </w:r>
      <w:r w:rsidRPr="00E611DC">
        <w:rPr>
          <w:b w:val="0"/>
        </w:rPr>
        <w:t>_0.0023 for tests of heterogeneity of effects) and  Abdominal obesity was also a significantly stronger risk factor for AMI in the African group than the overall INTERHEART group (</w:t>
      </w:r>
      <w:r w:rsidRPr="00E611DC">
        <w:rPr>
          <w:b w:val="0"/>
          <w:i/>
          <w:iCs/>
        </w:rPr>
        <w:t>P</w:t>
      </w:r>
      <w:r w:rsidRPr="00E611DC">
        <w:rPr>
          <w:b w:val="0"/>
        </w:rPr>
        <w:t>_0.0001 for tests of heterogeneity of effects)</w:t>
      </w:r>
      <w:r w:rsidR="009F1340" w:rsidRPr="00E611DC">
        <w:rPr>
          <w:b w:val="0"/>
        </w:rPr>
        <w:fldChar w:fldCharType="begin"/>
      </w:r>
      <w:r w:rsidRPr="00E611DC">
        <w:rPr>
          <w:b w:val="0"/>
        </w:rPr>
        <w:instrText xml:space="preserve"> ADDIN EN.CITE &lt;EndNote&gt;&lt;Cite&gt;&lt;Author&gt;Gidey&lt;/Author&gt;&lt;Year&gt;2015&lt;/Year&gt;&lt;RecNum&gt;53&lt;/RecNum&gt;&lt;DisplayText&gt;(6)&lt;/DisplayText&gt;&lt;record&gt;&lt;rec-number&gt;53&lt;/rec-number&gt;&lt;foreign-keys&gt;&lt;key app="EN" db-id="09wvrexe4wwzt7ex9rmv5prctsa50t95vd0z"&gt;53&lt;/key&gt;&lt;/foreign-keys&gt;&lt;ref-type name="Journal Article"&gt;17&lt;/ref-type&gt;&lt;contributors&gt;&lt;authors&gt;&lt;author&gt;Gidey, Araya&lt;/author&gt;&lt;author&gt;Weldeyes, Esubalew&lt;/author&gt;&lt;/authors&gt;&lt;/contributors&gt;&lt;titles&gt;&lt;title&gt;Trends in cardiovascular disease over time: a 30-year retrospective analysis of medical-ICU admissions in Addis Ababa, Ethiopia&lt;/title&gt;&lt;secondary-title&gt;Ethiopian medical journal&lt;/secondary-title&gt;&lt;/titles&gt;&lt;periodical&gt;&lt;full-title&gt;Ethiopian medical journal&lt;/full-title&gt;&lt;/periodical&gt;&lt;volume&gt;53&lt;/volume&gt;&lt;number&gt;3&lt;/number&gt;&lt;dates&gt;&lt;year&gt;2015&lt;/year&gt;&lt;/dates&gt;&lt;isbn&gt;0014-1755&lt;/isbn&gt;&lt;urls&gt;&lt;/urls&gt;&lt;/record&gt;&lt;/Cite&gt;&lt;/EndNote&gt;</w:instrText>
      </w:r>
      <w:r w:rsidR="009F1340" w:rsidRPr="00E611DC">
        <w:rPr>
          <w:b w:val="0"/>
        </w:rPr>
        <w:fldChar w:fldCharType="separate"/>
      </w:r>
      <w:r w:rsidRPr="00E611DC">
        <w:rPr>
          <w:b w:val="0"/>
          <w:noProof/>
        </w:rPr>
        <w:t>(</w:t>
      </w:r>
      <w:hyperlink w:anchor="_ENREF_6" w:tooltip="Gidey, 2015 #53" w:history="1">
        <w:r w:rsidRPr="00E611DC">
          <w:rPr>
            <w:b w:val="0"/>
            <w:noProof/>
          </w:rPr>
          <w:t>6</w:t>
        </w:r>
      </w:hyperlink>
      <w:r w:rsidRPr="00E611DC">
        <w:rPr>
          <w:b w:val="0"/>
          <w:noProof/>
        </w:rPr>
        <w:t>)</w:t>
      </w:r>
      <w:r w:rsidR="009F1340" w:rsidRPr="00E611DC">
        <w:rPr>
          <w:b w:val="0"/>
        </w:rPr>
        <w:fldChar w:fldCharType="end"/>
      </w:r>
      <w:r w:rsidRPr="00E611DC">
        <w:rPr>
          <w:b w:val="0"/>
        </w:rPr>
        <w:t>. Subsequently, the strongest risk factors in the African sample were current (OR 2.42; 95% CI1.86 to 3.15) and  current/former tobacco smoking (OR 2.17; 95% CI 1.7 to 2.77) and permanent stress (OR 2.92; 95% CI 1.76 to 4.85)</w:t>
      </w:r>
      <w:r w:rsidR="009F1340" w:rsidRPr="00E611DC">
        <w:rPr>
          <w:b w:val="0"/>
        </w:rPr>
        <w:fldChar w:fldCharType="begin"/>
      </w:r>
      <w:r w:rsidRPr="00E611DC">
        <w:rPr>
          <w:b w:val="0"/>
        </w:rPr>
        <w:instrText xml:space="preserve"> ADDIN EN.CITE &lt;EndNote&gt;&lt;Cite&gt;&lt;Author&gt;Gidey&lt;/Author&gt;&lt;Year&gt;2015&lt;/Year&gt;&lt;RecNum&gt;53&lt;/RecNum&gt;&lt;DisplayText&gt;(6)&lt;/DisplayText&gt;&lt;record&gt;&lt;rec-number&gt;53&lt;/rec-number&gt;&lt;foreign-keys&gt;&lt;key app="EN" db-id="09wvrexe4wwzt7ex9rmv5prctsa50t95vd0z"&gt;53&lt;/key&gt;&lt;/foreign-keys&gt;&lt;ref-type name="Journal Article"&gt;17&lt;/ref-type&gt;&lt;contributors&gt;&lt;authors&gt;&lt;author&gt;Gidey, Araya&lt;/author&gt;&lt;author&gt;Weldeyes, Esubalew&lt;/author&gt;&lt;/authors&gt;&lt;/contributors&gt;&lt;titles&gt;&lt;title&gt;Trends in cardiovascular disease over time: a 30-year retrospective analysis of medical-ICU admissions in Addis Ababa, Ethiopia&lt;/title&gt;&lt;secondary-title&gt;Ethiopian medical journal&lt;/secondary-title&gt;&lt;/titles&gt;&lt;periodical&gt;&lt;full-title&gt;Ethiopian medical journal&lt;/full-title&gt;&lt;/periodical&gt;&lt;volume&gt;53&lt;/volume&gt;&lt;number&gt;3&lt;/number&gt;&lt;dates&gt;&lt;year&gt;2015&lt;/year&gt;&lt;/dates&gt;&lt;isbn&gt;0014-1755&lt;/isbn&gt;&lt;urls&gt;&lt;/urls&gt;&lt;/record&gt;&lt;/Cite&gt;&lt;/EndNote&gt;</w:instrText>
      </w:r>
      <w:r w:rsidR="009F1340" w:rsidRPr="00E611DC">
        <w:rPr>
          <w:b w:val="0"/>
        </w:rPr>
        <w:fldChar w:fldCharType="separate"/>
      </w:r>
      <w:r w:rsidRPr="00E611DC">
        <w:rPr>
          <w:b w:val="0"/>
          <w:noProof/>
        </w:rPr>
        <w:t>(</w:t>
      </w:r>
      <w:hyperlink w:anchor="_ENREF_6" w:tooltip="Gidey, 2015 #53" w:history="1">
        <w:r w:rsidRPr="00E611DC">
          <w:rPr>
            <w:b w:val="0"/>
            <w:noProof/>
          </w:rPr>
          <w:t>6</w:t>
        </w:r>
      </w:hyperlink>
      <w:r w:rsidRPr="00E611DC">
        <w:rPr>
          <w:b w:val="0"/>
          <w:noProof/>
        </w:rPr>
        <w:t>)</w:t>
      </w:r>
      <w:r w:rsidR="009F1340" w:rsidRPr="00E611DC">
        <w:rPr>
          <w:b w:val="0"/>
        </w:rPr>
        <w:fldChar w:fldCharType="end"/>
      </w:r>
      <w:r w:rsidRPr="00E611DC">
        <w:rPr>
          <w:b w:val="0"/>
        </w:rPr>
        <w:t>.</w:t>
      </w:r>
    </w:p>
    <w:p w:rsidR="00657D1C" w:rsidRPr="00E611DC" w:rsidRDefault="00657D1C" w:rsidP="00753114">
      <w:pPr>
        <w:rPr>
          <w:b w:val="0"/>
        </w:rPr>
      </w:pPr>
      <w:r w:rsidRPr="00E611DC">
        <w:rPr>
          <w:b w:val="0"/>
        </w:rPr>
        <w:lastRenderedPageBreak/>
        <w:t xml:space="preserve"> Common risk factors for cardiovascular disease include high blood pressure, high cholesterol, tobacco use, excessive alcohol use, inadequate intake of fruit and vegetables, and being overweight, obese or physically inactive, all of which are on the rise in many African countries. The contribution of these risk factors to CVD is consistent in Africa and other parts of the world. Thus, just five risk factors account for about 90 % of the risk of first myocardial infarction in African population </w:t>
      </w:r>
      <w:r w:rsidR="009F1340" w:rsidRPr="00E611DC">
        <w:rPr>
          <w:b w:val="0"/>
        </w:rPr>
        <w:fldChar w:fldCharType="begin"/>
      </w:r>
      <w:r w:rsidRPr="00E611DC">
        <w:rPr>
          <w:b w:val="0"/>
        </w:rPr>
        <w:instrText xml:space="preserve"> ADDIN EN.CITE &lt;EndNote&gt;&lt;Cite&gt;&lt;Author&gt;Steyn&lt;/Author&gt;&lt;Year&gt;2005&lt;/Year&gt;&lt;RecNum&gt;47&lt;/RecNum&gt;&lt;DisplayText&gt;(8, 17)&lt;/DisplayText&gt;&lt;record&gt;&lt;rec-number&gt;47&lt;/rec-number&gt;&lt;foreign-keys&gt;&lt;key app="EN" db-id="09wvrexe4wwzt7ex9rmv5prctsa50t95vd0z"&gt;47&lt;/key&gt;&lt;/foreign-keys&gt;&lt;ref-type name="Journal Article"&gt;17&lt;/ref-type&gt;&lt;contributors&gt;&lt;authors&gt;&lt;author&gt;Steyn, Krisela&lt;/author&gt;&lt;author&gt;Sliwa, Karen&lt;/author&gt;&lt;author&gt;Hawken, Steven&lt;/author&gt;&lt;author&gt;Commerford, Patrick&lt;/author&gt;&lt;author&gt;Onen, Churchill&lt;/author&gt;&lt;author&gt;Damasceno, Albertino&lt;/author&gt;&lt;author&gt;Ounpuu, Stephanie&lt;/author&gt;&lt;author&gt;Yusuf, Salim&lt;/author&gt;&lt;/authors&gt;&lt;/contributors&gt;&lt;titles&gt;&lt;title&gt;Risk factors associated with myocardial infarction in Africa: the INTERHEART Africa study&lt;/title&gt;&lt;secondary-title&gt;Circulation&lt;/secondary-title&gt;&lt;/titles&gt;&lt;periodical&gt;&lt;full-title&gt;Circulation&lt;/full-title&gt;&lt;abbr-1&gt;Circulation&lt;/abbr-1&gt;&lt;/periodical&gt;&lt;pages&gt;3554-3561&lt;/pages&gt;&lt;volume&gt;112&lt;/volume&gt;&lt;number&gt;23&lt;/number&gt;&lt;dates&gt;&lt;year&gt;2005&lt;/year&gt;&lt;/dates&gt;&lt;isbn&gt;0009-7322&lt;/isbn&gt;&lt;urls&gt;&lt;/urls&gt;&lt;/record&gt;&lt;/Cite&gt;&lt;Cite&gt;&lt;Author&gt;Yusuf&lt;/Author&gt;&lt;Year&gt;2004&lt;/Year&gt;&lt;RecNum&gt;48&lt;/RecNum&gt;&lt;record&gt;&lt;rec-number&gt;48&lt;/rec-number&gt;&lt;foreign-keys&gt;&lt;key app="EN" db-id="09wvrexe4wwzt7ex9rmv5prctsa50t95vd0z"&gt;48&lt;/key&gt;&lt;/foreign-keys&gt;&lt;ref-type name="Journal Article"&gt;17&lt;/ref-type&gt;&lt;contributors&gt;&lt;authors&gt;&lt;author&gt;Yusuf, Salim&lt;/author&gt;&lt;author&gt;Hawken, Steven&lt;/author&gt;&lt;author&gt;Ôunpuu, Stephanie&lt;/author&gt;&lt;author&gt;Dans, Tony&lt;/author&gt;&lt;author&gt;Avezum, Alvaro&lt;/author&gt;&lt;author&gt;Lanas, Fernando&lt;/author&gt;&lt;author&gt;McQueen, Matthew&lt;/author&gt;&lt;author&gt;Budaj, Andrzej&lt;/author&gt;&lt;author&gt;Pais, Prem&lt;/author&gt;&lt;author&gt;Varigos, John&lt;/author&gt;&lt;/authors&gt;&lt;/contributors&gt;&lt;titles&gt;&lt;title&gt;Effect of potentially modifiable risk factors associated with myocardial infarction in 52 countries (the INTERHEART study): case-control study&lt;/title&gt;&lt;secondary-title&gt;The lancet&lt;/secondary-title&gt;&lt;/titles&gt;&lt;periodical&gt;&lt;full-title&gt;The lancet&lt;/full-title&gt;&lt;/periodical&gt;&lt;pages&gt;937-952&lt;/pages&gt;&lt;volume&gt;364&lt;/volume&gt;&lt;number&gt;9438&lt;/number&gt;&lt;dates&gt;&lt;year&gt;2004&lt;/year&gt;&lt;/dates&gt;&lt;isbn&gt;0140-6736&lt;/isbn&gt;&lt;urls&gt;&lt;/urls&gt;&lt;/record&gt;&lt;/Cite&gt;&lt;/EndNote&gt;</w:instrText>
      </w:r>
      <w:r w:rsidR="009F1340" w:rsidRPr="00E611DC">
        <w:rPr>
          <w:b w:val="0"/>
        </w:rPr>
        <w:fldChar w:fldCharType="separate"/>
      </w:r>
      <w:r w:rsidRPr="00E611DC">
        <w:rPr>
          <w:b w:val="0"/>
          <w:noProof/>
        </w:rPr>
        <w:t>(</w:t>
      </w:r>
      <w:hyperlink w:anchor="_ENREF_8" w:tooltip="Yusuf, 2004 #48" w:history="1">
        <w:r w:rsidRPr="00E611DC">
          <w:rPr>
            <w:b w:val="0"/>
            <w:noProof/>
          </w:rPr>
          <w:t>8</w:t>
        </w:r>
      </w:hyperlink>
      <w:r w:rsidRPr="00E611DC">
        <w:rPr>
          <w:b w:val="0"/>
          <w:noProof/>
        </w:rPr>
        <w:t xml:space="preserve">, </w:t>
      </w:r>
      <w:hyperlink w:anchor="_ENREF_17" w:tooltip="Steyn, 2005 #47" w:history="1">
        <w:r w:rsidRPr="00E611DC">
          <w:rPr>
            <w:b w:val="0"/>
            <w:noProof/>
          </w:rPr>
          <w:t>17</w:t>
        </w:r>
      </w:hyperlink>
      <w:r w:rsidRPr="00E611DC">
        <w:rPr>
          <w:b w:val="0"/>
          <w:noProof/>
        </w:rPr>
        <w:t>)</w:t>
      </w:r>
      <w:r w:rsidR="009F1340" w:rsidRPr="00E611DC">
        <w:rPr>
          <w:b w:val="0"/>
        </w:rPr>
        <w:fldChar w:fldCharType="end"/>
      </w:r>
      <w:r w:rsidRPr="00E611DC">
        <w:rPr>
          <w:b w:val="0"/>
        </w:rPr>
        <w:t xml:space="preserve">. </w:t>
      </w:r>
      <w:r w:rsidRPr="00E611DC">
        <w:rPr>
          <w:b w:val="0"/>
          <w:bCs/>
        </w:rPr>
        <w:t xml:space="preserve">Prospective review of acute coronary syndromes in an urban hospital in sub-Saharan Africa the prevalence of  ACS was 5.1%. </w:t>
      </w:r>
      <w:r w:rsidRPr="00E611DC">
        <w:rPr>
          <w:b w:val="0"/>
        </w:rPr>
        <w:t>About 58%  of  the STEMI  patients and 72%  of  the  NSTEMI/UA  patients  had  one or two of the risk factors; while 14%  and 16%  of  the STEMI and NSTEMI/UA arms, respectively, had  none of   traditional risk factors at presentation</w:t>
      </w:r>
      <w:r w:rsidR="009F1340" w:rsidRPr="00E611DC">
        <w:rPr>
          <w:b w:val="0"/>
        </w:rPr>
        <w:fldChar w:fldCharType="begin"/>
      </w:r>
      <w:r w:rsidRPr="00E611DC">
        <w:rPr>
          <w:b w:val="0"/>
        </w:rPr>
        <w:instrText xml:space="preserve"> ADDIN EN.CITE &lt;EndNote&gt;&lt;Cite&gt;&lt;Author&gt;Shavadia&lt;/Author&gt;&lt;Year&gt;2012&lt;/Year&gt;&lt;RecNum&gt;61&lt;/RecNum&gt;&lt;DisplayText&gt;(18)&lt;/DisplayText&gt;&lt;record&gt;&lt;rec-number&gt;61&lt;/rec-number&gt;&lt;foreign-keys&gt;&lt;key app="EN" db-id="09wvrexe4wwzt7ex9rmv5prctsa50t95vd0z"&gt;61&lt;/key&gt;&lt;/foreign-keys&gt;&lt;ref-type name="Journal Article"&gt;17&lt;/ref-type&gt;&lt;contributors&gt;&lt;authors&gt;&lt;author&gt;Shavadia, Jay&lt;/author&gt;&lt;author&gt;Yonga, Gerald&lt;/author&gt;&lt;author&gt;Otieno, Harun&lt;/author&gt;&lt;/authors&gt;&lt;/contributors&gt;&lt;titles&gt;&lt;title&gt;A prospective review of acute coronary syndromes in an urban hospital in sub-Saharan Africa&lt;/title&gt;&lt;secondary-title&gt;Cardiovascular journal of Africa&lt;/secondary-title&gt;&lt;/titles&gt;&lt;periodical&gt;&lt;full-title&gt;Cardiovascular journal of Africa&lt;/full-title&gt;&lt;/periodical&gt;&lt;pages&gt;318&lt;/pages&gt;&lt;volume&gt;23&lt;/volume&gt;&lt;number&gt;6&lt;/number&gt;&lt;dates&gt;&lt;year&gt;2012&lt;/year&gt;&lt;/dates&gt;&lt;urls&gt;&lt;/urls&gt;&lt;/record&gt;&lt;/Cite&gt;&lt;/EndNote&gt;</w:instrText>
      </w:r>
      <w:r w:rsidR="009F1340" w:rsidRPr="00E611DC">
        <w:rPr>
          <w:b w:val="0"/>
        </w:rPr>
        <w:fldChar w:fldCharType="separate"/>
      </w:r>
      <w:r w:rsidRPr="00E611DC">
        <w:rPr>
          <w:b w:val="0"/>
          <w:noProof/>
        </w:rPr>
        <w:t>(</w:t>
      </w:r>
      <w:hyperlink w:anchor="_ENREF_18" w:tooltip="Shavadia, 2012 #61" w:history="1">
        <w:r w:rsidRPr="00E611DC">
          <w:rPr>
            <w:b w:val="0"/>
            <w:noProof/>
          </w:rPr>
          <w:t>18</w:t>
        </w:r>
      </w:hyperlink>
      <w:r w:rsidRPr="00E611DC">
        <w:rPr>
          <w:b w:val="0"/>
          <w:noProof/>
        </w:rPr>
        <w:t>)</w:t>
      </w:r>
      <w:r w:rsidR="009F1340" w:rsidRPr="00E611DC">
        <w:rPr>
          <w:b w:val="0"/>
        </w:rPr>
        <w:fldChar w:fldCharType="end"/>
      </w:r>
    </w:p>
    <w:p w:rsidR="00657D1C" w:rsidRPr="00E611DC" w:rsidRDefault="00657D1C" w:rsidP="00753114">
      <w:pPr>
        <w:rPr>
          <w:b w:val="0"/>
        </w:rPr>
      </w:pPr>
      <w:r w:rsidRPr="00E611DC">
        <w:rPr>
          <w:b w:val="0"/>
        </w:rPr>
        <w:t>In Ethiopia the study done at TikurAbessa teaching hospital the aggregate cardiovascular disease, prevalence was 42.6%, out of which 35.7% were designated to have acute coronary syndrome. Acute coronary syndrome, increased progressively from 1981/82 to 2011/12 admission</w:t>
      </w:r>
      <w:r w:rsidR="009F1340" w:rsidRPr="00E611DC">
        <w:rPr>
          <w:b w:val="0"/>
        </w:rPr>
        <w:fldChar w:fldCharType="begin"/>
      </w:r>
      <w:r w:rsidRPr="00E611DC">
        <w:rPr>
          <w:b w:val="0"/>
        </w:rPr>
        <w:instrText xml:space="preserve"> ADDIN EN.CITE &lt;EndNote&gt;&lt;Cite&gt;&lt;Author&gt;Giday&lt;/Author&gt;&lt;Year&gt;2013&lt;/Year&gt;&lt;RecNum&gt;71&lt;/RecNum&gt;&lt;DisplayText&gt;(19)&lt;/DisplayText&gt;&lt;record&gt;&lt;rec-number&gt;71&lt;/rec-number&gt;&lt;foreign-keys&gt;&lt;key app="EN" db-id="09wvrexe4wwzt7ex9rmv5prctsa50t95vd0z"&gt;71&lt;/key&gt;&lt;/foreign-keys&gt;&lt;ref-type name="Journal Article"&gt;17&lt;/ref-type&gt;&lt;contributors&gt;&lt;authors&gt;&lt;author&gt;Giday, A&lt;/author&gt;&lt;author&gt;Weldeyes, E&lt;/author&gt;&lt;author&gt;O&amp;apos;Mara, J&lt;/author&gt;&lt;/authors&gt;&lt;/contributors&gt;&lt;titles&gt;&lt;title&gt;Characteristics and management of patients with acute coronary syndrome at Tikur Anbessa Specialized Hospital, Addis Ababab, Ethiopia&lt;/title&gt;&lt;secondary-title&gt;Ethiopian medical journal&lt;/secondary-title&gt;&lt;/titles&gt;&lt;periodical&gt;&lt;full-title&gt;Ethiopian medical journal&lt;/full-title&gt;&lt;/periodical&gt;&lt;pages&gt;269-272&lt;/pages&gt;&lt;volume&gt;51&lt;/volume&gt;&lt;number&gt;4&lt;/number&gt;&lt;dates&gt;&lt;year&gt;2013&lt;/year&gt;&lt;/dates&gt;&lt;isbn&gt;0014-1755&lt;/isbn&gt;&lt;urls&gt;&lt;/urls&gt;&lt;/record&gt;&lt;/Cite&gt;&lt;/EndNote&gt;</w:instrText>
      </w:r>
      <w:r w:rsidR="009F1340" w:rsidRPr="00E611DC">
        <w:rPr>
          <w:b w:val="0"/>
        </w:rPr>
        <w:fldChar w:fldCharType="separate"/>
      </w:r>
      <w:r w:rsidRPr="00E611DC">
        <w:rPr>
          <w:b w:val="0"/>
          <w:noProof/>
        </w:rPr>
        <w:t>(</w:t>
      </w:r>
      <w:hyperlink w:anchor="_ENREF_19" w:tooltip="Giday, 2013 #71" w:history="1">
        <w:r w:rsidRPr="00E611DC">
          <w:rPr>
            <w:b w:val="0"/>
            <w:noProof/>
          </w:rPr>
          <w:t>19</w:t>
        </w:r>
      </w:hyperlink>
      <w:r w:rsidRPr="00E611DC">
        <w:rPr>
          <w:b w:val="0"/>
          <w:noProof/>
        </w:rPr>
        <w:t>)</w:t>
      </w:r>
      <w:r w:rsidR="009F1340" w:rsidRPr="00E611DC">
        <w:rPr>
          <w:b w:val="0"/>
        </w:rPr>
        <w:fldChar w:fldCharType="end"/>
      </w:r>
      <w:r w:rsidRPr="00E611DC">
        <w:rPr>
          <w:b w:val="0"/>
        </w:rPr>
        <w:t xml:space="preserve">.  Conventional risk factors associated with CVD in Ethiopia includes elevated blood pressure, physical inactivity, and overweight/obesity, cigarette smoking, binge drinking of alcohol, and habitual chewing of khat which are more common in urban. About 68 % of adults in urban areas have one or more of the CVD risk factors </w:t>
      </w:r>
      <w:r w:rsidR="009F1340" w:rsidRPr="00E611DC">
        <w:rPr>
          <w:b w:val="0"/>
        </w:rPr>
        <w:fldChar w:fldCharType="begin"/>
      </w:r>
      <w:r w:rsidRPr="00E611DC">
        <w:rPr>
          <w:b w:val="0"/>
        </w:rPr>
        <w:instrText xml:space="preserve"> ADDIN EN.CITE &lt;EndNote&gt;&lt;Cite&gt;&lt;Author&gt;Tesfaye&lt;/Author&gt;&lt;Year&gt;2008&lt;/Year&gt;&lt;RecNum&gt;34&lt;/RecNum&gt;&lt;DisplayText&gt;(5)&lt;/DisplayText&gt;&lt;record&gt;&lt;rec-number&gt;34&lt;/rec-number&gt;&lt;foreign-keys&gt;&lt;key app="EN" db-id="09wvrexe4wwzt7ex9rmv5prctsa50t95vd0z"&gt;34&lt;/key&gt;&lt;/foreign-keys&gt;&lt;ref-type name="Thesis"&gt;32&lt;/ref-type&gt;&lt;contributors&gt;&lt;authors&gt;&lt;author&gt;Tesfaye, Fikru&lt;/author&gt;&lt;/authors&gt;&lt;/contributors&gt;&lt;titles&gt;&lt;title&gt;Epidemiology of cardiovascular disease risk factors in Ethiopia: the rural-ruban gradient&lt;/title&gt;&lt;/titles&gt;&lt;dates&gt;&lt;year&gt;2008&lt;/year&gt;&lt;/dates&gt;&lt;publisher&gt;Epidemiologi och folkhälsovetenskap&lt;/publisher&gt;&lt;urls&gt;&lt;/urls&gt;&lt;/record&gt;&lt;/Cite&gt;&lt;/EndNote&gt;</w:instrText>
      </w:r>
      <w:r w:rsidR="009F1340" w:rsidRPr="00E611DC">
        <w:rPr>
          <w:b w:val="0"/>
        </w:rPr>
        <w:fldChar w:fldCharType="separate"/>
      </w:r>
      <w:r w:rsidRPr="00E611DC">
        <w:rPr>
          <w:b w:val="0"/>
          <w:noProof/>
        </w:rPr>
        <w:t>(</w:t>
      </w:r>
      <w:hyperlink w:anchor="_ENREF_5" w:tooltip="Tesfaye, 2008 #34" w:history="1">
        <w:r w:rsidRPr="00E611DC">
          <w:rPr>
            <w:b w:val="0"/>
            <w:noProof/>
          </w:rPr>
          <w:t>5</w:t>
        </w:r>
      </w:hyperlink>
      <w:r w:rsidRPr="00E611DC">
        <w:rPr>
          <w:b w:val="0"/>
          <w:noProof/>
        </w:rPr>
        <w:t>)</w:t>
      </w:r>
      <w:r w:rsidR="009F1340" w:rsidRPr="00E611DC">
        <w:rPr>
          <w:b w:val="0"/>
        </w:rPr>
        <w:fldChar w:fldCharType="end"/>
      </w:r>
    </w:p>
    <w:p w:rsidR="00657D1C" w:rsidRPr="00074EC3" w:rsidRDefault="00657D1C" w:rsidP="00753114">
      <w:pPr>
        <w:rPr>
          <w:b w:val="0"/>
        </w:rPr>
      </w:pPr>
      <w:r w:rsidRPr="00E611DC">
        <w:rPr>
          <w:b w:val="0"/>
        </w:rPr>
        <w:t>During a five-year period between September 1981 and August 1986, 23 patients with acute myocardial infarction (17 Ethiopians, 4 foreigners and 2 half-blooded Ethiopians) were admitted to the TikurAnbessa Hospital in Addis Ababa, giving an incidence for myocardial infarction among medical admissions of 3.5 per thousand. The age range for Ethiopians was 31 to 71 years. Of the 17 Ethiopians, seven were below the age of 50 years (41%) and five died giving a mortality rate of 29.4%. Cigarette smoking, hypertension, diabetes mellitus, hypercholesterolemia and obesity were among the risk factors identified among Ethiopians suffering from myocardial infarction</w:t>
      </w:r>
      <w:r w:rsidR="009F1340" w:rsidRPr="00E611DC">
        <w:rPr>
          <w:b w:val="0"/>
        </w:rPr>
        <w:fldChar w:fldCharType="begin"/>
      </w:r>
      <w:r w:rsidRPr="00E611DC">
        <w:rPr>
          <w:b w:val="0"/>
        </w:rPr>
        <w:instrText xml:space="preserve"> ADDIN EN.CITE &lt;EndNote&gt;&lt;Cite&gt;&lt;Author&gt;Fikreyesus&lt;/Author&gt;&lt;Year&gt;1989&lt;/Year&gt;&lt;RecNum&gt;55&lt;/RecNum&gt;&lt;DisplayText&gt;(20)&lt;/DisplayText&gt;&lt;record&gt;&lt;rec-number&gt;55&lt;/rec-number&gt;&lt;foreign-keys&gt;&lt;key app="EN" db-id="09wvrexe4wwzt7ex9rmv5prctsa50t95vd0z"&gt;55&lt;/key&gt;&lt;/foreign-keys&gt;&lt;ref-type name="Journal Article"&gt;17&lt;/ref-type&gt;&lt;contributors&gt;&lt;authors&gt;&lt;author&gt;Fikreyesus, Y&lt;/author&gt;&lt;author&gt;Bahta, Y&lt;/author&gt;&lt;/authors&gt;&lt;/contributors&gt;&lt;titles&gt;&lt;title&gt;Myocardial infarction in the Tikur Anbessa Teaching Hospital. A five-year review&lt;/title&gt;&lt;secondary-title&gt;Ethiopian medical journal&lt;/secondary-title&gt;&lt;/titles&gt;&lt;periodical&gt;&lt;full-title&gt;Ethiopian medical journal&lt;/full-title&gt;&lt;/periodical&gt;&lt;pages&gt;55-61&lt;/pages&gt;&lt;volume&gt;27&lt;/volume&gt;&lt;number&gt;2&lt;/number&gt;&lt;dates&gt;&lt;year&gt;1989&lt;/year&gt;&lt;/dates&gt;&lt;isbn&gt;0014-1755&lt;/isbn&gt;&lt;urls&gt;&lt;/urls&gt;&lt;/record&gt;&lt;/Cite&gt;&lt;/EndNote&gt;</w:instrText>
      </w:r>
      <w:r w:rsidR="009F1340" w:rsidRPr="00E611DC">
        <w:rPr>
          <w:b w:val="0"/>
        </w:rPr>
        <w:fldChar w:fldCharType="separate"/>
      </w:r>
      <w:r w:rsidRPr="00E611DC">
        <w:rPr>
          <w:b w:val="0"/>
          <w:noProof/>
        </w:rPr>
        <w:t>(</w:t>
      </w:r>
      <w:hyperlink w:anchor="_ENREF_20" w:tooltip="Fikreyesus, 1989 #55" w:history="1">
        <w:r w:rsidRPr="00E611DC">
          <w:rPr>
            <w:b w:val="0"/>
            <w:noProof/>
          </w:rPr>
          <w:t>20</w:t>
        </w:r>
      </w:hyperlink>
      <w:r w:rsidRPr="00E611DC">
        <w:rPr>
          <w:b w:val="0"/>
          <w:noProof/>
        </w:rPr>
        <w:t>)</w:t>
      </w:r>
      <w:r w:rsidR="009F1340" w:rsidRPr="00E611DC">
        <w:rPr>
          <w:b w:val="0"/>
        </w:rPr>
        <w:fldChar w:fldCharType="end"/>
      </w:r>
      <w:r w:rsidRPr="00E611DC">
        <w:rPr>
          <w:b w:val="0"/>
        </w:rPr>
        <w:t>.</w:t>
      </w:r>
    </w:p>
    <w:p w:rsidR="00657D1C" w:rsidRPr="00E611DC" w:rsidRDefault="00097206" w:rsidP="00753114">
      <w:pPr>
        <w:rPr>
          <w:b w:val="0"/>
          <w:shd w:val="clear" w:color="auto" w:fill="FFFFFF"/>
        </w:rPr>
      </w:pPr>
      <w:r>
        <w:rPr>
          <w:b w:val="0"/>
          <w:shd w:val="clear" w:color="auto" w:fill="FFFFFF"/>
        </w:rPr>
        <w:t>In t</w:t>
      </w:r>
      <w:r w:rsidR="00657D1C" w:rsidRPr="00E611DC">
        <w:rPr>
          <w:b w:val="0"/>
          <w:shd w:val="clear" w:color="auto" w:fill="FFFFFF"/>
        </w:rPr>
        <w:t>he study done at Tikur</w:t>
      </w:r>
      <w:r w:rsidR="00F47BF1">
        <w:rPr>
          <w:b w:val="0"/>
          <w:shd w:val="clear" w:color="auto" w:fill="FFFFFF"/>
        </w:rPr>
        <w:t xml:space="preserve"> </w:t>
      </w:r>
      <w:r w:rsidR="00657D1C" w:rsidRPr="00E611DC">
        <w:rPr>
          <w:b w:val="0"/>
          <w:shd w:val="clear" w:color="auto" w:fill="FFFFFF"/>
        </w:rPr>
        <w:t xml:space="preserve">Anbessa Hospital </w:t>
      </w:r>
      <w:r w:rsidR="00657D1C" w:rsidRPr="00E611DC">
        <w:rPr>
          <w:b w:val="0"/>
        </w:rPr>
        <w:t>on</w:t>
      </w:r>
      <w:r w:rsidR="00657D1C" w:rsidRPr="00E611DC">
        <w:rPr>
          <w:b w:val="0"/>
          <w:shd w:val="clear" w:color="auto" w:fill="FFFFFF"/>
        </w:rPr>
        <w:t xml:space="preserve"> trends of acute myocardial infarction admissi</w:t>
      </w:r>
      <w:r>
        <w:rPr>
          <w:b w:val="0"/>
          <w:shd w:val="clear" w:color="auto" w:fill="FFFFFF"/>
        </w:rPr>
        <w:t xml:space="preserve">ons over a decade (1988-1997); </w:t>
      </w:r>
      <w:r w:rsidR="00657D1C" w:rsidRPr="00E611DC">
        <w:rPr>
          <w:b w:val="0"/>
          <w:shd w:val="clear" w:color="auto" w:fill="FFFFFF"/>
        </w:rPr>
        <w:t xml:space="preserve">Overall AMI was the third commonest cause of admission and accounted for 8.8% of all MICU cases. The mean age of these patients was 55.1 +/- 13.0 years. </w:t>
      </w:r>
      <w:r w:rsidR="00657D1C" w:rsidRPr="00E611DC">
        <w:rPr>
          <w:b w:val="0"/>
          <w:shd w:val="clear" w:color="auto" w:fill="FFFFFF"/>
        </w:rPr>
        <w:lastRenderedPageBreak/>
        <w:t xml:space="preserve">Males constituted 82% of all AMI cases. 81% and 34% of the patients had one or more and two or more major coronary risk factors excluding age and gender respectively. Raised total cholesterol and hypertension were commonest risk factors being reported in 69% and 47% of AMI patients respectively </w:t>
      </w:r>
      <w:r w:rsidR="009F1340" w:rsidRPr="00E611DC">
        <w:rPr>
          <w:b w:val="0"/>
          <w:shd w:val="clear" w:color="auto" w:fill="FFFFFF"/>
        </w:rPr>
        <w:fldChar w:fldCharType="begin"/>
      </w:r>
      <w:r w:rsidR="00657D1C" w:rsidRPr="00E611DC">
        <w:rPr>
          <w:b w:val="0"/>
          <w:shd w:val="clear" w:color="auto" w:fill="FFFFFF"/>
        </w:rPr>
        <w:instrText xml:space="preserve"> ADDIN EN.CITE &lt;EndNote&gt;&lt;Cite&gt;&lt;Author&gt;Mamo&lt;/Author&gt;&lt;Year&gt;2001&lt;/Year&gt;&lt;RecNum&gt;56&lt;/RecNum&gt;&lt;DisplayText&gt;(21)&lt;/DisplayText&gt;&lt;record&gt;&lt;rec-number&gt;56&lt;/rec-number&gt;&lt;foreign-keys&gt;&lt;key app="EN" db-id="09wvrexe4wwzt7ex9rmv5prctsa50t95vd0z"&gt;56&lt;/key&gt;&lt;/foreign-keys&gt;&lt;ref-type name="Journal Article"&gt;17&lt;/ref-type&gt;&lt;contributors&gt;&lt;authors&gt;&lt;author&gt;Mamo, Y&lt;/author&gt;&lt;author&gt;Oli, K&lt;/author&gt;&lt;/authors&gt;&lt;/contributors&gt;&lt;titles&gt;&lt;title&gt;Trends of acute myocardial infarction admissions over a decade, Tikur Anbessa Hospital&lt;/title&gt;&lt;secondary-title&gt;Ethiopian medical journal&lt;/secondary-title&gt;&lt;/titles&gt;&lt;periodical&gt;&lt;full-title&gt;Ethiopian medical journal&lt;/full-title&gt;&lt;/periodical&gt;&lt;pages&gt;193-202&lt;/pages&gt;&lt;volume&gt;39&lt;/volume&gt;&lt;number&gt;3&lt;/number&gt;&lt;dates&gt;&lt;year&gt;2001&lt;/year&gt;&lt;/dates&gt;&lt;isbn&gt;0014-1755&lt;/isbn&gt;&lt;urls&gt;&lt;/urls&gt;&lt;/record&gt;&lt;/Cite&gt;&lt;/EndNote&gt;</w:instrText>
      </w:r>
      <w:r w:rsidR="009F1340" w:rsidRPr="00E611DC">
        <w:rPr>
          <w:b w:val="0"/>
          <w:shd w:val="clear" w:color="auto" w:fill="FFFFFF"/>
        </w:rPr>
        <w:fldChar w:fldCharType="separate"/>
      </w:r>
      <w:r w:rsidR="00657D1C" w:rsidRPr="00E611DC">
        <w:rPr>
          <w:b w:val="0"/>
          <w:noProof/>
          <w:shd w:val="clear" w:color="auto" w:fill="FFFFFF"/>
        </w:rPr>
        <w:t>(</w:t>
      </w:r>
      <w:hyperlink w:anchor="_ENREF_21" w:tooltip="Mamo, 2001 #56" w:history="1">
        <w:r w:rsidR="00657D1C" w:rsidRPr="00E611DC">
          <w:rPr>
            <w:b w:val="0"/>
            <w:noProof/>
            <w:shd w:val="clear" w:color="auto" w:fill="FFFFFF"/>
          </w:rPr>
          <w:t>21</w:t>
        </w:r>
      </w:hyperlink>
      <w:r w:rsidR="00657D1C" w:rsidRPr="00E611DC">
        <w:rPr>
          <w:b w:val="0"/>
          <w:noProof/>
          <w:shd w:val="clear" w:color="auto" w:fill="FFFFFF"/>
        </w:rPr>
        <w:t>)</w:t>
      </w:r>
      <w:r w:rsidR="009F1340" w:rsidRPr="00E611DC">
        <w:rPr>
          <w:b w:val="0"/>
          <w:shd w:val="clear" w:color="auto" w:fill="FFFFFF"/>
        </w:rPr>
        <w:fldChar w:fldCharType="end"/>
      </w:r>
    </w:p>
    <w:p w:rsidR="00657D1C" w:rsidRPr="00E611DC" w:rsidRDefault="00657D1C" w:rsidP="00753114">
      <w:pPr>
        <w:rPr>
          <w:b w:val="0"/>
        </w:rPr>
      </w:pPr>
      <w:r w:rsidRPr="00E611DC">
        <w:rPr>
          <w:b w:val="0"/>
        </w:rPr>
        <w:t>Among 300 patients had coronary angiography over 4 a year period; 83% were males and 17% were females with the age range of 29 to 87 years and the most frequent age stratum being 50 to 59 yea</w:t>
      </w:r>
      <w:r w:rsidR="00097206">
        <w:rPr>
          <w:b w:val="0"/>
        </w:rPr>
        <w:t>rs. The median age was 56 years</w:t>
      </w:r>
      <w:r w:rsidRPr="00E611DC">
        <w:rPr>
          <w:b w:val="0"/>
        </w:rPr>
        <w:t>. The two most frequent risk factors of C</w:t>
      </w:r>
      <w:r w:rsidR="00097206">
        <w:rPr>
          <w:b w:val="0"/>
        </w:rPr>
        <w:t xml:space="preserve">AD were hypertension and </w:t>
      </w:r>
      <w:r w:rsidRPr="00E611DC">
        <w:rPr>
          <w:b w:val="0"/>
        </w:rPr>
        <w:t>dyslipidemia occurring in 61.2% and 63 % of patients respectively followed by diabete</w:t>
      </w:r>
      <w:r w:rsidR="00097206">
        <w:rPr>
          <w:b w:val="0"/>
        </w:rPr>
        <w:t xml:space="preserve">s which was found in 41.4% and </w:t>
      </w:r>
      <w:r w:rsidRPr="00E611DC">
        <w:rPr>
          <w:b w:val="0"/>
        </w:rPr>
        <w:t>smoking 19% of patients.  91.3% of the patients were diagnosed to have at least one risk factor. Only 1.333% without any of the standard risk factors had evidence of CAD.</w:t>
      </w:r>
      <w:r w:rsidR="009F1340" w:rsidRPr="00E611DC">
        <w:rPr>
          <w:b w:val="0"/>
        </w:rPr>
        <w:fldChar w:fldCharType="begin"/>
      </w:r>
      <w:r w:rsidRPr="00E611DC">
        <w:rPr>
          <w:b w:val="0"/>
        </w:rPr>
        <w:instrText xml:space="preserve"> ADDIN EN.CITE &lt;EndNote&gt;&lt;Cite&gt;&lt;Author&gt;Shashu&lt;/Author&gt;&lt;Year&gt;2014&lt;/Year&gt;&lt;RecNum&gt;69&lt;/RecNum&gt;&lt;DisplayText&gt;(7)&lt;/DisplayText&gt;&lt;record&gt;&lt;rec-number&gt;69&lt;/rec-number&gt;&lt;foreign-keys&gt;&lt;key app="EN" db-id="09wvrexe4wwzt7ex9rmv5prctsa50t95vd0z"&gt;69&lt;/key&gt;&lt;/foreign-keys&gt;&lt;ref-type name="Journal Article"&gt;17&lt;/ref-type&gt;&lt;contributors&gt;&lt;authors&gt;&lt;author&gt;Shashu, Bekele Alemayehu&lt;/author&gt;&lt;author&gt;Ayele, Meberatu Amogne&lt;/author&gt;&lt;/authors&gt;&lt;/contributors&gt;&lt;titles&gt;&lt;title&gt;The pattern of coronary artery diseases as diagnosed by coronary angiography and the outcome of Percutaneous Coronary Intervention (PCI) in Ethiopia&lt;/title&gt;&lt;secondary-title&gt;The Ethiopian Journal of Health Development (EJHD)&lt;/secondary-title&gt;&lt;/titles&gt;&lt;periodical&gt;&lt;full-title&gt;The Ethiopian Journal of Health Development (EJHD)&lt;/full-title&gt;&lt;/periodical&gt;&lt;volume&gt;28&lt;/volume&gt;&lt;number&gt;1&lt;/number&gt;&lt;dates&gt;&lt;year&gt;2014&lt;/year&gt;&lt;/dates&gt;&lt;isbn&gt;1021-6790&lt;/isbn&gt;&lt;urls&gt;&lt;/urls&gt;&lt;/record&gt;&lt;/Cite&gt;&lt;/EndNote&gt;</w:instrText>
      </w:r>
      <w:r w:rsidR="009F1340" w:rsidRPr="00E611DC">
        <w:rPr>
          <w:b w:val="0"/>
        </w:rPr>
        <w:fldChar w:fldCharType="separate"/>
      </w:r>
      <w:r w:rsidRPr="00E611DC">
        <w:rPr>
          <w:b w:val="0"/>
          <w:noProof/>
        </w:rPr>
        <w:t>(</w:t>
      </w:r>
      <w:hyperlink w:anchor="_ENREF_7" w:tooltip="Shashu, 2014 #69" w:history="1">
        <w:r w:rsidRPr="00E611DC">
          <w:rPr>
            <w:b w:val="0"/>
            <w:noProof/>
          </w:rPr>
          <w:t>7</w:t>
        </w:r>
      </w:hyperlink>
      <w:r w:rsidRPr="00E611DC">
        <w:rPr>
          <w:b w:val="0"/>
          <w:noProof/>
        </w:rPr>
        <w:t>)</w:t>
      </w:r>
      <w:r w:rsidR="009F1340" w:rsidRPr="00E611DC">
        <w:rPr>
          <w:b w:val="0"/>
        </w:rPr>
        <w:fldChar w:fldCharType="end"/>
      </w:r>
    </w:p>
    <w:p w:rsidR="00657D1C" w:rsidRPr="00E611DC" w:rsidRDefault="00097206" w:rsidP="00753114">
      <w:pPr>
        <w:rPr>
          <w:b w:val="0"/>
        </w:rPr>
      </w:pPr>
      <w:r>
        <w:rPr>
          <w:b w:val="0"/>
        </w:rPr>
        <w:t>C</w:t>
      </w:r>
      <w:r w:rsidR="00657D1C" w:rsidRPr="00E611DC">
        <w:rPr>
          <w:b w:val="0"/>
        </w:rPr>
        <w:t>hat chewers represented 11.4% of the overall ACS population in 6 Arab Middle Eastern countries they originated exclusively from Yemen. Furthermore, among patients with ACS in Yeme</w:t>
      </w:r>
      <w:r>
        <w:rPr>
          <w:b w:val="0"/>
        </w:rPr>
        <w:t>n in this registry, 72.2% were c</w:t>
      </w:r>
      <w:r w:rsidR="00657D1C" w:rsidRPr="00E611DC">
        <w:rPr>
          <w:b w:val="0"/>
        </w:rPr>
        <w:t xml:space="preserve">hat chewers. Chat chewing increases ACS in relation to dose and duration of chewing </w:t>
      </w:r>
      <w:r w:rsidR="009F1340" w:rsidRPr="00E611DC">
        <w:rPr>
          <w:b w:val="0"/>
        </w:rPr>
        <w:fldChar w:fldCharType="begin"/>
      </w:r>
      <w:r w:rsidR="00657D1C" w:rsidRPr="00E611DC">
        <w:rPr>
          <w:b w:val="0"/>
        </w:rPr>
        <w:instrText xml:space="preserve"> ADDIN EN.CITE &lt;EndNote&gt;&lt;Cite&gt;&lt;Author&gt;Ali&lt;/Author&gt;&lt;Year&gt;2010&lt;/Year&gt;&lt;RecNum&gt;70&lt;/RecNum&gt;&lt;DisplayText&gt;(22)&lt;/DisplayText&gt;&lt;record&gt;&lt;rec-number&gt;70&lt;/rec-number&gt;&lt;foreign-keys&gt;&lt;key app="EN" db-id="09wvrexe4wwzt7ex9rmv5prctsa50t95vd0z"&gt;70&lt;/key&gt;&lt;/foreign-keys&gt;&lt;ref-type name="Conference Proceedings"&gt;10&lt;/ref-type&gt;&lt;contributors&gt;&lt;authors&gt;&lt;author&gt;Ali, Waleed M&lt;/author&gt;&lt;author&gt;Zubaid, Mohammad&lt;/author&gt;&lt;author&gt;Al-Motarreb, Ahmed&lt;/author&gt;&lt;author&gt;Singh, Rajivir&lt;/author&gt;&lt;author&gt;Al-Shereiqi, Sulaiman Z&lt;/author&gt;&lt;author&gt;Shehab, Abdulah&lt;/author&gt;&lt;author&gt;Rashed, Wafa&lt;/author&gt;&lt;author&gt;Al-Sagheer, Norah Q&lt;/author&gt;&lt;author&gt;Saleh, Abdo H&lt;/author&gt;&lt;author&gt;Al Suwaidi, Jassim&lt;/author&gt;&lt;/authors&gt;&lt;/contributors&gt;&lt;titles&gt;&lt;title&gt;Association of khat chewing with increased risk of stroke and death in patients presenting with acute coronary syndrome&lt;/title&gt;&lt;secondary-title&gt;Mayo Clinic Proceedings&lt;/secondary-title&gt;&lt;/titles&gt;&lt;pages&gt;974-980&lt;/pages&gt;&lt;volume&gt;85&lt;/volume&gt;&lt;number&gt;11&lt;/number&gt;&lt;dates&gt;&lt;year&gt;2010&lt;/year&gt;&lt;/dates&gt;&lt;publisher&gt;Elsevier&lt;/publisher&gt;&lt;isbn&gt;0025-6196&lt;/isbn&gt;&lt;urls&gt;&lt;/urls&gt;&lt;/record&gt;&lt;/Cite&gt;&lt;/EndNote&gt;</w:instrText>
      </w:r>
      <w:r w:rsidR="009F1340" w:rsidRPr="00E611DC">
        <w:rPr>
          <w:b w:val="0"/>
        </w:rPr>
        <w:fldChar w:fldCharType="separate"/>
      </w:r>
      <w:r w:rsidR="00657D1C" w:rsidRPr="00E611DC">
        <w:rPr>
          <w:b w:val="0"/>
          <w:noProof/>
        </w:rPr>
        <w:t>(</w:t>
      </w:r>
      <w:hyperlink w:anchor="_ENREF_22" w:tooltip="Ali, 2010 #70" w:history="1">
        <w:r w:rsidR="00657D1C" w:rsidRPr="00E611DC">
          <w:rPr>
            <w:b w:val="0"/>
            <w:noProof/>
          </w:rPr>
          <w:t>22</w:t>
        </w:r>
      </w:hyperlink>
      <w:r w:rsidR="00657D1C" w:rsidRPr="00E611DC">
        <w:rPr>
          <w:b w:val="0"/>
          <w:noProof/>
        </w:rPr>
        <w:t>)</w:t>
      </w:r>
      <w:r w:rsidR="009F1340" w:rsidRPr="00E611DC">
        <w:rPr>
          <w:b w:val="0"/>
        </w:rPr>
        <w:fldChar w:fldCharType="end"/>
      </w:r>
    </w:p>
    <w:p w:rsidR="00657D1C" w:rsidRPr="00E611DC" w:rsidRDefault="00657D1C" w:rsidP="00753114">
      <w:pPr>
        <w:rPr>
          <w:b w:val="0"/>
        </w:rPr>
      </w:pPr>
    </w:p>
    <w:p w:rsidR="00657D1C" w:rsidRPr="00E611DC" w:rsidRDefault="00657D1C" w:rsidP="00753114">
      <w:pPr>
        <w:rPr>
          <w:b w:val="0"/>
        </w:rPr>
      </w:pPr>
    </w:p>
    <w:p w:rsidR="00657D1C" w:rsidRPr="00E611DC" w:rsidRDefault="00657D1C" w:rsidP="00753114">
      <w:pPr>
        <w:rPr>
          <w:b w:val="0"/>
        </w:rPr>
      </w:pPr>
    </w:p>
    <w:p w:rsidR="00657D1C" w:rsidRPr="00E611DC" w:rsidRDefault="00657D1C" w:rsidP="00753114">
      <w:pPr>
        <w:rPr>
          <w:b w:val="0"/>
        </w:rPr>
      </w:pPr>
    </w:p>
    <w:p w:rsidR="00657D1C" w:rsidRPr="00E611DC" w:rsidRDefault="00657D1C" w:rsidP="00753114">
      <w:pPr>
        <w:rPr>
          <w:b w:val="0"/>
        </w:rPr>
      </w:pPr>
    </w:p>
    <w:p w:rsidR="00657D1C" w:rsidRPr="00E611DC" w:rsidRDefault="00657D1C" w:rsidP="00753114">
      <w:pPr>
        <w:rPr>
          <w:b w:val="0"/>
        </w:rPr>
      </w:pPr>
    </w:p>
    <w:p w:rsidR="00657D1C" w:rsidRPr="00E611DC" w:rsidRDefault="00657D1C" w:rsidP="00753114">
      <w:pPr>
        <w:rPr>
          <w:b w:val="0"/>
        </w:rPr>
      </w:pPr>
    </w:p>
    <w:p w:rsidR="00657D1C" w:rsidRPr="00E611DC" w:rsidRDefault="00657D1C" w:rsidP="00753114">
      <w:pPr>
        <w:rPr>
          <w:b w:val="0"/>
        </w:rPr>
      </w:pPr>
    </w:p>
    <w:p w:rsidR="00657D1C" w:rsidRPr="00E611DC" w:rsidRDefault="00657D1C" w:rsidP="00753114">
      <w:pPr>
        <w:rPr>
          <w:b w:val="0"/>
        </w:rPr>
      </w:pPr>
    </w:p>
    <w:p w:rsidR="00657D1C" w:rsidRPr="00E611DC" w:rsidRDefault="00657D1C" w:rsidP="00753114">
      <w:pPr>
        <w:pStyle w:val="Heading1"/>
      </w:pPr>
      <w:bookmarkStart w:id="11" w:name="_Toc29984488"/>
      <w:r>
        <w:lastRenderedPageBreak/>
        <w:t>3,</w:t>
      </w:r>
      <w:r w:rsidRPr="00E611DC">
        <w:t xml:space="preserve"> Conceptual farm work</w:t>
      </w:r>
      <w:bookmarkEnd w:id="11"/>
    </w:p>
    <w:p w:rsidR="00657D1C" w:rsidRPr="00E611DC" w:rsidRDefault="00657D1C" w:rsidP="00753114">
      <w:pPr>
        <w:rPr>
          <w:b w:val="0"/>
        </w:rPr>
      </w:pPr>
      <w:r w:rsidRPr="00E611DC">
        <w:rPr>
          <w:b w:val="0"/>
          <w:noProof/>
        </w:rPr>
        <w:drawing>
          <wp:inline distT="0" distB="0" distL="0" distR="0">
            <wp:extent cx="6734175" cy="5521494"/>
            <wp:effectExtent l="0" t="0" r="0" b="0"/>
            <wp:docPr id="2" name="Diagram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657D1C" w:rsidRPr="00A67AD5" w:rsidRDefault="00657D1C" w:rsidP="00753114">
      <w:pPr>
        <w:pStyle w:val="Caption"/>
        <w:rPr>
          <w:b w:val="0"/>
          <w:sz w:val="36"/>
          <w:szCs w:val="24"/>
        </w:rPr>
      </w:pPr>
      <w:bookmarkStart w:id="12" w:name="_Toc29983512"/>
      <w:r>
        <w:t xml:space="preserve">Figure 1 </w:t>
      </w:r>
      <w:fldSimple w:instr=" SEQ figure_1 \* ARABIC ">
        <w:r>
          <w:rPr>
            <w:noProof/>
          </w:rPr>
          <w:t>1</w:t>
        </w:r>
      </w:fldSimple>
      <w:r w:rsidRPr="00A67AD5">
        <w:rPr>
          <w:b w:val="0"/>
          <w:sz w:val="24"/>
        </w:rPr>
        <w:t>conceptual farm work</w:t>
      </w:r>
      <w:r>
        <w:rPr>
          <w:b w:val="0"/>
          <w:sz w:val="24"/>
        </w:rPr>
        <w:t xml:space="preserve"> showing associated risk factor for ACS</w:t>
      </w:r>
      <w:bookmarkEnd w:id="12"/>
    </w:p>
    <w:p w:rsidR="00657D1C" w:rsidRPr="00E611DC" w:rsidRDefault="00657D1C" w:rsidP="00753114">
      <w:pPr>
        <w:rPr>
          <w:b w:val="0"/>
        </w:rPr>
      </w:pPr>
    </w:p>
    <w:p w:rsidR="00657D1C" w:rsidRPr="00E611DC" w:rsidRDefault="00657D1C" w:rsidP="00753114">
      <w:pPr>
        <w:rPr>
          <w:b w:val="0"/>
        </w:rPr>
      </w:pPr>
    </w:p>
    <w:p w:rsidR="00657D1C" w:rsidRPr="00E611DC" w:rsidRDefault="00657D1C" w:rsidP="00753114">
      <w:pPr>
        <w:pStyle w:val="Heading1"/>
        <w:rPr>
          <w:rFonts w:ascii="Times New Roman" w:hAnsi="Times New Roman"/>
          <w:b w:val="0"/>
        </w:rPr>
      </w:pPr>
    </w:p>
    <w:p w:rsidR="00657D1C" w:rsidRPr="00E611DC" w:rsidRDefault="00657D1C" w:rsidP="00753114">
      <w:pPr>
        <w:pStyle w:val="Heading1"/>
        <w:rPr>
          <w:rFonts w:ascii="Times New Roman" w:hAnsi="Times New Roman"/>
          <w:b w:val="0"/>
        </w:rPr>
      </w:pPr>
      <w:bookmarkStart w:id="13" w:name="_Toc29984489"/>
      <w:r>
        <w:rPr>
          <w:rFonts w:ascii="Times New Roman" w:hAnsi="Times New Roman"/>
          <w:b w:val="0"/>
        </w:rPr>
        <w:t>4</w:t>
      </w:r>
      <w:r w:rsidRPr="00E611DC">
        <w:rPr>
          <w:rFonts w:ascii="Times New Roman" w:hAnsi="Times New Roman"/>
          <w:b w:val="0"/>
        </w:rPr>
        <w:t>. OBJECTIVE</w:t>
      </w:r>
      <w:bookmarkEnd w:id="13"/>
    </w:p>
    <w:p w:rsidR="00657D1C" w:rsidRPr="00E611DC" w:rsidRDefault="00657D1C" w:rsidP="00753114">
      <w:pPr>
        <w:pStyle w:val="Heading2"/>
        <w:rPr>
          <w:rFonts w:ascii="Times New Roman" w:eastAsia="Arial Unicode MS" w:hAnsi="Times New Roman" w:cs="Times New Roman"/>
          <w:b w:val="0"/>
        </w:rPr>
      </w:pPr>
      <w:bookmarkStart w:id="14" w:name="_Toc442291744"/>
      <w:bookmarkStart w:id="15" w:name="_Toc29984490"/>
      <w:r>
        <w:rPr>
          <w:rFonts w:ascii="Times New Roman" w:eastAsia="Arial Unicode MS" w:hAnsi="Times New Roman" w:cs="Times New Roman"/>
          <w:b w:val="0"/>
        </w:rPr>
        <w:t>4</w:t>
      </w:r>
      <w:r w:rsidRPr="00E611DC">
        <w:rPr>
          <w:rFonts w:ascii="Times New Roman" w:eastAsia="Arial Unicode MS" w:hAnsi="Times New Roman" w:cs="Times New Roman"/>
          <w:b w:val="0"/>
        </w:rPr>
        <w:t>.1 General objective:</w:t>
      </w:r>
      <w:bookmarkEnd w:id="14"/>
      <w:bookmarkEnd w:id="15"/>
    </w:p>
    <w:p w:rsidR="00657D1C" w:rsidRPr="00E611DC" w:rsidRDefault="00657D1C" w:rsidP="00753114">
      <w:pPr>
        <w:rPr>
          <w:b w:val="0"/>
        </w:rPr>
      </w:pPr>
      <w:bookmarkStart w:id="16" w:name="_Toc442291745"/>
      <w:r w:rsidRPr="00E611DC">
        <w:rPr>
          <w:b w:val="0"/>
        </w:rPr>
        <w:t>To assess the prevalence and associated risk factor for acute coronary syndrome among patient admitted at Felege</w:t>
      </w:r>
      <w:r w:rsidR="00097206">
        <w:rPr>
          <w:b w:val="0"/>
        </w:rPr>
        <w:t xml:space="preserve"> </w:t>
      </w:r>
      <w:r w:rsidRPr="00E611DC">
        <w:rPr>
          <w:b w:val="0"/>
        </w:rPr>
        <w:t xml:space="preserve">Hiwot Referral Hospital. </w:t>
      </w:r>
    </w:p>
    <w:p w:rsidR="00657D1C" w:rsidRPr="00E611DC" w:rsidRDefault="00657D1C" w:rsidP="00753114">
      <w:pPr>
        <w:pStyle w:val="Heading2"/>
        <w:rPr>
          <w:rFonts w:ascii="Times New Roman" w:eastAsia="Arial Unicode MS" w:hAnsi="Times New Roman" w:cs="Times New Roman"/>
          <w:b w:val="0"/>
        </w:rPr>
      </w:pPr>
      <w:bookmarkStart w:id="17" w:name="_Toc29984491"/>
      <w:r>
        <w:rPr>
          <w:rFonts w:ascii="Times New Roman" w:eastAsia="Arial Unicode MS" w:hAnsi="Times New Roman" w:cs="Times New Roman"/>
          <w:b w:val="0"/>
        </w:rPr>
        <w:t>4</w:t>
      </w:r>
      <w:r w:rsidRPr="00E611DC">
        <w:rPr>
          <w:rFonts w:ascii="Times New Roman" w:eastAsia="Arial Unicode MS" w:hAnsi="Times New Roman" w:cs="Times New Roman"/>
          <w:b w:val="0"/>
        </w:rPr>
        <w:t>.2 Specific objective:</w:t>
      </w:r>
      <w:bookmarkEnd w:id="16"/>
      <w:bookmarkEnd w:id="17"/>
    </w:p>
    <w:p w:rsidR="00657D1C" w:rsidRPr="006C010E" w:rsidRDefault="00657D1C" w:rsidP="00753114">
      <w:pPr>
        <w:pStyle w:val="ListParagraph"/>
        <w:ind w:left="0"/>
        <w:rPr>
          <w:rFonts w:ascii="Times New Roman" w:eastAsia="Arial Unicode MS" w:hAnsi="Times New Roman"/>
          <w:b w:val="0"/>
          <w:color w:val="000000"/>
          <w:sz w:val="24"/>
        </w:rPr>
      </w:pPr>
      <w:r w:rsidRPr="006C010E">
        <w:rPr>
          <w:rFonts w:ascii="Times New Roman" w:eastAsia="Arial Unicode MS" w:hAnsi="Times New Roman"/>
          <w:b w:val="0"/>
          <w:color w:val="000000"/>
          <w:sz w:val="24"/>
        </w:rPr>
        <w:t xml:space="preserve">To determine prevalence of acute coronary syndrome </w:t>
      </w:r>
      <w:r w:rsidRPr="006C010E">
        <w:rPr>
          <w:rFonts w:ascii="Times New Roman" w:hAnsi="Times New Roman"/>
          <w:b w:val="0"/>
          <w:sz w:val="24"/>
        </w:rPr>
        <w:t>among patient admitted at Felege</w:t>
      </w:r>
      <w:r w:rsidR="00097206">
        <w:rPr>
          <w:rFonts w:ascii="Times New Roman" w:hAnsi="Times New Roman"/>
          <w:b w:val="0"/>
          <w:sz w:val="24"/>
        </w:rPr>
        <w:t xml:space="preserve"> </w:t>
      </w:r>
      <w:r w:rsidRPr="006C010E">
        <w:rPr>
          <w:rFonts w:ascii="Times New Roman" w:hAnsi="Times New Roman"/>
          <w:b w:val="0"/>
          <w:sz w:val="24"/>
        </w:rPr>
        <w:t>Hiwot Referral Hospital.</w:t>
      </w:r>
    </w:p>
    <w:p w:rsidR="00657D1C" w:rsidRPr="00E611DC" w:rsidRDefault="00657D1C" w:rsidP="00753114">
      <w:pPr>
        <w:pStyle w:val="ListParagraph"/>
        <w:ind w:left="0"/>
        <w:rPr>
          <w:rFonts w:ascii="Times New Roman" w:eastAsia="Arial Unicode MS" w:hAnsi="Times New Roman"/>
          <w:b w:val="0"/>
        </w:rPr>
      </w:pPr>
      <w:r w:rsidRPr="006C010E">
        <w:rPr>
          <w:rFonts w:ascii="Times New Roman" w:eastAsia="Arial Unicode MS" w:hAnsi="Times New Roman"/>
          <w:b w:val="0"/>
          <w:sz w:val="24"/>
        </w:rPr>
        <w:t xml:space="preserve">To identify factors associated with acute coronary syndrome </w:t>
      </w:r>
      <w:r w:rsidRPr="006C010E">
        <w:rPr>
          <w:rFonts w:ascii="Times New Roman" w:hAnsi="Times New Roman"/>
          <w:b w:val="0"/>
          <w:sz w:val="24"/>
        </w:rPr>
        <w:t>among patient admitted at Felege</w:t>
      </w:r>
      <w:r w:rsidR="00097206">
        <w:rPr>
          <w:rFonts w:ascii="Times New Roman" w:hAnsi="Times New Roman"/>
          <w:b w:val="0"/>
          <w:sz w:val="24"/>
        </w:rPr>
        <w:t xml:space="preserve"> </w:t>
      </w:r>
      <w:r w:rsidRPr="006C010E">
        <w:rPr>
          <w:rFonts w:ascii="Times New Roman" w:hAnsi="Times New Roman"/>
          <w:b w:val="0"/>
          <w:sz w:val="24"/>
        </w:rPr>
        <w:t>Hiwot Referral Hospital</w:t>
      </w:r>
      <w:r w:rsidRPr="00E611DC">
        <w:rPr>
          <w:rFonts w:ascii="Times New Roman" w:hAnsi="Times New Roman"/>
          <w:b w:val="0"/>
        </w:rPr>
        <w:t>.</w:t>
      </w:r>
    </w:p>
    <w:p w:rsidR="00657D1C" w:rsidRPr="00E611DC" w:rsidRDefault="00657D1C" w:rsidP="00753114">
      <w:pPr>
        <w:rPr>
          <w:b w:val="0"/>
        </w:rPr>
      </w:pPr>
    </w:p>
    <w:p w:rsidR="00657D1C" w:rsidRPr="00E611DC" w:rsidRDefault="00657D1C" w:rsidP="00753114">
      <w:pPr>
        <w:pStyle w:val="ListParagraph"/>
        <w:ind w:left="0"/>
        <w:rPr>
          <w:rFonts w:ascii="Times New Roman" w:eastAsia="Arial Unicode MS" w:hAnsi="Times New Roman"/>
          <w:b w:val="0"/>
        </w:rPr>
      </w:pPr>
    </w:p>
    <w:p w:rsidR="00657D1C" w:rsidRPr="00E611DC" w:rsidRDefault="00657D1C" w:rsidP="00753114">
      <w:pPr>
        <w:rPr>
          <w:b w:val="0"/>
        </w:rPr>
      </w:pPr>
    </w:p>
    <w:p w:rsidR="00657D1C" w:rsidRPr="00E611DC" w:rsidRDefault="00657D1C" w:rsidP="00753114">
      <w:pPr>
        <w:rPr>
          <w:b w:val="0"/>
        </w:rPr>
      </w:pPr>
    </w:p>
    <w:p w:rsidR="00657D1C" w:rsidRPr="00E611DC" w:rsidRDefault="00657D1C" w:rsidP="00753114">
      <w:pPr>
        <w:rPr>
          <w:b w:val="0"/>
        </w:rPr>
      </w:pPr>
    </w:p>
    <w:p w:rsidR="00657D1C" w:rsidRPr="00E611DC" w:rsidRDefault="00657D1C" w:rsidP="00753114">
      <w:pPr>
        <w:rPr>
          <w:b w:val="0"/>
        </w:rPr>
      </w:pPr>
    </w:p>
    <w:p w:rsidR="00657D1C" w:rsidRPr="00E611DC" w:rsidRDefault="00657D1C" w:rsidP="00753114">
      <w:pPr>
        <w:rPr>
          <w:b w:val="0"/>
        </w:rPr>
      </w:pPr>
    </w:p>
    <w:p w:rsidR="00657D1C" w:rsidRPr="00E611DC" w:rsidRDefault="00657D1C" w:rsidP="00753114">
      <w:pPr>
        <w:rPr>
          <w:b w:val="0"/>
        </w:rPr>
      </w:pPr>
    </w:p>
    <w:p w:rsidR="00657D1C" w:rsidRPr="00E611DC" w:rsidRDefault="00657D1C" w:rsidP="00753114">
      <w:pPr>
        <w:rPr>
          <w:b w:val="0"/>
        </w:rPr>
      </w:pPr>
    </w:p>
    <w:p w:rsidR="00657D1C" w:rsidRPr="00E611DC" w:rsidRDefault="00657D1C" w:rsidP="00753114">
      <w:pPr>
        <w:pStyle w:val="Heading1"/>
        <w:rPr>
          <w:rFonts w:ascii="Times New Roman" w:hAnsi="Times New Roman"/>
          <w:b w:val="0"/>
        </w:rPr>
      </w:pPr>
      <w:bookmarkStart w:id="18" w:name="_Toc29984492"/>
      <w:r>
        <w:rPr>
          <w:rFonts w:ascii="Times New Roman" w:hAnsi="Times New Roman"/>
          <w:b w:val="0"/>
        </w:rPr>
        <w:lastRenderedPageBreak/>
        <w:t>5</w:t>
      </w:r>
      <w:r w:rsidRPr="00E611DC">
        <w:rPr>
          <w:rFonts w:ascii="Times New Roman" w:hAnsi="Times New Roman"/>
          <w:b w:val="0"/>
        </w:rPr>
        <w:t>. METHODS</w:t>
      </w:r>
      <w:bookmarkEnd w:id="18"/>
    </w:p>
    <w:p w:rsidR="00657D1C" w:rsidRPr="00E611DC" w:rsidRDefault="00657D1C" w:rsidP="00753114">
      <w:pPr>
        <w:pStyle w:val="Heading2"/>
        <w:rPr>
          <w:rFonts w:ascii="Times New Roman" w:eastAsia="Arial Unicode MS" w:hAnsi="Times New Roman" w:cs="Times New Roman"/>
          <w:b w:val="0"/>
        </w:rPr>
      </w:pPr>
      <w:bookmarkStart w:id="19" w:name="_Toc29984493"/>
      <w:bookmarkStart w:id="20" w:name="_Toc442291747"/>
      <w:r>
        <w:rPr>
          <w:rFonts w:ascii="Times New Roman" w:eastAsia="Arial Unicode MS" w:hAnsi="Times New Roman" w:cs="Times New Roman"/>
          <w:b w:val="0"/>
        </w:rPr>
        <w:t>5</w:t>
      </w:r>
      <w:r w:rsidRPr="00E611DC">
        <w:rPr>
          <w:rFonts w:ascii="Times New Roman" w:eastAsia="Arial Unicode MS" w:hAnsi="Times New Roman" w:cs="Times New Roman"/>
          <w:b w:val="0"/>
        </w:rPr>
        <w:t>.</w:t>
      </w:r>
      <w:r>
        <w:rPr>
          <w:rFonts w:ascii="Times New Roman" w:eastAsia="Arial Unicode MS" w:hAnsi="Times New Roman" w:cs="Times New Roman"/>
          <w:b w:val="0"/>
        </w:rPr>
        <w:t>1</w:t>
      </w:r>
      <w:r w:rsidRPr="00E611DC">
        <w:rPr>
          <w:rFonts w:ascii="Times New Roman" w:eastAsia="Arial Unicode MS" w:hAnsi="Times New Roman" w:cs="Times New Roman"/>
          <w:b w:val="0"/>
        </w:rPr>
        <w:t xml:space="preserve"> study design and period</w:t>
      </w:r>
      <w:bookmarkEnd w:id="19"/>
    </w:p>
    <w:p w:rsidR="00657D1C" w:rsidRDefault="00657D1C" w:rsidP="00753114">
      <w:r w:rsidRPr="00E611DC">
        <w:rPr>
          <w:b w:val="0"/>
        </w:rPr>
        <w:t xml:space="preserve">Institution based cross sectional study design was conducted at FHRH from September </w:t>
      </w:r>
      <w:r>
        <w:rPr>
          <w:b w:val="0"/>
        </w:rPr>
        <w:t xml:space="preserve">11 2018 </w:t>
      </w:r>
      <w:r w:rsidRPr="00E611DC">
        <w:rPr>
          <w:b w:val="0"/>
        </w:rPr>
        <w:t xml:space="preserve">to </w:t>
      </w:r>
      <w:r>
        <w:rPr>
          <w:b w:val="0"/>
        </w:rPr>
        <w:t>September 11 2019G.c</w:t>
      </w:r>
    </w:p>
    <w:p w:rsidR="00657D1C" w:rsidRPr="00E611DC" w:rsidRDefault="00657D1C" w:rsidP="00753114">
      <w:pPr>
        <w:pStyle w:val="Heading2"/>
        <w:rPr>
          <w:rFonts w:ascii="Times New Roman" w:eastAsia="Arial Unicode MS" w:hAnsi="Times New Roman" w:cs="Times New Roman"/>
          <w:b w:val="0"/>
        </w:rPr>
      </w:pPr>
      <w:bookmarkStart w:id="21" w:name="_Toc29984494"/>
      <w:r>
        <w:rPr>
          <w:rFonts w:ascii="Times New Roman" w:hAnsi="Times New Roman" w:cs="Times New Roman"/>
          <w:b w:val="0"/>
        </w:rPr>
        <w:t>5</w:t>
      </w:r>
      <w:r w:rsidRPr="00E611DC">
        <w:rPr>
          <w:rFonts w:ascii="Times New Roman" w:hAnsi="Times New Roman" w:cs="Times New Roman"/>
          <w:b w:val="0"/>
        </w:rPr>
        <w:t>.</w:t>
      </w:r>
      <w:r>
        <w:rPr>
          <w:rFonts w:ascii="Times New Roman" w:hAnsi="Times New Roman" w:cs="Times New Roman"/>
          <w:b w:val="0"/>
        </w:rPr>
        <w:t>2</w:t>
      </w:r>
      <w:r w:rsidRPr="00E611DC">
        <w:rPr>
          <w:rFonts w:ascii="Times New Roman" w:hAnsi="Times New Roman" w:cs="Times New Roman"/>
          <w:b w:val="0"/>
        </w:rPr>
        <w:t xml:space="preserve">. </w:t>
      </w:r>
      <w:r w:rsidRPr="00E611DC">
        <w:rPr>
          <w:rFonts w:ascii="Times New Roman" w:eastAsia="Arial Unicode MS" w:hAnsi="Times New Roman" w:cs="Times New Roman"/>
          <w:b w:val="0"/>
        </w:rPr>
        <w:t xml:space="preserve">Study </w:t>
      </w:r>
      <w:bookmarkEnd w:id="20"/>
      <w:r w:rsidRPr="00E611DC">
        <w:rPr>
          <w:rFonts w:ascii="Times New Roman" w:eastAsia="Arial Unicode MS" w:hAnsi="Times New Roman" w:cs="Times New Roman"/>
          <w:b w:val="0"/>
        </w:rPr>
        <w:t>area</w:t>
      </w:r>
      <w:bookmarkEnd w:id="21"/>
    </w:p>
    <w:p w:rsidR="00657D1C" w:rsidRPr="00E611DC" w:rsidRDefault="00657D1C" w:rsidP="00753114">
      <w:pPr>
        <w:rPr>
          <w:b w:val="0"/>
        </w:rPr>
      </w:pPr>
      <w:r w:rsidRPr="00E611DC">
        <w:rPr>
          <w:b w:val="0"/>
        </w:rPr>
        <w:t>This study will be conducte</w:t>
      </w:r>
      <w:r w:rsidR="00097206">
        <w:rPr>
          <w:b w:val="0"/>
        </w:rPr>
        <w:t>d in FHRH, which is located in B</w:t>
      </w:r>
      <w:r w:rsidRPr="00E611DC">
        <w:rPr>
          <w:b w:val="0"/>
        </w:rPr>
        <w:t>ahirdar town. Bahird</w:t>
      </w:r>
      <w:r w:rsidR="00097206">
        <w:rPr>
          <w:b w:val="0"/>
        </w:rPr>
        <w:t>ar town is the capital city of A</w:t>
      </w:r>
      <w:r w:rsidRPr="00E611DC">
        <w:rPr>
          <w:b w:val="0"/>
        </w:rPr>
        <w:t xml:space="preserve">mhara regional state. The hospital is one of the tertiary referral hospitals in the Amhara region under the Ethiopian Federal Ministry of Health (FMOH). It was established by emperor H/Silasie in 1955E.C/1963G.C which landed in area of 69, 760m2 and located at attitude 1,820m above sea level, 578km from North West of </w:t>
      </w:r>
      <w:r w:rsidR="00097206" w:rsidRPr="00E611DC">
        <w:rPr>
          <w:b w:val="0"/>
        </w:rPr>
        <w:t>Addis</w:t>
      </w:r>
      <w:r w:rsidR="00097206">
        <w:rPr>
          <w:b w:val="0"/>
        </w:rPr>
        <w:t xml:space="preserve"> </w:t>
      </w:r>
      <w:r w:rsidR="00097206" w:rsidRPr="00E611DC">
        <w:rPr>
          <w:b w:val="0"/>
        </w:rPr>
        <w:t>Ababa</w:t>
      </w:r>
      <w:r w:rsidRPr="00E611DC">
        <w:rPr>
          <w:b w:val="0"/>
        </w:rPr>
        <w:t>.  Initially built to serve for 25, 000 people ;currently  it service for 5-7 million people and primary gives at low cost and even free of charge for those  can’t afford at other health institution. Hospital has 9 ward of which medical has over   80 beds and 8 beds in MICU with over 3600 ademit</w:t>
      </w:r>
      <w:r w:rsidR="00097206">
        <w:rPr>
          <w:b w:val="0"/>
        </w:rPr>
        <w:t>t</w:t>
      </w:r>
      <w:r w:rsidRPr="00E611DC">
        <w:rPr>
          <w:b w:val="0"/>
        </w:rPr>
        <w:t>ion to medical ward and 600 ademi</w:t>
      </w:r>
      <w:r w:rsidR="00097206">
        <w:rPr>
          <w:b w:val="0"/>
        </w:rPr>
        <w:t>t</w:t>
      </w:r>
      <w:r w:rsidRPr="00E611DC">
        <w:rPr>
          <w:b w:val="0"/>
        </w:rPr>
        <w:t>tion to ICU. This study will be conducted in MICU.</w:t>
      </w:r>
    </w:p>
    <w:p w:rsidR="00657D1C" w:rsidRPr="006C010E" w:rsidRDefault="00657D1C" w:rsidP="00753114">
      <w:pPr>
        <w:rPr>
          <w:rFonts w:eastAsia="Arial Unicode MS"/>
          <w:b w:val="0"/>
        </w:rPr>
      </w:pPr>
    </w:p>
    <w:p w:rsidR="00657D1C" w:rsidRPr="00E611DC" w:rsidRDefault="00657D1C" w:rsidP="00753114">
      <w:pPr>
        <w:pStyle w:val="Heading2"/>
        <w:rPr>
          <w:rFonts w:ascii="Times New Roman" w:eastAsia="Arial Unicode MS" w:hAnsi="Times New Roman" w:cs="Times New Roman"/>
          <w:b w:val="0"/>
        </w:rPr>
      </w:pPr>
      <w:bookmarkStart w:id="22" w:name="_Toc29984495"/>
      <w:r>
        <w:rPr>
          <w:rFonts w:ascii="Times New Roman" w:eastAsia="Arial Unicode MS" w:hAnsi="Times New Roman" w:cs="Times New Roman"/>
          <w:b w:val="0"/>
        </w:rPr>
        <w:t>5</w:t>
      </w:r>
      <w:r w:rsidRPr="00E611DC">
        <w:rPr>
          <w:rFonts w:ascii="Times New Roman" w:eastAsia="Arial Unicode MS" w:hAnsi="Times New Roman" w:cs="Times New Roman"/>
          <w:b w:val="0"/>
        </w:rPr>
        <w:t>.3 source population</w:t>
      </w:r>
      <w:bookmarkEnd w:id="22"/>
    </w:p>
    <w:p w:rsidR="00657D1C" w:rsidRPr="006C010E" w:rsidRDefault="00657D1C" w:rsidP="00753114">
      <w:pPr>
        <w:rPr>
          <w:b w:val="0"/>
        </w:rPr>
      </w:pPr>
      <w:r w:rsidRPr="00E611DC">
        <w:rPr>
          <w:b w:val="0"/>
        </w:rPr>
        <w:t>All patients admitted to FHRH to MICU.</w:t>
      </w:r>
    </w:p>
    <w:p w:rsidR="00657D1C" w:rsidRPr="00E611DC" w:rsidRDefault="00657D1C" w:rsidP="00753114">
      <w:pPr>
        <w:pStyle w:val="Heading2"/>
        <w:rPr>
          <w:rFonts w:ascii="Times New Roman" w:eastAsia="Arial Unicode MS" w:hAnsi="Times New Roman" w:cs="Times New Roman"/>
          <w:b w:val="0"/>
        </w:rPr>
      </w:pPr>
      <w:bookmarkStart w:id="23" w:name="_Toc29984496"/>
      <w:r>
        <w:rPr>
          <w:rFonts w:ascii="Times New Roman" w:eastAsia="Arial Unicode MS" w:hAnsi="Times New Roman" w:cs="Times New Roman"/>
          <w:b w:val="0"/>
        </w:rPr>
        <w:t>5</w:t>
      </w:r>
      <w:r w:rsidRPr="00E611DC">
        <w:rPr>
          <w:rFonts w:ascii="Times New Roman" w:eastAsia="Arial Unicode MS" w:hAnsi="Times New Roman" w:cs="Times New Roman"/>
          <w:b w:val="0"/>
        </w:rPr>
        <w:t>.4: study population</w:t>
      </w:r>
      <w:bookmarkEnd w:id="23"/>
    </w:p>
    <w:p w:rsidR="00657D1C" w:rsidRPr="00E611DC" w:rsidRDefault="00657D1C" w:rsidP="00753114">
      <w:pPr>
        <w:rPr>
          <w:b w:val="0"/>
        </w:rPr>
      </w:pPr>
      <w:r w:rsidRPr="00E611DC">
        <w:rPr>
          <w:b w:val="0"/>
        </w:rPr>
        <w:t>Patients admitted to FHRH to MICU</w:t>
      </w:r>
      <w:r>
        <w:rPr>
          <w:b w:val="0"/>
        </w:rPr>
        <w:t xml:space="preserve"> </w:t>
      </w:r>
      <w:r w:rsidRPr="00E611DC">
        <w:rPr>
          <w:b w:val="0"/>
        </w:rPr>
        <w:t>in study period</w:t>
      </w:r>
    </w:p>
    <w:p w:rsidR="00657D1C" w:rsidRPr="00E611DC" w:rsidRDefault="00657D1C" w:rsidP="00753114">
      <w:pPr>
        <w:pStyle w:val="Heading2"/>
        <w:rPr>
          <w:rFonts w:ascii="Times New Roman" w:eastAsia="Arial Unicode MS" w:hAnsi="Times New Roman" w:cs="Times New Roman"/>
          <w:b w:val="0"/>
        </w:rPr>
      </w:pPr>
      <w:bookmarkStart w:id="24" w:name="_Toc29984497"/>
      <w:r>
        <w:rPr>
          <w:rFonts w:ascii="Times New Roman" w:hAnsi="Times New Roman" w:cs="Times New Roman"/>
          <w:b w:val="0"/>
        </w:rPr>
        <w:t>5</w:t>
      </w:r>
      <w:r w:rsidRPr="00E611DC">
        <w:rPr>
          <w:rFonts w:ascii="Times New Roman" w:hAnsi="Times New Roman" w:cs="Times New Roman"/>
          <w:b w:val="0"/>
        </w:rPr>
        <w:t>.</w:t>
      </w:r>
      <w:r>
        <w:rPr>
          <w:rFonts w:ascii="Times New Roman" w:hAnsi="Times New Roman" w:cs="Times New Roman"/>
          <w:b w:val="0"/>
        </w:rPr>
        <w:t>5</w:t>
      </w:r>
      <w:r w:rsidRPr="00E611DC">
        <w:rPr>
          <w:rFonts w:ascii="Times New Roman" w:hAnsi="Times New Roman" w:cs="Times New Roman"/>
          <w:b w:val="0"/>
        </w:rPr>
        <w:t xml:space="preserve">. </w:t>
      </w:r>
      <w:r w:rsidRPr="00E611DC">
        <w:rPr>
          <w:rFonts w:ascii="Times New Roman" w:eastAsia="Arial Unicode MS" w:hAnsi="Times New Roman" w:cs="Times New Roman"/>
          <w:b w:val="0"/>
        </w:rPr>
        <w:t>Inclusion and exclusion criteria</w:t>
      </w:r>
      <w:bookmarkEnd w:id="24"/>
    </w:p>
    <w:p w:rsidR="00657D1C" w:rsidRPr="006C010E" w:rsidRDefault="00657D1C" w:rsidP="00753114">
      <w:r w:rsidRPr="006C010E">
        <w:t>Inclusion criteria</w:t>
      </w:r>
    </w:p>
    <w:p w:rsidR="00657D1C" w:rsidRPr="00E611DC" w:rsidRDefault="00657D1C" w:rsidP="00753114">
      <w:pPr>
        <w:rPr>
          <w:b w:val="0"/>
        </w:rPr>
      </w:pPr>
      <w:r w:rsidRPr="00E611DC">
        <w:rPr>
          <w:b w:val="0"/>
        </w:rPr>
        <w:t>1, adult &gt;18 yrs</w:t>
      </w:r>
    </w:p>
    <w:p w:rsidR="00657D1C" w:rsidRPr="00E611DC" w:rsidRDefault="00657D1C" w:rsidP="00753114">
      <w:pPr>
        <w:rPr>
          <w:b w:val="0"/>
        </w:rPr>
      </w:pPr>
      <w:r w:rsidRPr="00E611DC">
        <w:rPr>
          <w:b w:val="0"/>
        </w:rPr>
        <w:lastRenderedPageBreak/>
        <w:t>2, medical patient</w:t>
      </w:r>
    </w:p>
    <w:p w:rsidR="00657D1C" w:rsidRPr="006C010E" w:rsidRDefault="00657D1C" w:rsidP="00753114">
      <w:r w:rsidRPr="006C010E">
        <w:t>Exclusion criteria</w:t>
      </w:r>
    </w:p>
    <w:p w:rsidR="00657D1C" w:rsidRPr="00E611DC" w:rsidRDefault="00657D1C" w:rsidP="00753114">
      <w:pPr>
        <w:rPr>
          <w:b w:val="0"/>
        </w:rPr>
      </w:pPr>
      <w:r w:rsidRPr="00E611DC">
        <w:rPr>
          <w:b w:val="0"/>
        </w:rPr>
        <w:t xml:space="preserve"> 1, children&lt;18yreas</w:t>
      </w:r>
    </w:p>
    <w:p w:rsidR="00657D1C" w:rsidRPr="00E611DC" w:rsidRDefault="00657D1C" w:rsidP="00753114">
      <w:pPr>
        <w:rPr>
          <w:b w:val="0"/>
        </w:rPr>
      </w:pPr>
      <w:r w:rsidRPr="00E611DC">
        <w:rPr>
          <w:b w:val="0"/>
        </w:rPr>
        <w:t>2, patients whose’ adm</w:t>
      </w:r>
      <w:r>
        <w:rPr>
          <w:b w:val="0"/>
        </w:rPr>
        <w:t>is</w:t>
      </w:r>
      <w:r w:rsidRPr="00E611DC">
        <w:rPr>
          <w:b w:val="0"/>
        </w:rPr>
        <w:t>si</w:t>
      </w:r>
      <w:r>
        <w:rPr>
          <w:b w:val="0"/>
        </w:rPr>
        <w:t>on</w:t>
      </w:r>
      <w:r w:rsidRPr="00E611DC">
        <w:rPr>
          <w:b w:val="0"/>
        </w:rPr>
        <w:t xml:space="preserve"> </w:t>
      </w:r>
      <w:r>
        <w:rPr>
          <w:b w:val="0"/>
        </w:rPr>
        <w:t>D</w:t>
      </w:r>
      <w:r w:rsidRPr="00E611DC">
        <w:rPr>
          <w:b w:val="0"/>
        </w:rPr>
        <w:t>x was non</w:t>
      </w:r>
      <w:r>
        <w:rPr>
          <w:b w:val="0"/>
        </w:rPr>
        <w:t>e</w:t>
      </w:r>
      <w:r w:rsidRPr="00E611DC">
        <w:rPr>
          <w:b w:val="0"/>
        </w:rPr>
        <w:t xml:space="preserve"> medical</w:t>
      </w:r>
      <w:r w:rsidRPr="00E611DC">
        <w:rPr>
          <w:b w:val="0"/>
        </w:rPr>
        <w:tab/>
      </w:r>
      <w:r w:rsidRPr="00E611DC">
        <w:rPr>
          <w:b w:val="0"/>
        </w:rPr>
        <w:tab/>
      </w:r>
      <w:r w:rsidRPr="00E611DC">
        <w:rPr>
          <w:b w:val="0"/>
        </w:rPr>
        <w:tab/>
      </w:r>
    </w:p>
    <w:p w:rsidR="00657D1C" w:rsidRPr="00E611DC" w:rsidRDefault="00657D1C" w:rsidP="00753114">
      <w:pPr>
        <w:pStyle w:val="Heading2"/>
        <w:rPr>
          <w:rFonts w:ascii="Times New Roman" w:eastAsia="Arial Unicode MS" w:hAnsi="Times New Roman" w:cs="Times New Roman"/>
          <w:b w:val="0"/>
        </w:rPr>
      </w:pPr>
      <w:bookmarkStart w:id="25" w:name="_Toc29984498"/>
      <w:r>
        <w:rPr>
          <w:rFonts w:ascii="Times New Roman" w:hAnsi="Times New Roman" w:cs="Times New Roman"/>
          <w:b w:val="0"/>
        </w:rPr>
        <w:t>5</w:t>
      </w:r>
      <w:r w:rsidRPr="00E611DC">
        <w:rPr>
          <w:rFonts w:ascii="Times New Roman" w:hAnsi="Times New Roman" w:cs="Times New Roman"/>
          <w:b w:val="0"/>
        </w:rPr>
        <w:t>.</w:t>
      </w:r>
      <w:r>
        <w:rPr>
          <w:rFonts w:ascii="Times New Roman" w:hAnsi="Times New Roman" w:cs="Times New Roman"/>
          <w:b w:val="0"/>
        </w:rPr>
        <w:t>6</w:t>
      </w:r>
      <w:r w:rsidRPr="00E611DC">
        <w:rPr>
          <w:rFonts w:ascii="Times New Roman" w:hAnsi="Times New Roman" w:cs="Times New Roman"/>
          <w:b w:val="0"/>
        </w:rPr>
        <w:t xml:space="preserve"> </w:t>
      </w:r>
      <w:r w:rsidRPr="00E611DC">
        <w:rPr>
          <w:rFonts w:ascii="Times New Roman" w:eastAsia="Arial Unicode MS" w:hAnsi="Times New Roman" w:cs="Times New Roman"/>
          <w:b w:val="0"/>
        </w:rPr>
        <w:t>Study variables</w:t>
      </w:r>
      <w:bookmarkEnd w:id="25"/>
    </w:p>
    <w:p w:rsidR="00657D1C" w:rsidRPr="006C010E" w:rsidRDefault="00657D1C" w:rsidP="00753114">
      <w:r w:rsidRPr="006C010E">
        <w:t>Dependant variable</w:t>
      </w:r>
    </w:p>
    <w:p w:rsidR="00657D1C" w:rsidRPr="00E611DC" w:rsidRDefault="00657D1C" w:rsidP="00753114">
      <w:pPr>
        <w:rPr>
          <w:b w:val="0"/>
        </w:rPr>
      </w:pPr>
      <w:r w:rsidRPr="00E611DC">
        <w:rPr>
          <w:b w:val="0"/>
        </w:rPr>
        <w:t>Prevalence of ACS</w:t>
      </w:r>
    </w:p>
    <w:p w:rsidR="00657D1C" w:rsidRPr="006C010E" w:rsidRDefault="00657D1C" w:rsidP="00753114">
      <w:r w:rsidRPr="006C010E">
        <w:t>Independent variable</w:t>
      </w:r>
    </w:p>
    <w:p w:rsidR="00657D1C" w:rsidRPr="00E611DC" w:rsidRDefault="00657D1C" w:rsidP="00753114">
      <w:pPr>
        <w:rPr>
          <w:b w:val="0"/>
        </w:rPr>
      </w:pPr>
      <w:r w:rsidRPr="00E611DC">
        <w:rPr>
          <w:b w:val="0"/>
        </w:rPr>
        <w:t xml:space="preserve">Age </w:t>
      </w:r>
    </w:p>
    <w:p w:rsidR="00657D1C" w:rsidRPr="00E611DC" w:rsidRDefault="00657D1C" w:rsidP="00753114">
      <w:pPr>
        <w:rPr>
          <w:b w:val="0"/>
        </w:rPr>
      </w:pPr>
      <w:r w:rsidRPr="00E611DC">
        <w:rPr>
          <w:b w:val="0"/>
        </w:rPr>
        <w:t>Sex</w:t>
      </w:r>
    </w:p>
    <w:p w:rsidR="00657D1C" w:rsidRPr="00E611DC" w:rsidRDefault="00657D1C" w:rsidP="00753114">
      <w:pPr>
        <w:rPr>
          <w:b w:val="0"/>
        </w:rPr>
      </w:pPr>
      <w:r w:rsidRPr="00E611DC">
        <w:rPr>
          <w:b w:val="0"/>
        </w:rPr>
        <w:t>Family history</w:t>
      </w:r>
    </w:p>
    <w:p w:rsidR="00657D1C" w:rsidRPr="00E611DC" w:rsidRDefault="00657D1C" w:rsidP="00753114">
      <w:pPr>
        <w:rPr>
          <w:b w:val="0"/>
        </w:rPr>
      </w:pPr>
      <w:r w:rsidRPr="00E611DC">
        <w:rPr>
          <w:b w:val="0"/>
        </w:rPr>
        <w:t>Cigarette smoking</w:t>
      </w:r>
    </w:p>
    <w:p w:rsidR="00657D1C" w:rsidRPr="00E611DC" w:rsidRDefault="00657D1C" w:rsidP="00753114">
      <w:pPr>
        <w:rPr>
          <w:b w:val="0"/>
        </w:rPr>
      </w:pPr>
      <w:r w:rsidRPr="00E611DC">
        <w:rPr>
          <w:b w:val="0"/>
        </w:rPr>
        <w:t>Obesity</w:t>
      </w:r>
    </w:p>
    <w:p w:rsidR="00657D1C" w:rsidRPr="00E611DC" w:rsidRDefault="00657D1C" w:rsidP="00753114">
      <w:pPr>
        <w:rPr>
          <w:b w:val="0"/>
        </w:rPr>
      </w:pPr>
      <w:r w:rsidRPr="00E611DC">
        <w:rPr>
          <w:b w:val="0"/>
        </w:rPr>
        <w:t xml:space="preserve">DM </w:t>
      </w:r>
    </w:p>
    <w:p w:rsidR="00657D1C" w:rsidRPr="00E611DC" w:rsidRDefault="00657D1C" w:rsidP="00753114">
      <w:pPr>
        <w:rPr>
          <w:b w:val="0"/>
        </w:rPr>
      </w:pPr>
      <w:r w:rsidRPr="00E611DC">
        <w:rPr>
          <w:b w:val="0"/>
        </w:rPr>
        <w:t>HTN</w:t>
      </w:r>
    </w:p>
    <w:p w:rsidR="00657D1C" w:rsidRPr="00E611DC" w:rsidRDefault="00657D1C" w:rsidP="00753114">
      <w:pPr>
        <w:rPr>
          <w:b w:val="0"/>
        </w:rPr>
      </w:pPr>
      <w:r w:rsidRPr="00E611DC">
        <w:rPr>
          <w:b w:val="0"/>
        </w:rPr>
        <w:t>Physical activity</w:t>
      </w:r>
    </w:p>
    <w:p w:rsidR="00657D1C" w:rsidRPr="00E611DC" w:rsidRDefault="00657D1C" w:rsidP="00753114">
      <w:pPr>
        <w:rPr>
          <w:b w:val="0"/>
        </w:rPr>
      </w:pPr>
      <w:r w:rsidRPr="00E611DC">
        <w:rPr>
          <w:b w:val="0"/>
        </w:rPr>
        <w:t xml:space="preserve">Heave alcohol dinking </w:t>
      </w:r>
    </w:p>
    <w:p w:rsidR="00657D1C" w:rsidRPr="00E611DC" w:rsidRDefault="00657D1C" w:rsidP="00753114">
      <w:pPr>
        <w:rPr>
          <w:b w:val="0"/>
        </w:rPr>
      </w:pPr>
      <w:r w:rsidRPr="00E611DC">
        <w:rPr>
          <w:b w:val="0"/>
        </w:rPr>
        <w:t>Chat chewing</w:t>
      </w:r>
    </w:p>
    <w:p w:rsidR="00657D1C" w:rsidRPr="00776DFC" w:rsidRDefault="00657D1C" w:rsidP="00776DFC">
      <w:pPr>
        <w:rPr>
          <w:b w:val="0"/>
        </w:rPr>
      </w:pPr>
      <w:r w:rsidRPr="00E611DC">
        <w:rPr>
          <w:b w:val="0"/>
        </w:rPr>
        <w:t>Dyslipedemia</w:t>
      </w:r>
      <w:bookmarkStart w:id="26" w:name="_Toc442291756"/>
    </w:p>
    <w:p w:rsidR="00657D1C" w:rsidRPr="00DD131B" w:rsidRDefault="00657D1C" w:rsidP="00753114">
      <w:pPr>
        <w:pStyle w:val="Heading2"/>
        <w:rPr>
          <w:rFonts w:ascii="Times New Roman" w:eastAsia="Arial Unicode MS" w:hAnsi="Times New Roman" w:cs="Times New Roman"/>
          <w:b w:val="0"/>
          <w:sz w:val="28"/>
        </w:rPr>
      </w:pPr>
      <w:bookmarkStart w:id="27" w:name="_Toc29984499"/>
      <w:r w:rsidRPr="00DD131B">
        <w:rPr>
          <w:rFonts w:ascii="Times New Roman" w:eastAsia="Arial Unicode MS" w:hAnsi="Times New Roman" w:cs="Times New Roman"/>
          <w:b w:val="0"/>
          <w:sz w:val="28"/>
        </w:rPr>
        <w:lastRenderedPageBreak/>
        <w:t>5.</w:t>
      </w:r>
      <w:r>
        <w:rPr>
          <w:rFonts w:ascii="Times New Roman" w:eastAsia="Arial Unicode MS" w:hAnsi="Times New Roman" w:cs="Times New Roman"/>
          <w:b w:val="0"/>
          <w:sz w:val="28"/>
        </w:rPr>
        <w:t>7</w:t>
      </w:r>
      <w:r w:rsidRPr="00DD131B">
        <w:rPr>
          <w:rFonts w:ascii="Times New Roman" w:eastAsia="Arial Unicode MS" w:hAnsi="Times New Roman" w:cs="Times New Roman"/>
          <w:b w:val="0"/>
          <w:sz w:val="28"/>
        </w:rPr>
        <w:t>, OPERATIONAL DEFINITION</w:t>
      </w:r>
      <w:bookmarkEnd w:id="27"/>
    </w:p>
    <w:p w:rsidR="004A7E28" w:rsidRPr="004A7E28" w:rsidRDefault="00657D1C" w:rsidP="004A7E28">
      <w:pPr>
        <w:pStyle w:val="ListParagraph"/>
        <w:numPr>
          <w:ilvl w:val="0"/>
          <w:numId w:val="13"/>
        </w:numPr>
        <w:spacing w:line="240" w:lineRule="auto"/>
        <w:jc w:val="left"/>
        <w:rPr>
          <w:rFonts w:ascii="Times New Roman" w:hAnsi="Times New Roman"/>
          <w:b w:val="0"/>
          <w:color w:val="111111"/>
          <w:sz w:val="24"/>
          <w:szCs w:val="24"/>
          <w:shd w:val="clear" w:color="auto" w:fill="FFFFFF"/>
        </w:rPr>
      </w:pPr>
      <w:r w:rsidRPr="004A7E28">
        <w:rPr>
          <w:rFonts w:ascii="Times New Roman" w:hAnsi="Times New Roman"/>
          <w:b w:val="0"/>
          <w:sz w:val="24"/>
          <w:szCs w:val="24"/>
        </w:rPr>
        <w:t>Acute coronary syndrome (ACS):</w:t>
      </w:r>
    </w:p>
    <w:p w:rsidR="004A7E28" w:rsidRPr="004A7E28" w:rsidRDefault="00BE1200" w:rsidP="004A7E28">
      <w:pPr>
        <w:pStyle w:val="ListParagraph"/>
        <w:numPr>
          <w:ilvl w:val="1"/>
          <w:numId w:val="13"/>
        </w:numPr>
        <w:spacing w:line="240" w:lineRule="auto"/>
        <w:jc w:val="left"/>
        <w:rPr>
          <w:rFonts w:ascii="Times New Roman" w:hAnsi="Times New Roman"/>
          <w:b w:val="0"/>
          <w:color w:val="111111"/>
          <w:sz w:val="24"/>
          <w:szCs w:val="24"/>
          <w:shd w:val="clear" w:color="auto" w:fill="FFFFFF"/>
        </w:rPr>
      </w:pPr>
      <w:r w:rsidRPr="004A7E28">
        <w:rPr>
          <w:rFonts w:ascii="Times New Roman" w:hAnsi="Times New Roman"/>
          <w:b w:val="0"/>
          <w:sz w:val="24"/>
          <w:szCs w:val="24"/>
          <w:shd w:val="clear" w:color="auto" w:fill="FFFFFF"/>
        </w:rPr>
        <w:t>Describe</w:t>
      </w:r>
      <w:r w:rsidR="00657D1C" w:rsidRPr="004A7E28">
        <w:rPr>
          <w:rFonts w:ascii="Times New Roman" w:hAnsi="Times New Roman"/>
          <w:b w:val="0"/>
          <w:sz w:val="24"/>
          <w:szCs w:val="24"/>
          <w:shd w:val="clear" w:color="auto" w:fill="FFFFFF"/>
        </w:rPr>
        <w:t xml:space="preserve"> a range of conditions associated with sudden, reduced blood flow to </w:t>
      </w:r>
      <w:r w:rsidR="002863CA" w:rsidRPr="004A7E28">
        <w:rPr>
          <w:rFonts w:ascii="Times New Roman" w:hAnsi="Times New Roman"/>
          <w:b w:val="0"/>
          <w:sz w:val="24"/>
          <w:szCs w:val="24"/>
          <w:shd w:val="clear" w:color="auto" w:fill="FFFFFF"/>
        </w:rPr>
        <w:t xml:space="preserve"> the he</w:t>
      </w:r>
      <w:r w:rsidRPr="004A7E28">
        <w:rPr>
          <w:rFonts w:ascii="Times New Roman" w:hAnsi="Times New Roman"/>
          <w:b w:val="0"/>
          <w:sz w:val="24"/>
          <w:szCs w:val="24"/>
          <w:shd w:val="clear" w:color="auto" w:fill="FFFFFF"/>
        </w:rPr>
        <w:t>art</w:t>
      </w:r>
      <w:r w:rsidR="002863CA" w:rsidRPr="004A7E28">
        <w:rPr>
          <w:rFonts w:ascii="Times New Roman" w:hAnsi="Times New Roman"/>
          <w:b w:val="0"/>
          <w:sz w:val="24"/>
          <w:szCs w:val="24"/>
          <w:shd w:val="clear" w:color="auto" w:fill="FFFFFF"/>
        </w:rPr>
        <w:t xml:space="preserve"> </w:t>
      </w:r>
    </w:p>
    <w:p w:rsidR="00BE1200" w:rsidRPr="004A7E28" w:rsidRDefault="00BE1200" w:rsidP="004A7E28">
      <w:pPr>
        <w:pStyle w:val="ListParagraph"/>
        <w:numPr>
          <w:ilvl w:val="1"/>
          <w:numId w:val="13"/>
        </w:numPr>
        <w:spacing w:line="240" w:lineRule="auto"/>
        <w:jc w:val="left"/>
        <w:rPr>
          <w:rFonts w:ascii="Times New Roman" w:hAnsi="Times New Roman"/>
          <w:b w:val="0"/>
          <w:color w:val="111111"/>
          <w:sz w:val="24"/>
          <w:szCs w:val="24"/>
          <w:shd w:val="clear" w:color="auto" w:fill="FFFFFF"/>
        </w:rPr>
      </w:pPr>
      <w:r w:rsidRPr="004A7E28">
        <w:rPr>
          <w:rFonts w:ascii="Times New Roman" w:hAnsi="Times New Roman"/>
          <w:b w:val="0"/>
          <w:sz w:val="24"/>
          <w:szCs w:val="24"/>
          <w:shd w:val="clear" w:color="auto" w:fill="FFFFFF"/>
        </w:rPr>
        <w:t>Diagnosis acute</w:t>
      </w:r>
      <w:r w:rsidR="00657D1C" w:rsidRPr="004A7E28">
        <w:rPr>
          <w:rFonts w:ascii="Times New Roman" w:hAnsi="Times New Roman"/>
          <w:b w:val="0"/>
          <w:sz w:val="24"/>
          <w:szCs w:val="24"/>
          <w:shd w:val="clear" w:color="auto" w:fill="FFFFFF"/>
        </w:rPr>
        <w:t xml:space="preserve"> angina chest </w:t>
      </w:r>
      <w:r w:rsidRPr="004A7E28">
        <w:rPr>
          <w:rFonts w:ascii="Times New Roman" w:hAnsi="Times New Roman"/>
          <w:b w:val="0"/>
          <w:sz w:val="24"/>
          <w:szCs w:val="24"/>
          <w:shd w:val="clear" w:color="auto" w:fill="FFFFFF"/>
        </w:rPr>
        <w:t xml:space="preserve">pain pulse one of FF </w:t>
      </w:r>
    </w:p>
    <w:p w:rsidR="00BE1200" w:rsidRPr="004A7E28" w:rsidRDefault="00BE1200" w:rsidP="004A7E28">
      <w:pPr>
        <w:pStyle w:val="ListParagraph"/>
        <w:numPr>
          <w:ilvl w:val="2"/>
          <w:numId w:val="13"/>
        </w:numPr>
        <w:spacing w:line="240" w:lineRule="auto"/>
        <w:jc w:val="left"/>
        <w:rPr>
          <w:rFonts w:ascii="Times New Roman" w:hAnsi="Times New Roman"/>
          <w:b w:val="0"/>
          <w:sz w:val="24"/>
          <w:szCs w:val="24"/>
          <w:shd w:val="clear" w:color="auto" w:fill="FFFFFF"/>
        </w:rPr>
      </w:pPr>
      <w:r w:rsidRPr="004A7E28">
        <w:rPr>
          <w:rFonts w:ascii="Times New Roman" w:hAnsi="Times New Roman"/>
          <w:b w:val="0"/>
          <w:sz w:val="24"/>
          <w:szCs w:val="24"/>
          <w:shd w:val="clear" w:color="auto" w:fill="FFFFFF"/>
        </w:rPr>
        <w:t xml:space="preserve">typical ECG features </w:t>
      </w:r>
    </w:p>
    <w:p w:rsidR="00BE1200" w:rsidRPr="004A7E28" w:rsidRDefault="00BE1200" w:rsidP="004A7E28">
      <w:pPr>
        <w:pStyle w:val="ListParagraph"/>
        <w:numPr>
          <w:ilvl w:val="2"/>
          <w:numId w:val="13"/>
        </w:numPr>
        <w:spacing w:line="240" w:lineRule="auto"/>
        <w:jc w:val="left"/>
        <w:rPr>
          <w:rFonts w:ascii="Times New Roman" w:hAnsi="Times New Roman"/>
          <w:b w:val="0"/>
          <w:sz w:val="24"/>
          <w:szCs w:val="24"/>
          <w:shd w:val="clear" w:color="auto" w:fill="FFFFFF"/>
        </w:rPr>
      </w:pPr>
      <w:r w:rsidRPr="004A7E28">
        <w:rPr>
          <w:rFonts w:ascii="Times New Roman" w:hAnsi="Times New Roman"/>
          <w:b w:val="0"/>
          <w:sz w:val="24"/>
          <w:szCs w:val="24"/>
          <w:shd w:val="clear" w:color="auto" w:fill="FFFFFF"/>
        </w:rPr>
        <w:t>raises</w:t>
      </w:r>
      <w:r w:rsidR="00657D1C" w:rsidRPr="004A7E28">
        <w:rPr>
          <w:rFonts w:ascii="Times New Roman" w:hAnsi="Times New Roman"/>
          <w:b w:val="0"/>
          <w:sz w:val="24"/>
          <w:szCs w:val="24"/>
          <w:shd w:val="clear" w:color="auto" w:fill="FFFFFF"/>
        </w:rPr>
        <w:t xml:space="preserve"> cardiac biomarker</w:t>
      </w:r>
      <w:r w:rsidRPr="004A7E28">
        <w:rPr>
          <w:rFonts w:ascii="Times New Roman" w:hAnsi="Times New Roman"/>
          <w:b w:val="0"/>
          <w:sz w:val="24"/>
          <w:szCs w:val="24"/>
          <w:shd w:val="clear" w:color="auto" w:fill="FFFFFF"/>
        </w:rPr>
        <w:t xml:space="preserve"> </w:t>
      </w:r>
    </w:p>
    <w:p w:rsidR="00657D1C" w:rsidRPr="004A7E28" w:rsidRDefault="00BE1200" w:rsidP="004A7E28">
      <w:pPr>
        <w:pStyle w:val="ListParagraph"/>
        <w:numPr>
          <w:ilvl w:val="2"/>
          <w:numId w:val="13"/>
        </w:numPr>
        <w:spacing w:line="240" w:lineRule="auto"/>
        <w:jc w:val="left"/>
        <w:rPr>
          <w:rFonts w:ascii="Times New Roman" w:hAnsi="Times New Roman"/>
          <w:b w:val="0"/>
          <w:sz w:val="24"/>
          <w:szCs w:val="24"/>
          <w:shd w:val="clear" w:color="auto" w:fill="FFFFFF"/>
        </w:rPr>
      </w:pPr>
      <w:r w:rsidRPr="004A7E28">
        <w:rPr>
          <w:rFonts w:ascii="Times New Roman" w:hAnsi="Times New Roman"/>
          <w:b w:val="0"/>
          <w:sz w:val="24"/>
          <w:szCs w:val="24"/>
          <w:shd w:val="clear" w:color="auto" w:fill="FFFFFF"/>
        </w:rPr>
        <w:t>Echocardiography feature</w:t>
      </w:r>
      <w:r w:rsidR="00657D1C" w:rsidRPr="004A7E28">
        <w:rPr>
          <w:rFonts w:ascii="Times New Roman" w:hAnsi="Times New Roman"/>
          <w:b w:val="0"/>
          <w:sz w:val="24"/>
          <w:szCs w:val="24"/>
          <w:shd w:val="clear" w:color="auto" w:fill="FFFFFF"/>
        </w:rPr>
        <w:t>.</w:t>
      </w:r>
    </w:p>
    <w:p w:rsidR="00657D1C" w:rsidRPr="004A7E28" w:rsidRDefault="00657D1C" w:rsidP="004A7E28">
      <w:pPr>
        <w:pStyle w:val="ListParagraph"/>
        <w:numPr>
          <w:ilvl w:val="0"/>
          <w:numId w:val="13"/>
        </w:numPr>
        <w:tabs>
          <w:tab w:val="left" w:pos="7890"/>
        </w:tabs>
        <w:spacing w:line="240" w:lineRule="auto"/>
        <w:jc w:val="left"/>
        <w:rPr>
          <w:rFonts w:ascii="Times New Roman" w:hAnsi="Times New Roman"/>
          <w:b w:val="0"/>
          <w:sz w:val="24"/>
          <w:szCs w:val="24"/>
          <w:shd w:val="clear" w:color="auto" w:fill="FFFFFF"/>
        </w:rPr>
      </w:pPr>
      <w:r w:rsidRPr="004A7E28">
        <w:rPr>
          <w:rFonts w:ascii="Times New Roman" w:hAnsi="Times New Roman"/>
          <w:b w:val="0"/>
          <w:sz w:val="24"/>
          <w:szCs w:val="24"/>
          <w:shd w:val="clear" w:color="auto" w:fill="FFFFFF"/>
        </w:rPr>
        <w:t>Acute angina chest pain</w:t>
      </w:r>
      <w:r w:rsidR="00BE1200" w:rsidRPr="004A7E28">
        <w:rPr>
          <w:rFonts w:ascii="Times New Roman" w:hAnsi="Times New Roman"/>
          <w:b w:val="0"/>
          <w:sz w:val="24"/>
          <w:szCs w:val="24"/>
          <w:shd w:val="clear" w:color="auto" w:fill="FFFFFF"/>
        </w:rPr>
        <w:tab/>
      </w:r>
    </w:p>
    <w:p w:rsidR="00657D1C" w:rsidRPr="004A7E28" w:rsidRDefault="00657D1C" w:rsidP="004A7E28">
      <w:pPr>
        <w:pStyle w:val="ListParagraph"/>
        <w:numPr>
          <w:ilvl w:val="1"/>
          <w:numId w:val="13"/>
        </w:numPr>
        <w:spacing w:line="240" w:lineRule="auto"/>
        <w:jc w:val="left"/>
        <w:rPr>
          <w:rFonts w:ascii="Times New Roman" w:hAnsi="Times New Roman"/>
          <w:b w:val="0"/>
          <w:sz w:val="24"/>
          <w:szCs w:val="24"/>
          <w:shd w:val="clear" w:color="auto" w:fill="FFFFFF"/>
        </w:rPr>
      </w:pPr>
      <w:r w:rsidRPr="004A7E28">
        <w:rPr>
          <w:rFonts w:ascii="Times New Roman" w:hAnsi="Times New Roman"/>
          <w:b w:val="0"/>
          <w:sz w:val="24"/>
          <w:szCs w:val="24"/>
          <w:shd w:val="clear" w:color="auto" w:fill="FFFFFF"/>
        </w:rPr>
        <w:t>Rest angina, which is usually more than 20 minutes in duration</w:t>
      </w:r>
    </w:p>
    <w:p w:rsidR="00141300" w:rsidRPr="004A7E28" w:rsidRDefault="00657D1C" w:rsidP="004A7E28">
      <w:pPr>
        <w:pStyle w:val="ListParagraph"/>
        <w:numPr>
          <w:ilvl w:val="1"/>
          <w:numId w:val="13"/>
        </w:numPr>
        <w:spacing w:line="240" w:lineRule="auto"/>
        <w:jc w:val="left"/>
        <w:rPr>
          <w:rFonts w:ascii="Times New Roman" w:hAnsi="Times New Roman"/>
          <w:b w:val="0"/>
          <w:sz w:val="24"/>
          <w:szCs w:val="24"/>
          <w:shd w:val="clear" w:color="auto" w:fill="FFFFFF"/>
        </w:rPr>
      </w:pPr>
      <w:r w:rsidRPr="004A7E28">
        <w:rPr>
          <w:rFonts w:ascii="Times New Roman" w:hAnsi="Times New Roman"/>
          <w:b w:val="0"/>
          <w:sz w:val="24"/>
          <w:szCs w:val="24"/>
          <w:shd w:val="clear" w:color="auto" w:fill="FFFFFF"/>
        </w:rPr>
        <w:t>New onset angina that markedly limits physical activity</w:t>
      </w:r>
    </w:p>
    <w:p w:rsidR="00776DFC" w:rsidRPr="004A7E28" w:rsidRDefault="00657D1C" w:rsidP="004A7E28">
      <w:pPr>
        <w:pStyle w:val="ListParagraph"/>
        <w:numPr>
          <w:ilvl w:val="1"/>
          <w:numId w:val="13"/>
        </w:numPr>
        <w:spacing w:line="240" w:lineRule="auto"/>
        <w:jc w:val="left"/>
        <w:rPr>
          <w:rFonts w:ascii="Times New Roman" w:hAnsi="Times New Roman"/>
          <w:b w:val="0"/>
          <w:sz w:val="24"/>
          <w:szCs w:val="24"/>
          <w:shd w:val="clear" w:color="auto" w:fill="FFFFFF"/>
        </w:rPr>
      </w:pPr>
      <w:r w:rsidRPr="004A7E28">
        <w:rPr>
          <w:rFonts w:ascii="Times New Roman" w:hAnsi="Times New Roman"/>
          <w:b w:val="0"/>
          <w:sz w:val="24"/>
          <w:szCs w:val="24"/>
          <w:shd w:val="clear" w:color="auto" w:fill="FFFFFF"/>
        </w:rPr>
        <w:t>Increasing angina that is more frequent, longer in duratio</w:t>
      </w:r>
      <w:r w:rsidR="00141300" w:rsidRPr="004A7E28">
        <w:rPr>
          <w:rFonts w:ascii="Times New Roman" w:hAnsi="Times New Roman"/>
          <w:b w:val="0"/>
          <w:sz w:val="24"/>
          <w:szCs w:val="24"/>
          <w:shd w:val="clear" w:color="auto" w:fill="FFFFFF"/>
        </w:rPr>
        <w:t>n, or occurs with less exertion than  previous</w:t>
      </w:r>
      <w:r w:rsidRPr="004A7E28">
        <w:rPr>
          <w:rFonts w:ascii="Times New Roman" w:hAnsi="Times New Roman"/>
          <w:b w:val="0"/>
          <w:sz w:val="24"/>
          <w:szCs w:val="24"/>
          <w:shd w:val="clear" w:color="auto" w:fill="FFFFFF"/>
        </w:rPr>
        <w:t xml:space="preserve"> angina</w:t>
      </w:r>
    </w:p>
    <w:p w:rsidR="004A7E28" w:rsidRDefault="00141300" w:rsidP="004A7E28">
      <w:pPr>
        <w:pStyle w:val="ListParagraph"/>
        <w:numPr>
          <w:ilvl w:val="0"/>
          <w:numId w:val="13"/>
        </w:numPr>
        <w:spacing w:line="240" w:lineRule="auto"/>
        <w:jc w:val="left"/>
        <w:rPr>
          <w:rFonts w:ascii="Times New Roman" w:hAnsi="Times New Roman"/>
          <w:b w:val="0"/>
          <w:sz w:val="24"/>
          <w:szCs w:val="24"/>
          <w:shd w:val="clear" w:color="auto" w:fill="FFFFFF"/>
        </w:rPr>
      </w:pPr>
      <w:r w:rsidRPr="004A7E28">
        <w:rPr>
          <w:rFonts w:ascii="Times New Roman" w:hAnsi="Times New Roman"/>
          <w:b w:val="0"/>
          <w:sz w:val="24"/>
          <w:szCs w:val="24"/>
          <w:shd w:val="clear" w:color="auto" w:fill="FFFFFF"/>
        </w:rPr>
        <w:t>Unstable angina</w:t>
      </w:r>
    </w:p>
    <w:p w:rsidR="00141300" w:rsidRPr="004A7E28" w:rsidRDefault="00141300" w:rsidP="004A7E28">
      <w:pPr>
        <w:pStyle w:val="ListParagraph"/>
        <w:numPr>
          <w:ilvl w:val="1"/>
          <w:numId w:val="13"/>
        </w:numPr>
        <w:spacing w:line="240" w:lineRule="auto"/>
        <w:jc w:val="left"/>
        <w:rPr>
          <w:rFonts w:ascii="Times New Roman" w:hAnsi="Times New Roman"/>
          <w:b w:val="0"/>
          <w:sz w:val="24"/>
          <w:szCs w:val="24"/>
          <w:shd w:val="clear" w:color="auto" w:fill="FFFFFF"/>
        </w:rPr>
      </w:pPr>
      <w:r w:rsidRPr="004A7E28">
        <w:rPr>
          <w:rFonts w:ascii="Times New Roman" w:hAnsi="Times New Roman"/>
          <w:b w:val="0"/>
          <w:sz w:val="24"/>
          <w:szCs w:val="24"/>
          <w:shd w:val="clear" w:color="auto" w:fill="FFFFFF"/>
        </w:rPr>
        <w:t>Acute angina chest pain without ECG biomarker change</w:t>
      </w:r>
      <w:r w:rsidRPr="004A7E28">
        <w:rPr>
          <w:rFonts w:ascii="Times New Roman" w:hAnsi="Times New Roman"/>
          <w:b w:val="0"/>
          <w:sz w:val="24"/>
          <w:szCs w:val="24"/>
          <w:shd w:val="clear" w:color="auto" w:fill="FFFFFF"/>
        </w:rPr>
        <w:tab/>
      </w:r>
    </w:p>
    <w:p w:rsidR="00657D1C" w:rsidRPr="004A7E28" w:rsidRDefault="00657D1C" w:rsidP="004A7E28">
      <w:pPr>
        <w:pStyle w:val="ListParagraph"/>
        <w:numPr>
          <w:ilvl w:val="0"/>
          <w:numId w:val="13"/>
        </w:numPr>
        <w:spacing w:line="240" w:lineRule="auto"/>
        <w:jc w:val="left"/>
        <w:rPr>
          <w:rFonts w:ascii="Times New Roman" w:hAnsi="Times New Roman"/>
          <w:b w:val="0"/>
          <w:sz w:val="24"/>
          <w:szCs w:val="24"/>
          <w:shd w:val="clear" w:color="auto" w:fill="FFFFFF"/>
        </w:rPr>
      </w:pPr>
      <w:r w:rsidRPr="004A7E28">
        <w:rPr>
          <w:rFonts w:ascii="Times New Roman" w:hAnsi="Times New Roman"/>
          <w:b w:val="0"/>
          <w:sz w:val="24"/>
          <w:szCs w:val="24"/>
          <w:shd w:val="clear" w:color="auto" w:fill="FFFFFF"/>
        </w:rPr>
        <w:t>ECG feature of ACS</w:t>
      </w:r>
    </w:p>
    <w:p w:rsidR="00657D1C" w:rsidRPr="004A7E28" w:rsidRDefault="00657D1C" w:rsidP="004A7E28">
      <w:pPr>
        <w:pStyle w:val="ListParagraph"/>
        <w:numPr>
          <w:ilvl w:val="1"/>
          <w:numId w:val="13"/>
        </w:numPr>
        <w:spacing w:line="240" w:lineRule="auto"/>
        <w:jc w:val="left"/>
        <w:rPr>
          <w:rFonts w:ascii="Times New Roman" w:hAnsi="Times New Roman"/>
          <w:b w:val="0"/>
          <w:sz w:val="24"/>
          <w:szCs w:val="24"/>
          <w:shd w:val="clear" w:color="auto" w:fill="FFFFFF"/>
        </w:rPr>
      </w:pPr>
      <w:r w:rsidRPr="004A7E28">
        <w:rPr>
          <w:rFonts w:ascii="Times New Roman" w:hAnsi="Times New Roman"/>
          <w:b w:val="0"/>
          <w:sz w:val="24"/>
          <w:szCs w:val="24"/>
          <w:shd w:val="clear" w:color="auto" w:fill="FFFFFF"/>
        </w:rPr>
        <w:t xml:space="preserve">Development of pathologic Q waves </w:t>
      </w:r>
    </w:p>
    <w:p w:rsidR="00A36A5F" w:rsidRPr="004A7E28" w:rsidRDefault="00657D1C" w:rsidP="004A7E28">
      <w:pPr>
        <w:pStyle w:val="ListParagraph"/>
        <w:numPr>
          <w:ilvl w:val="1"/>
          <w:numId w:val="13"/>
        </w:numPr>
        <w:spacing w:line="240" w:lineRule="auto"/>
        <w:jc w:val="left"/>
        <w:rPr>
          <w:rFonts w:ascii="Times New Roman" w:hAnsi="Times New Roman"/>
          <w:b w:val="0"/>
          <w:sz w:val="24"/>
          <w:szCs w:val="24"/>
          <w:shd w:val="clear" w:color="auto" w:fill="FFFFFF"/>
        </w:rPr>
      </w:pPr>
      <w:r w:rsidRPr="004A7E28">
        <w:rPr>
          <w:rFonts w:ascii="Times New Roman" w:hAnsi="Times New Roman"/>
          <w:b w:val="0"/>
          <w:sz w:val="24"/>
          <w:szCs w:val="24"/>
          <w:shd w:val="clear" w:color="auto" w:fill="FFFFFF"/>
        </w:rPr>
        <w:t>New or presumed new significant ST-segment-T wave (ST-T) changes</w:t>
      </w:r>
    </w:p>
    <w:p w:rsidR="00657D1C" w:rsidRPr="004A7E28" w:rsidRDefault="00657D1C" w:rsidP="004A7E28">
      <w:pPr>
        <w:pStyle w:val="ListParagraph"/>
        <w:numPr>
          <w:ilvl w:val="1"/>
          <w:numId w:val="13"/>
        </w:numPr>
        <w:spacing w:line="240" w:lineRule="auto"/>
        <w:jc w:val="left"/>
        <w:rPr>
          <w:rFonts w:ascii="Times New Roman" w:hAnsi="Times New Roman"/>
          <w:b w:val="0"/>
          <w:sz w:val="24"/>
          <w:szCs w:val="24"/>
          <w:shd w:val="clear" w:color="auto" w:fill="FFFFFF"/>
        </w:rPr>
      </w:pPr>
      <w:r w:rsidRPr="004A7E28">
        <w:rPr>
          <w:rFonts w:ascii="Times New Roman" w:hAnsi="Times New Roman"/>
          <w:b w:val="0"/>
          <w:sz w:val="24"/>
          <w:szCs w:val="24"/>
          <w:shd w:val="clear" w:color="auto" w:fill="FFFFFF"/>
        </w:rPr>
        <w:t>New left bundle branch block (LBBB)</w:t>
      </w:r>
    </w:p>
    <w:p w:rsidR="004A7E28" w:rsidRDefault="00A36A5F" w:rsidP="004A7E28">
      <w:pPr>
        <w:pStyle w:val="ListParagraph"/>
        <w:numPr>
          <w:ilvl w:val="0"/>
          <w:numId w:val="13"/>
        </w:numPr>
        <w:spacing w:line="240" w:lineRule="auto"/>
        <w:jc w:val="left"/>
        <w:rPr>
          <w:rFonts w:ascii="Times New Roman" w:hAnsi="Times New Roman"/>
          <w:b w:val="0"/>
          <w:sz w:val="24"/>
          <w:szCs w:val="24"/>
          <w:shd w:val="clear" w:color="auto" w:fill="FFFFFF"/>
        </w:rPr>
      </w:pPr>
      <w:r w:rsidRPr="004A7E28">
        <w:rPr>
          <w:rFonts w:ascii="Times New Roman" w:hAnsi="Times New Roman"/>
          <w:b w:val="0"/>
          <w:sz w:val="24"/>
          <w:szCs w:val="24"/>
          <w:shd w:val="clear" w:color="auto" w:fill="FFFFFF"/>
        </w:rPr>
        <w:t>Echocardiography feature</w:t>
      </w:r>
    </w:p>
    <w:p w:rsidR="00A36A5F" w:rsidRPr="004A7E28" w:rsidRDefault="00A36A5F" w:rsidP="004A7E28">
      <w:pPr>
        <w:pStyle w:val="ListParagraph"/>
        <w:numPr>
          <w:ilvl w:val="1"/>
          <w:numId w:val="13"/>
        </w:numPr>
        <w:spacing w:line="240" w:lineRule="auto"/>
        <w:jc w:val="left"/>
        <w:rPr>
          <w:rFonts w:ascii="Times New Roman" w:hAnsi="Times New Roman"/>
          <w:b w:val="0"/>
          <w:sz w:val="24"/>
          <w:szCs w:val="24"/>
          <w:shd w:val="clear" w:color="auto" w:fill="FFFFFF"/>
        </w:rPr>
      </w:pPr>
      <w:r w:rsidRPr="004A7E28">
        <w:rPr>
          <w:rFonts w:ascii="Times New Roman" w:hAnsi="Times New Roman"/>
          <w:b w:val="0"/>
          <w:sz w:val="24"/>
          <w:szCs w:val="24"/>
          <w:shd w:val="clear" w:color="auto" w:fill="FFFFFF"/>
        </w:rPr>
        <w:t>Regional wall motion abnormality (hyokenesia, dyskenesia, akenesia)</w:t>
      </w:r>
    </w:p>
    <w:p w:rsidR="00657D1C" w:rsidRPr="004A7E28" w:rsidRDefault="00657D1C" w:rsidP="004A7E28">
      <w:pPr>
        <w:pStyle w:val="ListParagraph"/>
        <w:numPr>
          <w:ilvl w:val="0"/>
          <w:numId w:val="13"/>
        </w:numPr>
        <w:spacing w:line="240" w:lineRule="auto"/>
        <w:jc w:val="left"/>
        <w:rPr>
          <w:rFonts w:ascii="Times New Roman" w:hAnsi="Times New Roman"/>
          <w:b w:val="0"/>
          <w:sz w:val="24"/>
          <w:szCs w:val="24"/>
        </w:rPr>
      </w:pPr>
      <w:r w:rsidRPr="004A7E28">
        <w:rPr>
          <w:rFonts w:ascii="Times New Roman" w:hAnsi="Times New Roman"/>
          <w:b w:val="0"/>
          <w:sz w:val="24"/>
          <w:szCs w:val="24"/>
        </w:rPr>
        <w:t xml:space="preserve">STEMI </w:t>
      </w:r>
    </w:p>
    <w:p w:rsidR="00657D1C" w:rsidRPr="004A7E28" w:rsidRDefault="00657D1C" w:rsidP="004A7E28">
      <w:pPr>
        <w:pStyle w:val="ListParagraph"/>
        <w:numPr>
          <w:ilvl w:val="1"/>
          <w:numId w:val="13"/>
        </w:numPr>
        <w:spacing w:line="240" w:lineRule="auto"/>
        <w:jc w:val="left"/>
        <w:rPr>
          <w:rFonts w:ascii="Times New Roman" w:hAnsi="Times New Roman"/>
          <w:b w:val="0"/>
          <w:sz w:val="24"/>
          <w:szCs w:val="24"/>
        </w:rPr>
      </w:pPr>
      <w:r w:rsidRPr="004A7E28">
        <w:rPr>
          <w:rFonts w:ascii="Times New Roman" w:hAnsi="Times New Roman"/>
          <w:b w:val="0"/>
          <w:sz w:val="24"/>
          <w:szCs w:val="24"/>
        </w:rPr>
        <w:t>ACS with ST elevation on ECG</w:t>
      </w:r>
      <w:r w:rsidR="00A36A5F" w:rsidRPr="004A7E28">
        <w:rPr>
          <w:rFonts w:ascii="Times New Roman" w:hAnsi="Times New Roman"/>
          <w:b w:val="0"/>
          <w:sz w:val="24"/>
          <w:szCs w:val="24"/>
        </w:rPr>
        <w:t xml:space="preserve"> with raised biomarker or echocardiography evidence</w:t>
      </w:r>
    </w:p>
    <w:p w:rsidR="00657D1C" w:rsidRPr="004A7E28" w:rsidRDefault="00141300" w:rsidP="004A7E28">
      <w:pPr>
        <w:pStyle w:val="ListParagraph"/>
        <w:numPr>
          <w:ilvl w:val="0"/>
          <w:numId w:val="13"/>
        </w:numPr>
        <w:spacing w:line="240" w:lineRule="auto"/>
        <w:jc w:val="left"/>
        <w:rPr>
          <w:rFonts w:ascii="Times New Roman" w:hAnsi="Times New Roman"/>
          <w:b w:val="0"/>
          <w:sz w:val="24"/>
          <w:szCs w:val="24"/>
        </w:rPr>
      </w:pPr>
      <w:r w:rsidRPr="004A7E28">
        <w:rPr>
          <w:rFonts w:ascii="Times New Roman" w:hAnsi="Times New Roman"/>
          <w:b w:val="0"/>
          <w:sz w:val="24"/>
          <w:szCs w:val="24"/>
        </w:rPr>
        <w:t>NSEMI</w:t>
      </w:r>
    </w:p>
    <w:p w:rsidR="003F6025" w:rsidRPr="004A7E28" w:rsidRDefault="00657D1C" w:rsidP="004A7E28">
      <w:pPr>
        <w:pStyle w:val="ListParagraph"/>
        <w:numPr>
          <w:ilvl w:val="1"/>
          <w:numId w:val="13"/>
        </w:numPr>
        <w:spacing w:line="240" w:lineRule="auto"/>
        <w:jc w:val="left"/>
        <w:rPr>
          <w:rFonts w:ascii="Times New Roman" w:hAnsi="Times New Roman"/>
          <w:b w:val="0"/>
          <w:sz w:val="24"/>
          <w:szCs w:val="24"/>
        </w:rPr>
      </w:pPr>
      <w:r w:rsidRPr="004A7E28">
        <w:rPr>
          <w:rFonts w:ascii="Times New Roman" w:hAnsi="Times New Roman"/>
          <w:b w:val="0"/>
          <w:sz w:val="24"/>
          <w:szCs w:val="24"/>
        </w:rPr>
        <w:t xml:space="preserve">ACS without ST </w:t>
      </w:r>
      <w:r w:rsidR="00BE1200" w:rsidRPr="004A7E28">
        <w:rPr>
          <w:rFonts w:ascii="Times New Roman" w:hAnsi="Times New Roman"/>
          <w:b w:val="0"/>
          <w:sz w:val="24"/>
          <w:szCs w:val="24"/>
        </w:rPr>
        <w:t>elevation but</w:t>
      </w:r>
      <w:r w:rsidR="003F6025" w:rsidRPr="004A7E28">
        <w:rPr>
          <w:rFonts w:ascii="Times New Roman" w:hAnsi="Times New Roman"/>
          <w:b w:val="0"/>
          <w:sz w:val="24"/>
          <w:szCs w:val="24"/>
        </w:rPr>
        <w:t xml:space="preserve"> with </w:t>
      </w:r>
      <w:r w:rsidR="00A36A5F" w:rsidRPr="004A7E28">
        <w:rPr>
          <w:rFonts w:ascii="Times New Roman" w:hAnsi="Times New Roman"/>
          <w:b w:val="0"/>
          <w:sz w:val="24"/>
          <w:szCs w:val="24"/>
        </w:rPr>
        <w:t>raised cardiac biomarker</w:t>
      </w:r>
    </w:p>
    <w:p w:rsidR="00657D1C" w:rsidRPr="004A7E28" w:rsidRDefault="00657D1C" w:rsidP="004A7E28">
      <w:pPr>
        <w:pStyle w:val="ListParagraph"/>
        <w:numPr>
          <w:ilvl w:val="0"/>
          <w:numId w:val="13"/>
        </w:numPr>
        <w:spacing w:line="240" w:lineRule="auto"/>
        <w:jc w:val="left"/>
        <w:rPr>
          <w:rFonts w:ascii="Times New Roman" w:hAnsi="Times New Roman"/>
          <w:b w:val="0"/>
          <w:sz w:val="24"/>
          <w:szCs w:val="24"/>
        </w:rPr>
      </w:pPr>
      <w:r w:rsidRPr="004A7E28">
        <w:rPr>
          <w:rFonts w:ascii="Times New Roman" w:hAnsi="Times New Roman"/>
          <w:b w:val="0"/>
          <w:sz w:val="24"/>
          <w:szCs w:val="24"/>
        </w:rPr>
        <w:t>Obesity</w:t>
      </w:r>
    </w:p>
    <w:p w:rsidR="00657D1C" w:rsidRPr="004A7E28" w:rsidRDefault="00657D1C" w:rsidP="004A7E28">
      <w:pPr>
        <w:pStyle w:val="ListParagraph"/>
        <w:numPr>
          <w:ilvl w:val="1"/>
          <w:numId w:val="13"/>
        </w:numPr>
        <w:spacing w:line="240" w:lineRule="auto"/>
        <w:jc w:val="left"/>
        <w:rPr>
          <w:rFonts w:ascii="Times New Roman" w:hAnsi="Times New Roman"/>
          <w:b w:val="0"/>
          <w:sz w:val="24"/>
          <w:szCs w:val="24"/>
        </w:rPr>
      </w:pPr>
      <w:r w:rsidRPr="004A7E28">
        <w:rPr>
          <w:rFonts w:ascii="Times New Roman" w:hAnsi="Times New Roman"/>
          <w:b w:val="0"/>
          <w:sz w:val="24"/>
          <w:szCs w:val="24"/>
        </w:rPr>
        <w:t xml:space="preserve">BMI &gt;24 or west circumference&gt;90cm for male and &gt;80cm for female </w:t>
      </w:r>
    </w:p>
    <w:p w:rsidR="00776DFC" w:rsidRPr="004A7E28" w:rsidRDefault="00BE1200" w:rsidP="004A7E28">
      <w:pPr>
        <w:pStyle w:val="ListParagraph"/>
        <w:numPr>
          <w:ilvl w:val="0"/>
          <w:numId w:val="13"/>
        </w:numPr>
        <w:spacing w:line="240" w:lineRule="auto"/>
        <w:jc w:val="left"/>
        <w:rPr>
          <w:rFonts w:ascii="Times New Roman" w:hAnsi="Times New Roman"/>
          <w:b w:val="0"/>
          <w:sz w:val="24"/>
          <w:szCs w:val="24"/>
        </w:rPr>
      </w:pPr>
      <w:r w:rsidRPr="004A7E28">
        <w:rPr>
          <w:rFonts w:ascii="Times New Roman" w:hAnsi="Times New Roman"/>
          <w:b w:val="0"/>
          <w:sz w:val="24"/>
          <w:szCs w:val="24"/>
        </w:rPr>
        <w:t>A</w:t>
      </w:r>
      <w:r w:rsidR="00657D1C" w:rsidRPr="004A7E28">
        <w:rPr>
          <w:rFonts w:ascii="Times New Roman" w:hAnsi="Times New Roman"/>
          <w:b w:val="0"/>
          <w:sz w:val="24"/>
          <w:szCs w:val="24"/>
        </w:rPr>
        <w:t xml:space="preserve">lcohol drinker  </w:t>
      </w:r>
    </w:p>
    <w:p w:rsidR="00776DFC" w:rsidRPr="004A7E28" w:rsidRDefault="00657D1C" w:rsidP="004A7E28">
      <w:pPr>
        <w:pStyle w:val="ListParagraph"/>
        <w:numPr>
          <w:ilvl w:val="1"/>
          <w:numId w:val="13"/>
        </w:numPr>
        <w:spacing w:line="240" w:lineRule="auto"/>
        <w:jc w:val="left"/>
        <w:rPr>
          <w:rFonts w:ascii="Times New Roman" w:hAnsi="Times New Roman"/>
          <w:b w:val="0"/>
          <w:sz w:val="24"/>
          <w:szCs w:val="24"/>
        </w:rPr>
      </w:pPr>
      <w:r w:rsidRPr="004A7E28">
        <w:rPr>
          <w:rFonts w:ascii="Times New Roman" w:hAnsi="Times New Roman"/>
          <w:b w:val="0"/>
          <w:sz w:val="24"/>
          <w:szCs w:val="24"/>
        </w:rPr>
        <w:t>Drink &gt; 2 dink /day for female : &gt;4 dink /d for female</w:t>
      </w:r>
      <w:r w:rsidR="00776DFC" w:rsidRPr="004A7E28">
        <w:rPr>
          <w:rFonts w:ascii="Times New Roman" w:hAnsi="Times New Roman"/>
          <w:b w:val="0"/>
          <w:sz w:val="24"/>
          <w:szCs w:val="24"/>
        </w:rPr>
        <w:t xml:space="preserve"> </w:t>
      </w:r>
    </w:p>
    <w:p w:rsidR="00776DFC" w:rsidRPr="004A7E28" w:rsidRDefault="00776DFC" w:rsidP="004A7E28">
      <w:pPr>
        <w:pStyle w:val="ListParagraph"/>
        <w:numPr>
          <w:ilvl w:val="0"/>
          <w:numId w:val="13"/>
        </w:numPr>
        <w:spacing w:line="240" w:lineRule="auto"/>
        <w:jc w:val="left"/>
        <w:rPr>
          <w:rFonts w:ascii="Times New Roman" w:hAnsi="Times New Roman"/>
          <w:b w:val="0"/>
          <w:sz w:val="24"/>
          <w:szCs w:val="24"/>
        </w:rPr>
      </w:pPr>
      <w:r w:rsidRPr="004A7E28">
        <w:rPr>
          <w:rFonts w:ascii="Times New Roman" w:hAnsi="Times New Roman"/>
          <w:b w:val="0"/>
          <w:sz w:val="24"/>
          <w:szCs w:val="24"/>
        </w:rPr>
        <w:t>Smoker</w:t>
      </w:r>
    </w:p>
    <w:p w:rsidR="00776DFC" w:rsidRPr="004A7E28" w:rsidRDefault="00776DFC" w:rsidP="004A7E28">
      <w:pPr>
        <w:pStyle w:val="ListParagraph"/>
        <w:numPr>
          <w:ilvl w:val="1"/>
          <w:numId w:val="13"/>
        </w:numPr>
        <w:spacing w:line="240" w:lineRule="auto"/>
        <w:jc w:val="left"/>
        <w:rPr>
          <w:rFonts w:ascii="Times New Roman" w:hAnsi="Times New Roman"/>
          <w:b w:val="0"/>
          <w:sz w:val="24"/>
          <w:szCs w:val="24"/>
        </w:rPr>
      </w:pPr>
      <w:r w:rsidRPr="004A7E28">
        <w:rPr>
          <w:rFonts w:ascii="Times New Roman" w:hAnsi="Times New Roman"/>
          <w:b w:val="0"/>
          <w:sz w:val="24"/>
          <w:szCs w:val="24"/>
        </w:rPr>
        <w:t>Active current smoker or past smoker stops less 2 years ago</w:t>
      </w:r>
    </w:p>
    <w:p w:rsidR="00776DFC" w:rsidRPr="00776DFC" w:rsidRDefault="00776DFC" w:rsidP="00776DFC">
      <w:pPr>
        <w:spacing w:line="240" w:lineRule="auto"/>
        <w:jc w:val="left"/>
        <w:rPr>
          <w:b w:val="0"/>
          <w:lang w:eastAsia="ko-KR"/>
        </w:rPr>
      </w:pPr>
      <w:r>
        <w:rPr>
          <w:b w:val="0"/>
          <w:lang w:eastAsia="ko-KR"/>
        </w:rPr>
        <w:tab/>
      </w:r>
    </w:p>
    <w:p w:rsidR="004A7E28" w:rsidRDefault="004A7E28" w:rsidP="00753114">
      <w:pPr>
        <w:pStyle w:val="Heading2"/>
        <w:rPr>
          <w:rFonts w:ascii="Times New Roman" w:eastAsia="Arial Unicode MS" w:hAnsi="Times New Roman" w:cs="Times New Roman"/>
          <w:b w:val="0"/>
        </w:rPr>
      </w:pPr>
    </w:p>
    <w:p w:rsidR="004A7E28" w:rsidRPr="004A7E28" w:rsidRDefault="004A7E28" w:rsidP="004A7E28"/>
    <w:p w:rsidR="00657D1C" w:rsidRPr="00E611DC" w:rsidRDefault="00657D1C" w:rsidP="00753114">
      <w:pPr>
        <w:pStyle w:val="Heading2"/>
        <w:rPr>
          <w:rFonts w:ascii="Times New Roman" w:eastAsia="Arial Unicode MS" w:hAnsi="Times New Roman" w:cs="Times New Roman"/>
          <w:b w:val="0"/>
        </w:rPr>
      </w:pPr>
      <w:bookmarkStart w:id="28" w:name="_Toc29984500"/>
      <w:r>
        <w:rPr>
          <w:rFonts w:ascii="Times New Roman" w:eastAsia="Arial Unicode MS" w:hAnsi="Times New Roman" w:cs="Times New Roman"/>
          <w:b w:val="0"/>
        </w:rPr>
        <w:lastRenderedPageBreak/>
        <w:t>5</w:t>
      </w:r>
      <w:r w:rsidRPr="00E611DC">
        <w:rPr>
          <w:rFonts w:ascii="Times New Roman" w:eastAsia="Arial Unicode MS" w:hAnsi="Times New Roman" w:cs="Times New Roman"/>
          <w:b w:val="0"/>
        </w:rPr>
        <w:t>.</w:t>
      </w:r>
      <w:r>
        <w:rPr>
          <w:rFonts w:ascii="Times New Roman" w:eastAsia="Arial Unicode MS" w:hAnsi="Times New Roman" w:cs="Times New Roman"/>
          <w:b w:val="0"/>
        </w:rPr>
        <w:t>8</w:t>
      </w:r>
      <w:r w:rsidRPr="00E611DC">
        <w:rPr>
          <w:rFonts w:ascii="Times New Roman" w:eastAsia="Arial Unicode MS" w:hAnsi="Times New Roman" w:cs="Times New Roman"/>
          <w:b w:val="0"/>
        </w:rPr>
        <w:t xml:space="preserve"> sample size</w:t>
      </w:r>
      <w:bookmarkEnd w:id="28"/>
    </w:p>
    <w:p w:rsidR="00657D1C" w:rsidRPr="00E611DC" w:rsidRDefault="00657D1C" w:rsidP="00753114">
      <w:r w:rsidRPr="00E611DC">
        <w:rPr>
          <w:b w:val="0"/>
        </w:rPr>
        <w:t>All patients admitted to FHRH within study period which full fill inclusion and exclusion criteria.</w:t>
      </w:r>
    </w:p>
    <w:p w:rsidR="00657D1C" w:rsidRPr="00E611DC" w:rsidRDefault="00657D1C" w:rsidP="00753114">
      <w:pPr>
        <w:pStyle w:val="Heading2"/>
        <w:rPr>
          <w:rFonts w:ascii="Times New Roman" w:eastAsia="Arial Unicode MS" w:hAnsi="Times New Roman" w:cs="Times New Roman"/>
          <w:b w:val="0"/>
        </w:rPr>
      </w:pPr>
      <w:bookmarkStart w:id="29" w:name="_Toc29984501"/>
      <w:r>
        <w:rPr>
          <w:rFonts w:ascii="Times New Roman" w:eastAsia="Arial Unicode MS" w:hAnsi="Times New Roman" w:cs="Times New Roman"/>
          <w:b w:val="0"/>
        </w:rPr>
        <w:t>5.9</w:t>
      </w:r>
      <w:r w:rsidRPr="00E611DC">
        <w:rPr>
          <w:rFonts w:ascii="Times New Roman" w:eastAsia="Arial Unicode MS" w:hAnsi="Times New Roman" w:cs="Times New Roman"/>
          <w:b w:val="0"/>
        </w:rPr>
        <w:t xml:space="preserve"> Data processing and management</w:t>
      </w:r>
      <w:bookmarkEnd w:id="26"/>
      <w:bookmarkEnd w:id="29"/>
    </w:p>
    <w:p w:rsidR="00657D1C" w:rsidRPr="00DD131B" w:rsidRDefault="00657D1C" w:rsidP="00753114">
      <w:r w:rsidRPr="00DD131B">
        <w:t>Data collection</w:t>
      </w:r>
    </w:p>
    <w:p w:rsidR="00657D1C" w:rsidRPr="00E611DC" w:rsidRDefault="00657D1C" w:rsidP="00753114">
      <w:pPr>
        <w:rPr>
          <w:b w:val="0"/>
        </w:rPr>
      </w:pPr>
      <w:r w:rsidRPr="00E611DC">
        <w:rPr>
          <w:b w:val="0"/>
        </w:rPr>
        <w:t xml:space="preserve">Data was collected by trained data collector after being trained ahead of data collection in the study period.  Structured check list which includes all study variables wasprepared and used. </w:t>
      </w:r>
    </w:p>
    <w:p w:rsidR="00657D1C" w:rsidRPr="006C010E" w:rsidRDefault="00657D1C" w:rsidP="00753114">
      <w:r w:rsidRPr="006C010E">
        <w:t>Data quality control</w:t>
      </w:r>
    </w:p>
    <w:p w:rsidR="00657D1C" w:rsidRPr="00DD131B" w:rsidRDefault="00657D1C" w:rsidP="00753114">
      <w:pPr>
        <w:rPr>
          <w:b w:val="0"/>
          <w:sz w:val="16"/>
        </w:rPr>
      </w:pPr>
      <w:r w:rsidRPr="00E611DC">
        <w:rPr>
          <w:b w:val="0"/>
        </w:rPr>
        <w:t>Data collected by trained personal GP and residents and data extraction</w:t>
      </w:r>
      <w:r>
        <w:rPr>
          <w:b w:val="0"/>
        </w:rPr>
        <w:t xml:space="preserve"> had been</w:t>
      </w:r>
      <w:r w:rsidRPr="00E611DC">
        <w:rPr>
          <w:b w:val="0"/>
        </w:rPr>
        <w:t xml:space="preserve"> followed by trained supervisor. </w:t>
      </w:r>
      <w:bookmarkStart w:id="30" w:name="_Toc442291758"/>
    </w:p>
    <w:p w:rsidR="00657D1C" w:rsidRPr="006C010E" w:rsidRDefault="00657D1C" w:rsidP="00753114">
      <w:r w:rsidRPr="006C010E">
        <w:t xml:space="preserve"> Data entry and Analysis</w:t>
      </w:r>
      <w:bookmarkEnd w:id="30"/>
    </w:p>
    <w:p w:rsidR="00657D1C" w:rsidRPr="00E611DC" w:rsidRDefault="00657D1C" w:rsidP="00753114">
      <w:pPr>
        <w:rPr>
          <w:b w:val="0"/>
        </w:rPr>
      </w:pPr>
      <w:r w:rsidRPr="00E611DC">
        <w:rPr>
          <w:b w:val="0"/>
        </w:rPr>
        <w:t>The data was coded and entered into Epi info and transferred into statistical program for social sciences (SPSS) version 23 for analysis. Descriptive, Binary logistic regression analysis was performed to assess association between dependent and independent variables. Differences will be considered statistically significant at P &lt; 0.05, and its strength will be presented using odds ratio (OR) and 95% confidence interval (CI).</w:t>
      </w:r>
    </w:p>
    <w:p w:rsidR="00657D1C" w:rsidRPr="00E611DC" w:rsidRDefault="00657D1C" w:rsidP="00753114">
      <w:pPr>
        <w:rPr>
          <w:b w:val="0"/>
        </w:rPr>
      </w:pPr>
    </w:p>
    <w:p w:rsidR="00657D1C" w:rsidRPr="00E611DC" w:rsidRDefault="00657D1C" w:rsidP="00753114">
      <w:pPr>
        <w:pStyle w:val="Heading1"/>
        <w:rPr>
          <w:rFonts w:ascii="Times New Roman" w:hAnsi="Times New Roman"/>
          <w:b w:val="0"/>
        </w:rPr>
      </w:pPr>
      <w:bookmarkStart w:id="31" w:name="_Toc442291759"/>
    </w:p>
    <w:p w:rsidR="00657D1C" w:rsidRDefault="00657D1C" w:rsidP="00753114">
      <w:pPr>
        <w:pStyle w:val="Heading1"/>
        <w:rPr>
          <w:rFonts w:ascii="Times New Roman" w:hAnsi="Times New Roman"/>
          <w:b w:val="0"/>
        </w:rPr>
      </w:pPr>
    </w:p>
    <w:p w:rsidR="00657D1C" w:rsidRPr="00E611DC" w:rsidRDefault="00657D1C" w:rsidP="00753114">
      <w:pPr>
        <w:pStyle w:val="Heading1"/>
        <w:rPr>
          <w:rFonts w:ascii="Times New Roman" w:hAnsi="Times New Roman"/>
          <w:b w:val="0"/>
        </w:rPr>
      </w:pPr>
      <w:bookmarkStart w:id="32" w:name="_Toc29984502"/>
      <w:r>
        <w:rPr>
          <w:rFonts w:ascii="Times New Roman" w:hAnsi="Times New Roman"/>
          <w:b w:val="0"/>
        </w:rPr>
        <w:t>6</w:t>
      </w:r>
      <w:r w:rsidRPr="00E611DC">
        <w:rPr>
          <w:rFonts w:ascii="Times New Roman" w:hAnsi="Times New Roman"/>
          <w:b w:val="0"/>
        </w:rPr>
        <w:t>, ETHICAL CONSIDERATION</w:t>
      </w:r>
      <w:bookmarkEnd w:id="31"/>
      <w:bookmarkEnd w:id="32"/>
    </w:p>
    <w:p w:rsidR="00657D1C" w:rsidRPr="00E611DC" w:rsidRDefault="00657D1C" w:rsidP="00753114">
      <w:pPr>
        <w:rPr>
          <w:b w:val="0"/>
        </w:rPr>
      </w:pPr>
    </w:p>
    <w:p w:rsidR="00657D1C" w:rsidRPr="00E611DC" w:rsidRDefault="00657D1C" w:rsidP="00753114">
      <w:pPr>
        <w:rPr>
          <w:b w:val="0"/>
        </w:rPr>
      </w:pPr>
      <w:r w:rsidRPr="00E611DC">
        <w:rPr>
          <w:b w:val="0"/>
        </w:rPr>
        <w:t xml:space="preserve">Ethical clearance </w:t>
      </w:r>
      <w:r>
        <w:rPr>
          <w:b w:val="0"/>
        </w:rPr>
        <w:t>had been o</w:t>
      </w:r>
      <w:r w:rsidRPr="00E611DC">
        <w:rPr>
          <w:b w:val="0"/>
        </w:rPr>
        <w:t>btained from Institutional Review Board (IRB) from the BDU research ethical commute. Confidentiality of patient will be kept and informed oral consent will be taken.</w:t>
      </w:r>
    </w:p>
    <w:p w:rsidR="00657D1C" w:rsidRPr="00E611DC" w:rsidRDefault="00657D1C" w:rsidP="00753114">
      <w:pPr>
        <w:pStyle w:val="Heading1"/>
        <w:rPr>
          <w:rFonts w:ascii="Times New Roman" w:hAnsi="Times New Roman"/>
          <w:b w:val="0"/>
        </w:rPr>
      </w:pPr>
    </w:p>
    <w:p w:rsidR="00657D1C" w:rsidRPr="00E611DC" w:rsidRDefault="00657D1C" w:rsidP="00753114">
      <w:pPr>
        <w:rPr>
          <w:b w:val="0"/>
        </w:rPr>
      </w:pPr>
    </w:p>
    <w:p w:rsidR="00657D1C" w:rsidRDefault="00657D1C" w:rsidP="00753114">
      <w:pPr>
        <w:pStyle w:val="Heading1"/>
        <w:rPr>
          <w:rFonts w:ascii="Times New Roman" w:hAnsi="Times New Roman"/>
          <w:b w:val="0"/>
        </w:rPr>
      </w:pPr>
    </w:p>
    <w:p w:rsidR="00657D1C" w:rsidRDefault="00657D1C" w:rsidP="00753114"/>
    <w:p w:rsidR="00657D1C" w:rsidRPr="00DD131B" w:rsidRDefault="00657D1C" w:rsidP="00753114"/>
    <w:p w:rsidR="004A7E28" w:rsidRDefault="004A7E28" w:rsidP="00753114">
      <w:pPr>
        <w:pStyle w:val="Heading1"/>
      </w:pPr>
    </w:p>
    <w:p w:rsidR="004A7E28" w:rsidRDefault="004A7E28" w:rsidP="00753114">
      <w:pPr>
        <w:pStyle w:val="Heading1"/>
        <w:rPr>
          <w:rFonts w:ascii="Times New Roman" w:eastAsiaTheme="minorHAnsi" w:hAnsi="Times New Roman"/>
          <w:bCs w:val="0"/>
          <w:color w:val="auto"/>
          <w:sz w:val="24"/>
          <w:szCs w:val="24"/>
        </w:rPr>
      </w:pPr>
    </w:p>
    <w:p w:rsidR="004A7E28" w:rsidRPr="004A7E28" w:rsidRDefault="004A7E28" w:rsidP="004A7E28"/>
    <w:p w:rsidR="00657D1C" w:rsidRPr="00DD131B" w:rsidRDefault="00657D1C" w:rsidP="00753114">
      <w:pPr>
        <w:pStyle w:val="Heading1"/>
      </w:pPr>
      <w:bookmarkStart w:id="33" w:name="_Toc29984503"/>
      <w:r w:rsidRPr="00DD131B">
        <w:lastRenderedPageBreak/>
        <w:t>7, Result</w:t>
      </w:r>
      <w:r>
        <w:t>s</w:t>
      </w:r>
      <w:bookmarkEnd w:id="33"/>
    </w:p>
    <w:p w:rsidR="000C0BB8" w:rsidRDefault="00657D1C" w:rsidP="000C0BB8">
      <w:pPr>
        <w:rPr>
          <w:b w:val="0"/>
        </w:rPr>
      </w:pPr>
      <w:r w:rsidRPr="00E611DC">
        <w:rPr>
          <w:b w:val="0"/>
        </w:rPr>
        <w:t>Of 441 admitted patient</w:t>
      </w:r>
      <w:r>
        <w:rPr>
          <w:b w:val="0"/>
        </w:rPr>
        <w:t xml:space="preserve"> included in the analysis, </w:t>
      </w:r>
      <w:r w:rsidRPr="00E611DC">
        <w:rPr>
          <w:b w:val="0"/>
        </w:rPr>
        <w:t>222(50.3%) were male and 219(49.7%) were female. Mean age were 45.8 and maximum age were 97.5 and minimum age 18years. 334(75.7%) were from rural and 104</w:t>
      </w:r>
      <w:r>
        <w:rPr>
          <w:b w:val="0"/>
        </w:rPr>
        <w:t>(23.6%) were from Bahirdar and G</w:t>
      </w:r>
      <w:r w:rsidRPr="00E611DC">
        <w:rPr>
          <w:b w:val="0"/>
        </w:rPr>
        <w:t>onder cite and the rest 3(0.7%) were unknown address.</w:t>
      </w:r>
    </w:p>
    <w:p w:rsidR="000C0BB8" w:rsidRDefault="000C0BB8" w:rsidP="000C0BB8"/>
    <w:p w:rsidR="00657D1C" w:rsidRPr="000C0BB8" w:rsidRDefault="000C0BB8" w:rsidP="000C0BB8">
      <w:pPr>
        <w:pStyle w:val="Caption"/>
        <w:rPr>
          <w:b w:val="0"/>
          <w:sz w:val="24"/>
        </w:rPr>
      </w:pPr>
      <w:bookmarkStart w:id="34" w:name="_Toc30068773"/>
      <w:r>
        <w:t xml:space="preserve">table 1 </w:t>
      </w:r>
      <w:fldSimple w:instr=" SEQ table_1 \* ARABIC ">
        <w:r>
          <w:rPr>
            <w:noProof/>
          </w:rPr>
          <w:t>1</w:t>
        </w:r>
      </w:fldSimple>
      <w:r w:rsidR="00380D08">
        <w:t xml:space="preserve">; </w:t>
      </w:r>
      <w:r w:rsidR="00F73CAE" w:rsidRPr="000E1D07">
        <w:rPr>
          <w:sz w:val="24"/>
        </w:rPr>
        <w:t>sociodemographical</w:t>
      </w:r>
      <w:r w:rsidR="00657D1C" w:rsidRPr="000E1D07">
        <w:rPr>
          <w:sz w:val="24"/>
        </w:rPr>
        <w:t xml:space="preserve"> feature</w:t>
      </w:r>
      <w:bookmarkEnd w:id="34"/>
    </w:p>
    <w:tbl>
      <w:tblPr>
        <w:tblStyle w:val="TableGrid"/>
        <w:tblW w:w="0" w:type="auto"/>
        <w:tblLook w:val="04A0"/>
      </w:tblPr>
      <w:tblGrid>
        <w:gridCol w:w="1596"/>
        <w:gridCol w:w="1723"/>
        <w:gridCol w:w="1596"/>
        <w:gridCol w:w="1596"/>
      </w:tblGrid>
      <w:tr w:rsidR="004A7E28" w:rsidRPr="00C67569" w:rsidTr="00916A31">
        <w:tc>
          <w:tcPr>
            <w:tcW w:w="3319" w:type="dxa"/>
            <w:gridSpan w:val="2"/>
            <w:vMerge w:val="restart"/>
          </w:tcPr>
          <w:p w:rsidR="004A7E28" w:rsidRPr="00C67569" w:rsidRDefault="004A7E28" w:rsidP="00916A31">
            <w:pPr>
              <w:rPr>
                <w:b w:val="0"/>
                <w:sz w:val="20"/>
                <w:szCs w:val="20"/>
              </w:rPr>
            </w:pPr>
            <w:r w:rsidRPr="00C67569">
              <w:rPr>
                <w:b w:val="0"/>
                <w:sz w:val="20"/>
                <w:szCs w:val="20"/>
              </w:rPr>
              <w:t xml:space="preserve">Variable </w:t>
            </w:r>
          </w:p>
        </w:tc>
        <w:tc>
          <w:tcPr>
            <w:tcW w:w="3192" w:type="dxa"/>
            <w:gridSpan w:val="2"/>
          </w:tcPr>
          <w:p w:rsidR="004A7E28" w:rsidRPr="00C67569" w:rsidRDefault="004A7E28" w:rsidP="00916A31">
            <w:pPr>
              <w:rPr>
                <w:b w:val="0"/>
                <w:sz w:val="20"/>
                <w:szCs w:val="20"/>
              </w:rPr>
            </w:pPr>
            <w:r w:rsidRPr="00C67569">
              <w:rPr>
                <w:b w:val="0"/>
                <w:sz w:val="20"/>
                <w:szCs w:val="20"/>
              </w:rPr>
              <w:t>ACS</w:t>
            </w:r>
            <w:r w:rsidRPr="00C67569">
              <w:rPr>
                <w:b w:val="0"/>
                <w:sz w:val="20"/>
                <w:szCs w:val="20"/>
              </w:rPr>
              <w:tab/>
            </w:r>
          </w:p>
        </w:tc>
      </w:tr>
      <w:tr w:rsidR="004A7E28" w:rsidRPr="00C67569" w:rsidTr="00916A31">
        <w:tc>
          <w:tcPr>
            <w:tcW w:w="3319" w:type="dxa"/>
            <w:gridSpan w:val="2"/>
            <w:vMerge/>
          </w:tcPr>
          <w:p w:rsidR="004A7E28" w:rsidRPr="00C67569" w:rsidRDefault="004A7E28" w:rsidP="00916A31">
            <w:pPr>
              <w:rPr>
                <w:b w:val="0"/>
                <w:sz w:val="20"/>
                <w:szCs w:val="20"/>
              </w:rPr>
            </w:pPr>
          </w:p>
        </w:tc>
        <w:tc>
          <w:tcPr>
            <w:tcW w:w="1596" w:type="dxa"/>
          </w:tcPr>
          <w:p w:rsidR="004A7E28" w:rsidRPr="00C67569" w:rsidRDefault="004A7E28" w:rsidP="00916A31">
            <w:pPr>
              <w:rPr>
                <w:b w:val="0"/>
                <w:sz w:val="20"/>
                <w:szCs w:val="20"/>
              </w:rPr>
            </w:pPr>
            <w:r w:rsidRPr="00C67569">
              <w:rPr>
                <w:b w:val="0"/>
                <w:sz w:val="20"/>
                <w:szCs w:val="20"/>
              </w:rPr>
              <w:t>Yes (%)</w:t>
            </w:r>
          </w:p>
        </w:tc>
        <w:tc>
          <w:tcPr>
            <w:tcW w:w="1596" w:type="dxa"/>
          </w:tcPr>
          <w:p w:rsidR="004A7E28" w:rsidRPr="00C67569" w:rsidRDefault="004A7E28" w:rsidP="00916A31">
            <w:pPr>
              <w:rPr>
                <w:b w:val="0"/>
                <w:sz w:val="20"/>
                <w:szCs w:val="20"/>
              </w:rPr>
            </w:pPr>
            <w:r w:rsidRPr="00C67569">
              <w:rPr>
                <w:b w:val="0"/>
                <w:sz w:val="20"/>
                <w:szCs w:val="20"/>
              </w:rPr>
              <w:t>No (%)</w:t>
            </w:r>
          </w:p>
        </w:tc>
      </w:tr>
      <w:tr w:rsidR="004A7E28" w:rsidRPr="00C67569" w:rsidTr="00916A31">
        <w:tc>
          <w:tcPr>
            <w:tcW w:w="1596" w:type="dxa"/>
            <w:vMerge w:val="restart"/>
          </w:tcPr>
          <w:p w:rsidR="004A7E28" w:rsidRPr="00C67569" w:rsidRDefault="004A7E28" w:rsidP="00916A31">
            <w:pPr>
              <w:rPr>
                <w:b w:val="0"/>
                <w:sz w:val="20"/>
                <w:szCs w:val="20"/>
              </w:rPr>
            </w:pPr>
            <w:r w:rsidRPr="00C67569">
              <w:rPr>
                <w:b w:val="0"/>
                <w:sz w:val="20"/>
                <w:szCs w:val="20"/>
              </w:rPr>
              <w:t>Age</w:t>
            </w:r>
          </w:p>
        </w:tc>
        <w:tc>
          <w:tcPr>
            <w:tcW w:w="1723" w:type="dxa"/>
          </w:tcPr>
          <w:p w:rsidR="004A7E28" w:rsidRPr="00C67569" w:rsidRDefault="004A7E28" w:rsidP="00916A31">
            <w:pPr>
              <w:rPr>
                <w:b w:val="0"/>
                <w:sz w:val="20"/>
                <w:szCs w:val="20"/>
              </w:rPr>
            </w:pPr>
            <w:r w:rsidRPr="00C67569">
              <w:rPr>
                <w:b w:val="0"/>
                <w:sz w:val="20"/>
                <w:szCs w:val="20"/>
              </w:rPr>
              <w:t xml:space="preserve">Mean </w:t>
            </w:r>
          </w:p>
        </w:tc>
        <w:tc>
          <w:tcPr>
            <w:tcW w:w="1596" w:type="dxa"/>
          </w:tcPr>
          <w:p w:rsidR="004A7E28" w:rsidRPr="00C67569" w:rsidRDefault="004A7E28" w:rsidP="00916A31">
            <w:pPr>
              <w:rPr>
                <w:b w:val="0"/>
                <w:sz w:val="20"/>
                <w:szCs w:val="20"/>
              </w:rPr>
            </w:pPr>
            <w:r w:rsidRPr="00C67569">
              <w:rPr>
                <w:b w:val="0"/>
                <w:sz w:val="20"/>
                <w:szCs w:val="20"/>
              </w:rPr>
              <w:t>61.4</w:t>
            </w:r>
          </w:p>
        </w:tc>
        <w:tc>
          <w:tcPr>
            <w:tcW w:w="1596" w:type="dxa"/>
          </w:tcPr>
          <w:p w:rsidR="004A7E28" w:rsidRPr="00C67569" w:rsidRDefault="004A7E28" w:rsidP="00916A31">
            <w:pPr>
              <w:rPr>
                <w:b w:val="0"/>
                <w:sz w:val="20"/>
                <w:szCs w:val="20"/>
              </w:rPr>
            </w:pPr>
            <w:r w:rsidRPr="00C67569">
              <w:rPr>
                <w:b w:val="0"/>
                <w:sz w:val="20"/>
                <w:szCs w:val="20"/>
              </w:rPr>
              <w:t>41.9</w:t>
            </w:r>
          </w:p>
        </w:tc>
      </w:tr>
      <w:tr w:rsidR="004A7E28" w:rsidRPr="00C67569" w:rsidTr="00916A31">
        <w:tc>
          <w:tcPr>
            <w:tcW w:w="1596" w:type="dxa"/>
            <w:vMerge/>
          </w:tcPr>
          <w:p w:rsidR="004A7E28" w:rsidRPr="00C67569" w:rsidRDefault="004A7E28" w:rsidP="00916A31">
            <w:pPr>
              <w:rPr>
                <w:b w:val="0"/>
                <w:sz w:val="20"/>
                <w:szCs w:val="20"/>
              </w:rPr>
            </w:pPr>
          </w:p>
        </w:tc>
        <w:tc>
          <w:tcPr>
            <w:tcW w:w="1723" w:type="dxa"/>
          </w:tcPr>
          <w:p w:rsidR="004A7E28" w:rsidRPr="00C67569" w:rsidRDefault="004A7E28" w:rsidP="00916A31">
            <w:pPr>
              <w:rPr>
                <w:b w:val="0"/>
                <w:sz w:val="20"/>
                <w:szCs w:val="20"/>
              </w:rPr>
            </w:pPr>
            <w:r w:rsidRPr="00C67569">
              <w:rPr>
                <w:b w:val="0"/>
                <w:sz w:val="20"/>
                <w:szCs w:val="20"/>
              </w:rPr>
              <w:t>Age&lt;40</w:t>
            </w:r>
          </w:p>
        </w:tc>
        <w:tc>
          <w:tcPr>
            <w:tcW w:w="1596" w:type="dxa"/>
          </w:tcPr>
          <w:p w:rsidR="004A7E28" w:rsidRPr="00C67569" w:rsidRDefault="004A7E28" w:rsidP="00916A31">
            <w:pPr>
              <w:rPr>
                <w:b w:val="0"/>
                <w:sz w:val="20"/>
                <w:szCs w:val="20"/>
              </w:rPr>
            </w:pPr>
            <w:r w:rsidRPr="00C67569">
              <w:rPr>
                <w:b w:val="0"/>
                <w:sz w:val="20"/>
                <w:szCs w:val="20"/>
              </w:rPr>
              <w:t>10(11.5)</w:t>
            </w:r>
          </w:p>
        </w:tc>
        <w:tc>
          <w:tcPr>
            <w:tcW w:w="1596" w:type="dxa"/>
          </w:tcPr>
          <w:p w:rsidR="004A7E28" w:rsidRPr="00C67569" w:rsidRDefault="004A7E28" w:rsidP="00916A31">
            <w:pPr>
              <w:rPr>
                <w:b w:val="0"/>
                <w:sz w:val="20"/>
                <w:szCs w:val="20"/>
              </w:rPr>
            </w:pPr>
            <w:r w:rsidRPr="00C67569">
              <w:rPr>
                <w:b w:val="0"/>
                <w:sz w:val="20"/>
                <w:szCs w:val="20"/>
              </w:rPr>
              <w:t>200(56.5)</w:t>
            </w:r>
          </w:p>
        </w:tc>
      </w:tr>
      <w:tr w:rsidR="004A7E28" w:rsidRPr="00C67569" w:rsidTr="00916A31">
        <w:tc>
          <w:tcPr>
            <w:tcW w:w="1596" w:type="dxa"/>
            <w:vMerge/>
          </w:tcPr>
          <w:p w:rsidR="004A7E28" w:rsidRPr="00C67569" w:rsidRDefault="004A7E28" w:rsidP="00916A31">
            <w:pPr>
              <w:rPr>
                <w:b w:val="0"/>
                <w:sz w:val="20"/>
                <w:szCs w:val="20"/>
              </w:rPr>
            </w:pPr>
          </w:p>
        </w:tc>
        <w:tc>
          <w:tcPr>
            <w:tcW w:w="1723" w:type="dxa"/>
          </w:tcPr>
          <w:p w:rsidR="004A7E28" w:rsidRPr="00C67569" w:rsidRDefault="004A7E28" w:rsidP="00916A31">
            <w:pPr>
              <w:rPr>
                <w:b w:val="0"/>
                <w:sz w:val="20"/>
                <w:szCs w:val="20"/>
              </w:rPr>
            </w:pPr>
            <w:r w:rsidRPr="00C67569">
              <w:rPr>
                <w:b w:val="0"/>
                <w:sz w:val="20"/>
                <w:szCs w:val="20"/>
              </w:rPr>
              <w:t>b/n 40 and 60</w:t>
            </w:r>
          </w:p>
        </w:tc>
        <w:tc>
          <w:tcPr>
            <w:tcW w:w="1596" w:type="dxa"/>
          </w:tcPr>
          <w:p w:rsidR="004A7E28" w:rsidRPr="00C67569" w:rsidRDefault="004A7E28" w:rsidP="00916A31">
            <w:pPr>
              <w:rPr>
                <w:b w:val="0"/>
                <w:sz w:val="20"/>
                <w:szCs w:val="20"/>
              </w:rPr>
            </w:pPr>
            <w:r w:rsidRPr="00C67569">
              <w:rPr>
                <w:b w:val="0"/>
                <w:sz w:val="20"/>
                <w:szCs w:val="20"/>
              </w:rPr>
              <w:t>35(40.2)</w:t>
            </w:r>
          </w:p>
        </w:tc>
        <w:tc>
          <w:tcPr>
            <w:tcW w:w="1596" w:type="dxa"/>
          </w:tcPr>
          <w:p w:rsidR="004A7E28" w:rsidRPr="00C67569" w:rsidRDefault="004A7E28" w:rsidP="00916A31">
            <w:pPr>
              <w:rPr>
                <w:b w:val="0"/>
                <w:sz w:val="20"/>
                <w:szCs w:val="20"/>
              </w:rPr>
            </w:pPr>
            <w:r w:rsidRPr="00C67569">
              <w:rPr>
                <w:b w:val="0"/>
                <w:sz w:val="20"/>
                <w:szCs w:val="20"/>
              </w:rPr>
              <w:t>96(27.1)</w:t>
            </w:r>
          </w:p>
        </w:tc>
      </w:tr>
      <w:tr w:rsidR="004A7E28" w:rsidRPr="00C67569" w:rsidTr="00916A31">
        <w:tc>
          <w:tcPr>
            <w:tcW w:w="1596" w:type="dxa"/>
            <w:vMerge/>
          </w:tcPr>
          <w:p w:rsidR="004A7E28" w:rsidRPr="00C67569" w:rsidRDefault="004A7E28" w:rsidP="00916A31">
            <w:pPr>
              <w:rPr>
                <w:b w:val="0"/>
                <w:sz w:val="20"/>
                <w:szCs w:val="20"/>
              </w:rPr>
            </w:pPr>
          </w:p>
        </w:tc>
        <w:tc>
          <w:tcPr>
            <w:tcW w:w="1723" w:type="dxa"/>
          </w:tcPr>
          <w:p w:rsidR="004A7E28" w:rsidRPr="00C67569" w:rsidRDefault="004A7E28" w:rsidP="00916A31">
            <w:pPr>
              <w:rPr>
                <w:b w:val="0"/>
                <w:sz w:val="20"/>
                <w:szCs w:val="20"/>
              </w:rPr>
            </w:pPr>
            <w:r w:rsidRPr="00C67569">
              <w:rPr>
                <w:b w:val="0"/>
                <w:sz w:val="20"/>
                <w:szCs w:val="20"/>
              </w:rPr>
              <w:t>&gt;60</w:t>
            </w:r>
          </w:p>
        </w:tc>
        <w:tc>
          <w:tcPr>
            <w:tcW w:w="1596" w:type="dxa"/>
          </w:tcPr>
          <w:p w:rsidR="004A7E28" w:rsidRPr="00C67569" w:rsidRDefault="004A7E28" w:rsidP="00916A31">
            <w:pPr>
              <w:rPr>
                <w:b w:val="0"/>
                <w:sz w:val="20"/>
                <w:szCs w:val="20"/>
              </w:rPr>
            </w:pPr>
            <w:r w:rsidRPr="00C67569">
              <w:rPr>
                <w:b w:val="0"/>
                <w:sz w:val="20"/>
                <w:szCs w:val="20"/>
              </w:rPr>
              <w:t>42(48.3)</w:t>
            </w:r>
          </w:p>
        </w:tc>
        <w:tc>
          <w:tcPr>
            <w:tcW w:w="1596" w:type="dxa"/>
          </w:tcPr>
          <w:p w:rsidR="004A7E28" w:rsidRPr="00C67569" w:rsidRDefault="004A7E28" w:rsidP="00916A31">
            <w:pPr>
              <w:rPr>
                <w:b w:val="0"/>
                <w:sz w:val="20"/>
                <w:szCs w:val="20"/>
              </w:rPr>
            </w:pPr>
            <w:r w:rsidRPr="00C67569">
              <w:rPr>
                <w:b w:val="0"/>
                <w:sz w:val="20"/>
                <w:szCs w:val="20"/>
              </w:rPr>
              <w:t>56(16.4)</w:t>
            </w:r>
          </w:p>
        </w:tc>
      </w:tr>
      <w:tr w:rsidR="004A7E28" w:rsidRPr="00C67569" w:rsidTr="00916A31">
        <w:tc>
          <w:tcPr>
            <w:tcW w:w="1596" w:type="dxa"/>
            <w:vMerge w:val="restart"/>
          </w:tcPr>
          <w:p w:rsidR="004A7E28" w:rsidRPr="00C67569" w:rsidRDefault="004A7E28" w:rsidP="00916A31">
            <w:pPr>
              <w:rPr>
                <w:b w:val="0"/>
                <w:sz w:val="20"/>
                <w:szCs w:val="20"/>
              </w:rPr>
            </w:pPr>
            <w:r w:rsidRPr="00C67569">
              <w:rPr>
                <w:b w:val="0"/>
                <w:sz w:val="20"/>
                <w:szCs w:val="20"/>
              </w:rPr>
              <w:t>Sex</w:t>
            </w:r>
          </w:p>
        </w:tc>
        <w:tc>
          <w:tcPr>
            <w:tcW w:w="1723" w:type="dxa"/>
          </w:tcPr>
          <w:p w:rsidR="004A7E28" w:rsidRPr="00C67569" w:rsidRDefault="004A7E28" w:rsidP="00916A31">
            <w:pPr>
              <w:rPr>
                <w:b w:val="0"/>
                <w:sz w:val="20"/>
                <w:szCs w:val="20"/>
              </w:rPr>
            </w:pPr>
            <w:r w:rsidRPr="00C67569">
              <w:rPr>
                <w:b w:val="0"/>
                <w:sz w:val="20"/>
                <w:szCs w:val="20"/>
              </w:rPr>
              <w:t>M</w:t>
            </w:r>
          </w:p>
        </w:tc>
        <w:tc>
          <w:tcPr>
            <w:tcW w:w="1596" w:type="dxa"/>
          </w:tcPr>
          <w:p w:rsidR="004A7E28" w:rsidRPr="00C67569" w:rsidRDefault="004A7E28" w:rsidP="00916A31">
            <w:pPr>
              <w:rPr>
                <w:b w:val="0"/>
                <w:sz w:val="20"/>
                <w:szCs w:val="20"/>
              </w:rPr>
            </w:pPr>
            <w:r w:rsidRPr="00C67569">
              <w:rPr>
                <w:b w:val="0"/>
                <w:sz w:val="20"/>
                <w:szCs w:val="20"/>
              </w:rPr>
              <w:t>58(66.7)</w:t>
            </w:r>
          </w:p>
        </w:tc>
        <w:tc>
          <w:tcPr>
            <w:tcW w:w="1596" w:type="dxa"/>
          </w:tcPr>
          <w:p w:rsidR="004A7E28" w:rsidRPr="00C67569" w:rsidRDefault="004A7E28" w:rsidP="00916A31">
            <w:pPr>
              <w:rPr>
                <w:b w:val="0"/>
                <w:sz w:val="20"/>
                <w:szCs w:val="20"/>
              </w:rPr>
            </w:pPr>
            <w:r w:rsidRPr="00C67569">
              <w:rPr>
                <w:b w:val="0"/>
                <w:sz w:val="20"/>
                <w:szCs w:val="20"/>
              </w:rPr>
              <w:t>164(46.3)</w:t>
            </w:r>
          </w:p>
        </w:tc>
      </w:tr>
      <w:tr w:rsidR="004A7E28" w:rsidRPr="00C67569" w:rsidTr="00916A31">
        <w:tc>
          <w:tcPr>
            <w:tcW w:w="1596" w:type="dxa"/>
            <w:vMerge/>
          </w:tcPr>
          <w:p w:rsidR="004A7E28" w:rsidRPr="00C67569" w:rsidRDefault="004A7E28" w:rsidP="00916A31">
            <w:pPr>
              <w:rPr>
                <w:b w:val="0"/>
                <w:sz w:val="20"/>
                <w:szCs w:val="20"/>
              </w:rPr>
            </w:pPr>
          </w:p>
        </w:tc>
        <w:tc>
          <w:tcPr>
            <w:tcW w:w="1723" w:type="dxa"/>
          </w:tcPr>
          <w:p w:rsidR="004A7E28" w:rsidRPr="00C67569" w:rsidRDefault="004A7E28" w:rsidP="00916A31">
            <w:pPr>
              <w:rPr>
                <w:b w:val="0"/>
                <w:sz w:val="20"/>
                <w:szCs w:val="20"/>
              </w:rPr>
            </w:pPr>
            <w:r w:rsidRPr="00C67569">
              <w:rPr>
                <w:b w:val="0"/>
                <w:sz w:val="20"/>
                <w:szCs w:val="20"/>
              </w:rPr>
              <w:t>F</w:t>
            </w:r>
          </w:p>
        </w:tc>
        <w:tc>
          <w:tcPr>
            <w:tcW w:w="1596" w:type="dxa"/>
          </w:tcPr>
          <w:p w:rsidR="004A7E28" w:rsidRPr="00C67569" w:rsidRDefault="004A7E28" w:rsidP="00916A31">
            <w:pPr>
              <w:rPr>
                <w:b w:val="0"/>
                <w:sz w:val="20"/>
                <w:szCs w:val="20"/>
              </w:rPr>
            </w:pPr>
            <w:r w:rsidRPr="00C67569">
              <w:rPr>
                <w:b w:val="0"/>
                <w:sz w:val="20"/>
                <w:szCs w:val="20"/>
              </w:rPr>
              <w:t>29(33.3)</w:t>
            </w:r>
          </w:p>
        </w:tc>
        <w:tc>
          <w:tcPr>
            <w:tcW w:w="1596" w:type="dxa"/>
          </w:tcPr>
          <w:p w:rsidR="004A7E28" w:rsidRPr="00C67569" w:rsidRDefault="004A7E28" w:rsidP="00916A31">
            <w:pPr>
              <w:rPr>
                <w:b w:val="0"/>
                <w:sz w:val="20"/>
                <w:szCs w:val="20"/>
              </w:rPr>
            </w:pPr>
            <w:r w:rsidRPr="00C67569">
              <w:rPr>
                <w:b w:val="0"/>
                <w:sz w:val="20"/>
                <w:szCs w:val="20"/>
              </w:rPr>
              <w:t>190(53.7)</w:t>
            </w:r>
          </w:p>
        </w:tc>
      </w:tr>
      <w:tr w:rsidR="004A7E28" w:rsidRPr="00C67569" w:rsidTr="00916A31">
        <w:tc>
          <w:tcPr>
            <w:tcW w:w="1596" w:type="dxa"/>
            <w:vMerge w:val="restart"/>
          </w:tcPr>
          <w:p w:rsidR="004A7E28" w:rsidRPr="00C67569" w:rsidRDefault="004A7E28" w:rsidP="00916A31">
            <w:pPr>
              <w:rPr>
                <w:b w:val="0"/>
                <w:sz w:val="20"/>
                <w:szCs w:val="20"/>
              </w:rPr>
            </w:pPr>
            <w:r w:rsidRPr="00C67569">
              <w:rPr>
                <w:b w:val="0"/>
                <w:sz w:val="20"/>
                <w:szCs w:val="20"/>
              </w:rPr>
              <w:t>Residency</w:t>
            </w:r>
          </w:p>
        </w:tc>
        <w:tc>
          <w:tcPr>
            <w:tcW w:w="1723" w:type="dxa"/>
          </w:tcPr>
          <w:p w:rsidR="004A7E28" w:rsidRPr="00C67569" w:rsidRDefault="004A7E28" w:rsidP="00916A31">
            <w:pPr>
              <w:rPr>
                <w:b w:val="0"/>
                <w:sz w:val="20"/>
                <w:szCs w:val="20"/>
              </w:rPr>
            </w:pPr>
            <w:r w:rsidRPr="00C67569">
              <w:rPr>
                <w:b w:val="0"/>
                <w:sz w:val="20"/>
                <w:szCs w:val="20"/>
              </w:rPr>
              <w:t xml:space="preserve">Rural </w:t>
            </w:r>
          </w:p>
        </w:tc>
        <w:tc>
          <w:tcPr>
            <w:tcW w:w="1596" w:type="dxa"/>
          </w:tcPr>
          <w:p w:rsidR="004A7E28" w:rsidRPr="00C67569" w:rsidRDefault="004A7E28" w:rsidP="00916A31">
            <w:pPr>
              <w:rPr>
                <w:b w:val="0"/>
                <w:sz w:val="20"/>
                <w:szCs w:val="20"/>
              </w:rPr>
            </w:pPr>
            <w:r w:rsidRPr="00C67569">
              <w:rPr>
                <w:b w:val="0"/>
                <w:sz w:val="20"/>
                <w:szCs w:val="20"/>
              </w:rPr>
              <w:t>56(64.4)</w:t>
            </w:r>
          </w:p>
        </w:tc>
        <w:tc>
          <w:tcPr>
            <w:tcW w:w="1596" w:type="dxa"/>
          </w:tcPr>
          <w:p w:rsidR="004A7E28" w:rsidRPr="00C67569" w:rsidRDefault="004A7E28" w:rsidP="00916A31">
            <w:pPr>
              <w:rPr>
                <w:b w:val="0"/>
                <w:sz w:val="20"/>
                <w:szCs w:val="20"/>
              </w:rPr>
            </w:pPr>
            <w:r w:rsidRPr="00C67569">
              <w:rPr>
                <w:b w:val="0"/>
                <w:sz w:val="20"/>
                <w:szCs w:val="20"/>
              </w:rPr>
              <w:t>278(78.5)</w:t>
            </w:r>
          </w:p>
        </w:tc>
      </w:tr>
      <w:tr w:rsidR="004A7E28" w:rsidRPr="00C67569" w:rsidTr="00916A31">
        <w:tc>
          <w:tcPr>
            <w:tcW w:w="1596" w:type="dxa"/>
            <w:vMerge/>
          </w:tcPr>
          <w:p w:rsidR="004A7E28" w:rsidRPr="00C67569" w:rsidRDefault="004A7E28" w:rsidP="00916A31">
            <w:pPr>
              <w:rPr>
                <w:b w:val="0"/>
                <w:sz w:val="20"/>
                <w:szCs w:val="20"/>
              </w:rPr>
            </w:pPr>
          </w:p>
        </w:tc>
        <w:tc>
          <w:tcPr>
            <w:tcW w:w="1723" w:type="dxa"/>
          </w:tcPr>
          <w:p w:rsidR="004A7E28" w:rsidRPr="00C67569" w:rsidRDefault="004A7E28" w:rsidP="00916A31">
            <w:pPr>
              <w:rPr>
                <w:b w:val="0"/>
                <w:sz w:val="20"/>
                <w:szCs w:val="20"/>
              </w:rPr>
            </w:pPr>
            <w:r w:rsidRPr="00C67569">
              <w:rPr>
                <w:b w:val="0"/>
                <w:sz w:val="20"/>
                <w:szCs w:val="20"/>
              </w:rPr>
              <w:t>Urban</w:t>
            </w:r>
          </w:p>
        </w:tc>
        <w:tc>
          <w:tcPr>
            <w:tcW w:w="1596" w:type="dxa"/>
          </w:tcPr>
          <w:p w:rsidR="004A7E28" w:rsidRPr="00C67569" w:rsidRDefault="004A7E28" w:rsidP="00916A31">
            <w:pPr>
              <w:rPr>
                <w:b w:val="0"/>
                <w:sz w:val="20"/>
                <w:szCs w:val="20"/>
              </w:rPr>
            </w:pPr>
            <w:r w:rsidRPr="00C67569">
              <w:rPr>
                <w:b w:val="0"/>
                <w:sz w:val="20"/>
                <w:szCs w:val="20"/>
              </w:rPr>
              <w:t>31(35.6)</w:t>
            </w:r>
          </w:p>
        </w:tc>
        <w:tc>
          <w:tcPr>
            <w:tcW w:w="1596" w:type="dxa"/>
          </w:tcPr>
          <w:p w:rsidR="004A7E28" w:rsidRPr="00C67569" w:rsidRDefault="004A7E28" w:rsidP="00916A31">
            <w:pPr>
              <w:rPr>
                <w:b w:val="0"/>
                <w:sz w:val="20"/>
                <w:szCs w:val="20"/>
              </w:rPr>
            </w:pPr>
            <w:r w:rsidRPr="00C67569">
              <w:rPr>
                <w:b w:val="0"/>
                <w:sz w:val="20"/>
                <w:szCs w:val="20"/>
              </w:rPr>
              <w:t>74(20.9)</w:t>
            </w:r>
          </w:p>
        </w:tc>
      </w:tr>
      <w:tr w:rsidR="004A7E28" w:rsidRPr="00C67569" w:rsidTr="00916A31">
        <w:tc>
          <w:tcPr>
            <w:tcW w:w="1596" w:type="dxa"/>
            <w:vMerge w:val="restart"/>
          </w:tcPr>
          <w:p w:rsidR="004A7E28" w:rsidRPr="00C67569" w:rsidRDefault="004A7E28" w:rsidP="00916A31">
            <w:pPr>
              <w:rPr>
                <w:b w:val="0"/>
                <w:sz w:val="20"/>
                <w:szCs w:val="20"/>
              </w:rPr>
            </w:pPr>
            <w:r w:rsidRPr="00C67569">
              <w:rPr>
                <w:b w:val="0"/>
                <w:sz w:val="20"/>
                <w:szCs w:val="20"/>
              </w:rPr>
              <w:t>Family history</w:t>
            </w:r>
          </w:p>
        </w:tc>
        <w:tc>
          <w:tcPr>
            <w:tcW w:w="1723" w:type="dxa"/>
          </w:tcPr>
          <w:p w:rsidR="004A7E28" w:rsidRPr="00C67569" w:rsidRDefault="004A7E28" w:rsidP="00916A31">
            <w:pPr>
              <w:rPr>
                <w:b w:val="0"/>
                <w:sz w:val="20"/>
                <w:szCs w:val="20"/>
              </w:rPr>
            </w:pPr>
            <w:r w:rsidRPr="00C67569">
              <w:rPr>
                <w:b w:val="0"/>
                <w:sz w:val="20"/>
                <w:szCs w:val="20"/>
              </w:rPr>
              <w:t>Yes</w:t>
            </w:r>
          </w:p>
        </w:tc>
        <w:tc>
          <w:tcPr>
            <w:tcW w:w="1596" w:type="dxa"/>
          </w:tcPr>
          <w:p w:rsidR="004A7E28" w:rsidRPr="00C67569" w:rsidRDefault="004A7E28" w:rsidP="00916A31">
            <w:pPr>
              <w:rPr>
                <w:b w:val="0"/>
                <w:sz w:val="20"/>
                <w:szCs w:val="20"/>
              </w:rPr>
            </w:pPr>
            <w:r w:rsidRPr="00C67569">
              <w:rPr>
                <w:b w:val="0"/>
                <w:sz w:val="20"/>
                <w:szCs w:val="20"/>
              </w:rPr>
              <w:t>2(2.3)</w:t>
            </w:r>
          </w:p>
        </w:tc>
        <w:tc>
          <w:tcPr>
            <w:tcW w:w="1596" w:type="dxa"/>
          </w:tcPr>
          <w:p w:rsidR="004A7E28" w:rsidRPr="00C67569" w:rsidRDefault="004A7E28" w:rsidP="00916A31">
            <w:pPr>
              <w:rPr>
                <w:b w:val="0"/>
                <w:sz w:val="20"/>
                <w:szCs w:val="20"/>
              </w:rPr>
            </w:pPr>
            <w:r w:rsidRPr="00C67569">
              <w:rPr>
                <w:b w:val="0"/>
                <w:sz w:val="20"/>
                <w:szCs w:val="20"/>
              </w:rPr>
              <w:t>2(0.5)</w:t>
            </w:r>
          </w:p>
        </w:tc>
      </w:tr>
      <w:tr w:rsidR="004A7E28" w:rsidRPr="00C67569" w:rsidTr="00916A31">
        <w:tc>
          <w:tcPr>
            <w:tcW w:w="1596" w:type="dxa"/>
            <w:vMerge/>
          </w:tcPr>
          <w:p w:rsidR="004A7E28" w:rsidRPr="00C67569" w:rsidRDefault="004A7E28" w:rsidP="00916A31">
            <w:pPr>
              <w:rPr>
                <w:b w:val="0"/>
                <w:sz w:val="20"/>
                <w:szCs w:val="20"/>
              </w:rPr>
            </w:pPr>
          </w:p>
        </w:tc>
        <w:tc>
          <w:tcPr>
            <w:tcW w:w="1723" w:type="dxa"/>
          </w:tcPr>
          <w:p w:rsidR="004A7E28" w:rsidRPr="00C67569" w:rsidRDefault="004A7E28" w:rsidP="00916A31">
            <w:pPr>
              <w:rPr>
                <w:b w:val="0"/>
                <w:sz w:val="20"/>
                <w:szCs w:val="20"/>
              </w:rPr>
            </w:pPr>
            <w:r w:rsidRPr="00C67569">
              <w:rPr>
                <w:b w:val="0"/>
                <w:sz w:val="20"/>
                <w:szCs w:val="20"/>
              </w:rPr>
              <w:t>No</w:t>
            </w:r>
          </w:p>
        </w:tc>
        <w:tc>
          <w:tcPr>
            <w:tcW w:w="1596" w:type="dxa"/>
          </w:tcPr>
          <w:p w:rsidR="004A7E28" w:rsidRPr="00C67569" w:rsidRDefault="004A7E28" w:rsidP="00916A31">
            <w:pPr>
              <w:rPr>
                <w:b w:val="0"/>
                <w:sz w:val="20"/>
                <w:szCs w:val="20"/>
              </w:rPr>
            </w:pPr>
            <w:r w:rsidRPr="00C67569">
              <w:rPr>
                <w:b w:val="0"/>
                <w:sz w:val="20"/>
                <w:szCs w:val="20"/>
              </w:rPr>
              <w:t>7(8)</w:t>
            </w:r>
          </w:p>
        </w:tc>
        <w:tc>
          <w:tcPr>
            <w:tcW w:w="1596" w:type="dxa"/>
          </w:tcPr>
          <w:p w:rsidR="004A7E28" w:rsidRPr="00C67569" w:rsidRDefault="004A7E28" w:rsidP="00916A31">
            <w:pPr>
              <w:rPr>
                <w:b w:val="0"/>
                <w:sz w:val="20"/>
                <w:szCs w:val="20"/>
              </w:rPr>
            </w:pPr>
            <w:r w:rsidRPr="00C67569">
              <w:rPr>
                <w:b w:val="0"/>
                <w:sz w:val="20"/>
                <w:szCs w:val="20"/>
              </w:rPr>
              <w:t>7(2)</w:t>
            </w:r>
          </w:p>
        </w:tc>
      </w:tr>
      <w:tr w:rsidR="004A7E28" w:rsidRPr="00C67569" w:rsidTr="00916A31">
        <w:tc>
          <w:tcPr>
            <w:tcW w:w="1596" w:type="dxa"/>
            <w:vMerge/>
          </w:tcPr>
          <w:p w:rsidR="004A7E28" w:rsidRPr="00C67569" w:rsidRDefault="004A7E28" w:rsidP="00916A31">
            <w:pPr>
              <w:rPr>
                <w:b w:val="0"/>
                <w:sz w:val="20"/>
                <w:szCs w:val="20"/>
              </w:rPr>
            </w:pPr>
          </w:p>
        </w:tc>
        <w:tc>
          <w:tcPr>
            <w:tcW w:w="1723" w:type="dxa"/>
          </w:tcPr>
          <w:p w:rsidR="004A7E28" w:rsidRPr="00C67569" w:rsidRDefault="004A7E28" w:rsidP="00916A31">
            <w:pPr>
              <w:rPr>
                <w:b w:val="0"/>
                <w:sz w:val="20"/>
                <w:szCs w:val="20"/>
              </w:rPr>
            </w:pPr>
            <w:r w:rsidRPr="00C67569">
              <w:rPr>
                <w:b w:val="0"/>
                <w:sz w:val="20"/>
                <w:szCs w:val="20"/>
              </w:rPr>
              <w:t>Undocumented</w:t>
            </w:r>
          </w:p>
        </w:tc>
        <w:tc>
          <w:tcPr>
            <w:tcW w:w="1596" w:type="dxa"/>
          </w:tcPr>
          <w:p w:rsidR="004A7E28" w:rsidRPr="00C67569" w:rsidRDefault="004A7E28" w:rsidP="00916A31">
            <w:pPr>
              <w:rPr>
                <w:b w:val="0"/>
                <w:sz w:val="20"/>
                <w:szCs w:val="20"/>
              </w:rPr>
            </w:pPr>
            <w:r w:rsidRPr="00C67569">
              <w:rPr>
                <w:b w:val="0"/>
                <w:sz w:val="20"/>
                <w:szCs w:val="20"/>
              </w:rPr>
              <w:t>78(89.7)</w:t>
            </w:r>
          </w:p>
        </w:tc>
        <w:tc>
          <w:tcPr>
            <w:tcW w:w="1596" w:type="dxa"/>
          </w:tcPr>
          <w:p w:rsidR="004A7E28" w:rsidRPr="00C67569" w:rsidRDefault="004A7E28" w:rsidP="00916A31">
            <w:pPr>
              <w:rPr>
                <w:b w:val="0"/>
                <w:sz w:val="20"/>
                <w:szCs w:val="20"/>
              </w:rPr>
            </w:pPr>
            <w:r w:rsidRPr="00C67569">
              <w:rPr>
                <w:b w:val="0"/>
                <w:sz w:val="20"/>
                <w:szCs w:val="20"/>
              </w:rPr>
              <w:t>345(97.5)</w:t>
            </w:r>
          </w:p>
        </w:tc>
      </w:tr>
    </w:tbl>
    <w:p w:rsidR="004A7E28" w:rsidRDefault="004A7E28" w:rsidP="004A7E28"/>
    <w:p w:rsidR="00657D1C" w:rsidRDefault="00657D1C" w:rsidP="00753114">
      <w:pPr>
        <w:rPr>
          <w:b w:val="0"/>
        </w:rPr>
      </w:pPr>
    </w:p>
    <w:p w:rsidR="00657D1C" w:rsidRPr="00DD131B" w:rsidRDefault="00657D1C" w:rsidP="00753114">
      <w:r w:rsidRPr="00DD131B">
        <w:t>Prevalence of ACS</w:t>
      </w:r>
    </w:p>
    <w:p w:rsidR="00657D1C" w:rsidRDefault="00657D1C" w:rsidP="00753114">
      <w:pPr>
        <w:rPr>
          <w:b w:val="0"/>
        </w:rPr>
      </w:pPr>
      <w:r>
        <w:rPr>
          <w:b w:val="0"/>
        </w:rPr>
        <w:t xml:space="preserve">From total of 441 patient admitted to MICU </w:t>
      </w:r>
      <w:r w:rsidRPr="00E611DC">
        <w:rPr>
          <w:b w:val="0"/>
        </w:rPr>
        <w:t>87(19.7%</w:t>
      </w:r>
      <w:r>
        <w:rPr>
          <w:b w:val="0"/>
        </w:rPr>
        <w:t>) (95%CI 16.1 to 23.8)</w:t>
      </w:r>
      <w:r w:rsidRPr="00E611DC">
        <w:rPr>
          <w:b w:val="0"/>
        </w:rPr>
        <w:t xml:space="preserve"> had ACS</w:t>
      </w:r>
      <w:r>
        <w:rPr>
          <w:b w:val="0"/>
        </w:rPr>
        <w:t xml:space="preserve"> of which 63(72.4%) were STEMI, 21(24.1%) were NSTEMI and 3(3.4%).Among 87 patient who had ACS; 18(20.7%) were klip class I, 9(10.3%) klipe class II, 21(24.1%) were klipe class III, 10(10.5%) were klipe class Iv and the remaining 29(33.3%) were unclassified</w:t>
      </w:r>
    </w:p>
    <w:p w:rsidR="00657D1C" w:rsidRDefault="00657D1C" w:rsidP="00753114">
      <w:pPr>
        <w:autoSpaceDE w:val="0"/>
        <w:autoSpaceDN w:val="0"/>
        <w:adjustRightInd w:val="0"/>
        <w:spacing w:before="0" w:after="0" w:line="240" w:lineRule="auto"/>
        <w:rPr>
          <w:b w:val="0"/>
        </w:rPr>
      </w:pPr>
      <w:r>
        <w:rPr>
          <w:b w:val="0"/>
          <w:noProof/>
        </w:rPr>
        <w:drawing>
          <wp:inline distT="0" distB="0" distL="0" distR="0">
            <wp:extent cx="5486400" cy="3200400"/>
            <wp:effectExtent l="19050" t="0" r="1905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657D1C" w:rsidRPr="00A67AD5" w:rsidRDefault="00657D1C" w:rsidP="00753114">
      <w:pPr>
        <w:pStyle w:val="Caption"/>
        <w:rPr>
          <w:sz w:val="24"/>
        </w:rPr>
      </w:pPr>
      <w:bookmarkStart w:id="35" w:name="_Toc29983528"/>
      <w:r>
        <w:t xml:space="preserve">Figure 2 </w:t>
      </w:r>
      <w:fldSimple w:instr=" SEQ figure_2 \* ARABIC ">
        <w:r>
          <w:rPr>
            <w:noProof/>
          </w:rPr>
          <w:t>1</w:t>
        </w:r>
      </w:fldSimple>
      <w:r w:rsidRPr="00A67AD5">
        <w:rPr>
          <w:sz w:val="24"/>
        </w:rPr>
        <w:t xml:space="preserve"> bar chart shows the prevalence of ACS.</w:t>
      </w:r>
      <w:bookmarkEnd w:id="35"/>
    </w:p>
    <w:p w:rsidR="00657D1C" w:rsidRDefault="00657D1C" w:rsidP="00753114">
      <w:pPr>
        <w:autoSpaceDE w:val="0"/>
        <w:autoSpaceDN w:val="0"/>
        <w:adjustRightInd w:val="0"/>
        <w:spacing w:before="0" w:after="0" w:line="400" w:lineRule="atLeast"/>
        <w:rPr>
          <w:b w:val="0"/>
        </w:rPr>
      </w:pPr>
    </w:p>
    <w:p w:rsidR="00657D1C" w:rsidRDefault="00657D1C" w:rsidP="00753114">
      <w:pPr>
        <w:autoSpaceDE w:val="0"/>
        <w:autoSpaceDN w:val="0"/>
        <w:adjustRightInd w:val="0"/>
        <w:spacing w:before="0" w:after="0" w:line="240" w:lineRule="auto"/>
        <w:rPr>
          <w:b w:val="0"/>
        </w:rPr>
      </w:pPr>
    </w:p>
    <w:p w:rsidR="00657D1C" w:rsidRDefault="00657D1C" w:rsidP="00753114">
      <w:pPr>
        <w:autoSpaceDE w:val="0"/>
        <w:autoSpaceDN w:val="0"/>
        <w:adjustRightInd w:val="0"/>
        <w:spacing w:before="0" w:after="0" w:line="240" w:lineRule="auto"/>
        <w:rPr>
          <w:b w:val="0"/>
        </w:rPr>
      </w:pPr>
      <w:r>
        <w:rPr>
          <w:b w:val="0"/>
          <w:noProof/>
        </w:rPr>
        <w:lastRenderedPageBreak/>
        <w:drawing>
          <wp:inline distT="0" distB="0" distL="0" distR="0">
            <wp:extent cx="5486400" cy="3200400"/>
            <wp:effectExtent l="19050" t="0" r="1905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657D1C" w:rsidRPr="00A67AD5" w:rsidRDefault="00657D1C" w:rsidP="00753114">
      <w:pPr>
        <w:pStyle w:val="Caption"/>
        <w:rPr>
          <w:sz w:val="24"/>
        </w:rPr>
      </w:pPr>
      <w:bookmarkStart w:id="36" w:name="_Toc29983556"/>
      <w:r>
        <w:t xml:space="preserve">Figure 3 </w:t>
      </w:r>
      <w:fldSimple w:instr=" SEQ figure_3 \* ARABIC ">
        <w:r>
          <w:rPr>
            <w:noProof/>
          </w:rPr>
          <w:t>1</w:t>
        </w:r>
      </w:fldSimple>
      <w:r>
        <w:rPr>
          <w:sz w:val="24"/>
        </w:rPr>
        <w:t>; pie</w:t>
      </w:r>
      <w:r w:rsidRPr="00A67AD5">
        <w:rPr>
          <w:sz w:val="24"/>
        </w:rPr>
        <w:t xml:space="preserve"> chart shows type of ACS</w:t>
      </w:r>
      <w:r>
        <w:rPr>
          <w:sz w:val="24"/>
        </w:rPr>
        <w:t xml:space="preserve"> by percent</w:t>
      </w:r>
      <w:bookmarkEnd w:id="36"/>
    </w:p>
    <w:p w:rsidR="00657D1C" w:rsidRDefault="00657D1C" w:rsidP="00753114">
      <w:pPr>
        <w:autoSpaceDE w:val="0"/>
        <w:autoSpaceDN w:val="0"/>
        <w:adjustRightInd w:val="0"/>
        <w:spacing w:before="0" w:after="0" w:line="240" w:lineRule="auto"/>
        <w:rPr>
          <w:b w:val="0"/>
        </w:rPr>
      </w:pPr>
    </w:p>
    <w:p w:rsidR="00657D1C" w:rsidRDefault="00657D1C" w:rsidP="00753114">
      <w:pPr>
        <w:rPr>
          <w:b w:val="0"/>
        </w:rPr>
      </w:pPr>
    </w:p>
    <w:p w:rsidR="00657D1C" w:rsidRDefault="00657D1C" w:rsidP="00753114">
      <w:pPr>
        <w:autoSpaceDE w:val="0"/>
        <w:autoSpaceDN w:val="0"/>
        <w:adjustRightInd w:val="0"/>
        <w:spacing w:before="0" w:after="0" w:line="240" w:lineRule="auto"/>
        <w:rPr>
          <w:b w:val="0"/>
        </w:rPr>
      </w:pPr>
      <w:r>
        <w:rPr>
          <w:b w:val="0"/>
          <w:noProof/>
        </w:rPr>
        <w:drawing>
          <wp:inline distT="0" distB="0" distL="0" distR="0">
            <wp:extent cx="5486400" cy="3200400"/>
            <wp:effectExtent l="19050" t="0" r="1905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657D1C" w:rsidRPr="005E0D9B" w:rsidRDefault="00657D1C" w:rsidP="005E0D9B">
      <w:pPr>
        <w:pStyle w:val="Caption"/>
        <w:rPr>
          <w:sz w:val="24"/>
        </w:rPr>
      </w:pPr>
      <w:bookmarkStart w:id="37" w:name="_Toc29983575"/>
      <w:r>
        <w:t xml:space="preserve">Figure 4 </w:t>
      </w:r>
      <w:fldSimple w:instr=" SEQ figure_4 \* ARABIC ">
        <w:r>
          <w:rPr>
            <w:noProof/>
          </w:rPr>
          <w:t>1</w:t>
        </w:r>
      </w:fldSimple>
      <w:r w:rsidRPr="00A67AD5">
        <w:rPr>
          <w:sz w:val="24"/>
        </w:rPr>
        <w:t>; bar chart shows severity of ACS based on kllip class</w:t>
      </w:r>
      <w:bookmarkEnd w:id="37"/>
    </w:p>
    <w:p w:rsidR="00657D1C" w:rsidRDefault="00657D1C" w:rsidP="005E0D9B">
      <w:pPr>
        <w:rPr>
          <w:b w:val="0"/>
        </w:rPr>
      </w:pPr>
      <w:r w:rsidRPr="00E611DC">
        <w:rPr>
          <w:b w:val="0"/>
        </w:rPr>
        <w:lastRenderedPageBreak/>
        <w:t xml:space="preserve">Mean age </w:t>
      </w:r>
      <w:r>
        <w:rPr>
          <w:b w:val="0"/>
        </w:rPr>
        <w:t>were 61.3</w:t>
      </w:r>
      <w:r w:rsidRPr="00E611DC">
        <w:rPr>
          <w:b w:val="0"/>
        </w:rPr>
        <w:t xml:space="preserve"> maximum age 97 and minim age 26. 43(49.5%) case were age above 60yreas, 34</w:t>
      </w:r>
      <w:r>
        <w:rPr>
          <w:b w:val="0"/>
        </w:rPr>
        <w:t>(39%)</w:t>
      </w:r>
      <w:r w:rsidRPr="00E611DC">
        <w:rPr>
          <w:b w:val="0"/>
        </w:rPr>
        <w:t xml:space="preserve"> case were age 40 and 60years, the rest 10(11.5%) case were ACS in young (age&lt;40years). The prevalence based on age was 43% in age above 60years, 26% in age between 40 and 60years and 4.8% in young (age&lt;40years).</w:t>
      </w:r>
    </w:p>
    <w:p w:rsidR="00657D1C" w:rsidRDefault="00657D1C" w:rsidP="00753114">
      <w:pPr>
        <w:autoSpaceDE w:val="0"/>
        <w:autoSpaceDN w:val="0"/>
        <w:adjustRightInd w:val="0"/>
        <w:spacing w:before="0" w:after="0" w:line="240" w:lineRule="auto"/>
        <w:rPr>
          <w:b w:val="0"/>
        </w:rPr>
      </w:pPr>
    </w:p>
    <w:p w:rsidR="00657D1C" w:rsidRDefault="00657D1C" w:rsidP="00753114">
      <w:pPr>
        <w:autoSpaceDE w:val="0"/>
        <w:autoSpaceDN w:val="0"/>
        <w:adjustRightInd w:val="0"/>
        <w:spacing w:before="0" w:after="0" w:line="240" w:lineRule="auto"/>
        <w:rPr>
          <w:b w:val="0"/>
        </w:rPr>
      </w:pPr>
    </w:p>
    <w:p w:rsidR="00657D1C" w:rsidRDefault="00657D1C" w:rsidP="00753114">
      <w:pPr>
        <w:autoSpaceDE w:val="0"/>
        <w:autoSpaceDN w:val="0"/>
        <w:adjustRightInd w:val="0"/>
        <w:spacing w:before="0" w:after="0" w:line="400" w:lineRule="atLeast"/>
        <w:rPr>
          <w:b w:val="0"/>
        </w:rPr>
      </w:pPr>
      <w:r>
        <w:rPr>
          <w:b w:val="0"/>
          <w:noProof/>
        </w:rPr>
        <w:drawing>
          <wp:inline distT="0" distB="0" distL="0" distR="0">
            <wp:extent cx="5486400" cy="3200400"/>
            <wp:effectExtent l="19050" t="0" r="1905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657D1C" w:rsidRPr="00AE6ED3" w:rsidRDefault="00657D1C" w:rsidP="00753114">
      <w:pPr>
        <w:pStyle w:val="Caption"/>
        <w:rPr>
          <w:b w:val="0"/>
          <w:sz w:val="24"/>
        </w:rPr>
      </w:pPr>
      <w:bookmarkStart w:id="38" w:name="_Toc29983586"/>
      <w:r w:rsidRPr="00AE6ED3">
        <w:rPr>
          <w:sz w:val="24"/>
        </w:rPr>
        <w:t xml:space="preserve">Figure 5 </w:t>
      </w:r>
      <w:r w:rsidR="009F1340" w:rsidRPr="00AE6ED3">
        <w:rPr>
          <w:sz w:val="24"/>
        </w:rPr>
        <w:fldChar w:fldCharType="begin"/>
      </w:r>
      <w:r w:rsidRPr="00AE6ED3">
        <w:rPr>
          <w:sz w:val="24"/>
        </w:rPr>
        <w:instrText xml:space="preserve"> SEQ figure_5 \* ARABIC </w:instrText>
      </w:r>
      <w:r w:rsidR="009F1340" w:rsidRPr="00AE6ED3">
        <w:rPr>
          <w:sz w:val="24"/>
        </w:rPr>
        <w:fldChar w:fldCharType="separate"/>
      </w:r>
      <w:r w:rsidRPr="00AE6ED3">
        <w:rPr>
          <w:noProof/>
          <w:sz w:val="24"/>
        </w:rPr>
        <w:t>1</w:t>
      </w:r>
      <w:r w:rsidR="009F1340" w:rsidRPr="00AE6ED3">
        <w:rPr>
          <w:sz w:val="24"/>
        </w:rPr>
        <w:fldChar w:fldCharType="end"/>
      </w:r>
      <w:r>
        <w:rPr>
          <w:b w:val="0"/>
          <w:sz w:val="24"/>
        </w:rPr>
        <w:t xml:space="preserve"> pie chart </w:t>
      </w:r>
      <w:r w:rsidRPr="00AE6ED3">
        <w:rPr>
          <w:b w:val="0"/>
          <w:sz w:val="24"/>
        </w:rPr>
        <w:t>show age distribution of ACS</w:t>
      </w:r>
      <w:r>
        <w:rPr>
          <w:b w:val="0"/>
          <w:sz w:val="24"/>
        </w:rPr>
        <w:t xml:space="preserve"> by percent</w:t>
      </w:r>
      <w:bookmarkEnd w:id="38"/>
    </w:p>
    <w:p w:rsidR="00657D1C" w:rsidRDefault="00657D1C" w:rsidP="00753114">
      <w:pPr>
        <w:autoSpaceDE w:val="0"/>
        <w:autoSpaceDN w:val="0"/>
        <w:adjustRightInd w:val="0"/>
        <w:spacing w:before="0" w:after="0" w:line="240" w:lineRule="auto"/>
        <w:rPr>
          <w:b w:val="0"/>
        </w:rPr>
      </w:pPr>
    </w:p>
    <w:p w:rsidR="00657D1C" w:rsidRDefault="00657D1C" w:rsidP="00753114">
      <w:pPr>
        <w:autoSpaceDE w:val="0"/>
        <w:autoSpaceDN w:val="0"/>
        <w:adjustRightInd w:val="0"/>
        <w:spacing w:before="0" w:after="0" w:line="240" w:lineRule="auto"/>
        <w:rPr>
          <w:b w:val="0"/>
        </w:rPr>
      </w:pPr>
    </w:p>
    <w:p w:rsidR="005E0D9B" w:rsidRDefault="005E0D9B" w:rsidP="00753114">
      <w:pPr>
        <w:rPr>
          <w:b w:val="0"/>
        </w:rPr>
      </w:pPr>
    </w:p>
    <w:p w:rsidR="00657D1C" w:rsidRDefault="00657D1C" w:rsidP="00753114">
      <w:pPr>
        <w:rPr>
          <w:b w:val="0"/>
        </w:rPr>
      </w:pPr>
      <w:r w:rsidRPr="00E611DC">
        <w:rPr>
          <w:b w:val="0"/>
        </w:rPr>
        <w:t xml:space="preserve">57(65.5%) were male and 30(35.5%) were female. The prevalence was 25.7% in male and 13.7% in female. 56(64.4%) were from rural and 35(34.6%) were from bahirdar and gonder cite and the rest 3(0.7%) were unknown address. 52(59.8%) of patient who had ACS have no history </w:t>
      </w:r>
      <w:r>
        <w:rPr>
          <w:b w:val="0"/>
        </w:rPr>
        <w:t xml:space="preserve">of HTN and </w:t>
      </w:r>
      <w:r w:rsidRPr="00E611DC">
        <w:rPr>
          <w:b w:val="0"/>
        </w:rPr>
        <w:t xml:space="preserve">35( 40.2%) patient has HTN  with 31(35.6%) case was known and 4(4.6%) case newly dx HTN, majorty of patient has no history of DM[63(72.2%)case]. Amonge patient who had DM[23(26.4%) case) majorty was type 2 DM(20 case of type 2dm vs 3 case of type 1dm). only 14(16%) ACS patient had documented smoking status </w:t>
      </w:r>
      <w:r w:rsidR="0023066A" w:rsidRPr="00E611DC">
        <w:rPr>
          <w:b w:val="0"/>
        </w:rPr>
        <w:t>among</w:t>
      </w:r>
      <w:r w:rsidRPr="00E611DC">
        <w:rPr>
          <w:b w:val="0"/>
        </w:rPr>
        <w:t xml:space="preserve"> them 11(12%) has no history </w:t>
      </w:r>
      <w:r w:rsidRPr="00E611DC">
        <w:rPr>
          <w:b w:val="0"/>
        </w:rPr>
        <w:lastRenderedPageBreak/>
        <w:t>of smoking, 1 case occasional smoker and 2 case were daily habitual smoker. Among 14(16%) case who had documented alcoholic status, 4 case never drink, 8 case occasional drunker and 2 case were habitual daily drunker. 2 case had history of chat chewing</w:t>
      </w:r>
    </w:p>
    <w:p w:rsidR="00657D1C" w:rsidRDefault="00657D1C" w:rsidP="00753114">
      <w:pPr>
        <w:rPr>
          <w:b w:val="0"/>
        </w:rPr>
      </w:pPr>
      <w:r>
        <w:rPr>
          <w:b w:val="0"/>
        </w:rPr>
        <w:t xml:space="preserve">33(37.9%) </w:t>
      </w:r>
      <w:r w:rsidRPr="00E611DC">
        <w:rPr>
          <w:b w:val="0"/>
        </w:rPr>
        <w:t>cases ha</w:t>
      </w:r>
      <w:r>
        <w:rPr>
          <w:b w:val="0"/>
        </w:rPr>
        <w:t>d lipid profile of which 8(25.8</w:t>
      </w:r>
      <w:r w:rsidRPr="00E611DC">
        <w:rPr>
          <w:b w:val="0"/>
        </w:rPr>
        <w:t>%) case had high  total cholesterol(&gt;20</w:t>
      </w:r>
      <w:r>
        <w:rPr>
          <w:b w:val="0"/>
        </w:rPr>
        <w:t>0mg/dl), 18(58.1%) case have high LDL[</w:t>
      </w:r>
      <w:r w:rsidRPr="00E611DC">
        <w:rPr>
          <w:b w:val="0"/>
        </w:rPr>
        <w:t>15</w:t>
      </w:r>
      <w:r>
        <w:rPr>
          <w:b w:val="0"/>
        </w:rPr>
        <w:t>(48.4%)</w:t>
      </w:r>
      <w:r w:rsidRPr="00E611DC">
        <w:rPr>
          <w:b w:val="0"/>
        </w:rPr>
        <w:t xml:space="preserve"> case &gt;130gm /dl and 3</w:t>
      </w:r>
      <w:r>
        <w:rPr>
          <w:b w:val="0"/>
        </w:rPr>
        <w:t>(9.7%) case b/n 100 and 130mg/dl],  11(37.5</w:t>
      </w:r>
      <w:r w:rsidRPr="00E611DC">
        <w:rPr>
          <w:b w:val="0"/>
        </w:rPr>
        <w:t>%) c</w:t>
      </w:r>
      <w:r>
        <w:rPr>
          <w:b w:val="0"/>
        </w:rPr>
        <w:t>ase have elevated TAG and 9(34.6%</w:t>
      </w:r>
      <w:r w:rsidRPr="00E611DC">
        <w:rPr>
          <w:b w:val="0"/>
        </w:rPr>
        <w:t>) case had low HDL. 84(96.5%) case had RFT and only 8(9.1%) case had CKD( 3 was stage 1 and 2 , 5 was stage 3 and 4 but ESRD).</w:t>
      </w:r>
    </w:p>
    <w:p w:rsidR="00657D1C" w:rsidRDefault="00657D1C" w:rsidP="00753114">
      <w:pPr>
        <w:rPr>
          <w:b w:val="0"/>
        </w:rPr>
      </w:pPr>
    </w:p>
    <w:p w:rsidR="00657D1C" w:rsidRDefault="00657D1C" w:rsidP="00753114">
      <w:pPr>
        <w:autoSpaceDE w:val="0"/>
        <w:autoSpaceDN w:val="0"/>
        <w:adjustRightInd w:val="0"/>
        <w:spacing w:before="0" w:after="0" w:line="240" w:lineRule="auto"/>
        <w:rPr>
          <w:b w:val="0"/>
        </w:rPr>
      </w:pPr>
      <w:r>
        <w:rPr>
          <w:b w:val="0"/>
          <w:noProof/>
        </w:rPr>
        <w:drawing>
          <wp:inline distT="0" distB="0" distL="0" distR="0">
            <wp:extent cx="5486400" cy="3200400"/>
            <wp:effectExtent l="19050" t="0" r="1905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657D1C" w:rsidRPr="00CE0471" w:rsidRDefault="00657D1C" w:rsidP="00753114">
      <w:pPr>
        <w:pStyle w:val="Caption"/>
        <w:rPr>
          <w:b w:val="0"/>
          <w:sz w:val="24"/>
        </w:rPr>
      </w:pPr>
      <w:bookmarkStart w:id="39" w:name="_Toc28867964"/>
      <w:bookmarkStart w:id="40" w:name="_Toc29983599"/>
      <w:r>
        <w:rPr>
          <w:sz w:val="24"/>
        </w:rPr>
        <w:t>F</w:t>
      </w:r>
      <w:r w:rsidRPr="00CE0471">
        <w:rPr>
          <w:sz w:val="24"/>
        </w:rPr>
        <w:t xml:space="preserve">igure 6 </w:t>
      </w:r>
      <w:r w:rsidR="009F1340" w:rsidRPr="00CE0471">
        <w:rPr>
          <w:sz w:val="24"/>
        </w:rPr>
        <w:fldChar w:fldCharType="begin"/>
      </w:r>
      <w:r w:rsidRPr="00CE0471">
        <w:rPr>
          <w:sz w:val="24"/>
        </w:rPr>
        <w:instrText xml:space="preserve"> SEQ figure_6 \* ARABIC </w:instrText>
      </w:r>
      <w:r w:rsidR="009F1340" w:rsidRPr="00CE0471">
        <w:rPr>
          <w:sz w:val="24"/>
        </w:rPr>
        <w:fldChar w:fldCharType="separate"/>
      </w:r>
      <w:r w:rsidRPr="00CE0471">
        <w:rPr>
          <w:noProof/>
          <w:sz w:val="24"/>
        </w:rPr>
        <w:t>1</w:t>
      </w:r>
      <w:r w:rsidR="009F1340" w:rsidRPr="00CE0471">
        <w:rPr>
          <w:sz w:val="24"/>
        </w:rPr>
        <w:fldChar w:fldCharType="end"/>
      </w:r>
      <w:r w:rsidRPr="00CE0471">
        <w:rPr>
          <w:b w:val="0"/>
          <w:sz w:val="24"/>
        </w:rPr>
        <w:t>Bar graph shows sex distribution of ACS in comparison of other patient</w:t>
      </w:r>
      <w:bookmarkEnd w:id="39"/>
      <w:r>
        <w:rPr>
          <w:b w:val="0"/>
          <w:sz w:val="24"/>
        </w:rPr>
        <w:t xml:space="preserve"> by percents</w:t>
      </w:r>
      <w:bookmarkEnd w:id="40"/>
      <w:r>
        <w:rPr>
          <w:b w:val="0"/>
          <w:sz w:val="24"/>
        </w:rPr>
        <w:t xml:space="preserve"> </w:t>
      </w:r>
    </w:p>
    <w:p w:rsidR="00657D1C" w:rsidRDefault="00657D1C" w:rsidP="00753114">
      <w:pPr>
        <w:rPr>
          <w:b w:val="0"/>
        </w:rPr>
      </w:pPr>
    </w:p>
    <w:p w:rsidR="00657D1C" w:rsidRDefault="00657D1C" w:rsidP="00753114">
      <w:pPr>
        <w:rPr>
          <w:b w:val="0"/>
        </w:rPr>
      </w:pPr>
    </w:p>
    <w:p w:rsidR="00657D1C" w:rsidRDefault="00657D1C" w:rsidP="00753114">
      <w:pPr>
        <w:rPr>
          <w:b w:val="0"/>
        </w:rPr>
      </w:pPr>
    </w:p>
    <w:p w:rsidR="00657D1C" w:rsidRDefault="00657D1C" w:rsidP="00753114">
      <w:pPr>
        <w:rPr>
          <w:b w:val="0"/>
        </w:rPr>
      </w:pPr>
    </w:p>
    <w:p w:rsidR="00657D1C" w:rsidRDefault="00657D1C" w:rsidP="00753114"/>
    <w:p w:rsidR="00657D1C" w:rsidRDefault="00657D1C" w:rsidP="00753114">
      <w:pPr>
        <w:pStyle w:val="NoSpacing"/>
        <w:jc w:val="both"/>
        <w:rPr>
          <w:sz w:val="24"/>
        </w:rPr>
      </w:pPr>
    </w:p>
    <w:p w:rsidR="00657D1C" w:rsidRDefault="00657D1C" w:rsidP="00753114">
      <w:pPr>
        <w:pStyle w:val="Caption"/>
        <w:rPr>
          <w:sz w:val="24"/>
        </w:rPr>
      </w:pPr>
      <w:bookmarkStart w:id="41" w:name="_Toc29984035"/>
      <w:r>
        <w:t xml:space="preserve">Table 2 </w:t>
      </w:r>
      <w:fldSimple w:instr=" SEQ table_2 \* ARABIC ">
        <w:r>
          <w:rPr>
            <w:noProof/>
          </w:rPr>
          <w:t>1</w:t>
        </w:r>
      </w:fldSimple>
      <w:r w:rsidRPr="000E1D07">
        <w:rPr>
          <w:sz w:val="24"/>
        </w:rPr>
        <w:t>; shows co morbid associated disease</w:t>
      </w:r>
      <w:bookmarkEnd w:id="41"/>
    </w:p>
    <w:p w:rsidR="00657D1C" w:rsidRDefault="00657D1C" w:rsidP="00753114">
      <w:pPr>
        <w:pStyle w:val="Caption"/>
        <w:rPr>
          <w:sz w:val="24"/>
        </w:rPr>
      </w:pPr>
    </w:p>
    <w:tbl>
      <w:tblPr>
        <w:tblStyle w:val="TableGrid"/>
        <w:tblW w:w="0" w:type="auto"/>
        <w:tblLook w:val="04A0"/>
      </w:tblPr>
      <w:tblGrid>
        <w:gridCol w:w="1596"/>
        <w:gridCol w:w="1723"/>
        <w:gridCol w:w="1596"/>
        <w:gridCol w:w="1596"/>
      </w:tblGrid>
      <w:tr w:rsidR="005E0D9B" w:rsidRPr="00C67569" w:rsidTr="00916A31">
        <w:tc>
          <w:tcPr>
            <w:tcW w:w="3319" w:type="dxa"/>
            <w:gridSpan w:val="2"/>
            <w:vMerge w:val="restart"/>
          </w:tcPr>
          <w:p w:rsidR="005E0D9B" w:rsidRPr="00C67569" w:rsidRDefault="005E0D9B" w:rsidP="00916A31">
            <w:pPr>
              <w:rPr>
                <w:b w:val="0"/>
                <w:sz w:val="20"/>
                <w:szCs w:val="20"/>
              </w:rPr>
            </w:pPr>
            <w:r w:rsidRPr="00C67569">
              <w:rPr>
                <w:b w:val="0"/>
                <w:sz w:val="20"/>
                <w:szCs w:val="20"/>
              </w:rPr>
              <w:t xml:space="preserve">Co morbid condition </w:t>
            </w:r>
          </w:p>
        </w:tc>
        <w:tc>
          <w:tcPr>
            <w:tcW w:w="3192" w:type="dxa"/>
            <w:gridSpan w:val="2"/>
          </w:tcPr>
          <w:p w:rsidR="005E0D9B" w:rsidRPr="00C67569" w:rsidRDefault="005E0D9B" w:rsidP="00916A31">
            <w:pPr>
              <w:rPr>
                <w:b w:val="0"/>
                <w:sz w:val="20"/>
                <w:szCs w:val="20"/>
              </w:rPr>
            </w:pPr>
            <w:r w:rsidRPr="00C67569">
              <w:rPr>
                <w:b w:val="0"/>
                <w:sz w:val="20"/>
                <w:szCs w:val="20"/>
              </w:rPr>
              <w:t>ACS</w:t>
            </w:r>
          </w:p>
        </w:tc>
      </w:tr>
      <w:tr w:rsidR="005E0D9B" w:rsidRPr="00C67569" w:rsidTr="00916A31">
        <w:tc>
          <w:tcPr>
            <w:tcW w:w="3319" w:type="dxa"/>
            <w:gridSpan w:val="2"/>
            <w:vMerge/>
          </w:tcPr>
          <w:p w:rsidR="005E0D9B" w:rsidRPr="00C67569" w:rsidRDefault="005E0D9B" w:rsidP="00916A31">
            <w:pPr>
              <w:rPr>
                <w:b w:val="0"/>
                <w:sz w:val="20"/>
                <w:szCs w:val="20"/>
              </w:rPr>
            </w:pPr>
          </w:p>
        </w:tc>
        <w:tc>
          <w:tcPr>
            <w:tcW w:w="1596" w:type="dxa"/>
          </w:tcPr>
          <w:p w:rsidR="005E0D9B" w:rsidRPr="00C67569" w:rsidRDefault="005E0D9B" w:rsidP="00916A31">
            <w:pPr>
              <w:rPr>
                <w:b w:val="0"/>
                <w:sz w:val="20"/>
                <w:szCs w:val="20"/>
              </w:rPr>
            </w:pPr>
            <w:r w:rsidRPr="00C67569">
              <w:rPr>
                <w:b w:val="0"/>
                <w:sz w:val="20"/>
                <w:szCs w:val="20"/>
              </w:rPr>
              <w:t>Yes</w:t>
            </w:r>
          </w:p>
        </w:tc>
        <w:tc>
          <w:tcPr>
            <w:tcW w:w="1596" w:type="dxa"/>
          </w:tcPr>
          <w:p w:rsidR="005E0D9B" w:rsidRPr="00C67569" w:rsidRDefault="005E0D9B" w:rsidP="00916A31">
            <w:pPr>
              <w:rPr>
                <w:b w:val="0"/>
                <w:sz w:val="20"/>
                <w:szCs w:val="20"/>
              </w:rPr>
            </w:pPr>
            <w:r w:rsidRPr="00C67569">
              <w:rPr>
                <w:b w:val="0"/>
                <w:sz w:val="20"/>
                <w:szCs w:val="20"/>
              </w:rPr>
              <w:t>No</w:t>
            </w:r>
          </w:p>
        </w:tc>
      </w:tr>
      <w:tr w:rsidR="005E0D9B" w:rsidRPr="00C67569" w:rsidTr="00916A31">
        <w:tc>
          <w:tcPr>
            <w:tcW w:w="1596" w:type="dxa"/>
            <w:vMerge w:val="restart"/>
          </w:tcPr>
          <w:p w:rsidR="005E0D9B" w:rsidRPr="00C67569" w:rsidRDefault="005E0D9B" w:rsidP="00916A31">
            <w:pPr>
              <w:rPr>
                <w:b w:val="0"/>
                <w:sz w:val="20"/>
                <w:szCs w:val="20"/>
              </w:rPr>
            </w:pPr>
            <w:r w:rsidRPr="00C67569">
              <w:rPr>
                <w:b w:val="0"/>
                <w:sz w:val="20"/>
                <w:szCs w:val="20"/>
              </w:rPr>
              <w:t>HTN</w:t>
            </w:r>
          </w:p>
          <w:p w:rsidR="005E0D9B" w:rsidRPr="00C67569" w:rsidRDefault="005E0D9B" w:rsidP="00916A31">
            <w:pPr>
              <w:jc w:val="center"/>
              <w:rPr>
                <w:sz w:val="20"/>
                <w:szCs w:val="20"/>
              </w:rPr>
            </w:pPr>
          </w:p>
        </w:tc>
        <w:tc>
          <w:tcPr>
            <w:tcW w:w="1723" w:type="dxa"/>
          </w:tcPr>
          <w:p w:rsidR="005E0D9B" w:rsidRPr="00C67569" w:rsidRDefault="005E0D9B" w:rsidP="00916A31">
            <w:pPr>
              <w:rPr>
                <w:b w:val="0"/>
                <w:sz w:val="20"/>
                <w:szCs w:val="20"/>
              </w:rPr>
            </w:pPr>
            <w:r w:rsidRPr="00C67569">
              <w:rPr>
                <w:b w:val="0"/>
                <w:sz w:val="20"/>
                <w:szCs w:val="20"/>
              </w:rPr>
              <w:t>NO</w:t>
            </w:r>
          </w:p>
        </w:tc>
        <w:tc>
          <w:tcPr>
            <w:tcW w:w="1596" w:type="dxa"/>
          </w:tcPr>
          <w:p w:rsidR="005E0D9B" w:rsidRPr="00C67569" w:rsidRDefault="005E0D9B" w:rsidP="00916A31">
            <w:pPr>
              <w:rPr>
                <w:b w:val="0"/>
                <w:sz w:val="20"/>
                <w:szCs w:val="20"/>
              </w:rPr>
            </w:pPr>
            <w:r w:rsidRPr="00C67569">
              <w:rPr>
                <w:b w:val="0"/>
                <w:sz w:val="20"/>
                <w:szCs w:val="20"/>
              </w:rPr>
              <w:t>52(59.8)</w:t>
            </w:r>
          </w:p>
        </w:tc>
        <w:tc>
          <w:tcPr>
            <w:tcW w:w="1596" w:type="dxa"/>
          </w:tcPr>
          <w:p w:rsidR="005E0D9B" w:rsidRPr="00C67569" w:rsidRDefault="005E0D9B" w:rsidP="00916A31">
            <w:pPr>
              <w:rPr>
                <w:b w:val="0"/>
                <w:sz w:val="20"/>
                <w:szCs w:val="20"/>
              </w:rPr>
            </w:pPr>
            <w:r w:rsidRPr="00C67569">
              <w:rPr>
                <w:b w:val="0"/>
                <w:sz w:val="20"/>
                <w:szCs w:val="20"/>
              </w:rPr>
              <w:t>310(87.6)</w:t>
            </w:r>
          </w:p>
        </w:tc>
      </w:tr>
      <w:tr w:rsidR="005E0D9B" w:rsidRPr="00C67569" w:rsidTr="00916A31">
        <w:tc>
          <w:tcPr>
            <w:tcW w:w="1596" w:type="dxa"/>
            <w:vMerge/>
          </w:tcPr>
          <w:p w:rsidR="005E0D9B" w:rsidRPr="00C67569" w:rsidRDefault="005E0D9B" w:rsidP="00916A31">
            <w:pPr>
              <w:rPr>
                <w:b w:val="0"/>
                <w:sz w:val="20"/>
                <w:szCs w:val="20"/>
              </w:rPr>
            </w:pPr>
          </w:p>
        </w:tc>
        <w:tc>
          <w:tcPr>
            <w:tcW w:w="1723" w:type="dxa"/>
          </w:tcPr>
          <w:p w:rsidR="005E0D9B" w:rsidRPr="00C67569" w:rsidRDefault="005E0D9B" w:rsidP="00916A31">
            <w:pPr>
              <w:rPr>
                <w:b w:val="0"/>
                <w:sz w:val="20"/>
                <w:szCs w:val="20"/>
              </w:rPr>
            </w:pPr>
            <w:r w:rsidRPr="00C67569">
              <w:rPr>
                <w:b w:val="0"/>
                <w:sz w:val="20"/>
                <w:szCs w:val="20"/>
              </w:rPr>
              <w:t>Known</w:t>
            </w:r>
          </w:p>
        </w:tc>
        <w:tc>
          <w:tcPr>
            <w:tcW w:w="1596" w:type="dxa"/>
          </w:tcPr>
          <w:p w:rsidR="005E0D9B" w:rsidRPr="00C67569" w:rsidRDefault="005E0D9B" w:rsidP="00916A31">
            <w:pPr>
              <w:rPr>
                <w:b w:val="0"/>
                <w:sz w:val="20"/>
                <w:szCs w:val="20"/>
              </w:rPr>
            </w:pPr>
            <w:r w:rsidRPr="00C67569">
              <w:rPr>
                <w:b w:val="0"/>
                <w:sz w:val="20"/>
                <w:szCs w:val="20"/>
              </w:rPr>
              <w:t>31(35.6)</w:t>
            </w:r>
          </w:p>
        </w:tc>
        <w:tc>
          <w:tcPr>
            <w:tcW w:w="1596" w:type="dxa"/>
          </w:tcPr>
          <w:p w:rsidR="005E0D9B" w:rsidRPr="00C67569" w:rsidRDefault="005E0D9B" w:rsidP="00916A31">
            <w:pPr>
              <w:rPr>
                <w:b w:val="0"/>
                <w:sz w:val="20"/>
                <w:szCs w:val="20"/>
              </w:rPr>
            </w:pPr>
            <w:r w:rsidRPr="00C67569">
              <w:rPr>
                <w:b w:val="0"/>
                <w:sz w:val="20"/>
                <w:szCs w:val="20"/>
              </w:rPr>
              <w:t>31(8.8)</w:t>
            </w:r>
          </w:p>
        </w:tc>
      </w:tr>
      <w:tr w:rsidR="005E0D9B" w:rsidRPr="00C67569" w:rsidTr="00916A31">
        <w:tc>
          <w:tcPr>
            <w:tcW w:w="1596" w:type="dxa"/>
            <w:vMerge/>
          </w:tcPr>
          <w:p w:rsidR="005E0D9B" w:rsidRPr="00C67569" w:rsidRDefault="005E0D9B" w:rsidP="00916A31">
            <w:pPr>
              <w:rPr>
                <w:b w:val="0"/>
                <w:sz w:val="20"/>
                <w:szCs w:val="20"/>
              </w:rPr>
            </w:pPr>
          </w:p>
        </w:tc>
        <w:tc>
          <w:tcPr>
            <w:tcW w:w="1723" w:type="dxa"/>
          </w:tcPr>
          <w:p w:rsidR="005E0D9B" w:rsidRPr="00C67569" w:rsidRDefault="005E0D9B" w:rsidP="00916A31">
            <w:pPr>
              <w:rPr>
                <w:b w:val="0"/>
                <w:sz w:val="20"/>
                <w:szCs w:val="20"/>
              </w:rPr>
            </w:pPr>
            <w:r w:rsidRPr="00C67569">
              <w:rPr>
                <w:b w:val="0"/>
                <w:sz w:val="20"/>
                <w:szCs w:val="20"/>
              </w:rPr>
              <w:t>New</w:t>
            </w:r>
          </w:p>
        </w:tc>
        <w:tc>
          <w:tcPr>
            <w:tcW w:w="1596" w:type="dxa"/>
          </w:tcPr>
          <w:p w:rsidR="005E0D9B" w:rsidRPr="00C67569" w:rsidRDefault="005E0D9B" w:rsidP="00916A31">
            <w:pPr>
              <w:rPr>
                <w:b w:val="0"/>
                <w:sz w:val="20"/>
                <w:szCs w:val="20"/>
              </w:rPr>
            </w:pPr>
            <w:r w:rsidRPr="00C67569">
              <w:rPr>
                <w:b w:val="0"/>
                <w:sz w:val="20"/>
                <w:szCs w:val="20"/>
              </w:rPr>
              <w:t>4(4.6)</w:t>
            </w:r>
          </w:p>
        </w:tc>
        <w:tc>
          <w:tcPr>
            <w:tcW w:w="1596" w:type="dxa"/>
          </w:tcPr>
          <w:p w:rsidR="005E0D9B" w:rsidRPr="00C67569" w:rsidRDefault="005E0D9B" w:rsidP="00916A31">
            <w:pPr>
              <w:rPr>
                <w:b w:val="0"/>
                <w:sz w:val="20"/>
                <w:szCs w:val="20"/>
              </w:rPr>
            </w:pPr>
            <w:r w:rsidRPr="00C67569">
              <w:rPr>
                <w:b w:val="0"/>
                <w:sz w:val="20"/>
                <w:szCs w:val="20"/>
              </w:rPr>
              <w:t>5(1.4)</w:t>
            </w:r>
          </w:p>
        </w:tc>
      </w:tr>
      <w:tr w:rsidR="005E0D9B" w:rsidRPr="00C67569" w:rsidTr="00916A31">
        <w:tc>
          <w:tcPr>
            <w:tcW w:w="1596" w:type="dxa"/>
            <w:vMerge/>
          </w:tcPr>
          <w:p w:rsidR="005E0D9B" w:rsidRPr="00C67569" w:rsidRDefault="005E0D9B" w:rsidP="00916A31">
            <w:pPr>
              <w:rPr>
                <w:b w:val="0"/>
                <w:sz w:val="20"/>
                <w:szCs w:val="20"/>
              </w:rPr>
            </w:pPr>
          </w:p>
        </w:tc>
        <w:tc>
          <w:tcPr>
            <w:tcW w:w="1723" w:type="dxa"/>
          </w:tcPr>
          <w:p w:rsidR="005E0D9B" w:rsidRPr="00C67569" w:rsidRDefault="005E0D9B" w:rsidP="00916A31">
            <w:pPr>
              <w:rPr>
                <w:b w:val="0"/>
                <w:sz w:val="20"/>
                <w:szCs w:val="20"/>
              </w:rPr>
            </w:pPr>
            <w:r w:rsidRPr="00C67569">
              <w:rPr>
                <w:b w:val="0"/>
                <w:sz w:val="20"/>
                <w:szCs w:val="20"/>
              </w:rPr>
              <w:t>undocumented</w:t>
            </w:r>
          </w:p>
        </w:tc>
        <w:tc>
          <w:tcPr>
            <w:tcW w:w="1596" w:type="dxa"/>
          </w:tcPr>
          <w:p w:rsidR="005E0D9B" w:rsidRPr="00C67569" w:rsidRDefault="005E0D9B" w:rsidP="00916A31">
            <w:pPr>
              <w:rPr>
                <w:b w:val="0"/>
                <w:sz w:val="20"/>
                <w:szCs w:val="20"/>
              </w:rPr>
            </w:pPr>
            <w:r w:rsidRPr="00C67569">
              <w:rPr>
                <w:b w:val="0"/>
                <w:sz w:val="20"/>
                <w:szCs w:val="20"/>
              </w:rPr>
              <w:t>0(0)</w:t>
            </w:r>
          </w:p>
        </w:tc>
        <w:tc>
          <w:tcPr>
            <w:tcW w:w="1596" w:type="dxa"/>
          </w:tcPr>
          <w:p w:rsidR="005E0D9B" w:rsidRPr="00C67569" w:rsidRDefault="005E0D9B" w:rsidP="00916A31">
            <w:pPr>
              <w:rPr>
                <w:b w:val="0"/>
                <w:sz w:val="20"/>
                <w:szCs w:val="20"/>
              </w:rPr>
            </w:pPr>
            <w:r w:rsidRPr="00C67569">
              <w:rPr>
                <w:b w:val="0"/>
                <w:sz w:val="20"/>
                <w:szCs w:val="20"/>
              </w:rPr>
              <w:t>8(2.3)</w:t>
            </w:r>
          </w:p>
        </w:tc>
      </w:tr>
      <w:tr w:rsidR="005E0D9B" w:rsidRPr="00C67569" w:rsidTr="00916A31">
        <w:tc>
          <w:tcPr>
            <w:tcW w:w="1596" w:type="dxa"/>
            <w:vMerge w:val="restart"/>
          </w:tcPr>
          <w:p w:rsidR="005E0D9B" w:rsidRPr="00C67569" w:rsidRDefault="005E0D9B" w:rsidP="00916A31">
            <w:pPr>
              <w:rPr>
                <w:b w:val="0"/>
                <w:sz w:val="20"/>
                <w:szCs w:val="20"/>
              </w:rPr>
            </w:pPr>
            <w:r w:rsidRPr="00C67569">
              <w:rPr>
                <w:b w:val="0"/>
                <w:sz w:val="20"/>
                <w:szCs w:val="20"/>
              </w:rPr>
              <w:t>DM</w:t>
            </w:r>
          </w:p>
        </w:tc>
        <w:tc>
          <w:tcPr>
            <w:tcW w:w="1723" w:type="dxa"/>
          </w:tcPr>
          <w:p w:rsidR="005E0D9B" w:rsidRPr="00C67569" w:rsidRDefault="005E0D9B" w:rsidP="00916A31">
            <w:pPr>
              <w:rPr>
                <w:b w:val="0"/>
                <w:sz w:val="20"/>
                <w:szCs w:val="20"/>
              </w:rPr>
            </w:pPr>
            <w:r w:rsidRPr="00C67569">
              <w:rPr>
                <w:b w:val="0"/>
                <w:sz w:val="20"/>
                <w:szCs w:val="20"/>
              </w:rPr>
              <w:t>No</w:t>
            </w:r>
          </w:p>
        </w:tc>
        <w:tc>
          <w:tcPr>
            <w:tcW w:w="1596" w:type="dxa"/>
          </w:tcPr>
          <w:p w:rsidR="005E0D9B" w:rsidRPr="00C67569" w:rsidRDefault="005E0D9B" w:rsidP="00916A31">
            <w:pPr>
              <w:rPr>
                <w:b w:val="0"/>
                <w:sz w:val="20"/>
                <w:szCs w:val="20"/>
              </w:rPr>
            </w:pPr>
            <w:r w:rsidRPr="00C67569">
              <w:rPr>
                <w:b w:val="0"/>
                <w:sz w:val="20"/>
                <w:szCs w:val="20"/>
              </w:rPr>
              <w:t>64(73.6)</w:t>
            </w:r>
          </w:p>
        </w:tc>
        <w:tc>
          <w:tcPr>
            <w:tcW w:w="1596" w:type="dxa"/>
          </w:tcPr>
          <w:p w:rsidR="005E0D9B" w:rsidRPr="00C67569" w:rsidRDefault="005E0D9B" w:rsidP="00916A31">
            <w:pPr>
              <w:rPr>
                <w:b w:val="0"/>
                <w:sz w:val="20"/>
                <w:szCs w:val="20"/>
              </w:rPr>
            </w:pPr>
            <w:r w:rsidRPr="00C67569">
              <w:rPr>
                <w:b w:val="0"/>
                <w:sz w:val="20"/>
                <w:szCs w:val="20"/>
              </w:rPr>
              <w:t>328(92.7)</w:t>
            </w:r>
          </w:p>
        </w:tc>
      </w:tr>
      <w:tr w:rsidR="005E0D9B" w:rsidRPr="00C67569" w:rsidTr="00916A31">
        <w:tc>
          <w:tcPr>
            <w:tcW w:w="1596" w:type="dxa"/>
            <w:vMerge/>
          </w:tcPr>
          <w:p w:rsidR="005E0D9B" w:rsidRPr="00C67569" w:rsidRDefault="005E0D9B" w:rsidP="00916A31">
            <w:pPr>
              <w:rPr>
                <w:b w:val="0"/>
                <w:sz w:val="20"/>
                <w:szCs w:val="20"/>
              </w:rPr>
            </w:pPr>
          </w:p>
        </w:tc>
        <w:tc>
          <w:tcPr>
            <w:tcW w:w="1723" w:type="dxa"/>
          </w:tcPr>
          <w:p w:rsidR="005E0D9B" w:rsidRPr="00C67569" w:rsidRDefault="005E0D9B" w:rsidP="00916A31">
            <w:pPr>
              <w:rPr>
                <w:b w:val="0"/>
                <w:sz w:val="20"/>
                <w:szCs w:val="20"/>
              </w:rPr>
            </w:pPr>
            <w:r w:rsidRPr="00C67569">
              <w:rPr>
                <w:b w:val="0"/>
                <w:sz w:val="20"/>
                <w:szCs w:val="20"/>
              </w:rPr>
              <w:t>Type 1</w:t>
            </w:r>
          </w:p>
        </w:tc>
        <w:tc>
          <w:tcPr>
            <w:tcW w:w="1596" w:type="dxa"/>
          </w:tcPr>
          <w:p w:rsidR="005E0D9B" w:rsidRPr="00C67569" w:rsidRDefault="005E0D9B" w:rsidP="00916A31">
            <w:pPr>
              <w:rPr>
                <w:b w:val="0"/>
                <w:sz w:val="20"/>
                <w:szCs w:val="20"/>
              </w:rPr>
            </w:pPr>
            <w:r w:rsidRPr="00C67569">
              <w:rPr>
                <w:b w:val="0"/>
                <w:sz w:val="20"/>
                <w:szCs w:val="20"/>
              </w:rPr>
              <w:t>3(3.4)</w:t>
            </w:r>
          </w:p>
        </w:tc>
        <w:tc>
          <w:tcPr>
            <w:tcW w:w="1596" w:type="dxa"/>
          </w:tcPr>
          <w:p w:rsidR="005E0D9B" w:rsidRPr="00C67569" w:rsidRDefault="005E0D9B" w:rsidP="00916A31">
            <w:pPr>
              <w:rPr>
                <w:b w:val="0"/>
                <w:sz w:val="20"/>
                <w:szCs w:val="20"/>
              </w:rPr>
            </w:pPr>
            <w:r w:rsidRPr="00C67569">
              <w:rPr>
                <w:b w:val="0"/>
                <w:sz w:val="20"/>
                <w:szCs w:val="20"/>
              </w:rPr>
              <w:t>10(2.8)</w:t>
            </w:r>
          </w:p>
        </w:tc>
      </w:tr>
      <w:tr w:rsidR="005E0D9B" w:rsidRPr="00C67569" w:rsidTr="00916A31">
        <w:tc>
          <w:tcPr>
            <w:tcW w:w="1596" w:type="dxa"/>
            <w:vMerge/>
          </w:tcPr>
          <w:p w:rsidR="005E0D9B" w:rsidRPr="00C67569" w:rsidRDefault="005E0D9B" w:rsidP="00916A31">
            <w:pPr>
              <w:rPr>
                <w:b w:val="0"/>
                <w:sz w:val="20"/>
                <w:szCs w:val="20"/>
              </w:rPr>
            </w:pPr>
          </w:p>
        </w:tc>
        <w:tc>
          <w:tcPr>
            <w:tcW w:w="1723" w:type="dxa"/>
          </w:tcPr>
          <w:p w:rsidR="005E0D9B" w:rsidRPr="00C67569" w:rsidRDefault="005E0D9B" w:rsidP="00916A31">
            <w:pPr>
              <w:rPr>
                <w:b w:val="0"/>
                <w:sz w:val="20"/>
                <w:szCs w:val="20"/>
              </w:rPr>
            </w:pPr>
            <w:r w:rsidRPr="00C67569">
              <w:rPr>
                <w:b w:val="0"/>
                <w:sz w:val="20"/>
                <w:szCs w:val="20"/>
              </w:rPr>
              <w:t>Type 2</w:t>
            </w:r>
          </w:p>
        </w:tc>
        <w:tc>
          <w:tcPr>
            <w:tcW w:w="1596" w:type="dxa"/>
          </w:tcPr>
          <w:p w:rsidR="005E0D9B" w:rsidRPr="00C67569" w:rsidRDefault="005E0D9B" w:rsidP="00916A31">
            <w:pPr>
              <w:rPr>
                <w:b w:val="0"/>
                <w:sz w:val="20"/>
                <w:szCs w:val="20"/>
              </w:rPr>
            </w:pPr>
            <w:r w:rsidRPr="00C67569">
              <w:rPr>
                <w:b w:val="0"/>
                <w:sz w:val="20"/>
                <w:szCs w:val="20"/>
              </w:rPr>
              <w:t>20(23)</w:t>
            </w:r>
          </w:p>
        </w:tc>
        <w:tc>
          <w:tcPr>
            <w:tcW w:w="1596" w:type="dxa"/>
          </w:tcPr>
          <w:p w:rsidR="005E0D9B" w:rsidRPr="00C67569" w:rsidRDefault="005E0D9B" w:rsidP="00916A31">
            <w:pPr>
              <w:rPr>
                <w:b w:val="0"/>
                <w:sz w:val="20"/>
                <w:szCs w:val="20"/>
              </w:rPr>
            </w:pPr>
            <w:r w:rsidRPr="00C67569">
              <w:rPr>
                <w:b w:val="0"/>
                <w:sz w:val="20"/>
                <w:szCs w:val="20"/>
              </w:rPr>
              <w:t>10(2.8)</w:t>
            </w:r>
          </w:p>
        </w:tc>
      </w:tr>
      <w:tr w:rsidR="005E0D9B" w:rsidRPr="00C67569" w:rsidTr="00916A31">
        <w:tc>
          <w:tcPr>
            <w:tcW w:w="1596" w:type="dxa"/>
            <w:vMerge/>
          </w:tcPr>
          <w:p w:rsidR="005E0D9B" w:rsidRPr="00C67569" w:rsidRDefault="005E0D9B" w:rsidP="00916A31">
            <w:pPr>
              <w:rPr>
                <w:b w:val="0"/>
                <w:sz w:val="20"/>
                <w:szCs w:val="20"/>
              </w:rPr>
            </w:pPr>
          </w:p>
        </w:tc>
        <w:tc>
          <w:tcPr>
            <w:tcW w:w="1723" w:type="dxa"/>
          </w:tcPr>
          <w:p w:rsidR="005E0D9B" w:rsidRPr="00C67569" w:rsidRDefault="005E0D9B" w:rsidP="00916A31">
            <w:pPr>
              <w:rPr>
                <w:b w:val="0"/>
                <w:sz w:val="20"/>
                <w:szCs w:val="20"/>
              </w:rPr>
            </w:pPr>
            <w:r w:rsidRPr="00C67569">
              <w:rPr>
                <w:b w:val="0"/>
                <w:sz w:val="20"/>
                <w:szCs w:val="20"/>
              </w:rPr>
              <w:t>undecumented</w:t>
            </w:r>
          </w:p>
        </w:tc>
        <w:tc>
          <w:tcPr>
            <w:tcW w:w="1596" w:type="dxa"/>
          </w:tcPr>
          <w:p w:rsidR="005E0D9B" w:rsidRPr="00C67569" w:rsidRDefault="005E0D9B" w:rsidP="00916A31">
            <w:pPr>
              <w:rPr>
                <w:b w:val="0"/>
                <w:sz w:val="20"/>
                <w:szCs w:val="20"/>
              </w:rPr>
            </w:pPr>
            <w:r w:rsidRPr="00C67569">
              <w:rPr>
                <w:b w:val="0"/>
                <w:sz w:val="20"/>
                <w:szCs w:val="20"/>
              </w:rPr>
              <w:t>0</w:t>
            </w:r>
          </w:p>
        </w:tc>
        <w:tc>
          <w:tcPr>
            <w:tcW w:w="1596" w:type="dxa"/>
          </w:tcPr>
          <w:p w:rsidR="005E0D9B" w:rsidRPr="00C67569" w:rsidRDefault="005E0D9B" w:rsidP="00916A31">
            <w:pPr>
              <w:rPr>
                <w:b w:val="0"/>
                <w:sz w:val="20"/>
                <w:szCs w:val="20"/>
              </w:rPr>
            </w:pPr>
            <w:r w:rsidRPr="00C67569">
              <w:rPr>
                <w:b w:val="0"/>
                <w:sz w:val="20"/>
                <w:szCs w:val="20"/>
              </w:rPr>
              <w:t>6(1.7)</w:t>
            </w:r>
          </w:p>
        </w:tc>
      </w:tr>
      <w:tr w:rsidR="005E0D9B" w:rsidRPr="00C67569" w:rsidTr="00916A31">
        <w:tc>
          <w:tcPr>
            <w:tcW w:w="1596" w:type="dxa"/>
            <w:vMerge w:val="restart"/>
          </w:tcPr>
          <w:p w:rsidR="005E0D9B" w:rsidRPr="00C67569" w:rsidRDefault="005E0D9B" w:rsidP="00916A31">
            <w:pPr>
              <w:rPr>
                <w:b w:val="0"/>
                <w:sz w:val="20"/>
                <w:szCs w:val="20"/>
              </w:rPr>
            </w:pPr>
            <w:r w:rsidRPr="00C67569">
              <w:rPr>
                <w:b w:val="0"/>
                <w:sz w:val="20"/>
                <w:szCs w:val="20"/>
              </w:rPr>
              <w:t>CKD</w:t>
            </w:r>
          </w:p>
        </w:tc>
        <w:tc>
          <w:tcPr>
            <w:tcW w:w="1723" w:type="dxa"/>
          </w:tcPr>
          <w:p w:rsidR="005E0D9B" w:rsidRPr="00C67569" w:rsidRDefault="005E0D9B" w:rsidP="00916A31">
            <w:pPr>
              <w:rPr>
                <w:b w:val="0"/>
                <w:sz w:val="20"/>
                <w:szCs w:val="20"/>
              </w:rPr>
            </w:pPr>
            <w:r w:rsidRPr="00C67569">
              <w:rPr>
                <w:b w:val="0"/>
                <w:sz w:val="20"/>
                <w:szCs w:val="20"/>
              </w:rPr>
              <w:t>No</w:t>
            </w:r>
          </w:p>
        </w:tc>
        <w:tc>
          <w:tcPr>
            <w:tcW w:w="1596" w:type="dxa"/>
          </w:tcPr>
          <w:p w:rsidR="005E0D9B" w:rsidRPr="00C67569" w:rsidRDefault="005E0D9B" w:rsidP="00916A31">
            <w:pPr>
              <w:rPr>
                <w:b w:val="0"/>
                <w:sz w:val="20"/>
                <w:szCs w:val="20"/>
              </w:rPr>
            </w:pPr>
            <w:r w:rsidRPr="00C67569">
              <w:rPr>
                <w:b w:val="0"/>
                <w:sz w:val="20"/>
                <w:szCs w:val="20"/>
              </w:rPr>
              <w:t>76(87.4)</w:t>
            </w:r>
          </w:p>
        </w:tc>
        <w:tc>
          <w:tcPr>
            <w:tcW w:w="1596" w:type="dxa"/>
          </w:tcPr>
          <w:p w:rsidR="005E0D9B" w:rsidRPr="00C67569" w:rsidRDefault="005E0D9B" w:rsidP="00916A31">
            <w:pPr>
              <w:rPr>
                <w:b w:val="0"/>
                <w:sz w:val="20"/>
                <w:szCs w:val="20"/>
              </w:rPr>
            </w:pPr>
            <w:r w:rsidRPr="00C67569">
              <w:rPr>
                <w:b w:val="0"/>
                <w:sz w:val="20"/>
                <w:szCs w:val="20"/>
              </w:rPr>
              <w:t>332(93.8)</w:t>
            </w:r>
          </w:p>
        </w:tc>
      </w:tr>
      <w:tr w:rsidR="005E0D9B" w:rsidRPr="00C67569" w:rsidTr="00916A31">
        <w:tc>
          <w:tcPr>
            <w:tcW w:w="1596" w:type="dxa"/>
            <w:vMerge/>
          </w:tcPr>
          <w:p w:rsidR="005E0D9B" w:rsidRPr="00C67569" w:rsidRDefault="005E0D9B" w:rsidP="00916A31">
            <w:pPr>
              <w:rPr>
                <w:b w:val="0"/>
                <w:sz w:val="20"/>
                <w:szCs w:val="20"/>
              </w:rPr>
            </w:pPr>
          </w:p>
        </w:tc>
        <w:tc>
          <w:tcPr>
            <w:tcW w:w="1723" w:type="dxa"/>
          </w:tcPr>
          <w:p w:rsidR="005E0D9B" w:rsidRPr="00C67569" w:rsidRDefault="005E0D9B" w:rsidP="00916A31">
            <w:pPr>
              <w:rPr>
                <w:b w:val="0"/>
                <w:sz w:val="20"/>
                <w:szCs w:val="20"/>
              </w:rPr>
            </w:pPr>
            <w:r w:rsidRPr="00C67569">
              <w:rPr>
                <w:b w:val="0"/>
                <w:sz w:val="20"/>
                <w:szCs w:val="20"/>
              </w:rPr>
              <w:t>Stage 1, 2</w:t>
            </w:r>
          </w:p>
        </w:tc>
        <w:tc>
          <w:tcPr>
            <w:tcW w:w="1596" w:type="dxa"/>
          </w:tcPr>
          <w:p w:rsidR="005E0D9B" w:rsidRPr="00C67569" w:rsidRDefault="005E0D9B" w:rsidP="00916A31">
            <w:pPr>
              <w:rPr>
                <w:b w:val="0"/>
                <w:sz w:val="20"/>
                <w:szCs w:val="20"/>
              </w:rPr>
            </w:pPr>
            <w:r w:rsidRPr="00C67569">
              <w:rPr>
                <w:b w:val="0"/>
                <w:sz w:val="20"/>
                <w:szCs w:val="20"/>
              </w:rPr>
              <w:t>3(3.4)</w:t>
            </w:r>
          </w:p>
        </w:tc>
        <w:tc>
          <w:tcPr>
            <w:tcW w:w="1596" w:type="dxa"/>
          </w:tcPr>
          <w:p w:rsidR="005E0D9B" w:rsidRPr="00C67569" w:rsidRDefault="005E0D9B" w:rsidP="00916A31">
            <w:pPr>
              <w:rPr>
                <w:b w:val="0"/>
                <w:sz w:val="20"/>
                <w:szCs w:val="20"/>
              </w:rPr>
            </w:pPr>
            <w:r w:rsidRPr="00C67569">
              <w:rPr>
                <w:b w:val="0"/>
                <w:sz w:val="20"/>
                <w:szCs w:val="20"/>
              </w:rPr>
              <w:t>7(2)</w:t>
            </w:r>
          </w:p>
        </w:tc>
      </w:tr>
      <w:tr w:rsidR="005E0D9B" w:rsidRPr="00C67569" w:rsidTr="00916A31">
        <w:tc>
          <w:tcPr>
            <w:tcW w:w="1596" w:type="dxa"/>
            <w:vMerge/>
          </w:tcPr>
          <w:p w:rsidR="005E0D9B" w:rsidRPr="00C67569" w:rsidRDefault="005E0D9B" w:rsidP="00916A31">
            <w:pPr>
              <w:rPr>
                <w:b w:val="0"/>
                <w:sz w:val="20"/>
                <w:szCs w:val="20"/>
              </w:rPr>
            </w:pPr>
          </w:p>
        </w:tc>
        <w:tc>
          <w:tcPr>
            <w:tcW w:w="1723" w:type="dxa"/>
          </w:tcPr>
          <w:p w:rsidR="005E0D9B" w:rsidRPr="00C67569" w:rsidRDefault="005E0D9B" w:rsidP="00916A31">
            <w:pPr>
              <w:rPr>
                <w:b w:val="0"/>
                <w:sz w:val="20"/>
                <w:szCs w:val="20"/>
              </w:rPr>
            </w:pPr>
            <w:r w:rsidRPr="00C67569">
              <w:rPr>
                <w:b w:val="0"/>
                <w:sz w:val="20"/>
                <w:szCs w:val="20"/>
              </w:rPr>
              <w:t>Stage 3, 4</w:t>
            </w:r>
          </w:p>
        </w:tc>
        <w:tc>
          <w:tcPr>
            <w:tcW w:w="1596" w:type="dxa"/>
          </w:tcPr>
          <w:p w:rsidR="005E0D9B" w:rsidRPr="00C67569" w:rsidRDefault="005E0D9B" w:rsidP="00916A31">
            <w:pPr>
              <w:rPr>
                <w:b w:val="0"/>
                <w:sz w:val="20"/>
                <w:szCs w:val="20"/>
              </w:rPr>
            </w:pPr>
            <w:r w:rsidRPr="00C67569">
              <w:rPr>
                <w:b w:val="0"/>
                <w:sz w:val="20"/>
                <w:szCs w:val="20"/>
              </w:rPr>
              <w:t>5(5.7)</w:t>
            </w:r>
          </w:p>
        </w:tc>
        <w:tc>
          <w:tcPr>
            <w:tcW w:w="1596" w:type="dxa"/>
          </w:tcPr>
          <w:p w:rsidR="005E0D9B" w:rsidRPr="00C67569" w:rsidRDefault="005E0D9B" w:rsidP="00916A31">
            <w:pPr>
              <w:rPr>
                <w:b w:val="0"/>
                <w:sz w:val="20"/>
                <w:szCs w:val="20"/>
              </w:rPr>
            </w:pPr>
            <w:r w:rsidRPr="00C67569">
              <w:rPr>
                <w:b w:val="0"/>
                <w:sz w:val="20"/>
                <w:szCs w:val="20"/>
              </w:rPr>
              <w:t>5(1.4)</w:t>
            </w:r>
          </w:p>
        </w:tc>
      </w:tr>
      <w:tr w:rsidR="005E0D9B" w:rsidRPr="00C67569" w:rsidTr="00916A31">
        <w:tc>
          <w:tcPr>
            <w:tcW w:w="1596" w:type="dxa"/>
            <w:vMerge/>
          </w:tcPr>
          <w:p w:rsidR="005E0D9B" w:rsidRPr="00C67569" w:rsidRDefault="005E0D9B" w:rsidP="00916A31">
            <w:pPr>
              <w:rPr>
                <w:b w:val="0"/>
                <w:sz w:val="20"/>
                <w:szCs w:val="20"/>
              </w:rPr>
            </w:pPr>
          </w:p>
        </w:tc>
        <w:tc>
          <w:tcPr>
            <w:tcW w:w="1723" w:type="dxa"/>
          </w:tcPr>
          <w:p w:rsidR="005E0D9B" w:rsidRPr="00C67569" w:rsidRDefault="005E0D9B" w:rsidP="00916A31">
            <w:pPr>
              <w:rPr>
                <w:b w:val="0"/>
                <w:sz w:val="20"/>
                <w:szCs w:val="20"/>
              </w:rPr>
            </w:pPr>
            <w:r w:rsidRPr="00C67569">
              <w:rPr>
                <w:b w:val="0"/>
                <w:sz w:val="20"/>
                <w:szCs w:val="20"/>
              </w:rPr>
              <w:t>ESRD</w:t>
            </w:r>
          </w:p>
        </w:tc>
        <w:tc>
          <w:tcPr>
            <w:tcW w:w="1596" w:type="dxa"/>
          </w:tcPr>
          <w:p w:rsidR="005E0D9B" w:rsidRPr="00C67569" w:rsidRDefault="005E0D9B" w:rsidP="00916A31">
            <w:pPr>
              <w:rPr>
                <w:b w:val="0"/>
                <w:sz w:val="20"/>
                <w:szCs w:val="20"/>
              </w:rPr>
            </w:pPr>
            <w:r w:rsidRPr="00C67569">
              <w:rPr>
                <w:b w:val="0"/>
                <w:sz w:val="20"/>
                <w:szCs w:val="20"/>
              </w:rPr>
              <w:t>0</w:t>
            </w:r>
          </w:p>
        </w:tc>
        <w:tc>
          <w:tcPr>
            <w:tcW w:w="1596" w:type="dxa"/>
          </w:tcPr>
          <w:p w:rsidR="005E0D9B" w:rsidRPr="00C67569" w:rsidRDefault="005E0D9B" w:rsidP="00916A31">
            <w:pPr>
              <w:rPr>
                <w:b w:val="0"/>
                <w:sz w:val="20"/>
                <w:szCs w:val="20"/>
              </w:rPr>
            </w:pPr>
            <w:r w:rsidRPr="00C67569">
              <w:rPr>
                <w:b w:val="0"/>
                <w:sz w:val="20"/>
                <w:szCs w:val="20"/>
              </w:rPr>
              <w:t>4(1.1)</w:t>
            </w:r>
          </w:p>
        </w:tc>
      </w:tr>
      <w:tr w:rsidR="005E0D9B" w:rsidRPr="00C67569" w:rsidTr="00916A31">
        <w:tc>
          <w:tcPr>
            <w:tcW w:w="1596" w:type="dxa"/>
            <w:vMerge/>
          </w:tcPr>
          <w:p w:rsidR="005E0D9B" w:rsidRPr="00C67569" w:rsidRDefault="005E0D9B" w:rsidP="00916A31">
            <w:pPr>
              <w:rPr>
                <w:b w:val="0"/>
                <w:sz w:val="20"/>
                <w:szCs w:val="20"/>
              </w:rPr>
            </w:pPr>
          </w:p>
        </w:tc>
        <w:tc>
          <w:tcPr>
            <w:tcW w:w="1723" w:type="dxa"/>
          </w:tcPr>
          <w:p w:rsidR="005E0D9B" w:rsidRPr="00C67569" w:rsidRDefault="005E0D9B" w:rsidP="00916A31">
            <w:pPr>
              <w:rPr>
                <w:b w:val="0"/>
                <w:sz w:val="20"/>
                <w:szCs w:val="20"/>
              </w:rPr>
            </w:pPr>
            <w:r w:rsidRPr="00C67569">
              <w:rPr>
                <w:b w:val="0"/>
                <w:sz w:val="20"/>
                <w:szCs w:val="20"/>
              </w:rPr>
              <w:t>Undetermined</w:t>
            </w:r>
          </w:p>
        </w:tc>
        <w:tc>
          <w:tcPr>
            <w:tcW w:w="1596" w:type="dxa"/>
          </w:tcPr>
          <w:p w:rsidR="005E0D9B" w:rsidRPr="00C67569" w:rsidRDefault="005E0D9B" w:rsidP="00916A31">
            <w:pPr>
              <w:rPr>
                <w:b w:val="0"/>
                <w:sz w:val="20"/>
                <w:szCs w:val="20"/>
              </w:rPr>
            </w:pPr>
            <w:r w:rsidRPr="00C67569">
              <w:rPr>
                <w:b w:val="0"/>
                <w:sz w:val="20"/>
                <w:szCs w:val="20"/>
              </w:rPr>
              <w:t>3(3.4)</w:t>
            </w:r>
          </w:p>
        </w:tc>
        <w:tc>
          <w:tcPr>
            <w:tcW w:w="1596" w:type="dxa"/>
          </w:tcPr>
          <w:p w:rsidR="005E0D9B" w:rsidRPr="00C67569" w:rsidRDefault="005E0D9B" w:rsidP="00916A31">
            <w:pPr>
              <w:rPr>
                <w:b w:val="0"/>
                <w:sz w:val="20"/>
                <w:szCs w:val="20"/>
              </w:rPr>
            </w:pPr>
            <w:r w:rsidRPr="00C67569">
              <w:rPr>
                <w:b w:val="0"/>
                <w:sz w:val="20"/>
                <w:szCs w:val="20"/>
              </w:rPr>
              <w:t>6(1.7)</w:t>
            </w:r>
          </w:p>
        </w:tc>
      </w:tr>
    </w:tbl>
    <w:p w:rsidR="005E0D9B" w:rsidRDefault="005E0D9B" w:rsidP="005E0D9B"/>
    <w:p w:rsidR="005E0D9B" w:rsidRPr="005E0D9B" w:rsidRDefault="005E0D9B" w:rsidP="005E0D9B"/>
    <w:p w:rsidR="00657D1C" w:rsidRDefault="00657D1C" w:rsidP="00753114">
      <w:pPr>
        <w:rPr>
          <w:b w:val="0"/>
        </w:rPr>
      </w:pPr>
    </w:p>
    <w:p w:rsidR="00657D1C" w:rsidRDefault="00657D1C" w:rsidP="00753114">
      <w:pPr>
        <w:pStyle w:val="Caption"/>
      </w:pPr>
    </w:p>
    <w:p w:rsidR="00657D1C" w:rsidRDefault="00657D1C" w:rsidP="00753114">
      <w:pPr>
        <w:pStyle w:val="Caption"/>
        <w:rPr>
          <w:sz w:val="24"/>
        </w:rPr>
      </w:pPr>
      <w:bookmarkStart w:id="42" w:name="_Toc29983891"/>
      <w:r>
        <w:t xml:space="preserve">Table 3 </w:t>
      </w:r>
      <w:fldSimple w:instr=" SEQ table_3 \* ARABIC ">
        <w:r>
          <w:rPr>
            <w:noProof/>
          </w:rPr>
          <w:t>1</w:t>
        </w:r>
      </w:fldSimple>
      <w:r w:rsidRPr="001A5301">
        <w:rPr>
          <w:sz w:val="24"/>
        </w:rPr>
        <w:t>; shows Social and behavioral conditions</w:t>
      </w:r>
      <w:bookmarkEnd w:id="42"/>
    </w:p>
    <w:tbl>
      <w:tblPr>
        <w:tblStyle w:val="TableGrid"/>
        <w:tblW w:w="0" w:type="auto"/>
        <w:tblLook w:val="04A0"/>
      </w:tblPr>
      <w:tblGrid>
        <w:gridCol w:w="1915"/>
        <w:gridCol w:w="1915"/>
        <w:gridCol w:w="1915"/>
        <w:gridCol w:w="1915"/>
      </w:tblGrid>
      <w:tr w:rsidR="005E0D9B" w:rsidRPr="00C67569" w:rsidTr="00916A31">
        <w:tc>
          <w:tcPr>
            <w:tcW w:w="3830" w:type="dxa"/>
            <w:gridSpan w:val="2"/>
            <w:vMerge w:val="restart"/>
          </w:tcPr>
          <w:p w:rsidR="005E0D9B" w:rsidRPr="00C67569" w:rsidRDefault="005E0D9B" w:rsidP="00916A31">
            <w:pPr>
              <w:rPr>
                <w:b w:val="0"/>
                <w:sz w:val="20"/>
                <w:szCs w:val="20"/>
              </w:rPr>
            </w:pPr>
            <w:r w:rsidRPr="00C67569">
              <w:rPr>
                <w:b w:val="0"/>
                <w:sz w:val="20"/>
                <w:szCs w:val="20"/>
              </w:rPr>
              <w:t xml:space="preserve">Variable </w:t>
            </w:r>
          </w:p>
        </w:tc>
        <w:tc>
          <w:tcPr>
            <w:tcW w:w="3830" w:type="dxa"/>
            <w:gridSpan w:val="2"/>
          </w:tcPr>
          <w:p w:rsidR="005E0D9B" w:rsidRPr="00C67569" w:rsidRDefault="005E0D9B" w:rsidP="00916A31">
            <w:pPr>
              <w:rPr>
                <w:b w:val="0"/>
                <w:sz w:val="20"/>
                <w:szCs w:val="20"/>
              </w:rPr>
            </w:pPr>
            <w:r w:rsidRPr="00C67569">
              <w:rPr>
                <w:b w:val="0"/>
                <w:sz w:val="20"/>
                <w:szCs w:val="20"/>
              </w:rPr>
              <w:t>ACS</w:t>
            </w:r>
          </w:p>
        </w:tc>
      </w:tr>
      <w:tr w:rsidR="005E0D9B" w:rsidRPr="00C67569" w:rsidTr="00916A31">
        <w:tc>
          <w:tcPr>
            <w:tcW w:w="3830" w:type="dxa"/>
            <w:gridSpan w:val="2"/>
            <w:vMerge/>
          </w:tcPr>
          <w:p w:rsidR="005E0D9B" w:rsidRPr="00C67569" w:rsidRDefault="005E0D9B" w:rsidP="00916A31">
            <w:pPr>
              <w:rPr>
                <w:b w:val="0"/>
                <w:sz w:val="20"/>
                <w:szCs w:val="20"/>
              </w:rPr>
            </w:pPr>
          </w:p>
        </w:tc>
        <w:tc>
          <w:tcPr>
            <w:tcW w:w="1915" w:type="dxa"/>
          </w:tcPr>
          <w:p w:rsidR="005E0D9B" w:rsidRPr="00C67569" w:rsidRDefault="005E0D9B" w:rsidP="00916A31">
            <w:pPr>
              <w:rPr>
                <w:b w:val="0"/>
                <w:sz w:val="20"/>
                <w:szCs w:val="20"/>
              </w:rPr>
            </w:pPr>
            <w:r w:rsidRPr="00C67569">
              <w:rPr>
                <w:b w:val="0"/>
                <w:sz w:val="20"/>
                <w:szCs w:val="20"/>
              </w:rPr>
              <w:t>YES</w:t>
            </w:r>
          </w:p>
        </w:tc>
        <w:tc>
          <w:tcPr>
            <w:tcW w:w="1915" w:type="dxa"/>
          </w:tcPr>
          <w:p w:rsidR="005E0D9B" w:rsidRPr="00C67569" w:rsidRDefault="005E0D9B" w:rsidP="00916A31">
            <w:pPr>
              <w:rPr>
                <w:b w:val="0"/>
                <w:sz w:val="20"/>
                <w:szCs w:val="20"/>
              </w:rPr>
            </w:pPr>
            <w:r w:rsidRPr="00C67569">
              <w:rPr>
                <w:b w:val="0"/>
                <w:sz w:val="20"/>
                <w:szCs w:val="20"/>
              </w:rPr>
              <w:t>NO</w:t>
            </w:r>
          </w:p>
        </w:tc>
      </w:tr>
      <w:tr w:rsidR="005E0D9B" w:rsidRPr="00C67569" w:rsidTr="00916A31">
        <w:tc>
          <w:tcPr>
            <w:tcW w:w="1915" w:type="dxa"/>
            <w:vMerge w:val="restart"/>
          </w:tcPr>
          <w:p w:rsidR="005E0D9B" w:rsidRPr="00C67569" w:rsidRDefault="005E0D9B" w:rsidP="00916A31">
            <w:pPr>
              <w:rPr>
                <w:b w:val="0"/>
                <w:sz w:val="20"/>
                <w:szCs w:val="20"/>
              </w:rPr>
            </w:pPr>
            <w:r w:rsidRPr="00C67569">
              <w:rPr>
                <w:b w:val="0"/>
                <w:sz w:val="20"/>
                <w:szCs w:val="20"/>
              </w:rPr>
              <w:t>Smoking</w:t>
            </w:r>
          </w:p>
        </w:tc>
        <w:tc>
          <w:tcPr>
            <w:tcW w:w="1915" w:type="dxa"/>
          </w:tcPr>
          <w:p w:rsidR="005E0D9B" w:rsidRPr="00C67569" w:rsidRDefault="005E0D9B" w:rsidP="00916A31">
            <w:pPr>
              <w:rPr>
                <w:b w:val="0"/>
                <w:sz w:val="20"/>
                <w:szCs w:val="20"/>
              </w:rPr>
            </w:pPr>
            <w:r w:rsidRPr="00C67569">
              <w:rPr>
                <w:b w:val="0"/>
                <w:sz w:val="20"/>
                <w:szCs w:val="20"/>
              </w:rPr>
              <w:t>Never</w:t>
            </w:r>
          </w:p>
        </w:tc>
        <w:tc>
          <w:tcPr>
            <w:tcW w:w="1915" w:type="dxa"/>
          </w:tcPr>
          <w:p w:rsidR="005E0D9B" w:rsidRPr="00C67569" w:rsidRDefault="005E0D9B" w:rsidP="00916A31">
            <w:pPr>
              <w:rPr>
                <w:b w:val="0"/>
                <w:sz w:val="20"/>
                <w:szCs w:val="20"/>
              </w:rPr>
            </w:pPr>
            <w:r w:rsidRPr="00C67569">
              <w:rPr>
                <w:b w:val="0"/>
                <w:sz w:val="20"/>
                <w:szCs w:val="20"/>
              </w:rPr>
              <w:t>11(12.6)</w:t>
            </w:r>
          </w:p>
        </w:tc>
        <w:tc>
          <w:tcPr>
            <w:tcW w:w="1915" w:type="dxa"/>
          </w:tcPr>
          <w:p w:rsidR="005E0D9B" w:rsidRPr="00C67569" w:rsidRDefault="005E0D9B" w:rsidP="00916A31">
            <w:pPr>
              <w:rPr>
                <w:b w:val="0"/>
                <w:sz w:val="20"/>
                <w:szCs w:val="20"/>
              </w:rPr>
            </w:pPr>
            <w:r w:rsidRPr="00C67569">
              <w:rPr>
                <w:b w:val="0"/>
                <w:sz w:val="20"/>
                <w:szCs w:val="20"/>
              </w:rPr>
              <w:t>6(1.7)</w:t>
            </w:r>
          </w:p>
        </w:tc>
      </w:tr>
      <w:tr w:rsidR="005E0D9B" w:rsidRPr="00C67569" w:rsidTr="00916A31">
        <w:tc>
          <w:tcPr>
            <w:tcW w:w="1915" w:type="dxa"/>
            <w:vMerge/>
          </w:tcPr>
          <w:p w:rsidR="005E0D9B" w:rsidRPr="00C67569" w:rsidRDefault="005E0D9B" w:rsidP="00916A31">
            <w:pPr>
              <w:rPr>
                <w:b w:val="0"/>
                <w:sz w:val="20"/>
                <w:szCs w:val="20"/>
              </w:rPr>
            </w:pPr>
          </w:p>
        </w:tc>
        <w:tc>
          <w:tcPr>
            <w:tcW w:w="1915" w:type="dxa"/>
          </w:tcPr>
          <w:p w:rsidR="005E0D9B" w:rsidRPr="00C67569" w:rsidRDefault="005E0D9B" w:rsidP="00916A31">
            <w:pPr>
              <w:rPr>
                <w:b w:val="0"/>
                <w:sz w:val="20"/>
                <w:szCs w:val="20"/>
              </w:rPr>
            </w:pPr>
            <w:r w:rsidRPr="00C67569">
              <w:rPr>
                <w:b w:val="0"/>
                <w:sz w:val="20"/>
                <w:szCs w:val="20"/>
              </w:rPr>
              <w:t>Occasional</w:t>
            </w:r>
          </w:p>
        </w:tc>
        <w:tc>
          <w:tcPr>
            <w:tcW w:w="1915" w:type="dxa"/>
          </w:tcPr>
          <w:p w:rsidR="005E0D9B" w:rsidRPr="00C67569" w:rsidRDefault="005E0D9B" w:rsidP="00916A31">
            <w:pPr>
              <w:rPr>
                <w:b w:val="0"/>
                <w:sz w:val="20"/>
                <w:szCs w:val="20"/>
              </w:rPr>
            </w:pPr>
            <w:r w:rsidRPr="00C67569">
              <w:rPr>
                <w:b w:val="0"/>
                <w:sz w:val="20"/>
                <w:szCs w:val="20"/>
              </w:rPr>
              <w:t>1(1.1)</w:t>
            </w:r>
          </w:p>
        </w:tc>
        <w:tc>
          <w:tcPr>
            <w:tcW w:w="1915" w:type="dxa"/>
          </w:tcPr>
          <w:p w:rsidR="005E0D9B" w:rsidRPr="00C67569" w:rsidRDefault="005E0D9B" w:rsidP="00916A31">
            <w:pPr>
              <w:rPr>
                <w:b w:val="0"/>
                <w:sz w:val="20"/>
                <w:szCs w:val="20"/>
              </w:rPr>
            </w:pPr>
            <w:r w:rsidRPr="00C67569">
              <w:rPr>
                <w:b w:val="0"/>
                <w:sz w:val="20"/>
                <w:szCs w:val="20"/>
              </w:rPr>
              <w:t>2(0.6)</w:t>
            </w:r>
          </w:p>
        </w:tc>
      </w:tr>
      <w:tr w:rsidR="005E0D9B" w:rsidRPr="00C67569" w:rsidTr="00916A31">
        <w:tc>
          <w:tcPr>
            <w:tcW w:w="1915" w:type="dxa"/>
            <w:vMerge/>
          </w:tcPr>
          <w:p w:rsidR="005E0D9B" w:rsidRPr="00C67569" w:rsidRDefault="005E0D9B" w:rsidP="00916A31">
            <w:pPr>
              <w:rPr>
                <w:b w:val="0"/>
                <w:sz w:val="20"/>
                <w:szCs w:val="20"/>
              </w:rPr>
            </w:pPr>
          </w:p>
        </w:tc>
        <w:tc>
          <w:tcPr>
            <w:tcW w:w="1915" w:type="dxa"/>
          </w:tcPr>
          <w:p w:rsidR="005E0D9B" w:rsidRPr="00C67569" w:rsidRDefault="005E0D9B" w:rsidP="00916A31">
            <w:pPr>
              <w:rPr>
                <w:b w:val="0"/>
                <w:sz w:val="20"/>
                <w:szCs w:val="20"/>
              </w:rPr>
            </w:pPr>
            <w:r w:rsidRPr="00C67569">
              <w:rPr>
                <w:b w:val="0"/>
                <w:sz w:val="20"/>
                <w:szCs w:val="20"/>
              </w:rPr>
              <w:t>Habitual</w:t>
            </w:r>
          </w:p>
        </w:tc>
        <w:tc>
          <w:tcPr>
            <w:tcW w:w="1915" w:type="dxa"/>
          </w:tcPr>
          <w:p w:rsidR="005E0D9B" w:rsidRPr="00C67569" w:rsidRDefault="005E0D9B" w:rsidP="00916A31">
            <w:pPr>
              <w:rPr>
                <w:b w:val="0"/>
                <w:sz w:val="20"/>
                <w:szCs w:val="20"/>
              </w:rPr>
            </w:pPr>
            <w:r w:rsidRPr="00C67569">
              <w:rPr>
                <w:b w:val="0"/>
                <w:sz w:val="20"/>
                <w:szCs w:val="20"/>
              </w:rPr>
              <w:t>2(2.3)</w:t>
            </w:r>
          </w:p>
        </w:tc>
        <w:tc>
          <w:tcPr>
            <w:tcW w:w="1915" w:type="dxa"/>
          </w:tcPr>
          <w:p w:rsidR="005E0D9B" w:rsidRPr="00C67569" w:rsidRDefault="005E0D9B" w:rsidP="00916A31">
            <w:pPr>
              <w:rPr>
                <w:b w:val="0"/>
                <w:sz w:val="20"/>
                <w:szCs w:val="20"/>
              </w:rPr>
            </w:pPr>
            <w:r w:rsidRPr="00C67569">
              <w:rPr>
                <w:b w:val="0"/>
                <w:sz w:val="20"/>
                <w:szCs w:val="20"/>
              </w:rPr>
              <w:t>00</w:t>
            </w:r>
          </w:p>
        </w:tc>
      </w:tr>
      <w:tr w:rsidR="005E0D9B" w:rsidRPr="00C67569" w:rsidTr="00916A31">
        <w:tc>
          <w:tcPr>
            <w:tcW w:w="1915" w:type="dxa"/>
            <w:vMerge/>
          </w:tcPr>
          <w:p w:rsidR="005E0D9B" w:rsidRPr="00C67569" w:rsidRDefault="005E0D9B" w:rsidP="00916A31">
            <w:pPr>
              <w:rPr>
                <w:b w:val="0"/>
                <w:sz w:val="20"/>
                <w:szCs w:val="20"/>
              </w:rPr>
            </w:pPr>
          </w:p>
        </w:tc>
        <w:tc>
          <w:tcPr>
            <w:tcW w:w="1915" w:type="dxa"/>
          </w:tcPr>
          <w:p w:rsidR="005E0D9B" w:rsidRPr="00C67569" w:rsidRDefault="005E0D9B" w:rsidP="00916A31">
            <w:pPr>
              <w:rPr>
                <w:b w:val="0"/>
                <w:sz w:val="20"/>
                <w:szCs w:val="20"/>
              </w:rPr>
            </w:pPr>
            <w:r w:rsidRPr="00C67569">
              <w:rPr>
                <w:b w:val="0"/>
                <w:sz w:val="20"/>
                <w:szCs w:val="20"/>
              </w:rPr>
              <w:t>Undocumented</w:t>
            </w:r>
          </w:p>
        </w:tc>
        <w:tc>
          <w:tcPr>
            <w:tcW w:w="1915" w:type="dxa"/>
          </w:tcPr>
          <w:p w:rsidR="005E0D9B" w:rsidRPr="00C67569" w:rsidRDefault="005E0D9B" w:rsidP="00916A31">
            <w:pPr>
              <w:rPr>
                <w:b w:val="0"/>
                <w:sz w:val="20"/>
                <w:szCs w:val="20"/>
              </w:rPr>
            </w:pPr>
            <w:r w:rsidRPr="00C67569">
              <w:rPr>
                <w:b w:val="0"/>
                <w:sz w:val="20"/>
                <w:szCs w:val="20"/>
              </w:rPr>
              <w:t>73(83.9)</w:t>
            </w:r>
          </w:p>
        </w:tc>
        <w:tc>
          <w:tcPr>
            <w:tcW w:w="1915" w:type="dxa"/>
          </w:tcPr>
          <w:p w:rsidR="005E0D9B" w:rsidRPr="00C67569" w:rsidRDefault="005E0D9B" w:rsidP="00916A31">
            <w:pPr>
              <w:rPr>
                <w:b w:val="0"/>
                <w:sz w:val="20"/>
                <w:szCs w:val="20"/>
              </w:rPr>
            </w:pPr>
            <w:r w:rsidRPr="00C67569">
              <w:rPr>
                <w:b w:val="0"/>
                <w:sz w:val="20"/>
                <w:szCs w:val="20"/>
              </w:rPr>
              <w:t>246(97.7)</w:t>
            </w:r>
          </w:p>
        </w:tc>
      </w:tr>
      <w:tr w:rsidR="005E0D9B" w:rsidRPr="00C67569" w:rsidTr="00916A31">
        <w:tc>
          <w:tcPr>
            <w:tcW w:w="1915" w:type="dxa"/>
            <w:vMerge w:val="restart"/>
          </w:tcPr>
          <w:p w:rsidR="005E0D9B" w:rsidRPr="00C67569" w:rsidRDefault="005E0D9B" w:rsidP="00916A31">
            <w:pPr>
              <w:rPr>
                <w:b w:val="0"/>
                <w:sz w:val="20"/>
                <w:szCs w:val="20"/>
              </w:rPr>
            </w:pPr>
            <w:r w:rsidRPr="00C67569">
              <w:rPr>
                <w:b w:val="0"/>
                <w:sz w:val="20"/>
                <w:szCs w:val="20"/>
              </w:rPr>
              <w:t>Alcohol</w:t>
            </w:r>
          </w:p>
        </w:tc>
        <w:tc>
          <w:tcPr>
            <w:tcW w:w="1915" w:type="dxa"/>
          </w:tcPr>
          <w:p w:rsidR="005E0D9B" w:rsidRPr="00C67569" w:rsidRDefault="005E0D9B" w:rsidP="00916A31">
            <w:pPr>
              <w:rPr>
                <w:b w:val="0"/>
                <w:sz w:val="20"/>
                <w:szCs w:val="20"/>
              </w:rPr>
            </w:pPr>
            <w:r w:rsidRPr="00C67569">
              <w:rPr>
                <w:b w:val="0"/>
                <w:sz w:val="20"/>
                <w:szCs w:val="20"/>
              </w:rPr>
              <w:t>Never</w:t>
            </w:r>
          </w:p>
        </w:tc>
        <w:tc>
          <w:tcPr>
            <w:tcW w:w="1915" w:type="dxa"/>
          </w:tcPr>
          <w:p w:rsidR="005E0D9B" w:rsidRPr="00C67569" w:rsidRDefault="005E0D9B" w:rsidP="00916A31">
            <w:pPr>
              <w:rPr>
                <w:b w:val="0"/>
                <w:sz w:val="20"/>
                <w:szCs w:val="20"/>
              </w:rPr>
            </w:pPr>
            <w:r w:rsidRPr="00C67569">
              <w:rPr>
                <w:b w:val="0"/>
                <w:sz w:val="20"/>
                <w:szCs w:val="20"/>
              </w:rPr>
              <w:t>4(4.6)</w:t>
            </w:r>
          </w:p>
        </w:tc>
        <w:tc>
          <w:tcPr>
            <w:tcW w:w="1915" w:type="dxa"/>
          </w:tcPr>
          <w:p w:rsidR="005E0D9B" w:rsidRPr="00C67569" w:rsidRDefault="005E0D9B" w:rsidP="00916A31">
            <w:pPr>
              <w:rPr>
                <w:b w:val="0"/>
                <w:sz w:val="20"/>
                <w:szCs w:val="20"/>
              </w:rPr>
            </w:pPr>
            <w:r w:rsidRPr="00C67569">
              <w:rPr>
                <w:b w:val="0"/>
                <w:sz w:val="20"/>
                <w:szCs w:val="20"/>
              </w:rPr>
              <w:t>3(0.8)</w:t>
            </w:r>
          </w:p>
        </w:tc>
      </w:tr>
      <w:tr w:rsidR="005E0D9B" w:rsidRPr="00C67569" w:rsidTr="00916A31">
        <w:tc>
          <w:tcPr>
            <w:tcW w:w="1915" w:type="dxa"/>
            <w:vMerge/>
          </w:tcPr>
          <w:p w:rsidR="005E0D9B" w:rsidRPr="00C67569" w:rsidRDefault="005E0D9B" w:rsidP="00916A31">
            <w:pPr>
              <w:rPr>
                <w:b w:val="0"/>
                <w:sz w:val="20"/>
                <w:szCs w:val="20"/>
              </w:rPr>
            </w:pPr>
          </w:p>
        </w:tc>
        <w:tc>
          <w:tcPr>
            <w:tcW w:w="1915" w:type="dxa"/>
          </w:tcPr>
          <w:p w:rsidR="005E0D9B" w:rsidRPr="00C67569" w:rsidRDefault="005E0D9B" w:rsidP="00916A31">
            <w:pPr>
              <w:rPr>
                <w:b w:val="0"/>
                <w:sz w:val="20"/>
                <w:szCs w:val="20"/>
              </w:rPr>
            </w:pPr>
            <w:r w:rsidRPr="00C67569">
              <w:rPr>
                <w:b w:val="0"/>
                <w:sz w:val="20"/>
                <w:szCs w:val="20"/>
              </w:rPr>
              <w:t xml:space="preserve">Occasional </w:t>
            </w:r>
          </w:p>
        </w:tc>
        <w:tc>
          <w:tcPr>
            <w:tcW w:w="1915" w:type="dxa"/>
          </w:tcPr>
          <w:p w:rsidR="005E0D9B" w:rsidRPr="00C67569" w:rsidRDefault="005E0D9B" w:rsidP="00916A31">
            <w:pPr>
              <w:rPr>
                <w:b w:val="0"/>
                <w:sz w:val="20"/>
                <w:szCs w:val="20"/>
              </w:rPr>
            </w:pPr>
            <w:r w:rsidRPr="00C67569">
              <w:rPr>
                <w:b w:val="0"/>
                <w:sz w:val="20"/>
                <w:szCs w:val="20"/>
              </w:rPr>
              <w:t>8(9.2)</w:t>
            </w:r>
          </w:p>
        </w:tc>
        <w:tc>
          <w:tcPr>
            <w:tcW w:w="1915" w:type="dxa"/>
          </w:tcPr>
          <w:p w:rsidR="005E0D9B" w:rsidRPr="00C67569" w:rsidRDefault="005E0D9B" w:rsidP="00916A31">
            <w:pPr>
              <w:rPr>
                <w:b w:val="0"/>
                <w:sz w:val="20"/>
                <w:szCs w:val="20"/>
              </w:rPr>
            </w:pPr>
            <w:r w:rsidRPr="00C67569">
              <w:rPr>
                <w:b w:val="0"/>
                <w:sz w:val="20"/>
                <w:szCs w:val="20"/>
              </w:rPr>
              <w:t>2(0.6)</w:t>
            </w:r>
          </w:p>
        </w:tc>
      </w:tr>
      <w:tr w:rsidR="005E0D9B" w:rsidRPr="00C67569" w:rsidTr="00916A31">
        <w:tc>
          <w:tcPr>
            <w:tcW w:w="1915" w:type="dxa"/>
            <w:vMerge/>
          </w:tcPr>
          <w:p w:rsidR="005E0D9B" w:rsidRPr="00C67569" w:rsidRDefault="005E0D9B" w:rsidP="00916A31">
            <w:pPr>
              <w:rPr>
                <w:b w:val="0"/>
                <w:sz w:val="20"/>
                <w:szCs w:val="20"/>
              </w:rPr>
            </w:pPr>
          </w:p>
        </w:tc>
        <w:tc>
          <w:tcPr>
            <w:tcW w:w="1915" w:type="dxa"/>
          </w:tcPr>
          <w:p w:rsidR="005E0D9B" w:rsidRPr="00C67569" w:rsidRDefault="005E0D9B" w:rsidP="00916A31">
            <w:pPr>
              <w:rPr>
                <w:b w:val="0"/>
                <w:sz w:val="20"/>
                <w:szCs w:val="20"/>
              </w:rPr>
            </w:pPr>
            <w:r w:rsidRPr="00C67569">
              <w:rPr>
                <w:b w:val="0"/>
                <w:sz w:val="20"/>
                <w:szCs w:val="20"/>
              </w:rPr>
              <w:t>Habitual</w:t>
            </w:r>
          </w:p>
        </w:tc>
        <w:tc>
          <w:tcPr>
            <w:tcW w:w="1915" w:type="dxa"/>
          </w:tcPr>
          <w:p w:rsidR="005E0D9B" w:rsidRPr="00C67569" w:rsidRDefault="005E0D9B" w:rsidP="00916A31">
            <w:pPr>
              <w:rPr>
                <w:b w:val="0"/>
                <w:sz w:val="20"/>
                <w:szCs w:val="20"/>
              </w:rPr>
            </w:pPr>
            <w:r w:rsidRPr="00C67569">
              <w:rPr>
                <w:b w:val="0"/>
                <w:sz w:val="20"/>
                <w:szCs w:val="20"/>
              </w:rPr>
              <w:t>2(2.3)</w:t>
            </w:r>
          </w:p>
        </w:tc>
        <w:tc>
          <w:tcPr>
            <w:tcW w:w="1915" w:type="dxa"/>
          </w:tcPr>
          <w:p w:rsidR="005E0D9B" w:rsidRPr="00C67569" w:rsidRDefault="005E0D9B" w:rsidP="00916A31">
            <w:pPr>
              <w:rPr>
                <w:b w:val="0"/>
                <w:sz w:val="20"/>
                <w:szCs w:val="20"/>
              </w:rPr>
            </w:pPr>
            <w:r w:rsidRPr="00C67569">
              <w:rPr>
                <w:b w:val="0"/>
                <w:sz w:val="20"/>
                <w:szCs w:val="20"/>
              </w:rPr>
              <w:t>1(03)</w:t>
            </w:r>
          </w:p>
        </w:tc>
      </w:tr>
      <w:tr w:rsidR="005E0D9B" w:rsidRPr="00C67569" w:rsidTr="00916A31">
        <w:tc>
          <w:tcPr>
            <w:tcW w:w="1915" w:type="dxa"/>
            <w:vMerge/>
          </w:tcPr>
          <w:p w:rsidR="005E0D9B" w:rsidRPr="00C67569" w:rsidRDefault="005E0D9B" w:rsidP="00916A31">
            <w:pPr>
              <w:rPr>
                <w:b w:val="0"/>
                <w:sz w:val="20"/>
                <w:szCs w:val="20"/>
              </w:rPr>
            </w:pPr>
          </w:p>
        </w:tc>
        <w:tc>
          <w:tcPr>
            <w:tcW w:w="1915" w:type="dxa"/>
          </w:tcPr>
          <w:p w:rsidR="005E0D9B" w:rsidRPr="00C67569" w:rsidRDefault="005E0D9B" w:rsidP="00916A31">
            <w:pPr>
              <w:rPr>
                <w:b w:val="0"/>
                <w:sz w:val="20"/>
                <w:szCs w:val="20"/>
              </w:rPr>
            </w:pPr>
            <w:r w:rsidRPr="00C67569">
              <w:rPr>
                <w:b w:val="0"/>
                <w:sz w:val="20"/>
                <w:szCs w:val="20"/>
              </w:rPr>
              <w:t>Undocumented</w:t>
            </w:r>
          </w:p>
        </w:tc>
        <w:tc>
          <w:tcPr>
            <w:tcW w:w="1915" w:type="dxa"/>
          </w:tcPr>
          <w:p w:rsidR="005E0D9B" w:rsidRPr="00C67569" w:rsidRDefault="005E0D9B" w:rsidP="00916A31">
            <w:pPr>
              <w:rPr>
                <w:b w:val="0"/>
                <w:sz w:val="20"/>
                <w:szCs w:val="20"/>
              </w:rPr>
            </w:pPr>
            <w:r w:rsidRPr="00C67569">
              <w:rPr>
                <w:b w:val="0"/>
                <w:sz w:val="20"/>
                <w:szCs w:val="20"/>
              </w:rPr>
              <w:t>73(83.9)</w:t>
            </w:r>
          </w:p>
        </w:tc>
        <w:tc>
          <w:tcPr>
            <w:tcW w:w="1915" w:type="dxa"/>
          </w:tcPr>
          <w:p w:rsidR="005E0D9B" w:rsidRPr="00C67569" w:rsidRDefault="005E0D9B" w:rsidP="00916A31">
            <w:pPr>
              <w:rPr>
                <w:b w:val="0"/>
                <w:sz w:val="20"/>
                <w:szCs w:val="20"/>
              </w:rPr>
            </w:pPr>
            <w:r w:rsidRPr="00C67569">
              <w:rPr>
                <w:b w:val="0"/>
                <w:sz w:val="20"/>
                <w:szCs w:val="20"/>
              </w:rPr>
              <w:t>348(98.3)</w:t>
            </w:r>
          </w:p>
        </w:tc>
      </w:tr>
      <w:tr w:rsidR="005E0D9B" w:rsidRPr="00C67569" w:rsidTr="00916A31">
        <w:tc>
          <w:tcPr>
            <w:tcW w:w="1915" w:type="dxa"/>
            <w:vMerge w:val="restart"/>
          </w:tcPr>
          <w:p w:rsidR="005E0D9B" w:rsidRPr="00C67569" w:rsidRDefault="005E0D9B" w:rsidP="00916A31">
            <w:pPr>
              <w:rPr>
                <w:b w:val="0"/>
                <w:sz w:val="20"/>
                <w:szCs w:val="20"/>
              </w:rPr>
            </w:pPr>
            <w:r w:rsidRPr="00C67569">
              <w:rPr>
                <w:b w:val="0"/>
                <w:sz w:val="20"/>
                <w:szCs w:val="20"/>
              </w:rPr>
              <w:t xml:space="preserve">Chat </w:t>
            </w:r>
          </w:p>
        </w:tc>
        <w:tc>
          <w:tcPr>
            <w:tcW w:w="1915" w:type="dxa"/>
          </w:tcPr>
          <w:p w:rsidR="005E0D9B" w:rsidRPr="00C67569" w:rsidRDefault="005E0D9B" w:rsidP="00916A31">
            <w:pPr>
              <w:rPr>
                <w:b w:val="0"/>
                <w:sz w:val="20"/>
                <w:szCs w:val="20"/>
              </w:rPr>
            </w:pPr>
            <w:r w:rsidRPr="00C67569">
              <w:rPr>
                <w:b w:val="0"/>
                <w:sz w:val="20"/>
                <w:szCs w:val="20"/>
              </w:rPr>
              <w:t xml:space="preserve">Yes </w:t>
            </w:r>
          </w:p>
        </w:tc>
        <w:tc>
          <w:tcPr>
            <w:tcW w:w="1915" w:type="dxa"/>
          </w:tcPr>
          <w:p w:rsidR="005E0D9B" w:rsidRPr="00C67569" w:rsidRDefault="005E0D9B" w:rsidP="00916A31">
            <w:pPr>
              <w:rPr>
                <w:b w:val="0"/>
                <w:sz w:val="20"/>
                <w:szCs w:val="20"/>
              </w:rPr>
            </w:pPr>
            <w:r w:rsidRPr="00C67569">
              <w:rPr>
                <w:b w:val="0"/>
                <w:sz w:val="20"/>
                <w:szCs w:val="20"/>
              </w:rPr>
              <w:t>2(2.3)</w:t>
            </w:r>
          </w:p>
        </w:tc>
        <w:tc>
          <w:tcPr>
            <w:tcW w:w="1915" w:type="dxa"/>
          </w:tcPr>
          <w:p w:rsidR="005E0D9B" w:rsidRPr="00C67569" w:rsidRDefault="005E0D9B" w:rsidP="00916A31">
            <w:pPr>
              <w:rPr>
                <w:b w:val="0"/>
                <w:sz w:val="20"/>
                <w:szCs w:val="20"/>
              </w:rPr>
            </w:pPr>
            <w:r w:rsidRPr="00C67569">
              <w:rPr>
                <w:b w:val="0"/>
                <w:sz w:val="20"/>
                <w:szCs w:val="20"/>
              </w:rPr>
              <w:t>1(0.3)</w:t>
            </w:r>
          </w:p>
        </w:tc>
      </w:tr>
      <w:tr w:rsidR="005E0D9B" w:rsidRPr="00C67569" w:rsidTr="00916A31">
        <w:tc>
          <w:tcPr>
            <w:tcW w:w="1915" w:type="dxa"/>
            <w:vMerge/>
          </w:tcPr>
          <w:p w:rsidR="005E0D9B" w:rsidRPr="00C67569" w:rsidRDefault="005E0D9B" w:rsidP="00916A31">
            <w:pPr>
              <w:rPr>
                <w:b w:val="0"/>
                <w:sz w:val="20"/>
                <w:szCs w:val="20"/>
              </w:rPr>
            </w:pPr>
          </w:p>
        </w:tc>
        <w:tc>
          <w:tcPr>
            <w:tcW w:w="1915" w:type="dxa"/>
          </w:tcPr>
          <w:p w:rsidR="005E0D9B" w:rsidRPr="00C67569" w:rsidRDefault="005E0D9B" w:rsidP="00916A31">
            <w:pPr>
              <w:rPr>
                <w:b w:val="0"/>
                <w:sz w:val="20"/>
                <w:szCs w:val="20"/>
              </w:rPr>
            </w:pPr>
            <w:r w:rsidRPr="00C67569">
              <w:rPr>
                <w:b w:val="0"/>
                <w:sz w:val="20"/>
                <w:szCs w:val="20"/>
              </w:rPr>
              <w:t>No</w:t>
            </w:r>
          </w:p>
        </w:tc>
        <w:tc>
          <w:tcPr>
            <w:tcW w:w="1915" w:type="dxa"/>
          </w:tcPr>
          <w:p w:rsidR="005E0D9B" w:rsidRPr="00C67569" w:rsidRDefault="005E0D9B" w:rsidP="00916A31">
            <w:pPr>
              <w:rPr>
                <w:b w:val="0"/>
                <w:sz w:val="20"/>
                <w:szCs w:val="20"/>
              </w:rPr>
            </w:pPr>
            <w:r w:rsidRPr="00C67569">
              <w:rPr>
                <w:b w:val="0"/>
                <w:sz w:val="20"/>
                <w:szCs w:val="20"/>
              </w:rPr>
              <w:t>3(3.4)</w:t>
            </w:r>
          </w:p>
        </w:tc>
        <w:tc>
          <w:tcPr>
            <w:tcW w:w="1915" w:type="dxa"/>
          </w:tcPr>
          <w:p w:rsidR="005E0D9B" w:rsidRPr="00C67569" w:rsidRDefault="005E0D9B" w:rsidP="00916A31">
            <w:pPr>
              <w:rPr>
                <w:b w:val="0"/>
                <w:sz w:val="20"/>
                <w:szCs w:val="20"/>
              </w:rPr>
            </w:pPr>
            <w:r w:rsidRPr="00C67569">
              <w:rPr>
                <w:b w:val="0"/>
                <w:sz w:val="20"/>
                <w:szCs w:val="20"/>
              </w:rPr>
              <w:t>2(0.6)</w:t>
            </w:r>
          </w:p>
        </w:tc>
      </w:tr>
      <w:tr w:rsidR="005E0D9B" w:rsidRPr="00C67569" w:rsidTr="00916A31">
        <w:tc>
          <w:tcPr>
            <w:tcW w:w="1915" w:type="dxa"/>
            <w:vMerge/>
          </w:tcPr>
          <w:p w:rsidR="005E0D9B" w:rsidRPr="00C67569" w:rsidRDefault="005E0D9B" w:rsidP="00916A31">
            <w:pPr>
              <w:rPr>
                <w:b w:val="0"/>
                <w:sz w:val="20"/>
                <w:szCs w:val="20"/>
              </w:rPr>
            </w:pPr>
          </w:p>
        </w:tc>
        <w:tc>
          <w:tcPr>
            <w:tcW w:w="1915" w:type="dxa"/>
          </w:tcPr>
          <w:p w:rsidR="005E0D9B" w:rsidRPr="00C67569" w:rsidRDefault="005E0D9B" w:rsidP="00916A31">
            <w:pPr>
              <w:rPr>
                <w:b w:val="0"/>
                <w:sz w:val="20"/>
                <w:szCs w:val="20"/>
              </w:rPr>
            </w:pPr>
            <w:r w:rsidRPr="00C67569">
              <w:rPr>
                <w:b w:val="0"/>
                <w:sz w:val="20"/>
                <w:szCs w:val="20"/>
              </w:rPr>
              <w:t xml:space="preserve">Undocumented </w:t>
            </w:r>
          </w:p>
        </w:tc>
        <w:tc>
          <w:tcPr>
            <w:tcW w:w="1915" w:type="dxa"/>
          </w:tcPr>
          <w:p w:rsidR="005E0D9B" w:rsidRPr="00C67569" w:rsidRDefault="005E0D9B" w:rsidP="00916A31">
            <w:pPr>
              <w:rPr>
                <w:b w:val="0"/>
                <w:sz w:val="20"/>
                <w:szCs w:val="20"/>
              </w:rPr>
            </w:pPr>
            <w:r w:rsidRPr="00C67569">
              <w:rPr>
                <w:b w:val="0"/>
                <w:sz w:val="20"/>
                <w:szCs w:val="20"/>
              </w:rPr>
              <w:t>82(94.3)</w:t>
            </w:r>
          </w:p>
        </w:tc>
        <w:tc>
          <w:tcPr>
            <w:tcW w:w="1915" w:type="dxa"/>
          </w:tcPr>
          <w:p w:rsidR="005E0D9B" w:rsidRPr="00C67569" w:rsidRDefault="005E0D9B" w:rsidP="00916A31">
            <w:pPr>
              <w:rPr>
                <w:b w:val="0"/>
                <w:sz w:val="20"/>
                <w:szCs w:val="20"/>
              </w:rPr>
            </w:pPr>
            <w:r w:rsidRPr="00C67569">
              <w:rPr>
                <w:b w:val="0"/>
                <w:sz w:val="20"/>
                <w:szCs w:val="20"/>
              </w:rPr>
              <w:t>351(99.2)</w:t>
            </w:r>
          </w:p>
        </w:tc>
      </w:tr>
      <w:tr w:rsidR="005E0D9B" w:rsidRPr="00C67569" w:rsidTr="00916A31">
        <w:tc>
          <w:tcPr>
            <w:tcW w:w="1915" w:type="dxa"/>
            <w:vMerge w:val="restart"/>
          </w:tcPr>
          <w:p w:rsidR="005E0D9B" w:rsidRPr="00C67569" w:rsidRDefault="005E0D9B" w:rsidP="00916A31">
            <w:pPr>
              <w:rPr>
                <w:b w:val="0"/>
                <w:sz w:val="20"/>
                <w:szCs w:val="20"/>
              </w:rPr>
            </w:pPr>
            <w:r w:rsidRPr="00C67569">
              <w:rPr>
                <w:b w:val="0"/>
                <w:sz w:val="20"/>
                <w:szCs w:val="20"/>
              </w:rPr>
              <w:t xml:space="preserve">Physical activity </w:t>
            </w:r>
          </w:p>
        </w:tc>
        <w:tc>
          <w:tcPr>
            <w:tcW w:w="1915" w:type="dxa"/>
          </w:tcPr>
          <w:p w:rsidR="005E0D9B" w:rsidRPr="00C67569" w:rsidRDefault="005E0D9B" w:rsidP="00916A31">
            <w:pPr>
              <w:rPr>
                <w:b w:val="0"/>
                <w:sz w:val="20"/>
                <w:szCs w:val="20"/>
              </w:rPr>
            </w:pPr>
            <w:r w:rsidRPr="00C67569">
              <w:rPr>
                <w:b w:val="0"/>
                <w:sz w:val="20"/>
                <w:szCs w:val="20"/>
              </w:rPr>
              <w:t xml:space="preserve">Sedentary </w:t>
            </w:r>
          </w:p>
        </w:tc>
        <w:tc>
          <w:tcPr>
            <w:tcW w:w="1915" w:type="dxa"/>
          </w:tcPr>
          <w:p w:rsidR="005E0D9B" w:rsidRPr="00C67569" w:rsidRDefault="005E0D9B" w:rsidP="00916A31">
            <w:pPr>
              <w:rPr>
                <w:b w:val="0"/>
                <w:sz w:val="20"/>
                <w:szCs w:val="20"/>
              </w:rPr>
            </w:pPr>
            <w:r w:rsidRPr="00C67569">
              <w:rPr>
                <w:b w:val="0"/>
                <w:sz w:val="20"/>
                <w:szCs w:val="20"/>
              </w:rPr>
              <w:t>1(1.1)</w:t>
            </w:r>
          </w:p>
        </w:tc>
        <w:tc>
          <w:tcPr>
            <w:tcW w:w="1915" w:type="dxa"/>
          </w:tcPr>
          <w:p w:rsidR="005E0D9B" w:rsidRPr="00C67569" w:rsidRDefault="005E0D9B" w:rsidP="00916A31">
            <w:pPr>
              <w:rPr>
                <w:b w:val="0"/>
                <w:sz w:val="20"/>
                <w:szCs w:val="20"/>
              </w:rPr>
            </w:pPr>
            <w:r w:rsidRPr="00C67569">
              <w:rPr>
                <w:b w:val="0"/>
                <w:sz w:val="20"/>
                <w:szCs w:val="20"/>
              </w:rPr>
              <w:t>1(0.3)</w:t>
            </w:r>
          </w:p>
        </w:tc>
      </w:tr>
      <w:tr w:rsidR="005E0D9B" w:rsidRPr="00C67569" w:rsidTr="00916A31">
        <w:tc>
          <w:tcPr>
            <w:tcW w:w="1915" w:type="dxa"/>
            <w:vMerge/>
          </w:tcPr>
          <w:p w:rsidR="005E0D9B" w:rsidRPr="00C67569" w:rsidRDefault="005E0D9B" w:rsidP="00916A31">
            <w:pPr>
              <w:rPr>
                <w:b w:val="0"/>
                <w:sz w:val="20"/>
                <w:szCs w:val="20"/>
              </w:rPr>
            </w:pPr>
          </w:p>
        </w:tc>
        <w:tc>
          <w:tcPr>
            <w:tcW w:w="1915" w:type="dxa"/>
          </w:tcPr>
          <w:p w:rsidR="005E0D9B" w:rsidRPr="00C67569" w:rsidRDefault="005E0D9B" w:rsidP="00916A31">
            <w:pPr>
              <w:rPr>
                <w:b w:val="0"/>
                <w:sz w:val="20"/>
                <w:szCs w:val="20"/>
              </w:rPr>
            </w:pPr>
            <w:r w:rsidRPr="00C67569">
              <w:rPr>
                <w:b w:val="0"/>
                <w:sz w:val="20"/>
                <w:szCs w:val="20"/>
              </w:rPr>
              <w:t>Ordinary physical activity</w:t>
            </w:r>
          </w:p>
        </w:tc>
        <w:tc>
          <w:tcPr>
            <w:tcW w:w="1915" w:type="dxa"/>
          </w:tcPr>
          <w:p w:rsidR="005E0D9B" w:rsidRPr="00C67569" w:rsidRDefault="005E0D9B" w:rsidP="00916A31">
            <w:pPr>
              <w:rPr>
                <w:b w:val="0"/>
                <w:sz w:val="20"/>
                <w:szCs w:val="20"/>
              </w:rPr>
            </w:pPr>
            <w:r w:rsidRPr="00C67569">
              <w:rPr>
                <w:b w:val="0"/>
                <w:sz w:val="20"/>
                <w:szCs w:val="20"/>
              </w:rPr>
              <w:t>0(0)</w:t>
            </w:r>
          </w:p>
        </w:tc>
        <w:tc>
          <w:tcPr>
            <w:tcW w:w="1915" w:type="dxa"/>
          </w:tcPr>
          <w:p w:rsidR="005E0D9B" w:rsidRPr="00C67569" w:rsidRDefault="005E0D9B" w:rsidP="00916A31">
            <w:pPr>
              <w:rPr>
                <w:b w:val="0"/>
                <w:sz w:val="20"/>
                <w:szCs w:val="20"/>
              </w:rPr>
            </w:pPr>
            <w:r w:rsidRPr="00C67569">
              <w:rPr>
                <w:b w:val="0"/>
                <w:sz w:val="20"/>
                <w:szCs w:val="20"/>
              </w:rPr>
              <w:t>5(1.4)</w:t>
            </w:r>
          </w:p>
        </w:tc>
      </w:tr>
      <w:tr w:rsidR="005E0D9B" w:rsidRPr="00C67569" w:rsidTr="00916A31">
        <w:tc>
          <w:tcPr>
            <w:tcW w:w="1915" w:type="dxa"/>
            <w:vMerge/>
          </w:tcPr>
          <w:p w:rsidR="005E0D9B" w:rsidRPr="00C67569" w:rsidRDefault="005E0D9B" w:rsidP="00916A31">
            <w:pPr>
              <w:rPr>
                <w:b w:val="0"/>
                <w:sz w:val="20"/>
                <w:szCs w:val="20"/>
              </w:rPr>
            </w:pPr>
          </w:p>
        </w:tc>
        <w:tc>
          <w:tcPr>
            <w:tcW w:w="1915" w:type="dxa"/>
          </w:tcPr>
          <w:p w:rsidR="005E0D9B" w:rsidRPr="00C67569" w:rsidRDefault="005E0D9B" w:rsidP="00916A31">
            <w:pPr>
              <w:rPr>
                <w:b w:val="0"/>
                <w:sz w:val="20"/>
                <w:szCs w:val="20"/>
              </w:rPr>
            </w:pPr>
            <w:r w:rsidRPr="00C67569">
              <w:rPr>
                <w:b w:val="0"/>
                <w:sz w:val="20"/>
                <w:szCs w:val="20"/>
              </w:rPr>
              <w:t xml:space="preserve">Regular physical activity </w:t>
            </w:r>
          </w:p>
        </w:tc>
        <w:tc>
          <w:tcPr>
            <w:tcW w:w="1915" w:type="dxa"/>
          </w:tcPr>
          <w:p w:rsidR="005E0D9B" w:rsidRPr="00C67569" w:rsidRDefault="005E0D9B" w:rsidP="00916A31">
            <w:pPr>
              <w:rPr>
                <w:b w:val="0"/>
                <w:sz w:val="20"/>
                <w:szCs w:val="20"/>
              </w:rPr>
            </w:pPr>
            <w:r w:rsidRPr="00C67569">
              <w:rPr>
                <w:b w:val="0"/>
                <w:sz w:val="20"/>
                <w:szCs w:val="20"/>
              </w:rPr>
              <w:t>1(1.1)</w:t>
            </w:r>
          </w:p>
        </w:tc>
        <w:tc>
          <w:tcPr>
            <w:tcW w:w="1915" w:type="dxa"/>
          </w:tcPr>
          <w:p w:rsidR="005E0D9B" w:rsidRPr="00C67569" w:rsidRDefault="005E0D9B" w:rsidP="00916A31">
            <w:pPr>
              <w:rPr>
                <w:b w:val="0"/>
                <w:sz w:val="20"/>
                <w:szCs w:val="20"/>
              </w:rPr>
            </w:pPr>
            <w:r w:rsidRPr="00C67569">
              <w:rPr>
                <w:b w:val="0"/>
                <w:sz w:val="20"/>
                <w:szCs w:val="20"/>
              </w:rPr>
              <w:t>1(0.3)</w:t>
            </w:r>
          </w:p>
        </w:tc>
      </w:tr>
      <w:tr w:rsidR="005E0D9B" w:rsidRPr="00C67569" w:rsidTr="00916A31">
        <w:tc>
          <w:tcPr>
            <w:tcW w:w="1915" w:type="dxa"/>
            <w:vMerge/>
          </w:tcPr>
          <w:p w:rsidR="005E0D9B" w:rsidRPr="00C67569" w:rsidRDefault="005E0D9B" w:rsidP="00916A31">
            <w:pPr>
              <w:jc w:val="center"/>
              <w:rPr>
                <w:b w:val="0"/>
                <w:sz w:val="20"/>
                <w:szCs w:val="20"/>
              </w:rPr>
            </w:pPr>
          </w:p>
        </w:tc>
        <w:tc>
          <w:tcPr>
            <w:tcW w:w="1915" w:type="dxa"/>
          </w:tcPr>
          <w:p w:rsidR="005E0D9B" w:rsidRPr="00C67569" w:rsidRDefault="005E0D9B" w:rsidP="00916A31">
            <w:pPr>
              <w:rPr>
                <w:b w:val="0"/>
                <w:sz w:val="20"/>
                <w:szCs w:val="20"/>
              </w:rPr>
            </w:pPr>
            <w:r w:rsidRPr="00C67569">
              <w:rPr>
                <w:b w:val="0"/>
                <w:sz w:val="20"/>
                <w:szCs w:val="20"/>
              </w:rPr>
              <w:t xml:space="preserve">Undocumented </w:t>
            </w:r>
          </w:p>
        </w:tc>
        <w:tc>
          <w:tcPr>
            <w:tcW w:w="1915" w:type="dxa"/>
          </w:tcPr>
          <w:p w:rsidR="005E0D9B" w:rsidRPr="00C67569" w:rsidRDefault="005E0D9B" w:rsidP="00916A31">
            <w:pPr>
              <w:rPr>
                <w:b w:val="0"/>
                <w:sz w:val="20"/>
                <w:szCs w:val="20"/>
              </w:rPr>
            </w:pPr>
            <w:r w:rsidRPr="00C67569">
              <w:rPr>
                <w:b w:val="0"/>
                <w:sz w:val="20"/>
                <w:szCs w:val="20"/>
              </w:rPr>
              <w:t>85(97.8)</w:t>
            </w:r>
          </w:p>
        </w:tc>
        <w:tc>
          <w:tcPr>
            <w:tcW w:w="1915" w:type="dxa"/>
          </w:tcPr>
          <w:p w:rsidR="005E0D9B" w:rsidRPr="00C67569" w:rsidRDefault="005E0D9B" w:rsidP="00916A31">
            <w:pPr>
              <w:rPr>
                <w:b w:val="0"/>
                <w:sz w:val="20"/>
                <w:szCs w:val="20"/>
              </w:rPr>
            </w:pPr>
            <w:r w:rsidRPr="00C67569">
              <w:rPr>
                <w:b w:val="0"/>
                <w:sz w:val="20"/>
                <w:szCs w:val="20"/>
              </w:rPr>
              <w:t>347(98.3)</w:t>
            </w:r>
          </w:p>
        </w:tc>
      </w:tr>
    </w:tbl>
    <w:p w:rsidR="00657D1C" w:rsidRDefault="00657D1C" w:rsidP="00753114">
      <w:pPr>
        <w:pStyle w:val="Caption"/>
      </w:pPr>
    </w:p>
    <w:p w:rsidR="00657D1C" w:rsidRDefault="00657D1C" w:rsidP="00753114">
      <w:pPr>
        <w:pStyle w:val="Caption"/>
        <w:rPr>
          <w:sz w:val="24"/>
        </w:rPr>
      </w:pPr>
      <w:bookmarkStart w:id="43" w:name="_Toc29983879"/>
      <w:r>
        <w:t xml:space="preserve">Table 4 </w:t>
      </w:r>
      <w:fldSimple w:instr=" SEQ table_4 \* ARABIC ">
        <w:r>
          <w:rPr>
            <w:noProof/>
          </w:rPr>
          <w:t>1</w:t>
        </w:r>
      </w:fldSimple>
      <w:r>
        <w:t xml:space="preserve">; </w:t>
      </w:r>
      <w:r w:rsidRPr="001A5301">
        <w:rPr>
          <w:sz w:val="24"/>
        </w:rPr>
        <w:t>shows Lipid profile</w:t>
      </w:r>
      <w:r>
        <w:rPr>
          <w:rStyle w:val="CommentReference"/>
          <w:bCs w:val="0"/>
          <w:color w:val="auto"/>
        </w:rPr>
        <w:t xml:space="preserve"> </w:t>
      </w:r>
      <w:r>
        <w:rPr>
          <w:sz w:val="24"/>
        </w:rPr>
        <w:t>of patient lipid panel was done</w:t>
      </w:r>
      <w:bookmarkEnd w:id="43"/>
    </w:p>
    <w:tbl>
      <w:tblPr>
        <w:tblStyle w:val="TableGrid"/>
        <w:tblW w:w="0" w:type="auto"/>
        <w:tblLook w:val="04A0"/>
      </w:tblPr>
      <w:tblGrid>
        <w:gridCol w:w="2394"/>
        <w:gridCol w:w="2394"/>
        <w:gridCol w:w="2394"/>
        <w:gridCol w:w="2394"/>
      </w:tblGrid>
      <w:tr w:rsidR="00916A31" w:rsidRPr="00135971" w:rsidTr="00916A31">
        <w:tc>
          <w:tcPr>
            <w:tcW w:w="4788" w:type="dxa"/>
            <w:gridSpan w:val="2"/>
            <w:vMerge w:val="restart"/>
          </w:tcPr>
          <w:p w:rsidR="00916A31" w:rsidRPr="00135971" w:rsidRDefault="00916A31" w:rsidP="00916A31">
            <w:pPr>
              <w:rPr>
                <w:b w:val="0"/>
                <w:sz w:val="20"/>
              </w:rPr>
            </w:pPr>
            <w:r w:rsidRPr="00135971">
              <w:rPr>
                <w:b w:val="0"/>
                <w:sz w:val="20"/>
              </w:rPr>
              <w:t xml:space="preserve">Type lipid panel </w:t>
            </w:r>
          </w:p>
        </w:tc>
        <w:tc>
          <w:tcPr>
            <w:tcW w:w="4788" w:type="dxa"/>
            <w:gridSpan w:val="2"/>
          </w:tcPr>
          <w:p w:rsidR="00916A31" w:rsidRPr="00135971" w:rsidRDefault="00916A31" w:rsidP="00916A31">
            <w:pPr>
              <w:rPr>
                <w:b w:val="0"/>
                <w:sz w:val="20"/>
              </w:rPr>
            </w:pPr>
            <w:r w:rsidRPr="00135971">
              <w:rPr>
                <w:b w:val="0"/>
                <w:sz w:val="20"/>
              </w:rPr>
              <w:t xml:space="preserve">ACS </w:t>
            </w:r>
          </w:p>
        </w:tc>
      </w:tr>
      <w:tr w:rsidR="00916A31" w:rsidRPr="00135971" w:rsidTr="00916A31">
        <w:tc>
          <w:tcPr>
            <w:tcW w:w="4788" w:type="dxa"/>
            <w:gridSpan w:val="2"/>
            <w:vMerge/>
          </w:tcPr>
          <w:p w:rsidR="00916A31" w:rsidRPr="00135971" w:rsidRDefault="00916A31" w:rsidP="00916A31">
            <w:pPr>
              <w:rPr>
                <w:b w:val="0"/>
              </w:rPr>
            </w:pPr>
          </w:p>
        </w:tc>
        <w:tc>
          <w:tcPr>
            <w:tcW w:w="2394" w:type="dxa"/>
          </w:tcPr>
          <w:p w:rsidR="00916A31" w:rsidRPr="00135971" w:rsidRDefault="00916A31" w:rsidP="00916A31">
            <w:pPr>
              <w:rPr>
                <w:b w:val="0"/>
              </w:rPr>
            </w:pPr>
            <w:r w:rsidRPr="00135971">
              <w:rPr>
                <w:b w:val="0"/>
              </w:rPr>
              <w:t>YES(%)</w:t>
            </w:r>
          </w:p>
        </w:tc>
        <w:tc>
          <w:tcPr>
            <w:tcW w:w="2394" w:type="dxa"/>
          </w:tcPr>
          <w:p w:rsidR="00916A31" w:rsidRPr="00135971" w:rsidRDefault="00916A31" w:rsidP="00916A31">
            <w:pPr>
              <w:rPr>
                <w:b w:val="0"/>
              </w:rPr>
            </w:pPr>
            <w:r w:rsidRPr="00135971">
              <w:rPr>
                <w:b w:val="0"/>
              </w:rPr>
              <w:t>NO(%)</w:t>
            </w:r>
          </w:p>
        </w:tc>
      </w:tr>
      <w:tr w:rsidR="00916A31" w:rsidRPr="00135971" w:rsidTr="00916A31">
        <w:tc>
          <w:tcPr>
            <w:tcW w:w="2394" w:type="dxa"/>
            <w:vMerge w:val="restart"/>
          </w:tcPr>
          <w:p w:rsidR="00916A31" w:rsidRPr="00135971" w:rsidRDefault="00916A31" w:rsidP="00916A31">
            <w:pPr>
              <w:rPr>
                <w:b w:val="0"/>
              </w:rPr>
            </w:pPr>
            <w:r w:rsidRPr="00135971">
              <w:rPr>
                <w:b w:val="0"/>
              </w:rPr>
              <w:t>tCHL</w:t>
            </w:r>
          </w:p>
        </w:tc>
        <w:tc>
          <w:tcPr>
            <w:tcW w:w="2394" w:type="dxa"/>
          </w:tcPr>
          <w:p w:rsidR="00916A31" w:rsidRPr="00135971" w:rsidRDefault="00916A31" w:rsidP="00916A31">
            <w:pPr>
              <w:rPr>
                <w:b w:val="0"/>
              </w:rPr>
            </w:pPr>
            <w:r w:rsidRPr="00135971">
              <w:rPr>
                <w:b w:val="0"/>
              </w:rPr>
              <w:t>&lt;200mg/dl</w:t>
            </w:r>
          </w:p>
        </w:tc>
        <w:tc>
          <w:tcPr>
            <w:tcW w:w="2394" w:type="dxa"/>
          </w:tcPr>
          <w:p w:rsidR="00916A31" w:rsidRPr="00135971" w:rsidRDefault="00916A31" w:rsidP="00916A31">
            <w:pPr>
              <w:rPr>
                <w:b w:val="0"/>
              </w:rPr>
            </w:pPr>
            <w:r w:rsidRPr="00135971">
              <w:rPr>
                <w:b w:val="0"/>
              </w:rPr>
              <w:t>22(25.3)</w:t>
            </w:r>
          </w:p>
        </w:tc>
        <w:tc>
          <w:tcPr>
            <w:tcW w:w="2394" w:type="dxa"/>
          </w:tcPr>
          <w:p w:rsidR="00916A31" w:rsidRPr="00135971" w:rsidRDefault="00916A31" w:rsidP="00916A31">
            <w:pPr>
              <w:rPr>
                <w:b w:val="0"/>
              </w:rPr>
            </w:pPr>
            <w:r w:rsidRPr="00135971">
              <w:rPr>
                <w:b w:val="0"/>
              </w:rPr>
              <w:t>3(0.8)</w:t>
            </w:r>
          </w:p>
        </w:tc>
      </w:tr>
      <w:tr w:rsidR="00916A31" w:rsidRPr="00135971" w:rsidTr="00916A31">
        <w:tc>
          <w:tcPr>
            <w:tcW w:w="2394" w:type="dxa"/>
            <w:vMerge/>
          </w:tcPr>
          <w:p w:rsidR="00916A31" w:rsidRPr="00135971" w:rsidRDefault="00916A31" w:rsidP="00916A31">
            <w:pPr>
              <w:rPr>
                <w:b w:val="0"/>
              </w:rPr>
            </w:pPr>
          </w:p>
        </w:tc>
        <w:tc>
          <w:tcPr>
            <w:tcW w:w="2394" w:type="dxa"/>
          </w:tcPr>
          <w:p w:rsidR="00916A31" w:rsidRPr="00135971" w:rsidRDefault="00916A31" w:rsidP="00916A31">
            <w:pPr>
              <w:rPr>
                <w:b w:val="0"/>
              </w:rPr>
            </w:pPr>
            <w:r w:rsidRPr="00135971">
              <w:rPr>
                <w:b w:val="0"/>
              </w:rPr>
              <w:t>&gt;200mg/d</w:t>
            </w:r>
          </w:p>
        </w:tc>
        <w:tc>
          <w:tcPr>
            <w:tcW w:w="2394" w:type="dxa"/>
          </w:tcPr>
          <w:p w:rsidR="00916A31" w:rsidRPr="00135971" w:rsidRDefault="00916A31" w:rsidP="00916A31">
            <w:pPr>
              <w:rPr>
                <w:b w:val="0"/>
              </w:rPr>
            </w:pPr>
            <w:r w:rsidRPr="00135971">
              <w:rPr>
                <w:b w:val="0"/>
              </w:rPr>
              <w:t>8(9.2)</w:t>
            </w:r>
          </w:p>
        </w:tc>
        <w:tc>
          <w:tcPr>
            <w:tcW w:w="2394" w:type="dxa"/>
          </w:tcPr>
          <w:p w:rsidR="00916A31" w:rsidRPr="00135971" w:rsidRDefault="00916A31" w:rsidP="00916A31">
            <w:pPr>
              <w:rPr>
                <w:b w:val="0"/>
              </w:rPr>
            </w:pPr>
            <w:r w:rsidRPr="00135971">
              <w:rPr>
                <w:b w:val="0"/>
              </w:rPr>
              <w:t>4(1.2)</w:t>
            </w:r>
          </w:p>
        </w:tc>
      </w:tr>
      <w:tr w:rsidR="00916A31" w:rsidRPr="00135971" w:rsidTr="00916A31">
        <w:tc>
          <w:tcPr>
            <w:tcW w:w="2394" w:type="dxa"/>
            <w:vMerge/>
          </w:tcPr>
          <w:p w:rsidR="00916A31" w:rsidRPr="00135971" w:rsidRDefault="00916A31" w:rsidP="00916A31">
            <w:pPr>
              <w:rPr>
                <w:b w:val="0"/>
              </w:rPr>
            </w:pPr>
          </w:p>
        </w:tc>
        <w:tc>
          <w:tcPr>
            <w:tcW w:w="2394" w:type="dxa"/>
          </w:tcPr>
          <w:p w:rsidR="00916A31" w:rsidRPr="00135971" w:rsidRDefault="00916A31" w:rsidP="00916A31">
            <w:pPr>
              <w:rPr>
                <w:b w:val="0"/>
              </w:rPr>
            </w:pPr>
            <w:r w:rsidRPr="00135971">
              <w:rPr>
                <w:b w:val="0"/>
              </w:rPr>
              <w:t>Undocumented</w:t>
            </w:r>
          </w:p>
        </w:tc>
        <w:tc>
          <w:tcPr>
            <w:tcW w:w="2394" w:type="dxa"/>
          </w:tcPr>
          <w:p w:rsidR="00916A31" w:rsidRPr="00135971" w:rsidRDefault="00916A31" w:rsidP="00916A31">
            <w:pPr>
              <w:rPr>
                <w:b w:val="0"/>
              </w:rPr>
            </w:pPr>
            <w:r w:rsidRPr="00135971">
              <w:rPr>
                <w:b w:val="0"/>
              </w:rPr>
              <w:t>57(65.5)</w:t>
            </w:r>
          </w:p>
        </w:tc>
        <w:tc>
          <w:tcPr>
            <w:tcW w:w="2394" w:type="dxa"/>
          </w:tcPr>
          <w:p w:rsidR="00916A31" w:rsidRPr="00135971" w:rsidRDefault="00916A31" w:rsidP="00916A31">
            <w:pPr>
              <w:rPr>
                <w:b w:val="0"/>
              </w:rPr>
            </w:pPr>
            <w:r w:rsidRPr="00135971">
              <w:rPr>
                <w:b w:val="0"/>
              </w:rPr>
              <w:t>347(98)</w:t>
            </w:r>
          </w:p>
        </w:tc>
      </w:tr>
      <w:tr w:rsidR="00916A31" w:rsidRPr="00135971" w:rsidTr="00916A31">
        <w:tc>
          <w:tcPr>
            <w:tcW w:w="2394" w:type="dxa"/>
            <w:vMerge w:val="restart"/>
          </w:tcPr>
          <w:p w:rsidR="00916A31" w:rsidRPr="00135971" w:rsidRDefault="00916A31" w:rsidP="00916A31">
            <w:pPr>
              <w:rPr>
                <w:b w:val="0"/>
              </w:rPr>
            </w:pPr>
            <w:r w:rsidRPr="00135971">
              <w:rPr>
                <w:b w:val="0"/>
              </w:rPr>
              <w:t>LDL</w:t>
            </w:r>
          </w:p>
        </w:tc>
        <w:tc>
          <w:tcPr>
            <w:tcW w:w="2394" w:type="dxa"/>
          </w:tcPr>
          <w:p w:rsidR="00916A31" w:rsidRPr="00135971" w:rsidRDefault="00916A31" w:rsidP="00916A31">
            <w:pPr>
              <w:rPr>
                <w:b w:val="0"/>
              </w:rPr>
            </w:pPr>
            <w:r w:rsidRPr="00135971">
              <w:rPr>
                <w:b w:val="0"/>
              </w:rPr>
              <w:t>&lt;100mg/d</w:t>
            </w:r>
          </w:p>
        </w:tc>
        <w:tc>
          <w:tcPr>
            <w:tcW w:w="2394" w:type="dxa"/>
          </w:tcPr>
          <w:p w:rsidR="00916A31" w:rsidRPr="00135971" w:rsidRDefault="00916A31" w:rsidP="00916A31">
            <w:pPr>
              <w:rPr>
                <w:b w:val="0"/>
              </w:rPr>
            </w:pPr>
            <w:r w:rsidRPr="00135971">
              <w:rPr>
                <w:b w:val="0"/>
              </w:rPr>
              <w:t>13(14.9)</w:t>
            </w:r>
          </w:p>
        </w:tc>
        <w:tc>
          <w:tcPr>
            <w:tcW w:w="2394" w:type="dxa"/>
          </w:tcPr>
          <w:p w:rsidR="00916A31" w:rsidRPr="00135971" w:rsidRDefault="00916A31" w:rsidP="00916A31">
            <w:pPr>
              <w:rPr>
                <w:b w:val="0"/>
              </w:rPr>
            </w:pPr>
            <w:r w:rsidRPr="00135971">
              <w:rPr>
                <w:b w:val="0"/>
              </w:rPr>
              <w:t>4(1.1)</w:t>
            </w:r>
          </w:p>
        </w:tc>
      </w:tr>
      <w:tr w:rsidR="00916A31" w:rsidRPr="00135971" w:rsidTr="00916A31">
        <w:tc>
          <w:tcPr>
            <w:tcW w:w="2394" w:type="dxa"/>
            <w:vMerge/>
          </w:tcPr>
          <w:p w:rsidR="00916A31" w:rsidRPr="00135971" w:rsidRDefault="00916A31" w:rsidP="00916A31">
            <w:pPr>
              <w:rPr>
                <w:b w:val="0"/>
              </w:rPr>
            </w:pPr>
          </w:p>
        </w:tc>
        <w:tc>
          <w:tcPr>
            <w:tcW w:w="2394" w:type="dxa"/>
          </w:tcPr>
          <w:p w:rsidR="00916A31" w:rsidRPr="00135971" w:rsidRDefault="00916A31" w:rsidP="00916A31">
            <w:pPr>
              <w:rPr>
                <w:b w:val="0"/>
              </w:rPr>
            </w:pPr>
            <w:r w:rsidRPr="00135971">
              <w:rPr>
                <w:b w:val="0"/>
              </w:rPr>
              <w:t>100-130mg/dl</w:t>
            </w:r>
          </w:p>
        </w:tc>
        <w:tc>
          <w:tcPr>
            <w:tcW w:w="2394" w:type="dxa"/>
          </w:tcPr>
          <w:p w:rsidR="00916A31" w:rsidRPr="00135971" w:rsidRDefault="00916A31" w:rsidP="00916A31">
            <w:pPr>
              <w:rPr>
                <w:b w:val="0"/>
              </w:rPr>
            </w:pPr>
            <w:r w:rsidRPr="00135971">
              <w:rPr>
                <w:b w:val="0"/>
              </w:rPr>
              <w:t>3(3.4)</w:t>
            </w:r>
          </w:p>
        </w:tc>
        <w:tc>
          <w:tcPr>
            <w:tcW w:w="2394" w:type="dxa"/>
          </w:tcPr>
          <w:p w:rsidR="00916A31" w:rsidRPr="00135971" w:rsidRDefault="00916A31" w:rsidP="00916A31">
            <w:pPr>
              <w:rPr>
                <w:b w:val="0"/>
              </w:rPr>
            </w:pPr>
            <w:r w:rsidRPr="00135971">
              <w:rPr>
                <w:b w:val="0"/>
              </w:rPr>
              <w:t>0</w:t>
            </w:r>
          </w:p>
        </w:tc>
      </w:tr>
      <w:tr w:rsidR="00916A31" w:rsidRPr="00135971" w:rsidTr="00916A31">
        <w:tc>
          <w:tcPr>
            <w:tcW w:w="2394" w:type="dxa"/>
            <w:vMerge/>
          </w:tcPr>
          <w:p w:rsidR="00916A31" w:rsidRPr="00135971" w:rsidRDefault="00916A31" w:rsidP="00916A31">
            <w:pPr>
              <w:rPr>
                <w:b w:val="0"/>
              </w:rPr>
            </w:pPr>
          </w:p>
        </w:tc>
        <w:tc>
          <w:tcPr>
            <w:tcW w:w="2394" w:type="dxa"/>
          </w:tcPr>
          <w:p w:rsidR="00916A31" w:rsidRPr="00135971" w:rsidRDefault="00916A31" w:rsidP="00916A31">
            <w:pPr>
              <w:rPr>
                <w:b w:val="0"/>
              </w:rPr>
            </w:pPr>
            <w:r w:rsidRPr="00135971">
              <w:rPr>
                <w:b w:val="0"/>
              </w:rPr>
              <w:t>&gt;130mg/dl</w:t>
            </w:r>
          </w:p>
        </w:tc>
        <w:tc>
          <w:tcPr>
            <w:tcW w:w="2394" w:type="dxa"/>
          </w:tcPr>
          <w:p w:rsidR="00916A31" w:rsidRPr="00135971" w:rsidRDefault="00916A31" w:rsidP="00916A31">
            <w:pPr>
              <w:rPr>
                <w:b w:val="0"/>
              </w:rPr>
            </w:pPr>
            <w:r w:rsidRPr="00135971">
              <w:rPr>
                <w:b w:val="0"/>
              </w:rPr>
              <w:t>15(17.2)</w:t>
            </w:r>
          </w:p>
        </w:tc>
        <w:tc>
          <w:tcPr>
            <w:tcW w:w="2394" w:type="dxa"/>
          </w:tcPr>
          <w:p w:rsidR="00916A31" w:rsidRPr="00135971" w:rsidRDefault="00916A31" w:rsidP="00916A31">
            <w:pPr>
              <w:rPr>
                <w:b w:val="0"/>
              </w:rPr>
            </w:pPr>
            <w:r w:rsidRPr="00135971">
              <w:rPr>
                <w:b w:val="0"/>
              </w:rPr>
              <w:t>1(0.3)</w:t>
            </w:r>
          </w:p>
        </w:tc>
      </w:tr>
      <w:tr w:rsidR="00916A31" w:rsidRPr="00135971" w:rsidTr="00916A31">
        <w:tc>
          <w:tcPr>
            <w:tcW w:w="2394" w:type="dxa"/>
            <w:vMerge/>
          </w:tcPr>
          <w:p w:rsidR="00916A31" w:rsidRPr="00135971" w:rsidRDefault="00916A31" w:rsidP="00916A31">
            <w:pPr>
              <w:rPr>
                <w:b w:val="0"/>
              </w:rPr>
            </w:pPr>
          </w:p>
        </w:tc>
        <w:tc>
          <w:tcPr>
            <w:tcW w:w="2394" w:type="dxa"/>
          </w:tcPr>
          <w:p w:rsidR="00916A31" w:rsidRPr="00135971" w:rsidRDefault="00916A31" w:rsidP="00916A31">
            <w:pPr>
              <w:rPr>
                <w:b w:val="0"/>
              </w:rPr>
            </w:pPr>
            <w:r w:rsidRPr="00135971">
              <w:rPr>
                <w:b w:val="0"/>
              </w:rPr>
              <w:t>Undocumented</w:t>
            </w:r>
          </w:p>
        </w:tc>
        <w:tc>
          <w:tcPr>
            <w:tcW w:w="2394" w:type="dxa"/>
          </w:tcPr>
          <w:p w:rsidR="00916A31" w:rsidRPr="00135971" w:rsidRDefault="00916A31" w:rsidP="00916A31">
            <w:pPr>
              <w:rPr>
                <w:b w:val="0"/>
              </w:rPr>
            </w:pPr>
            <w:r w:rsidRPr="00135971">
              <w:rPr>
                <w:b w:val="0"/>
              </w:rPr>
              <w:t>56(64.4)</w:t>
            </w:r>
          </w:p>
        </w:tc>
        <w:tc>
          <w:tcPr>
            <w:tcW w:w="2394" w:type="dxa"/>
          </w:tcPr>
          <w:p w:rsidR="00916A31" w:rsidRPr="00135971" w:rsidRDefault="00916A31" w:rsidP="00916A31">
            <w:pPr>
              <w:rPr>
                <w:b w:val="0"/>
              </w:rPr>
            </w:pPr>
            <w:r w:rsidRPr="00135971">
              <w:rPr>
                <w:b w:val="0"/>
              </w:rPr>
              <w:t>349(98.6)</w:t>
            </w:r>
          </w:p>
        </w:tc>
      </w:tr>
      <w:tr w:rsidR="00916A31" w:rsidRPr="00135971" w:rsidTr="00916A31">
        <w:tc>
          <w:tcPr>
            <w:tcW w:w="2394" w:type="dxa"/>
            <w:vMerge w:val="restart"/>
          </w:tcPr>
          <w:p w:rsidR="00916A31" w:rsidRPr="00135971" w:rsidRDefault="00916A31" w:rsidP="00916A31">
            <w:pPr>
              <w:rPr>
                <w:b w:val="0"/>
              </w:rPr>
            </w:pPr>
            <w:r w:rsidRPr="00135971">
              <w:rPr>
                <w:b w:val="0"/>
              </w:rPr>
              <w:t>TAG</w:t>
            </w:r>
          </w:p>
        </w:tc>
        <w:tc>
          <w:tcPr>
            <w:tcW w:w="2394" w:type="dxa"/>
          </w:tcPr>
          <w:p w:rsidR="00916A31" w:rsidRPr="00135971" w:rsidRDefault="00916A31" w:rsidP="00916A31">
            <w:pPr>
              <w:rPr>
                <w:b w:val="0"/>
              </w:rPr>
            </w:pPr>
            <w:r w:rsidRPr="00135971">
              <w:rPr>
                <w:b w:val="0"/>
              </w:rPr>
              <w:t>&lt;150</w:t>
            </w:r>
          </w:p>
        </w:tc>
        <w:tc>
          <w:tcPr>
            <w:tcW w:w="2394" w:type="dxa"/>
          </w:tcPr>
          <w:p w:rsidR="00916A31" w:rsidRPr="00135971" w:rsidRDefault="00916A31" w:rsidP="00916A31">
            <w:pPr>
              <w:rPr>
                <w:b w:val="0"/>
              </w:rPr>
            </w:pPr>
            <w:r w:rsidRPr="00135971">
              <w:rPr>
                <w:b w:val="0"/>
              </w:rPr>
              <w:t>20(23)</w:t>
            </w:r>
          </w:p>
        </w:tc>
        <w:tc>
          <w:tcPr>
            <w:tcW w:w="2394" w:type="dxa"/>
          </w:tcPr>
          <w:p w:rsidR="00916A31" w:rsidRPr="00135971" w:rsidRDefault="00916A31" w:rsidP="00916A31">
            <w:pPr>
              <w:rPr>
                <w:b w:val="0"/>
              </w:rPr>
            </w:pPr>
            <w:r w:rsidRPr="00135971">
              <w:rPr>
                <w:b w:val="0"/>
              </w:rPr>
              <w:t>1(0.3)</w:t>
            </w:r>
          </w:p>
        </w:tc>
      </w:tr>
      <w:tr w:rsidR="00916A31" w:rsidRPr="00135971" w:rsidTr="00916A31">
        <w:tc>
          <w:tcPr>
            <w:tcW w:w="2394" w:type="dxa"/>
            <w:vMerge/>
          </w:tcPr>
          <w:p w:rsidR="00916A31" w:rsidRPr="00135971" w:rsidRDefault="00916A31" w:rsidP="00916A31">
            <w:pPr>
              <w:rPr>
                <w:b w:val="0"/>
              </w:rPr>
            </w:pPr>
          </w:p>
        </w:tc>
        <w:tc>
          <w:tcPr>
            <w:tcW w:w="2394" w:type="dxa"/>
          </w:tcPr>
          <w:p w:rsidR="00916A31" w:rsidRPr="00135971" w:rsidRDefault="00916A31" w:rsidP="00916A31">
            <w:pPr>
              <w:rPr>
                <w:b w:val="0"/>
              </w:rPr>
            </w:pPr>
            <w:r w:rsidRPr="00135971">
              <w:rPr>
                <w:b w:val="0"/>
              </w:rPr>
              <w:t>150-200</w:t>
            </w:r>
          </w:p>
        </w:tc>
        <w:tc>
          <w:tcPr>
            <w:tcW w:w="2394" w:type="dxa"/>
          </w:tcPr>
          <w:p w:rsidR="00916A31" w:rsidRPr="00135971" w:rsidRDefault="00916A31" w:rsidP="00916A31">
            <w:pPr>
              <w:rPr>
                <w:b w:val="0"/>
              </w:rPr>
            </w:pPr>
            <w:r w:rsidRPr="00135971">
              <w:rPr>
                <w:b w:val="0"/>
              </w:rPr>
              <w:t>8(9.2)</w:t>
            </w:r>
          </w:p>
        </w:tc>
        <w:tc>
          <w:tcPr>
            <w:tcW w:w="2394" w:type="dxa"/>
          </w:tcPr>
          <w:p w:rsidR="00916A31" w:rsidRPr="00135971" w:rsidRDefault="00916A31" w:rsidP="00916A31">
            <w:pPr>
              <w:rPr>
                <w:b w:val="0"/>
              </w:rPr>
            </w:pPr>
            <w:r w:rsidRPr="00135971">
              <w:rPr>
                <w:b w:val="0"/>
              </w:rPr>
              <w:t>1(0.3)</w:t>
            </w:r>
          </w:p>
        </w:tc>
      </w:tr>
      <w:tr w:rsidR="00916A31" w:rsidRPr="00135971" w:rsidTr="00916A31">
        <w:tc>
          <w:tcPr>
            <w:tcW w:w="2394" w:type="dxa"/>
            <w:vMerge/>
          </w:tcPr>
          <w:p w:rsidR="00916A31" w:rsidRPr="00135971" w:rsidRDefault="00916A31" w:rsidP="00916A31">
            <w:pPr>
              <w:rPr>
                <w:b w:val="0"/>
              </w:rPr>
            </w:pPr>
          </w:p>
        </w:tc>
        <w:tc>
          <w:tcPr>
            <w:tcW w:w="2394" w:type="dxa"/>
          </w:tcPr>
          <w:p w:rsidR="00916A31" w:rsidRPr="00135971" w:rsidRDefault="00916A31" w:rsidP="00916A31">
            <w:pPr>
              <w:rPr>
                <w:b w:val="0"/>
              </w:rPr>
            </w:pPr>
            <w:r w:rsidRPr="00135971">
              <w:rPr>
                <w:b w:val="0"/>
              </w:rPr>
              <w:t>&gt;200</w:t>
            </w:r>
          </w:p>
        </w:tc>
        <w:tc>
          <w:tcPr>
            <w:tcW w:w="2394" w:type="dxa"/>
          </w:tcPr>
          <w:p w:rsidR="00916A31" w:rsidRPr="00135971" w:rsidRDefault="00916A31" w:rsidP="00916A31">
            <w:pPr>
              <w:rPr>
                <w:b w:val="0"/>
              </w:rPr>
            </w:pPr>
            <w:r w:rsidRPr="00135971">
              <w:rPr>
                <w:b w:val="0"/>
              </w:rPr>
              <w:t>4(4.6)</w:t>
            </w:r>
          </w:p>
        </w:tc>
        <w:tc>
          <w:tcPr>
            <w:tcW w:w="2394" w:type="dxa"/>
          </w:tcPr>
          <w:p w:rsidR="00916A31" w:rsidRPr="00135971" w:rsidRDefault="00916A31" w:rsidP="00916A31">
            <w:pPr>
              <w:rPr>
                <w:b w:val="0"/>
              </w:rPr>
            </w:pPr>
            <w:r w:rsidRPr="00135971">
              <w:rPr>
                <w:b w:val="0"/>
              </w:rPr>
              <w:t>4(1.1)</w:t>
            </w:r>
          </w:p>
        </w:tc>
      </w:tr>
      <w:tr w:rsidR="00916A31" w:rsidRPr="00135971" w:rsidTr="00916A31">
        <w:tc>
          <w:tcPr>
            <w:tcW w:w="2394" w:type="dxa"/>
            <w:vMerge/>
          </w:tcPr>
          <w:p w:rsidR="00916A31" w:rsidRPr="00135971" w:rsidRDefault="00916A31" w:rsidP="00916A31">
            <w:pPr>
              <w:rPr>
                <w:b w:val="0"/>
              </w:rPr>
            </w:pPr>
          </w:p>
        </w:tc>
        <w:tc>
          <w:tcPr>
            <w:tcW w:w="2394" w:type="dxa"/>
          </w:tcPr>
          <w:p w:rsidR="00916A31" w:rsidRPr="00135971" w:rsidRDefault="00916A31" w:rsidP="00916A31">
            <w:pPr>
              <w:rPr>
                <w:b w:val="0"/>
              </w:rPr>
            </w:pPr>
            <w:r w:rsidRPr="00135971">
              <w:rPr>
                <w:b w:val="0"/>
              </w:rPr>
              <w:t>Unrecorded</w:t>
            </w:r>
          </w:p>
        </w:tc>
        <w:tc>
          <w:tcPr>
            <w:tcW w:w="2394" w:type="dxa"/>
          </w:tcPr>
          <w:p w:rsidR="00916A31" w:rsidRPr="00135971" w:rsidRDefault="00916A31" w:rsidP="00916A31">
            <w:pPr>
              <w:rPr>
                <w:b w:val="0"/>
              </w:rPr>
            </w:pPr>
            <w:r w:rsidRPr="00135971">
              <w:rPr>
                <w:b w:val="0"/>
              </w:rPr>
              <w:t>55(63.2)</w:t>
            </w:r>
          </w:p>
        </w:tc>
        <w:tc>
          <w:tcPr>
            <w:tcW w:w="2394" w:type="dxa"/>
          </w:tcPr>
          <w:p w:rsidR="00916A31" w:rsidRPr="00135971" w:rsidRDefault="00916A31" w:rsidP="00916A31">
            <w:pPr>
              <w:rPr>
                <w:b w:val="0"/>
              </w:rPr>
            </w:pPr>
            <w:r w:rsidRPr="00135971">
              <w:rPr>
                <w:b w:val="0"/>
              </w:rPr>
              <w:t>348(98.3)</w:t>
            </w:r>
          </w:p>
        </w:tc>
      </w:tr>
      <w:tr w:rsidR="00916A31" w:rsidRPr="00135971" w:rsidTr="00916A31">
        <w:tc>
          <w:tcPr>
            <w:tcW w:w="2394" w:type="dxa"/>
            <w:vMerge w:val="restart"/>
          </w:tcPr>
          <w:p w:rsidR="00916A31" w:rsidRPr="00135971" w:rsidRDefault="00916A31" w:rsidP="00916A31">
            <w:pPr>
              <w:rPr>
                <w:b w:val="0"/>
              </w:rPr>
            </w:pPr>
            <w:r w:rsidRPr="00135971">
              <w:rPr>
                <w:b w:val="0"/>
              </w:rPr>
              <w:t>HDL</w:t>
            </w:r>
          </w:p>
        </w:tc>
        <w:tc>
          <w:tcPr>
            <w:tcW w:w="2394" w:type="dxa"/>
          </w:tcPr>
          <w:p w:rsidR="00916A31" w:rsidRPr="00135971" w:rsidRDefault="00916A31" w:rsidP="00916A31">
            <w:pPr>
              <w:rPr>
                <w:b w:val="0"/>
              </w:rPr>
            </w:pPr>
            <w:r w:rsidRPr="00135971">
              <w:rPr>
                <w:b w:val="0"/>
              </w:rPr>
              <w:t>M&lt;40 or f&lt;50</w:t>
            </w:r>
          </w:p>
        </w:tc>
        <w:tc>
          <w:tcPr>
            <w:tcW w:w="2394" w:type="dxa"/>
          </w:tcPr>
          <w:p w:rsidR="00916A31" w:rsidRPr="00135971" w:rsidRDefault="00916A31" w:rsidP="00916A31">
            <w:pPr>
              <w:rPr>
                <w:b w:val="0"/>
              </w:rPr>
            </w:pPr>
            <w:r w:rsidRPr="00135971">
              <w:rPr>
                <w:b w:val="0"/>
              </w:rPr>
              <w:t>9(10.3)</w:t>
            </w:r>
          </w:p>
        </w:tc>
        <w:tc>
          <w:tcPr>
            <w:tcW w:w="2394" w:type="dxa"/>
          </w:tcPr>
          <w:p w:rsidR="00916A31" w:rsidRPr="00135971" w:rsidRDefault="00916A31" w:rsidP="00916A31">
            <w:pPr>
              <w:rPr>
                <w:b w:val="0"/>
              </w:rPr>
            </w:pPr>
            <w:r w:rsidRPr="00135971">
              <w:rPr>
                <w:b w:val="0"/>
              </w:rPr>
              <w:t>2(0.6)</w:t>
            </w:r>
          </w:p>
        </w:tc>
      </w:tr>
      <w:tr w:rsidR="00916A31" w:rsidRPr="00135971" w:rsidTr="00916A31">
        <w:tc>
          <w:tcPr>
            <w:tcW w:w="2394" w:type="dxa"/>
            <w:vMerge/>
          </w:tcPr>
          <w:p w:rsidR="00916A31" w:rsidRPr="00135971" w:rsidRDefault="00916A31" w:rsidP="00916A31">
            <w:pPr>
              <w:rPr>
                <w:b w:val="0"/>
              </w:rPr>
            </w:pPr>
          </w:p>
        </w:tc>
        <w:tc>
          <w:tcPr>
            <w:tcW w:w="2394" w:type="dxa"/>
          </w:tcPr>
          <w:p w:rsidR="00916A31" w:rsidRPr="00135971" w:rsidRDefault="00916A31" w:rsidP="00916A31">
            <w:pPr>
              <w:rPr>
                <w:b w:val="0"/>
              </w:rPr>
            </w:pPr>
            <w:r w:rsidRPr="00135971">
              <w:rPr>
                <w:b w:val="0"/>
              </w:rPr>
              <w:t>m&gt;45 or F&gt;55</w:t>
            </w:r>
          </w:p>
        </w:tc>
        <w:tc>
          <w:tcPr>
            <w:tcW w:w="2394" w:type="dxa"/>
          </w:tcPr>
          <w:p w:rsidR="00916A31" w:rsidRPr="00135971" w:rsidRDefault="00916A31" w:rsidP="00916A31">
            <w:pPr>
              <w:rPr>
                <w:b w:val="0"/>
              </w:rPr>
            </w:pPr>
            <w:r w:rsidRPr="00135971">
              <w:rPr>
                <w:b w:val="0"/>
              </w:rPr>
              <w:t>17(19.5)</w:t>
            </w:r>
          </w:p>
        </w:tc>
        <w:tc>
          <w:tcPr>
            <w:tcW w:w="2394" w:type="dxa"/>
          </w:tcPr>
          <w:p w:rsidR="00916A31" w:rsidRPr="00135971" w:rsidRDefault="00916A31" w:rsidP="00916A31">
            <w:pPr>
              <w:rPr>
                <w:b w:val="0"/>
              </w:rPr>
            </w:pPr>
            <w:r w:rsidRPr="00135971">
              <w:rPr>
                <w:b w:val="0"/>
              </w:rPr>
              <w:t>3(0.9)</w:t>
            </w:r>
          </w:p>
        </w:tc>
      </w:tr>
      <w:tr w:rsidR="00916A31" w:rsidRPr="00135971" w:rsidTr="00916A31">
        <w:tc>
          <w:tcPr>
            <w:tcW w:w="2394" w:type="dxa"/>
            <w:vMerge/>
          </w:tcPr>
          <w:p w:rsidR="00916A31" w:rsidRPr="00135971" w:rsidRDefault="00916A31" w:rsidP="00916A31">
            <w:pPr>
              <w:rPr>
                <w:b w:val="0"/>
              </w:rPr>
            </w:pPr>
          </w:p>
        </w:tc>
        <w:tc>
          <w:tcPr>
            <w:tcW w:w="2394" w:type="dxa"/>
          </w:tcPr>
          <w:p w:rsidR="00916A31" w:rsidRPr="00135971" w:rsidRDefault="00916A31" w:rsidP="00916A31">
            <w:pPr>
              <w:rPr>
                <w:b w:val="0"/>
              </w:rPr>
            </w:pPr>
            <w:r w:rsidRPr="00135971">
              <w:rPr>
                <w:b w:val="0"/>
              </w:rPr>
              <w:t>Unrecorded</w:t>
            </w:r>
          </w:p>
        </w:tc>
        <w:tc>
          <w:tcPr>
            <w:tcW w:w="2394" w:type="dxa"/>
          </w:tcPr>
          <w:p w:rsidR="00916A31" w:rsidRPr="00135971" w:rsidRDefault="00916A31" w:rsidP="00916A31">
            <w:pPr>
              <w:rPr>
                <w:b w:val="0"/>
              </w:rPr>
            </w:pPr>
            <w:r w:rsidRPr="00135971">
              <w:rPr>
                <w:b w:val="0"/>
              </w:rPr>
              <w:t>61(70.1)</w:t>
            </w:r>
          </w:p>
        </w:tc>
        <w:tc>
          <w:tcPr>
            <w:tcW w:w="2394" w:type="dxa"/>
          </w:tcPr>
          <w:p w:rsidR="00916A31" w:rsidRPr="00135971" w:rsidRDefault="00916A31" w:rsidP="00916A31">
            <w:pPr>
              <w:rPr>
                <w:b w:val="0"/>
              </w:rPr>
            </w:pPr>
            <w:r w:rsidRPr="00135971">
              <w:rPr>
                <w:b w:val="0"/>
              </w:rPr>
              <w:t>349(98.6)</w:t>
            </w:r>
          </w:p>
        </w:tc>
      </w:tr>
    </w:tbl>
    <w:p w:rsidR="00916A31" w:rsidRDefault="00916A31" w:rsidP="00916A31"/>
    <w:p w:rsidR="00916A31" w:rsidRPr="00916A31" w:rsidRDefault="00916A31" w:rsidP="00916A31"/>
    <w:p w:rsidR="00657D1C" w:rsidRPr="00135971" w:rsidRDefault="00657D1C" w:rsidP="00753114"/>
    <w:p w:rsidR="00657D1C" w:rsidRPr="00135971" w:rsidRDefault="00657D1C" w:rsidP="00753114">
      <w:r w:rsidRPr="00135971">
        <w:t>Associated factor</w:t>
      </w:r>
      <w:r>
        <w:t>s</w:t>
      </w:r>
      <w:r w:rsidRPr="00135971">
        <w:t xml:space="preserve"> of acute coronary syndrome</w:t>
      </w:r>
    </w:p>
    <w:p w:rsidR="00CC5BB3" w:rsidRDefault="00657D1C" w:rsidP="00753114">
      <w:pPr>
        <w:rPr>
          <w:b w:val="0"/>
        </w:rPr>
      </w:pPr>
      <w:r w:rsidRPr="00E611DC">
        <w:rPr>
          <w:b w:val="0"/>
        </w:rPr>
        <w:t>As compare to female being male has 2.3 fold risk of having ACS</w:t>
      </w:r>
      <w:r w:rsidR="00916A31">
        <w:rPr>
          <w:b w:val="0"/>
        </w:rPr>
        <w:t xml:space="preserve"> </w:t>
      </w:r>
      <w:r w:rsidRPr="00E611DC">
        <w:rPr>
          <w:b w:val="0"/>
        </w:rPr>
        <w:t>(95% CI of 1.42-3.79 p=0.001) and as compare to rural urban has 2.0 fold risk of having ACS (95% CI1.2-3.4, p=0.007).  Other risk factor were</w:t>
      </w:r>
      <w:r w:rsidR="00EA0700">
        <w:rPr>
          <w:b w:val="0"/>
        </w:rPr>
        <w:t xml:space="preserve"> </w:t>
      </w:r>
      <w:r w:rsidR="0023066A">
        <w:rPr>
          <w:b w:val="0"/>
        </w:rPr>
        <w:t>old age</w:t>
      </w:r>
      <w:r w:rsidR="00CC5BB3">
        <w:rPr>
          <w:b w:val="0"/>
        </w:rPr>
        <w:t xml:space="preserve"> </w:t>
      </w:r>
      <w:r w:rsidR="003008FF">
        <w:rPr>
          <w:b w:val="0"/>
        </w:rPr>
        <w:t>[</w:t>
      </w:r>
      <w:r w:rsidR="00EA0700">
        <w:rPr>
          <w:b w:val="0"/>
        </w:rPr>
        <w:t xml:space="preserve">age </w:t>
      </w:r>
      <w:r w:rsidRPr="00E611DC">
        <w:rPr>
          <w:b w:val="0"/>
        </w:rPr>
        <w:t xml:space="preserve">between </w:t>
      </w:r>
      <w:r w:rsidR="00EA0700">
        <w:rPr>
          <w:b w:val="0"/>
        </w:rPr>
        <w:t>40 and 60</w:t>
      </w:r>
      <w:r w:rsidRPr="00E611DC">
        <w:rPr>
          <w:b w:val="0"/>
        </w:rPr>
        <w:t>years (odd ratio of</w:t>
      </w:r>
      <w:r w:rsidR="00EA0700">
        <w:rPr>
          <w:b w:val="0"/>
        </w:rPr>
        <w:t xml:space="preserve"> 7.3; 95% CI 3.5-15.3, p=0.00) and </w:t>
      </w:r>
      <w:r w:rsidRPr="00E611DC">
        <w:rPr>
          <w:b w:val="0"/>
        </w:rPr>
        <w:t>age&gt;60yrs (odd ratio 14.5; 95% CI of 6.8-30.6, p= 0.000)</w:t>
      </w:r>
      <w:r w:rsidR="003008FF">
        <w:rPr>
          <w:b w:val="0"/>
        </w:rPr>
        <w:t>]</w:t>
      </w:r>
      <w:r w:rsidR="0023066A" w:rsidRPr="00E611DC">
        <w:rPr>
          <w:b w:val="0"/>
        </w:rPr>
        <w:t xml:space="preserve">; </w:t>
      </w:r>
      <w:r w:rsidR="0023066A">
        <w:rPr>
          <w:b w:val="0"/>
        </w:rPr>
        <w:t>having</w:t>
      </w:r>
      <w:r w:rsidR="00CC5BB3">
        <w:rPr>
          <w:b w:val="0"/>
        </w:rPr>
        <w:t xml:space="preserve"> </w:t>
      </w:r>
      <w:r w:rsidR="00EA0700">
        <w:rPr>
          <w:b w:val="0"/>
        </w:rPr>
        <w:t>HTN</w:t>
      </w:r>
      <w:r w:rsidR="003008FF">
        <w:rPr>
          <w:b w:val="0"/>
        </w:rPr>
        <w:t xml:space="preserve"> (odd ratio 5.9; 95% CI 3.4-10, p&lt;0.001)</w:t>
      </w:r>
      <w:r w:rsidR="00CC5BB3">
        <w:rPr>
          <w:b w:val="0"/>
        </w:rPr>
        <w:t xml:space="preserve"> and</w:t>
      </w:r>
      <w:r w:rsidR="0023066A">
        <w:rPr>
          <w:b w:val="0"/>
        </w:rPr>
        <w:t xml:space="preserve"> DM (</w:t>
      </w:r>
      <w:r w:rsidR="003008FF">
        <w:rPr>
          <w:b w:val="0"/>
        </w:rPr>
        <w:t xml:space="preserve">odd ratio 5.6; 95% CI 2.9-10.9, p&lt;0.001)  </w:t>
      </w:r>
    </w:p>
    <w:p w:rsidR="00D25F5B" w:rsidRDefault="00CC5BB3" w:rsidP="00753114">
      <w:pPr>
        <w:rPr>
          <w:b w:val="0"/>
        </w:rPr>
      </w:pPr>
      <w:r>
        <w:rPr>
          <w:b w:val="0"/>
        </w:rPr>
        <w:t>Known HTN was more strongly associated with ACS (</w:t>
      </w:r>
      <w:r w:rsidR="00657D1C" w:rsidRPr="00E611DC">
        <w:rPr>
          <w:b w:val="0"/>
        </w:rPr>
        <w:t>odd ratio of</w:t>
      </w:r>
      <w:r>
        <w:rPr>
          <w:b w:val="0"/>
        </w:rPr>
        <w:t xml:space="preserve"> 6.0, 95 CI 3.3-10.6, p=0.000) than </w:t>
      </w:r>
      <w:r w:rsidR="00657D1C" w:rsidRPr="00E611DC">
        <w:rPr>
          <w:b w:val="0"/>
        </w:rPr>
        <w:t>undetected</w:t>
      </w:r>
      <w:r>
        <w:rPr>
          <w:b w:val="0"/>
        </w:rPr>
        <w:t xml:space="preserve"> new </w:t>
      </w:r>
      <w:r w:rsidRPr="00E611DC">
        <w:rPr>
          <w:b w:val="0"/>
        </w:rPr>
        <w:t>HTN (</w:t>
      </w:r>
      <w:r w:rsidR="00657D1C" w:rsidRPr="00E611DC">
        <w:rPr>
          <w:b w:val="0"/>
        </w:rPr>
        <w:t>odd ratio 4.8</w:t>
      </w:r>
      <w:r>
        <w:rPr>
          <w:b w:val="0"/>
        </w:rPr>
        <w:t>; 95% CI1.2-18.3, p=0.023) and type 2 DM was more strongly associated to ACS (</w:t>
      </w:r>
      <w:r w:rsidR="00657D1C" w:rsidRPr="00E611DC">
        <w:rPr>
          <w:b w:val="0"/>
        </w:rPr>
        <w:t>odd ratio 9.7; 95% CI of 3.0-21.9, p=0.000)</w:t>
      </w:r>
      <w:r>
        <w:rPr>
          <w:b w:val="0"/>
        </w:rPr>
        <w:t xml:space="preserve"> whereas,</w:t>
      </w:r>
      <w:r w:rsidRPr="00CC5BB3">
        <w:rPr>
          <w:b w:val="0"/>
        </w:rPr>
        <w:t xml:space="preserve"> </w:t>
      </w:r>
      <w:r w:rsidRPr="00E611DC">
        <w:rPr>
          <w:b w:val="0"/>
        </w:rPr>
        <w:t>Type 1 DM</w:t>
      </w:r>
      <w:r>
        <w:rPr>
          <w:b w:val="0"/>
        </w:rPr>
        <w:t xml:space="preserve"> was </w:t>
      </w:r>
      <w:r w:rsidR="00D25F5B">
        <w:rPr>
          <w:b w:val="0"/>
        </w:rPr>
        <w:t>no strong association with ACS (</w:t>
      </w:r>
      <w:r w:rsidRPr="00E611DC">
        <w:rPr>
          <w:b w:val="0"/>
        </w:rPr>
        <w:t xml:space="preserve">odd ratio 1.5; 95% CI 0.4-5.7, p= 0.522) </w:t>
      </w:r>
      <w:r w:rsidR="00657D1C" w:rsidRPr="00E611DC">
        <w:rPr>
          <w:b w:val="0"/>
        </w:rPr>
        <w:t xml:space="preserve"> </w:t>
      </w:r>
    </w:p>
    <w:p w:rsidR="00657D1C" w:rsidRDefault="00D25F5B" w:rsidP="00753114">
      <w:pPr>
        <w:rPr>
          <w:b w:val="0"/>
        </w:rPr>
      </w:pPr>
      <w:r>
        <w:rPr>
          <w:b w:val="0"/>
        </w:rPr>
        <w:t xml:space="preserve">Chronic renal disease was not associated with ACS but based on stage of CKD; </w:t>
      </w:r>
      <w:r w:rsidRPr="00D25F5B">
        <w:rPr>
          <w:b w:val="0"/>
        </w:rPr>
        <w:t>stage</w:t>
      </w:r>
      <w:r w:rsidRPr="00E611DC">
        <w:rPr>
          <w:b w:val="0"/>
        </w:rPr>
        <w:t xml:space="preserve"> 3 and 4 CKD</w:t>
      </w:r>
      <w:r>
        <w:rPr>
          <w:b w:val="0"/>
        </w:rPr>
        <w:t xml:space="preserve"> had strong association with ACS (</w:t>
      </w:r>
      <w:r w:rsidRPr="00E611DC">
        <w:rPr>
          <w:b w:val="0"/>
        </w:rPr>
        <w:t>odd ratio of 4.4, 95% CI 1.2-15.5, p= 0.022)</w:t>
      </w:r>
      <w:r w:rsidR="00F63904">
        <w:rPr>
          <w:b w:val="0"/>
        </w:rPr>
        <w:t>.</w:t>
      </w:r>
    </w:p>
    <w:p w:rsidR="00916A31" w:rsidRPr="00E611DC" w:rsidRDefault="00C16CEE" w:rsidP="00C16CEE">
      <w:pPr>
        <w:pStyle w:val="Caption"/>
        <w:rPr>
          <w:b w:val="0"/>
        </w:rPr>
      </w:pPr>
      <w:bookmarkStart w:id="44" w:name="_Toc29983491"/>
      <w:r>
        <w:t xml:space="preserve">teble 6 </w:t>
      </w:r>
      <w:fldSimple w:instr=" SEQ teble_6 \* ARABIC ">
        <w:r>
          <w:rPr>
            <w:noProof/>
          </w:rPr>
          <w:t>1</w:t>
        </w:r>
      </w:fldSimple>
      <w:r w:rsidR="00916A31">
        <w:rPr>
          <w:b w:val="0"/>
        </w:rPr>
        <w:t>Binary regression of associated factor for ACS</w:t>
      </w:r>
      <w:bookmarkEnd w:id="44"/>
    </w:p>
    <w:tbl>
      <w:tblPr>
        <w:tblStyle w:val="TableGrid"/>
        <w:tblW w:w="0" w:type="auto"/>
        <w:tblInd w:w="-252" w:type="dxa"/>
        <w:tblLook w:val="04A0"/>
      </w:tblPr>
      <w:tblGrid>
        <w:gridCol w:w="1260"/>
        <w:gridCol w:w="1643"/>
        <w:gridCol w:w="1057"/>
        <w:gridCol w:w="1170"/>
        <w:gridCol w:w="1620"/>
        <w:gridCol w:w="1080"/>
        <w:gridCol w:w="1710"/>
      </w:tblGrid>
      <w:tr w:rsidR="00916A31" w:rsidTr="00916A31">
        <w:tc>
          <w:tcPr>
            <w:tcW w:w="2903" w:type="dxa"/>
            <w:gridSpan w:val="2"/>
          </w:tcPr>
          <w:p w:rsidR="00916A31" w:rsidRDefault="00916A31" w:rsidP="00916A31">
            <w:pPr>
              <w:rPr>
                <w:b w:val="0"/>
              </w:rPr>
            </w:pPr>
          </w:p>
        </w:tc>
        <w:tc>
          <w:tcPr>
            <w:tcW w:w="1057" w:type="dxa"/>
          </w:tcPr>
          <w:p w:rsidR="00916A31" w:rsidRDefault="00916A31" w:rsidP="00916A31">
            <w:pPr>
              <w:rPr>
                <w:b w:val="0"/>
              </w:rPr>
            </w:pPr>
            <w:r>
              <w:rPr>
                <w:b w:val="0"/>
              </w:rPr>
              <w:t>Yes (%)</w:t>
            </w:r>
          </w:p>
        </w:tc>
        <w:tc>
          <w:tcPr>
            <w:tcW w:w="1170" w:type="dxa"/>
          </w:tcPr>
          <w:p w:rsidR="00916A31" w:rsidRDefault="00916A31" w:rsidP="00916A31">
            <w:pPr>
              <w:rPr>
                <w:b w:val="0"/>
              </w:rPr>
            </w:pPr>
            <w:r>
              <w:rPr>
                <w:b w:val="0"/>
              </w:rPr>
              <w:t xml:space="preserve">No (%) </w:t>
            </w:r>
          </w:p>
        </w:tc>
        <w:tc>
          <w:tcPr>
            <w:tcW w:w="1620" w:type="dxa"/>
          </w:tcPr>
          <w:p w:rsidR="00916A31" w:rsidRDefault="00916A31" w:rsidP="00916A31">
            <w:pPr>
              <w:rPr>
                <w:b w:val="0"/>
              </w:rPr>
            </w:pPr>
            <w:r>
              <w:rPr>
                <w:b w:val="0"/>
              </w:rPr>
              <w:t>COR(95% CI)</w:t>
            </w:r>
          </w:p>
        </w:tc>
        <w:tc>
          <w:tcPr>
            <w:tcW w:w="1080" w:type="dxa"/>
          </w:tcPr>
          <w:p w:rsidR="00916A31" w:rsidRDefault="00916A31" w:rsidP="00916A31">
            <w:pPr>
              <w:rPr>
                <w:b w:val="0"/>
              </w:rPr>
            </w:pPr>
            <w:r>
              <w:rPr>
                <w:b w:val="0"/>
              </w:rPr>
              <w:t xml:space="preserve">P </w:t>
            </w:r>
          </w:p>
        </w:tc>
        <w:tc>
          <w:tcPr>
            <w:tcW w:w="1710" w:type="dxa"/>
          </w:tcPr>
          <w:p w:rsidR="00916A31" w:rsidRDefault="00916A31" w:rsidP="00916A31">
            <w:pPr>
              <w:rPr>
                <w:b w:val="0"/>
              </w:rPr>
            </w:pPr>
            <w:r>
              <w:rPr>
                <w:b w:val="0"/>
              </w:rPr>
              <w:t>AOR(95 CI)</w:t>
            </w:r>
          </w:p>
        </w:tc>
      </w:tr>
      <w:tr w:rsidR="00916A31" w:rsidTr="00916A31">
        <w:tc>
          <w:tcPr>
            <w:tcW w:w="1260" w:type="dxa"/>
            <w:vMerge w:val="restart"/>
          </w:tcPr>
          <w:p w:rsidR="00916A31" w:rsidRDefault="00916A31" w:rsidP="00916A31">
            <w:pPr>
              <w:rPr>
                <w:b w:val="0"/>
              </w:rPr>
            </w:pPr>
            <w:r>
              <w:rPr>
                <w:b w:val="0"/>
              </w:rPr>
              <w:t>sex</w:t>
            </w:r>
          </w:p>
        </w:tc>
        <w:tc>
          <w:tcPr>
            <w:tcW w:w="1643" w:type="dxa"/>
          </w:tcPr>
          <w:p w:rsidR="00916A31" w:rsidRDefault="00916A31" w:rsidP="00916A31">
            <w:pPr>
              <w:rPr>
                <w:b w:val="0"/>
              </w:rPr>
            </w:pPr>
            <w:r>
              <w:rPr>
                <w:b w:val="0"/>
              </w:rPr>
              <w:t xml:space="preserve">Male </w:t>
            </w:r>
          </w:p>
        </w:tc>
        <w:tc>
          <w:tcPr>
            <w:tcW w:w="1057" w:type="dxa"/>
          </w:tcPr>
          <w:p w:rsidR="00916A31" w:rsidRDefault="00916A31" w:rsidP="00916A31">
            <w:pPr>
              <w:rPr>
                <w:b w:val="0"/>
              </w:rPr>
            </w:pPr>
            <w:r>
              <w:rPr>
                <w:b w:val="0"/>
              </w:rPr>
              <w:t>58(66.7)</w:t>
            </w:r>
          </w:p>
        </w:tc>
        <w:tc>
          <w:tcPr>
            <w:tcW w:w="1170" w:type="dxa"/>
          </w:tcPr>
          <w:p w:rsidR="00916A31" w:rsidRDefault="00916A31" w:rsidP="00916A31">
            <w:pPr>
              <w:rPr>
                <w:b w:val="0"/>
              </w:rPr>
            </w:pPr>
            <w:r>
              <w:rPr>
                <w:b w:val="0"/>
              </w:rPr>
              <w:t>164(46.3)</w:t>
            </w:r>
          </w:p>
        </w:tc>
        <w:tc>
          <w:tcPr>
            <w:tcW w:w="1620" w:type="dxa"/>
          </w:tcPr>
          <w:p w:rsidR="00916A31" w:rsidRDefault="00916A31" w:rsidP="00916A31">
            <w:pPr>
              <w:rPr>
                <w:b w:val="0"/>
              </w:rPr>
            </w:pPr>
            <w:r>
              <w:rPr>
                <w:b w:val="0"/>
              </w:rPr>
              <w:t>2.3(1.42-3.79)</w:t>
            </w:r>
          </w:p>
        </w:tc>
        <w:tc>
          <w:tcPr>
            <w:tcW w:w="1080" w:type="dxa"/>
          </w:tcPr>
          <w:p w:rsidR="00916A31" w:rsidRDefault="00916A31" w:rsidP="00916A31">
            <w:pPr>
              <w:rPr>
                <w:b w:val="0"/>
              </w:rPr>
            </w:pPr>
            <w:r>
              <w:rPr>
                <w:b w:val="0"/>
              </w:rPr>
              <w:t>0.001</w:t>
            </w:r>
          </w:p>
        </w:tc>
        <w:tc>
          <w:tcPr>
            <w:tcW w:w="1710" w:type="dxa"/>
          </w:tcPr>
          <w:p w:rsidR="00916A31" w:rsidRDefault="00916A31" w:rsidP="00916A31">
            <w:pPr>
              <w:rPr>
                <w:b w:val="0"/>
              </w:rPr>
            </w:pPr>
            <w:r>
              <w:rPr>
                <w:b w:val="0"/>
              </w:rPr>
              <w:t>1.8(1.0-3.0)</w:t>
            </w:r>
          </w:p>
        </w:tc>
      </w:tr>
      <w:tr w:rsidR="00916A31" w:rsidTr="00916A31">
        <w:tc>
          <w:tcPr>
            <w:tcW w:w="1260" w:type="dxa"/>
            <w:vMerge/>
          </w:tcPr>
          <w:p w:rsidR="00916A31" w:rsidRDefault="00916A31" w:rsidP="00916A31">
            <w:pPr>
              <w:rPr>
                <w:b w:val="0"/>
              </w:rPr>
            </w:pPr>
          </w:p>
        </w:tc>
        <w:tc>
          <w:tcPr>
            <w:tcW w:w="1643" w:type="dxa"/>
          </w:tcPr>
          <w:p w:rsidR="00916A31" w:rsidRDefault="00916A31" w:rsidP="00916A31">
            <w:pPr>
              <w:rPr>
                <w:b w:val="0"/>
              </w:rPr>
            </w:pPr>
            <w:r>
              <w:rPr>
                <w:b w:val="0"/>
              </w:rPr>
              <w:t>Female</w:t>
            </w:r>
          </w:p>
        </w:tc>
        <w:tc>
          <w:tcPr>
            <w:tcW w:w="1057" w:type="dxa"/>
          </w:tcPr>
          <w:p w:rsidR="00916A31" w:rsidRDefault="00916A31" w:rsidP="00916A31">
            <w:pPr>
              <w:rPr>
                <w:b w:val="0"/>
              </w:rPr>
            </w:pPr>
            <w:r>
              <w:rPr>
                <w:b w:val="0"/>
              </w:rPr>
              <w:t>29(33.3)</w:t>
            </w:r>
          </w:p>
        </w:tc>
        <w:tc>
          <w:tcPr>
            <w:tcW w:w="1170" w:type="dxa"/>
          </w:tcPr>
          <w:p w:rsidR="00916A31" w:rsidRDefault="00916A31" w:rsidP="00916A31">
            <w:pPr>
              <w:rPr>
                <w:b w:val="0"/>
              </w:rPr>
            </w:pPr>
            <w:r>
              <w:rPr>
                <w:b w:val="0"/>
              </w:rPr>
              <w:t>190(53.7)</w:t>
            </w:r>
          </w:p>
        </w:tc>
        <w:tc>
          <w:tcPr>
            <w:tcW w:w="1620" w:type="dxa"/>
          </w:tcPr>
          <w:p w:rsidR="00916A31" w:rsidRDefault="00916A31" w:rsidP="00916A31">
            <w:pPr>
              <w:rPr>
                <w:b w:val="0"/>
              </w:rPr>
            </w:pPr>
            <w:r>
              <w:rPr>
                <w:b w:val="0"/>
              </w:rPr>
              <w:t>1</w:t>
            </w:r>
          </w:p>
        </w:tc>
        <w:tc>
          <w:tcPr>
            <w:tcW w:w="1080" w:type="dxa"/>
          </w:tcPr>
          <w:p w:rsidR="00916A31" w:rsidRDefault="00916A31" w:rsidP="00916A31">
            <w:pPr>
              <w:rPr>
                <w:b w:val="0"/>
              </w:rPr>
            </w:pPr>
            <w:r>
              <w:rPr>
                <w:b w:val="0"/>
              </w:rPr>
              <w:t>1</w:t>
            </w:r>
          </w:p>
        </w:tc>
        <w:tc>
          <w:tcPr>
            <w:tcW w:w="1710" w:type="dxa"/>
          </w:tcPr>
          <w:p w:rsidR="00916A31" w:rsidRDefault="00916A31" w:rsidP="00916A31">
            <w:pPr>
              <w:rPr>
                <w:b w:val="0"/>
              </w:rPr>
            </w:pPr>
            <w:r>
              <w:rPr>
                <w:b w:val="0"/>
              </w:rPr>
              <w:t>1</w:t>
            </w:r>
          </w:p>
        </w:tc>
      </w:tr>
      <w:tr w:rsidR="00916A31" w:rsidTr="00916A31">
        <w:tc>
          <w:tcPr>
            <w:tcW w:w="1260" w:type="dxa"/>
            <w:vMerge w:val="restart"/>
          </w:tcPr>
          <w:p w:rsidR="00916A31" w:rsidRDefault="00916A31" w:rsidP="00916A31">
            <w:pPr>
              <w:rPr>
                <w:b w:val="0"/>
              </w:rPr>
            </w:pPr>
            <w:r>
              <w:rPr>
                <w:b w:val="0"/>
              </w:rPr>
              <w:t xml:space="preserve">Age </w:t>
            </w:r>
          </w:p>
        </w:tc>
        <w:tc>
          <w:tcPr>
            <w:tcW w:w="1643" w:type="dxa"/>
          </w:tcPr>
          <w:p w:rsidR="00916A31" w:rsidRDefault="00916A31" w:rsidP="00916A31">
            <w:pPr>
              <w:rPr>
                <w:b w:val="0"/>
              </w:rPr>
            </w:pPr>
            <w:r>
              <w:rPr>
                <w:b w:val="0"/>
              </w:rPr>
              <w:t>&lt;40yrs</w:t>
            </w:r>
          </w:p>
        </w:tc>
        <w:tc>
          <w:tcPr>
            <w:tcW w:w="1057" w:type="dxa"/>
          </w:tcPr>
          <w:p w:rsidR="00916A31" w:rsidRDefault="00916A31" w:rsidP="00916A31">
            <w:pPr>
              <w:rPr>
                <w:b w:val="0"/>
              </w:rPr>
            </w:pPr>
            <w:r>
              <w:rPr>
                <w:b w:val="0"/>
              </w:rPr>
              <w:t>10(11.5)</w:t>
            </w:r>
          </w:p>
        </w:tc>
        <w:tc>
          <w:tcPr>
            <w:tcW w:w="1170" w:type="dxa"/>
          </w:tcPr>
          <w:p w:rsidR="00916A31" w:rsidRDefault="00916A31" w:rsidP="00916A31">
            <w:pPr>
              <w:rPr>
                <w:b w:val="0"/>
              </w:rPr>
            </w:pPr>
            <w:r>
              <w:rPr>
                <w:b w:val="0"/>
              </w:rPr>
              <w:t>200(56.5)</w:t>
            </w:r>
          </w:p>
        </w:tc>
        <w:tc>
          <w:tcPr>
            <w:tcW w:w="1620" w:type="dxa"/>
          </w:tcPr>
          <w:p w:rsidR="00916A31" w:rsidRDefault="00916A31" w:rsidP="00916A31">
            <w:pPr>
              <w:rPr>
                <w:b w:val="0"/>
              </w:rPr>
            </w:pPr>
            <w:r>
              <w:rPr>
                <w:b w:val="0"/>
              </w:rPr>
              <w:t>1</w:t>
            </w:r>
          </w:p>
        </w:tc>
        <w:tc>
          <w:tcPr>
            <w:tcW w:w="1080" w:type="dxa"/>
          </w:tcPr>
          <w:p w:rsidR="00916A31" w:rsidRDefault="00916A31" w:rsidP="00916A31">
            <w:pPr>
              <w:rPr>
                <w:b w:val="0"/>
              </w:rPr>
            </w:pPr>
            <w:r>
              <w:rPr>
                <w:b w:val="0"/>
              </w:rPr>
              <w:t>1</w:t>
            </w:r>
          </w:p>
        </w:tc>
        <w:tc>
          <w:tcPr>
            <w:tcW w:w="1710" w:type="dxa"/>
          </w:tcPr>
          <w:p w:rsidR="00916A31" w:rsidRDefault="00916A31" w:rsidP="00916A31">
            <w:pPr>
              <w:rPr>
                <w:b w:val="0"/>
              </w:rPr>
            </w:pPr>
            <w:r>
              <w:rPr>
                <w:b w:val="0"/>
              </w:rPr>
              <w:t>1</w:t>
            </w:r>
          </w:p>
        </w:tc>
      </w:tr>
      <w:tr w:rsidR="00916A31" w:rsidTr="00916A31">
        <w:tc>
          <w:tcPr>
            <w:tcW w:w="1260" w:type="dxa"/>
            <w:vMerge/>
          </w:tcPr>
          <w:p w:rsidR="00916A31" w:rsidRDefault="00916A31" w:rsidP="00916A31">
            <w:pPr>
              <w:rPr>
                <w:b w:val="0"/>
              </w:rPr>
            </w:pPr>
          </w:p>
        </w:tc>
        <w:tc>
          <w:tcPr>
            <w:tcW w:w="1643" w:type="dxa"/>
          </w:tcPr>
          <w:p w:rsidR="00916A31" w:rsidRDefault="00916A31" w:rsidP="00916A31">
            <w:pPr>
              <w:rPr>
                <w:b w:val="0"/>
              </w:rPr>
            </w:pPr>
            <w:r>
              <w:rPr>
                <w:b w:val="0"/>
              </w:rPr>
              <w:t>b/n40and60yrs</w:t>
            </w:r>
          </w:p>
        </w:tc>
        <w:tc>
          <w:tcPr>
            <w:tcW w:w="1057" w:type="dxa"/>
          </w:tcPr>
          <w:p w:rsidR="00916A31" w:rsidRDefault="00916A31" w:rsidP="00916A31">
            <w:pPr>
              <w:rPr>
                <w:b w:val="0"/>
              </w:rPr>
            </w:pPr>
            <w:r>
              <w:rPr>
                <w:b w:val="0"/>
              </w:rPr>
              <w:t>35(40.2)</w:t>
            </w:r>
          </w:p>
        </w:tc>
        <w:tc>
          <w:tcPr>
            <w:tcW w:w="1170" w:type="dxa"/>
          </w:tcPr>
          <w:p w:rsidR="00916A31" w:rsidRDefault="00916A31" w:rsidP="00916A31">
            <w:pPr>
              <w:rPr>
                <w:b w:val="0"/>
              </w:rPr>
            </w:pPr>
            <w:r>
              <w:rPr>
                <w:b w:val="0"/>
              </w:rPr>
              <w:t>96(27.1)</w:t>
            </w:r>
          </w:p>
        </w:tc>
        <w:tc>
          <w:tcPr>
            <w:tcW w:w="1620" w:type="dxa"/>
          </w:tcPr>
          <w:p w:rsidR="00916A31" w:rsidRDefault="00916A31" w:rsidP="00916A31">
            <w:pPr>
              <w:rPr>
                <w:b w:val="0"/>
              </w:rPr>
            </w:pPr>
            <w:r>
              <w:rPr>
                <w:b w:val="0"/>
              </w:rPr>
              <w:t>7.3(3.5-15.3)</w:t>
            </w:r>
          </w:p>
        </w:tc>
        <w:tc>
          <w:tcPr>
            <w:tcW w:w="1080" w:type="dxa"/>
          </w:tcPr>
          <w:p w:rsidR="00916A31" w:rsidRDefault="00916A31" w:rsidP="00916A31">
            <w:pPr>
              <w:rPr>
                <w:b w:val="0"/>
              </w:rPr>
            </w:pPr>
            <w:r>
              <w:rPr>
                <w:b w:val="0"/>
              </w:rPr>
              <w:t>0.001</w:t>
            </w:r>
          </w:p>
        </w:tc>
        <w:tc>
          <w:tcPr>
            <w:tcW w:w="1710" w:type="dxa"/>
          </w:tcPr>
          <w:p w:rsidR="00916A31" w:rsidRDefault="00916A31" w:rsidP="00916A31">
            <w:pPr>
              <w:rPr>
                <w:b w:val="0"/>
              </w:rPr>
            </w:pPr>
            <w:r>
              <w:rPr>
                <w:b w:val="0"/>
              </w:rPr>
              <w:t>5.5(2.6-12)</w:t>
            </w:r>
          </w:p>
        </w:tc>
      </w:tr>
      <w:tr w:rsidR="00916A31" w:rsidTr="00916A31">
        <w:tc>
          <w:tcPr>
            <w:tcW w:w="1260" w:type="dxa"/>
            <w:vMerge/>
          </w:tcPr>
          <w:p w:rsidR="00916A31" w:rsidRDefault="00916A31" w:rsidP="00916A31">
            <w:pPr>
              <w:rPr>
                <w:b w:val="0"/>
              </w:rPr>
            </w:pPr>
          </w:p>
        </w:tc>
        <w:tc>
          <w:tcPr>
            <w:tcW w:w="1643" w:type="dxa"/>
          </w:tcPr>
          <w:p w:rsidR="00916A31" w:rsidRDefault="00916A31" w:rsidP="00916A31">
            <w:pPr>
              <w:rPr>
                <w:b w:val="0"/>
              </w:rPr>
            </w:pPr>
            <w:r>
              <w:rPr>
                <w:b w:val="0"/>
              </w:rPr>
              <w:t>&gt;60yrs</w:t>
            </w:r>
          </w:p>
        </w:tc>
        <w:tc>
          <w:tcPr>
            <w:tcW w:w="1057" w:type="dxa"/>
          </w:tcPr>
          <w:p w:rsidR="00916A31" w:rsidRDefault="00916A31" w:rsidP="00916A31">
            <w:pPr>
              <w:rPr>
                <w:b w:val="0"/>
              </w:rPr>
            </w:pPr>
            <w:r>
              <w:rPr>
                <w:b w:val="0"/>
              </w:rPr>
              <w:t>42(48.3)</w:t>
            </w:r>
          </w:p>
        </w:tc>
        <w:tc>
          <w:tcPr>
            <w:tcW w:w="1170" w:type="dxa"/>
          </w:tcPr>
          <w:p w:rsidR="00916A31" w:rsidRDefault="00916A31" w:rsidP="00916A31">
            <w:pPr>
              <w:rPr>
                <w:b w:val="0"/>
              </w:rPr>
            </w:pPr>
            <w:r>
              <w:rPr>
                <w:b w:val="0"/>
              </w:rPr>
              <w:t>56(16.4)</w:t>
            </w:r>
          </w:p>
        </w:tc>
        <w:tc>
          <w:tcPr>
            <w:tcW w:w="1620" w:type="dxa"/>
          </w:tcPr>
          <w:p w:rsidR="00916A31" w:rsidRDefault="00916A31" w:rsidP="00916A31">
            <w:pPr>
              <w:rPr>
                <w:b w:val="0"/>
              </w:rPr>
            </w:pPr>
            <w:r>
              <w:rPr>
                <w:b w:val="0"/>
              </w:rPr>
              <w:t>14.5(6.8-30.6)</w:t>
            </w:r>
          </w:p>
        </w:tc>
        <w:tc>
          <w:tcPr>
            <w:tcW w:w="1080" w:type="dxa"/>
          </w:tcPr>
          <w:p w:rsidR="00916A31" w:rsidRDefault="00A41DBD" w:rsidP="00916A31">
            <w:pPr>
              <w:rPr>
                <w:b w:val="0"/>
              </w:rPr>
            </w:pPr>
            <w:r>
              <w:rPr>
                <w:b w:val="0"/>
              </w:rPr>
              <w:t>&lt;</w:t>
            </w:r>
            <w:r w:rsidR="00916A31">
              <w:rPr>
                <w:b w:val="0"/>
              </w:rPr>
              <w:t>0.00</w:t>
            </w:r>
            <w:r>
              <w:rPr>
                <w:b w:val="0"/>
              </w:rPr>
              <w:t>1</w:t>
            </w:r>
          </w:p>
        </w:tc>
        <w:tc>
          <w:tcPr>
            <w:tcW w:w="1710" w:type="dxa"/>
          </w:tcPr>
          <w:p w:rsidR="00916A31" w:rsidRDefault="00916A31" w:rsidP="00916A31">
            <w:pPr>
              <w:rPr>
                <w:b w:val="0"/>
              </w:rPr>
            </w:pPr>
            <w:r>
              <w:rPr>
                <w:b w:val="0"/>
              </w:rPr>
              <w:t>10(4.4-22)</w:t>
            </w:r>
          </w:p>
        </w:tc>
      </w:tr>
      <w:tr w:rsidR="00916A31" w:rsidTr="00916A31">
        <w:tc>
          <w:tcPr>
            <w:tcW w:w="1260" w:type="dxa"/>
            <w:vMerge w:val="restart"/>
          </w:tcPr>
          <w:p w:rsidR="00916A31" w:rsidRDefault="00916A31" w:rsidP="00916A31">
            <w:pPr>
              <w:rPr>
                <w:b w:val="0"/>
              </w:rPr>
            </w:pPr>
            <w:r>
              <w:rPr>
                <w:b w:val="0"/>
              </w:rPr>
              <w:t xml:space="preserve">Residency </w:t>
            </w:r>
          </w:p>
        </w:tc>
        <w:tc>
          <w:tcPr>
            <w:tcW w:w="1643" w:type="dxa"/>
          </w:tcPr>
          <w:p w:rsidR="00916A31" w:rsidRDefault="00916A31" w:rsidP="00916A31">
            <w:pPr>
              <w:rPr>
                <w:b w:val="0"/>
              </w:rPr>
            </w:pPr>
            <w:r>
              <w:rPr>
                <w:b w:val="0"/>
              </w:rPr>
              <w:t xml:space="preserve">Rural </w:t>
            </w:r>
          </w:p>
        </w:tc>
        <w:tc>
          <w:tcPr>
            <w:tcW w:w="1057" w:type="dxa"/>
          </w:tcPr>
          <w:p w:rsidR="00916A31" w:rsidRDefault="00916A31" w:rsidP="00916A31">
            <w:pPr>
              <w:rPr>
                <w:b w:val="0"/>
              </w:rPr>
            </w:pPr>
            <w:r>
              <w:rPr>
                <w:b w:val="0"/>
              </w:rPr>
              <w:t>56(64.4)</w:t>
            </w:r>
          </w:p>
        </w:tc>
        <w:tc>
          <w:tcPr>
            <w:tcW w:w="1170" w:type="dxa"/>
          </w:tcPr>
          <w:p w:rsidR="00916A31" w:rsidRDefault="00916A31" w:rsidP="00916A31">
            <w:pPr>
              <w:rPr>
                <w:b w:val="0"/>
              </w:rPr>
            </w:pPr>
            <w:r>
              <w:rPr>
                <w:b w:val="0"/>
              </w:rPr>
              <w:t>278(78.5)</w:t>
            </w:r>
          </w:p>
        </w:tc>
        <w:tc>
          <w:tcPr>
            <w:tcW w:w="1620" w:type="dxa"/>
          </w:tcPr>
          <w:p w:rsidR="00916A31" w:rsidRDefault="00916A31" w:rsidP="00916A31">
            <w:pPr>
              <w:rPr>
                <w:b w:val="0"/>
              </w:rPr>
            </w:pPr>
            <w:r>
              <w:rPr>
                <w:b w:val="0"/>
              </w:rPr>
              <w:t>1</w:t>
            </w:r>
          </w:p>
        </w:tc>
        <w:tc>
          <w:tcPr>
            <w:tcW w:w="1080" w:type="dxa"/>
          </w:tcPr>
          <w:p w:rsidR="00916A31" w:rsidRDefault="00916A31" w:rsidP="00916A31">
            <w:pPr>
              <w:rPr>
                <w:b w:val="0"/>
              </w:rPr>
            </w:pPr>
            <w:r>
              <w:rPr>
                <w:b w:val="0"/>
              </w:rPr>
              <w:t>1</w:t>
            </w:r>
          </w:p>
        </w:tc>
        <w:tc>
          <w:tcPr>
            <w:tcW w:w="1710" w:type="dxa"/>
          </w:tcPr>
          <w:p w:rsidR="00916A31" w:rsidRDefault="00916A31" w:rsidP="00916A31">
            <w:pPr>
              <w:rPr>
                <w:b w:val="0"/>
              </w:rPr>
            </w:pPr>
            <w:r>
              <w:rPr>
                <w:b w:val="0"/>
              </w:rPr>
              <w:t>1</w:t>
            </w:r>
          </w:p>
        </w:tc>
      </w:tr>
      <w:tr w:rsidR="00916A31" w:rsidTr="00916A31">
        <w:tc>
          <w:tcPr>
            <w:tcW w:w="1260" w:type="dxa"/>
            <w:vMerge/>
          </w:tcPr>
          <w:p w:rsidR="00916A31" w:rsidRDefault="00916A31" w:rsidP="00916A31">
            <w:pPr>
              <w:rPr>
                <w:b w:val="0"/>
              </w:rPr>
            </w:pPr>
          </w:p>
        </w:tc>
        <w:tc>
          <w:tcPr>
            <w:tcW w:w="1643" w:type="dxa"/>
          </w:tcPr>
          <w:p w:rsidR="00916A31" w:rsidRDefault="00916A31" w:rsidP="00916A31">
            <w:pPr>
              <w:rPr>
                <w:b w:val="0"/>
              </w:rPr>
            </w:pPr>
            <w:r>
              <w:rPr>
                <w:b w:val="0"/>
              </w:rPr>
              <w:t xml:space="preserve">Urban </w:t>
            </w:r>
          </w:p>
        </w:tc>
        <w:tc>
          <w:tcPr>
            <w:tcW w:w="1057" w:type="dxa"/>
          </w:tcPr>
          <w:p w:rsidR="00916A31" w:rsidRDefault="00916A31" w:rsidP="00916A31">
            <w:pPr>
              <w:rPr>
                <w:b w:val="0"/>
              </w:rPr>
            </w:pPr>
            <w:r>
              <w:rPr>
                <w:b w:val="0"/>
              </w:rPr>
              <w:t>31(35.6)</w:t>
            </w:r>
          </w:p>
        </w:tc>
        <w:tc>
          <w:tcPr>
            <w:tcW w:w="1170" w:type="dxa"/>
          </w:tcPr>
          <w:p w:rsidR="00916A31" w:rsidRDefault="00916A31" w:rsidP="00916A31">
            <w:pPr>
              <w:rPr>
                <w:b w:val="0"/>
              </w:rPr>
            </w:pPr>
            <w:r>
              <w:rPr>
                <w:b w:val="0"/>
              </w:rPr>
              <w:t>74(20.9)</w:t>
            </w:r>
          </w:p>
        </w:tc>
        <w:tc>
          <w:tcPr>
            <w:tcW w:w="1620" w:type="dxa"/>
          </w:tcPr>
          <w:p w:rsidR="00916A31" w:rsidRDefault="00916A31" w:rsidP="00916A31">
            <w:pPr>
              <w:rPr>
                <w:b w:val="0"/>
              </w:rPr>
            </w:pPr>
            <w:r>
              <w:rPr>
                <w:b w:val="0"/>
              </w:rPr>
              <w:t>2(1.2-3.4)</w:t>
            </w:r>
          </w:p>
        </w:tc>
        <w:tc>
          <w:tcPr>
            <w:tcW w:w="1080" w:type="dxa"/>
          </w:tcPr>
          <w:p w:rsidR="00916A31" w:rsidRDefault="00916A31" w:rsidP="00916A31">
            <w:pPr>
              <w:rPr>
                <w:b w:val="0"/>
              </w:rPr>
            </w:pPr>
            <w:r>
              <w:rPr>
                <w:b w:val="0"/>
              </w:rPr>
              <w:t>0.007</w:t>
            </w:r>
          </w:p>
        </w:tc>
        <w:tc>
          <w:tcPr>
            <w:tcW w:w="1710" w:type="dxa"/>
          </w:tcPr>
          <w:p w:rsidR="00916A31" w:rsidRDefault="00916A31" w:rsidP="00916A31">
            <w:pPr>
              <w:rPr>
                <w:b w:val="0"/>
              </w:rPr>
            </w:pPr>
            <w:r>
              <w:rPr>
                <w:b w:val="0"/>
              </w:rPr>
              <w:t>1(1.2-3.6)</w:t>
            </w:r>
          </w:p>
        </w:tc>
      </w:tr>
      <w:tr w:rsidR="00916A31" w:rsidTr="00916A31">
        <w:tc>
          <w:tcPr>
            <w:tcW w:w="1260" w:type="dxa"/>
            <w:vMerge w:val="restart"/>
          </w:tcPr>
          <w:p w:rsidR="00916A31" w:rsidRDefault="00916A31" w:rsidP="00916A31">
            <w:pPr>
              <w:rPr>
                <w:b w:val="0"/>
              </w:rPr>
            </w:pPr>
            <w:r>
              <w:rPr>
                <w:b w:val="0"/>
              </w:rPr>
              <w:lastRenderedPageBreak/>
              <w:t xml:space="preserve">HTN </w:t>
            </w:r>
          </w:p>
          <w:p w:rsidR="00916A31" w:rsidRPr="00487CBF" w:rsidRDefault="00916A31" w:rsidP="00916A31"/>
        </w:tc>
        <w:tc>
          <w:tcPr>
            <w:tcW w:w="1643" w:type="dxa"/>
          </w:tcPr>
          <w:p w:rsidR="00916A31" w:rsidRDefault="00916A31" w:rsidP="00916A31">
            <w:pPr>
              <w:rPr>
                <w:b w:val="0"/>
              </w:rPr>
            </w:pPr>
            <w:r>
              <w:rPr>
                <w:b w:val="0"/>
              </w:rPr>
              <w:t>No</w:t>
            </w:r>
          </w:p>
        </w:tc>
        <w:tc>
          <w:tcPr>
            <w:tcW w:w="1057" w:type="dxa"/>
          </w:tcPr>
          <w:p w:rsidR="00916A31" w:rsidRDefault="00DF4896" w:rsidP="00916A31">
            <w:pPr>
              <w:rPr>
                <w:b w:val="0"/>
              </w:rPr>
            </w:pPr>
            <w:r>
              <w:rPr>
                <w:b w:val="0"/>
              </w:rPr>
              <w:t>5</w:t>
            </w:r>
            <w:r w:rsidR="00916A31">
              <w:rPr>
                <w:b w:val="0"/>
              </w:rPr>
              <w:t>2(59.8)</w:t>
            </w:r>
          </w:p>
        </w:tc>
        <w:tc>
          <w:tcPr>
            <w:tcW w:w="1170" w:type="dxa"/>
          </w:tcPr>
          <w:p w:rsidR="00916A31" w:rsidRDefault="00916A31" w:rsidP="00916A31">
            <w:pPr>
              <w:rPr>
                <w:b w:val="0"/>
              </w:rPr>
            </w:pPr>
            <w:r>
              <w:rPr>
                <w:b w:val="0"/>
              </w:rPr>
              <w:t>310(87.6)</w:t>
            </w:r>
          </w:p>
        </w:tc>
        <w:tc>
          <w:tcPr>
            <w:tcW w:w="1620" w:type="dxa"/>
          </w:tcPr>
          <w:p w:rsidR="00916A31" w:rsidRDefault="00916A31" w:rsidP="00916A31">
            <w:pPr>
              <w:rPr>
                <w:b w:val="0"/>
              </w:rPr>
            </w:pPr>
            <w:r>
              <w:rPr>
                <w:b w:val="0"/>
              </w:rPr>
              <w:t>1</w:t>
            </w:r>
          </w:p>
        </w:tc>
        <w:tc>
          <w:tcPr>
            <w:tcW w:w="1080" w:type="dxa"/>
          </w:tcPr>
          <w:p w:rsidR="00916A31" w:rsidRDefault="00916A31" w:rsidP="00916A31">
            <w:pPr>
              <w:rPr>
                <w:b w:val="0"/>
              </w:rPr>
            </w:pPr>
            <w:r>
              <w:rPr>
                <w:b w:val="0"/>
              </w:rPr>
              <w:t>1</w:t>
            </w:r>
          </w:p>
        </w:tc>
        <w:tc>
          <w:tcPr>
            <w:tcW w:w="1710" w:type="dxa"/>
          </w:tcPr>
          <w:p w:rsidR="00916A31" w:rsidRDefault="00916A31" w:rsidP="00916A31">
            <w:pPr>
              <w:rPr>
                <w:b w:val="0"/>
              </w:rPr>
            </w:pPr>
            <w:r>
              <w:rPr>
                <w:b w:val="0"/>
              </w:rPr>
              <w:t>1</w:t>
            </w:r>
          </w:p>
        </w:tc>
      </w:tr>
      <w:tr w:rsidR="00916A31" w:rsidTr="00916A31">
        <w:tc>
          <w:tcPr>
            <w:tcW w:w="1260" w:type="dxa"/>
            <w:vMerge/>
          </w:tcPr>
          <w:p w:rsidR="00916A31" w:rsidRDefault="00916A31" w:rsidP="00916A31">
            <w:pPr>
              <w:rPr>
                <w:b w:val="0"/>
              </w:rPr>
            </w:pPr>
          </w:p>
        </w:tc>
        <w:tc>
          <w:tcPr>
            <w:tcW w:w="1643" w:type="dxa"/>
          </w:tcPr>
          <w:p w:rsidR="00916A31" w:rsidRDefault="00EA0700" w:rsidP="00916A31">
            <w:pPr>
              <w:rPr>
                <w:b w:val="0"/>
              </w:rPr>
            </w:pPr>
            <w:r>
              <w:rPr>
                <w:b w:val="0"/>
              </w:rPr>
              <w:t>Y</w:t>
            </w:r>
            <w:r w:rsidR="00916A31">
              <w:rPr>
                <w:b w:val="0"/>
              </w:rPr>
              <w:t>es</w:t>
            </w:r>
          </w:p>
        </w:tc>
        <w:tc>
          <w:tcPr>
            <w:tcW w:w="1057" w:type="dxa"/>
          </w:tcPr>
          <w:p w:rsidR="00916A31" w:rsidRDefault="00916A31" w:rsidP="00916A31">
            <w:pPr>
              <w:rPr>
                <w:b w:val="0"/>
              </w:rPr>
            </w:pPr>
            <w:r>
              <w:rPr>
                <w:b w:val="0"/>
              </w:rPr>
              <w:t>35(</w:t>
            </w:r>
            <w:r w:rsidR="00DF4896">
              <w:rPr>
                <w:b w:val="0"/>
              </w:rPr>
              <w:t>40.2)</w:t>
            </w:r>
          </w:p>
        </w:tc>
        <w:tc>
          <w:tcPr>
            <w:tcW w:w="1170" w:type="dxa"/>
          </w:tcPr>
          <w:p w:rsidR="00916A31" w:rsidRDefault="00DF4896" w:rsidP="00916A31">
            <w:pPr>
              <w:rPr>
                <w:b w:val="0"/>
              </w:rPr>
            </w:pPr>
            <w:r>
              <w:rPr>
                <w:b w:val="0"/>
              </w:rPr>
              <w:t>44(12.4)</w:t>
            </w:r>
          </w:p>
        </w:tc>
        <w:tc>
          <w:tcPr>
            <w:tcW w:w="1620" w:type="dxa"/>
          </w:tcPr>
          <w:p w:rsidR="00916A31" w:rsidRDefault="00916A31" w:rsidP="00916A31">
            <w:pPr>
              <w:rPr>
                <w:b w:val="0"/>
              </w:rPr>
            </w:pPr>
            <w:r>
              <w:rPr>
                <w:b w:val="0"/>
              </w:rPr>
              <w:t>5.9(3.4-10)</w:t>
            </w:r>
          </w:p>
        </w:tc>
        <w:tc>
          <w:tcPr>
            <w:tcW w:w="1080" w:type="dxa"/>
          </w:tcPr>
          <w:p w:rsidR="00916A31" w:rsidRDefault="00916A31" w:rsidP="00916A31">
            <w:pPr>
              <w:rPr>
                <w:b w:val="0"/>
              </w:rPr>
            </w:pPr>
            <w:r>
              <w:rPr>
                <w:b w:val="0"/>
              </w:rPr>
              <w:t>&lt;0.001</w:t>
            </w:r>
          </w:p>
        </w:tc>
        <w:tc>
          <w:tcPr>
            <w:tcW w:w="1710" w:type="dxa"/>
          </w:tcPr>
          <w:p w:rsidR="00916A31" w:rsidRDefault="00916A31" w:rsidP="00916A31">
            <w:pPr>
              <w:rPr>
                <w:b w:val="0"/>
              </w:rPr>
            </w:pPr>
            <w:r>
              <w:rPr>
                <w:b w:val="0"/>
              </w:rPr>
              <w:t>2.6(1.4-4.8)</w:t>
            </w:r>
          </w:p>
        </w:tc>
      </w:tr>
      <w:tr w:rsidR="00916A31" w:rsidTr="00916A31">
        <w:tc>
          <w:tcPr>
            <w:tcW w:w="1260" w:type="dxa"/>
            <w:vMerge/>
          </w:tcPr>
          <w:p w:rsidR="00916A31" w:rsidRDefault="00916A31" w:rsidP="00916A31">
            <w:pPr>
              <w:rPr>
                <w:b w:val="0"/>
              </w:rPr>
            </w:pPr>
          </w:p>
        </w:tc>
        <w:tc>
          <w:tcPr>
            <w:tcW w:w="1643" w:type="dxa"/>
          </w:tcPr>
          <w:p w:rsidR="00916A31" w:rsidRDefault="00916A31" w:rsidP="00916A31">
            <w:pPr>
              <w:rPr>
                <w:b w:val="0"/>
              </w:rPr>
            </w:pPr>
            <w:r>
              <w:rPr>
                <w:b w:val="0"/>
              </w:rPr>
              <w:t>Known</w:t>
            </w:r>
            <w:r w:rsidR="00DF4896">
              <w:rPr>
                <w:b w:val="0"/>
              </w:rPr>
              <w:t xml:space="preserve"> HTN</w:t>
            </w:r>
          </w:p>
        </w:tc>
        <w:tc>
          <w:tcPr>
            <w:tcW w:w="1057" w:type="dxa"/>
          </w:tcPr>
          <w:p w:rsidR="00916A31" w:rsidRDefault="00916A31" w:rsidP="00916A31">
            <w:pPr>
              <w:rPr>
                <w:b w:val="0"/>
              </w:rPr>
            </w:pPr>
            <w:r>
              <w:rPr>
                <w:b w:val="0"/>
              </w:rPr>
              <w:t>31(35.6)</w:t>
            </w:r>
          </w:p>
        </w:tc>
        <w:tc>
          <w:tcPr>
            <w:tcW w:w="1170" w:type="dxa"/>
          </w:tcPr>
          <w:p w:rsidR="00916A31" w:rsidRDefault="00916A31" w:rsidP="00916A31">
            <w:pPr>
              <w:rPr>
                <w:b w:val="0"/>
              </w:rPr>
            </w:pPr>
            <w:r>
              <w:rPr>
                <w:b w:val="0"/>
              </w:rPr>
              <w:t>31(8.8)</w:t>
            </w:r>
          </w:p>
        </w:tc>
        <w:tc>
          <w:tcPr>
            <w:tcW w:w="1620" w:type="dxa"/>
          </w:tcPr>
          <w:p w:rsidR="00916A31" w:rsidRDefault="00916A31" w:rsidP="00916A31">
            <w:pPr>
              <w:rPr>
                <w:b w:val="0"/>
              </w:rPr>
            </w:pPr>
            <w:r>
              <w:rPr>
                <w:b w:val="0"/>
              </w:rPr>
              <w:t>6(3.3-10.6)</w:t>
            </w:r>
          </w:p>
        </w:tc>
        <w:tc>
          <w:tcPr>
            <w:tcW w:w="1080" w:type="dxa"/>
          </w:tcPr>
          <w:p w:rsidR="00916A31" w:rsidRDefault="00916A31" w:rsidP="00916A31">
            <w:pPr>
              <w:rPr>
                <w:b w:val="0"/>
              </w:rPr>
            </w:pPr>
            <w:r>
              <w:rPr>
                <w:b w:val="0"/>
              </w:rPr>
              <w:t>&lt;0.001</w:t>
            </w:r>
          </w:p>
        </w:tc>
        <w:tc>
          <w:tcPr>
            <w:tcW w:w="1710" w:type="dxa"/>
          </w:tcPr>
          <w:p w:rsidR="00916A31" w:rsidRDefault="00916A31" w:rsidP="00916A31">
            <w:pPr>
              <w:rPr>
                <w:b w:val="0"/>
              </w:rPr>
            </w:pPr>
          </w:p>
        </w:tc>
      </w:tr>
      <w:tr w:rsidR="00916A31" w:rsidTr="00916A31">
        <w:tc>
          <w:tcPr>
            <w:tcW w:w="1260" w:type="dxa"/>
            <w:vMerge w:val="restart"/>
          </w:tcPr>
          <w:p w:rsidR="00916A31" w:rsidRDefault="00916A31" w:rsidP="00916A31">
            <w:pPr>
              <w:rPr>
                <w:b w:val="0"/>
              </w:rPr>
            </w:pPr>
            <w:r>
              <w:rPr>
                <w:b w:val="0"/>
              </w:rPr>
              <w:t xml:space="preserve">DM </w:t>
            </w:r>
          </w:p>
        </w:tc>
        <w:tc>
          <w:tcPr>
            <w:tcW w:w="1643" w:type="dxa"/>
          </w:tcPr>
          <w:p w:rsidR="00916A31" w:rsidRDefault="00916A31" w:rsidP="00916A31">
            <w:pPr>
              <w:rPr>
                <w:b w:val="0"/>
              </w:rPr>
            </w:pPr>
            <w:r>
              <w:rPr>
                <w:b w:val="0"/>
              </w:rPr>
              <w:t>No</w:t>
            </w:r>
          </w:p>
        </w:tc>
        <w:tc>
          <w:tcPr>
            <w:tcW w:w="1057" w:type="dxa"/>
          </w:tcPr>
          <w:p w:rsidR="00916A31" w:rsidRDefault="00916A31" w:rsidP="00916A31">
            <w:pPr>
              <w:rPr>
                <w:b w:val="0"/>
              </w:rPr>
            </w:pPr>
            <w:r>
              <w:rPr>
                <w:b w:val="0"/>
              </w:rPr>
              <w:t>64(87.6)</w:t>
            </w:r>
          </w:p>
        </w:tc>
        <w:tc>
          <w:tcPr>
            <w:tcW w:w="1170" w:type="dxa"/>
          </w:tcPr>
          <w:p w:rsidR="00916A31" w:rsidRDefault="00916A31" w:rsidP="00916A31">
            <w:pPr>
              <w:rPr>
                <w:b w:val="0"/>
              </w:rPr>
            </w:pPr>
            <w:r>
              <w:rPr>
                <w:b w:val="0"/>
              </w:rPr>
              <w:t>328(92.7)</w:t>
            </w:r>
          </w:p>
        </w:tc>
        <w:tc>
          <w:tcPr>
            <w:tcW w:w="1620" w:type="dxa"/>
          </w:tcPr>
          <w:p w:rsidR="00916A31" w:rsidRDefault="00916A31" w:rsidP="00916A31">
            <w:pPr>
              <w:rPr>
                <w:b w:val="0"/>
              </w:rPr>
            </w:pPr>
            <w:r>
              <w:rPr>
                <w:b w:val="0"/>
              </w:rPr>
              <w:t>1</w:t>
            </w:r>
          </w:p>
        </w:tc>
        <w:tc>
          <w:tcPr>
            <w:tcW w:w="1080" w:type="dxa"/>
          </w:tcPr>
          <w:p w:rsidR="00916A31" w:rsidRDefault="00916A31" w:rsidP="00916A31">
            <w:pPr>
              <w:rPr>
                <w:b w:val="0"/>
              </w:rPr>
            </w:pPr>
            <w:r>
              <w:rPr>
                <w:b w:val="0"/>
              </w:rPr>
              <w:t>1</w:t>
            </w:r>
          </w:p>
        </w:tc>
        <w:tc>
          <w:tcPr>
            <w:tcW w:w="1710" w:type="dxa"/>
          </w:tcPr>
          <w:p w:rsidR="00916A31" w:rsidRDefault="00916A31" w:rsidP="00916A31">
            <w:pPr>
              <w:rPr>
                <w:b w:val="0"/>
              </w:rPr>
            </w:pPr>
            <w:r>
              <w:rPr>
                <w:b w:val="0"/>
              </w:rPr>
              <w:t>1</w:t>
            </w:r>
          </w:p>
        </w:tc>
      </w:tr>
      <w:tr w:rsidR="00916A31" w:rsidTr="00916A31">
        <w:tc>
          <w:tcPr>
            <w:tcW w:w="1260" w:type="dxa"/>
            <w:vMerge/>
          </w:tcPr>
          <w:p w:rsidR="00916A31" w:rsidRDefault="00916A31" w:rsidP="00916A31">
            <w:pPr>
              <w:rPr>
                <w:b w:val="0"/>
              </w:rPr>
            </w:pPr>
          </w:p>
        </w:tc>
        <w:tc>
          <w:tcPr>
            <w:tcW w:w="1643" w:type="dxa"/>
          </w:tcPr>
          <w:p w:rsidR="00916A31" w:rsidRDefault="00916A31" w:rsidP="00916A31">
            <w:pPr>
              <w:rPr>
                <w:b w:val="0"/>
              </w:rPr>
            </w:pPr>
            <w:r>
              <w:rPr>
                <w:b w:val="0"/>
              </w:rPr>
              <w:t>Yes</w:t>
            </w:r>
          </w:p>
        </w:tc>
        <w:tc>
          <w:tcPr>
            <w:tcW w:w="1057" w:type="dxa"/>
          </w:tcPr>
          <w:p w:rsidR="00916A31" w:rsidRDefault="00DF4896" w:rsidP="00916A31">
            <w:pPr>
              <w:rPr>
                <w:b w:val="0"/>
              </w:rPr>
            </w:pPr>
            <w:r>
              <w:rPr>
                <w:b w:val="0"/>
              </w:rPr>
              <w:t>23(12.4)</w:t>
            </w:r>
          </w:p>
        </w:tc>
        <w:tc>
          <w:tcPr>
            <w:tcW w:w="1170" w:type="dxa"/>
          </w:tcPr>
          <w:p w:rsidR="00916A31" w:rsidRDefault="00DF4896" w:rsidP="00916A31">
            <w:pPr>
              <w:rPr>
                <w:b w:val="0"/>
              </w:rPr>
            </w:pPr>
            <w:r>
              <w:rPr>
                <w:b w:val="0"/>
              </w:rPr>
              <w:t>26(7.3)</w:t>
            </w:r>
          </w:p>
        </w:tc>
        <w:tc>
          <w:tcPr>
            <w:tcW w:w="1620" w:type="dxa"/>
          </w:tcPr>
          <w:p w:rsidR="00916A31" w:rsidRDefault="00916A31" w:rsidP="00916A31">
            <w:pPr>
              <w:rPr>
                <w:b w:val="0"/>
              </w:rPr>
            </w:pPr>
            <w:r>
              <w:rPr>
                <w:b w:val="0"/>
              </w:rPr>
              <w:t>5.6(2.9-10.9)</w:t>
            </w:r>
          </w:p>
        </w:tc>
        <w:tc>
          <w:tcPr>
            <w:tcW w:w="1080" w:type="dxa"/>
          </w:tcPr>
          <w:p w:rsidR="00916A31" w:rsidRDefault="00916A31" w:rsidP="00916A31">
            <w:pPr>
              <w:rPr>
                <w:b w:val="0"/>
              </w:rPr>
            </w:pPr>
            <w:r>
              <w:rPr>
                <w:b w:val="0"/>
              </w:rPr>
              <w:t>&lt;0.001</w:t>
            </w:r>
          </w:p>
        </w:tc>
        <w:tc>
          <w:tcPr>
            <w:tcW w:w="1710" w:type="dxa"/>
          </w:tcPr>
          <w:p w:rsidR="00916A31" w:rsidRDefault="00916A31" w:rsidP="00916A31">
            <w:pPr>
              <w:rPr>
                <w:b w:val="0"/>
              </w:rPr>
            </w:pPr>
            <w:r>
              <w:rPr>
                <w:b w:val="0"/>
              </w:rPr>
              <w:t>2,9(1.4-6.9)</w:t>
            </w:r>
          </w:p>
        </w:tc>
      </w:tr>
      <w:tr w:rsidR="00916A31" w:rsidTr="00916A31">
        <w:tc>
          <w:tcPr>
            <w:tcW w:w="1260" w:type="dxa"/>
            <w:vMerge/>
          </w:tcPr>
          <w:p w:rsidR="00916A31" w:rsidRDefault="00916A31" w:rsidP="00916A31">
            <w:pPr>
              <w:rPr>
                <w:b w:val="0"/>
              </w:rPr>
            </w:pPr>
          </w:p>
        </w:tc>
        <w:tc>
          <w:tcPr>
            <w:tcW w:w="1643" w:type="dxa"/>
          </w:tcPr>
          <w:p w:rsidR="00916A31" w:rsidRDefault="00916A31" w:rsidP="00916A31">
            <w:pPr>
              <w:rPr>
                <w:b w:val="0"/>
              </w:rPr>
            </w:pPr>
            <w:r>
              <w:rPr>
                <w:b w:val="0"/>
              </w:rPr>
              <w:t>T2DM</w:t>
            </w:r>
          </w:p>
        </w:tc>
        <w:tc>
          <w:tcPr>
            <w:tcW w:w="1057" w:type="dxa"/>
          </w:tcPr>
          <w:p w:rsidR="00916A31" w:rsidRDefault="00916A31" w:rsidP="00916A31">
            <w:pPr>
              <w:rPr>
                <w:b w:val="0"/>
              </w:rPr>
            </w:pPr>
            <w:r>
              <w:rPr>
                <w:b w:val="0"/>
              </w:rPr>
              <w:t>20(230)</w:t>
            </w:r>
          </w:p>
        </w:tc>
        <w:tc>
          <w:tcPr>
            <w:tcW w:w="1170" w:type="dxa"/>
          </w:tcPr>
          <w:p w:rsidR="00916A31" w:rsidRDefault="00916A31" w:rsidP="00916A31">
            <w:pPr>
              <w:rPr>
                <w:b w:val="0"/>
              </w:rPr>
            </w:pPr>
            <w:r>
              <w:rPr>
                <w:b w:val="0"/>
              </w:rPr>
              <w:t>10(2.8)</w:t>
            </w:r>
          </w:p>
        </w:tc>
        <w:tc>
          <w:tcPr>
            <w:tcW w:w="1620" w:type="dxa"/>
          </w:tcPr>
          <w:p w:rsidR="00916A31" w:rsidRDefault="00916A31" w:rsidP="00916A31">
            <w:pPr>
              <w:rPr>
                <w:b w:val="0"/>
              </w:rPr>
            </w:pPr>
            <w:r>
              <w:rPr>
                <w:b w:val="0"/>
              </w:rPr>
              <w:t>9.7(3-21.9)</w:t>
            </w:r>
          </w:p>
        </w:tc>
        <w:tc>
          <w:tcPr>
            <w:tcW w:w="1080" w:type="dxa"/>
          </w:tcPr>
          <w:p w:rsidR="00916A31" w:rsidRDefault="00916A31" w:rsidP="00916A31">
            <w:pPr>
              <w:rPr>
                <w:b w:val="0"/>
              </w:rPr>
            </w:pPr>
            <w:r>
              <w:rPr>
                <w:b w:val="0"/>
              </w:rPr>
              <w:t>0.000</w:t>
            </w:r>
          </w:p>
        </w:tc>
        <w:tc>
          <w:tcPr>
            <w:tcW w:w="1710" w:type="dxa"/>
          </w:tcPr>
          <w:p w:rsidR="00916A31" w:rsidRDefault="00916A31" w:rsidP="00916A31">
            <w:pPr>
              <w:rPr>
                <w:b w:val="0"/>
              </w:rPr>
            </w:pPr>
          </w:p>
        </w:tc>
      </w:tr>
      <w:tr w:rsidR="00916A31" w:rsidTr="00916A31">
        <w:tc>
          <w:tcPr>
            <w:tcW w:w="1260" w:type="dxa"/>
          </w:tcPr>
          <w:p w:rsidR="00916A31" w:rsidRDefault="00916A31" w:rsidP="00916A31">
            <w:pPr>
              <w:rPr>
                <w:b w:val="0"/>
              </w:rPr>
            </w:pPr>
            <w:r>
              <w:rPr>
                <w:b w:val="0"/>
              </w:rPr>
              <w:t>CKD</w:t>
            </w:r>
          </w:p>
        </w:tc>
        <w:tc>
          <w:tcPr>
            <w:tcW w:w="1643" w:type="dxa"/>
          </w:tcPr>
          <w:p w:rsidR="00916A31" w:rsidRDefault="00916A31" w:rsidP="00916A31">
            <w:pPr>
              <w:rPr>
                <w:b w:val="0"/>
              </w:rPr>
            </w:pPr>
            <w:r>
              <w:rPr>
                <w:b w:val="0"/>
              </w:rPr>
              <w:t>No</w:t>
            </w:r>
          </w:p>
        </w:tc>
        <w:tc>
          <w:tcPr>
            <w:tcW w:w="1057" w:type="dxa"/>
          </w:tcPr>
          <w:p w:rsidR="00916A31" w:rsidRDefault="00916A31" w:rsidP="00916A31">
            <w:pPr>
              <w:rPr>
                <w:b w:val="0"/>
              </w:rPr>
            </w:pPr>
            <w:r>
              <w:rPr>
                <w:b w:val="0"/>
              </w:rPr>
              <w:t>76(87.4)</w:t>
            </w:r>
          </w:p>
        </w:tc>
        <w:tc>
          <w:tcPr>
            <w:tcW w:w="1170" w:type="dxa"/>
          </w:tcPr>
          <w:p w:rsidR="00916A31" w:rsidRDefault="00916A31" w:rsidP="00916A31">
            <w:pPr>
              <w:rPr>
                <w:b w:val="0"/>
              </w:rPr>
            </w:pPr>
            <w:r>
              <w:rPr>
                <w:b w:val="0"/>
              </w:rPr>
              <w:t>332(93.8)</w:t>
            </w:r>
          </w:p>
        </w:tc>
        <w:tc>
          <w:tcPr>
            <w:tcW w:w="1620" w:type="dxa"/>
          </w:tcPr>
          <w:p w:rsidR="00916A31" w:rsidRDefault="00916A31" w:rsidP="00916A31">
            <w:pPr>
              <w:rPr>
                <w:b w:val="0"/>
              </w:rPr>
            </w:pPr>
            <w:r>
              <w:rPr>
                <w:b w:val="0"/>
              </w:rPr>
              <w:t>1</w:t>
            </w:r>
          </w:p>
        </w:tc>
        <w:tc>
          <w:tcPr>
            <w:tcW w:w="1080" w:type="dxa"/>
          </w:tcPr>
          <w:p w:rsidR="00916A31" w:rsidRDefault="00916A31" w:rsidP="00916A31">
            <w:pPr>
              <w:rPr>
                <w:b w:val="0"/>
              </w:rPr>
            </w:pPr>
            <w:r>
              <w:rPr>
                <w:b w:val="0"/>
              </w:rPr>
              <w:t>1</w:t>
            </w:r>
          </w:p>
        </w:tc>
        <w:tc>
          <w:tcPr>
            <w:tcW w:w="1710" w:type="dxa"/>
          </w:tcPr>
          <w:p w:rsidR="00916A31" w:rsidRDefault="00F37CA3" w:rsidP="00916A31">
            <w:pPr>
              <w:rPr>
                <w:b w:val="0"/>
              </w:rPr>
            </w:pPr>
            <w:r>
              <w:rPr>
                <w:b w:val="0"/>
              </w:rPr>
              <w:t>1</w:t>
            </w:r>
          </w:p>
        </w:tc>
      </w:tr>
      <w:tr w:rsidR="00916A31" w:rsidTr="00916A31">
        <w:tc>
          <w:tcPr>
            <w:tcW w:w="1260" w:type="dxa"/>
          </w:tcPr>
          <w:p w:rsidR="00916A31" w:rsidRDefault="00916A31" w:rsidP="00916A31">
            <w:pPr>
              <w:rPr>
                <w:b w:val="0"/>
              </w:rPr>
            </w:pPr>
          </w:p>
        </w:tc>
        <w:tc>
          <w:tcPr>
            <w:tcW w:w="1643" w:type="dxa"/>
          </w:tcPr>
          <w:p w:rsidR="00916A31" w:rsidRDefault="00916A31" w:rsidP="00916A31">
            <w:pPr>
              <w:rPr>
                <w:b w:val="0"/>
              </w:rPr>
            </w:pPr>
            <w:r>
              <w:rPr>
                <w:b w:val="0"/>
              </w:rPr>
              <w:t>yes</w:t>
            </w:r>
          </w:p>
        </w:tc>
        <w:tc>
          <w:tcPr>
            <w:tcW w:w="1057" w:type="dxa"/>
          </w:tcPr>
          <w:p w:rsidR="00916A31" w:rsidRDefault="00DF4896" w:rsidP="00916A31">
            <w:pPr>
              <w:rPr>
                <w:b w:val="0"/>
              </w:rPr>
            </w:pPr>
            <w:r>
              <w:rPr>
                <w:b w:val="0"/>
              </w:rPr>
              <w:t>11(</w:t>
            </w:r>
            <w:r w:rsidR="00F37CA3">
              <w:rPr>
                <w:b w:val="0"/>
              </w:rPr>
              <w:t>12.6)</w:t>
            </w:r>
          </w:p>
        </w:tc>
        <w:tc>
          <w:tcPr>
            <w:tcW w:w="1170" w:type="dxa"/>
          </w:tcPr>
          <w:p w:rsidR="00916A31" w:rsidRDefault="00F37CA3" w:rsidP="00916A31">
            <w:pPr>
              <w:rPr>
                <w:b w:val="0"/>
              </w:rPr>
            </w:pPr>
            <w:r>
              <w:rPr>
                <w:b w:val="0"/>
              </w:rPr>
              <w:t>22(6.2)</w:t>
            </w:r>
          </w:p>
        </w:tc>
        <w:tc>
          <w:tcPr>
            <w:tcW w:w="1620" w:type="dxa"/>
          </w:tcPr>
          <w:p w:rsidR="00916A31" w:rsidRDefault="00916A31" w:rsidP="00916A31">
            <w:pPr>
              <w:rPr>
                <w:b w:val="0"/>
              </w:rPr>
            </w:pPr>
            <w:r>
              <w:rPr>
                <w:b w:val="0"/>
              </w:rPr>
              <w:t>2.1(0.8-8-5)</w:t>
            </w:r>
          </w:p>
        </w:tc>
        <w:tc>
          <w:tcPr>
            <w:tcW w:w="1080" w:type="dxa"/>
          </w:tcPr>
          <w:p w:rsidR="00916A31" w:rsidRDefault="00916A31" w:rsidP="00916A31">
            <w:pPr>
              <w:rPr>
                <w:b w:val="0"/>
              </w:rPr>
            </w:pPr>
            <w:r>
              <w:rPr>
                <w:b w:val="0"/>
              </w:rPr>
              <w:t>0.09</w:t>
            </w:r>
          </w:p>
        </w:tc>
        <w:tc>
          <w:tcPr>
            <w:tcW w:w="1710" w:type="dxa"/>
          </w:tcPr>
          <w:p w:rsidR="00916A31" w:rsidRDefault="00916A31" w:rsidP="00916A31">
            <w:pPr>
              <w:rPr>
                <w:b w:val="0"/>
              </w:rPr>
            </w:pPr>
            <w:r>
              <w:rPr>
                <w:b w:val="0"/>
              </w:rPr>
              <w:t>2.3(0.8-9.8)</w:t>
            </w:r>
          </w:p>
        </w:tc>
      </w:tr>
      <w:tr w:rsidR="00916A31" w:rsidTr="00916A31">
        <w:tc>
          <w:tcPr>
            <w:tcW w:w="1260" w:type="dxa"/>
          </w:tcPr>
          <w:p w:rsidR="00916A31" w:rsidRDefault="00916A31" w:rsidP="00916A31">
            <w:pPr>
              <w:rPr>
                <w:b w:val="0"/>
              </w:rPr>
            </w:pPr>
          </w:p>
        </w:tc>
        <w:tc>
          <w:tcPr>
            <w:tcW w:w="1643" w:type="dxa"/>
          </w:tcPr>
          <w:p w:rsidR="00916A31" w:rsidRDefault="00916A31" w:rsidP="00916A31">
            <w:pPr>
              <w:rPr>
                <w:b w:val="0"/>
              </w:rPr>
            </w:pPr>
            <w:r>
              <w:rPr>
                <w:b w:val="0"/>
              </w:rPr>
              <w:t>Stage 3, 4</w:t>
            </w:r>
          </w:p>
        </w:tc>
        <w:tc>
          <w:tcPr>
            <w:tcW w:w="1057" w:type="dxa"/>
          </w:tcPr>
          <w:p w:rsidR="00916A31" w:rsidRDefault="00916A31" w:rsidP="00916A31">
            <w:pPr>
              <w:rPr>
                <w:b w:val="0"/>
              </w:rPr>
            </w:pPr>
            <w:r>
              <w:rPr>
                <w:b w:val="0"/>
              </w:rPr>
              <w:t>5(5.7)</w:t>
            </w:r>
          </w:p>
        </w:tc>
        <w:tc>
          <w:tcPr>
            <w:tcW w:w="1170" w:type="dxa"/>
          </w:tcPr>
          <w:p w:rsidR="00916A31" w:rsidRDefault="00916A31" w:rsidP="00916A31">
            <w:pPr>
              <w:rPr>
                <w:b w:val="0"/>
              </w:rPr>
            </w:pPr>
            <w:r>
              <w:rPr>
                <w:b w:val="0"/>
              </w:rPr>
              <w:t>5(1.4)</w:t>
            </w:r>
          </w:p>
        </w:tc>
        <w:tc>
          <w:tcPr>
            <w:tcW w:w="1620" w:type="dxa"/>
          </w:tcPr>
          <w:p w:rsidR="00916A31" w:rsidRDefault="00916A31" w:rsidP="00916A31">
            <w:pPr>
              <w:rPr>
                <w:b w:val="0"/>
              </w:rPr>
            </w:pPr>
            <w:r>
              <w:rPr>
                <w:b w:val="0"/>
              </w:rPr>
              <w:t>4.4(1.2-15.5)</w:t>
            </w:r>
          </w:p>
        </w:tc>
        <w:tc>
          <w:tcPr>
            <w:tcW w:w="1080" w:type="dxa"/>
          </w:tcPr>
          <w:p w:rsidR="00916A31" w:rsidRDefault="00916A31" w:rsidP="00916A31">
            <w:pPr>
              <w:rPr>
                <w:b w:val="0"/>
              </w:rPr>
            </w:pPr>
            <w:r>
              <w:rPr>
                <w:b w:val="0"/>
              </w:rPr>
              <w:t>0.022</w:t>
            </w:r>
          </w:p>
        </w:tc>
        <w:tc>
          <w:tcPr>
            <w:tcW w:w="1710" w:type="dxa"/>
          </w:tcPr>
          <w:p w:rsidR="00916A31" w:rsidRDefault="00916A31" w:rsidP="00916A31">
            <w:pPr>
              <w:rPr>
                <w:b w:val="0"/>
              </w:rPr>
            </w:pPr>
          </w:p>
        </w:tc>
      </w:tr>
    </w:tbl>
    <w:p w:rsidR="00657D1C" w:rsidRPr="00E611DC" w:rsidRDefault="00657D1C" w:rsidP="00753114">
      <w:pPr>
        <w:rPr>
          <w:b w:val="0"/>
        </w:rPr>
      </w:pPr>
    </w:p>
    <w:p w:rsidR="00657D1C" w:rsidRPr="00E611DC" w:rsidRDefault="00657D1C" w:rsidP="00753114">
      <w:pPr>
        <w:rPr>
          <w:b w:val="0"/>
        </w:rPr>
      </w:pPr>
    </w:p>
    <w:p w:rsidR="00657D1C" w:rsidRPr="00E611DC" w:rsidRDefault="00657D1C" w:rsidP="00753114">
      <w:pPr>
        <w:rPr>
          <w:b w:val="0"/>
        </w:rPr>
      </w:pPr>
    </w:p>
    <w:p w:rsidR="00657D1C" w:rsidRPr="00E611DC" w:rsidRDefault="00657D1C" w:rsidP="00753114">
      <w:pPr>
        <w:rPr>
          <w:b w:val="0"/>
        </w:rPr>
      </w:pPr>
    </w:p>
    <w:p w:rsidR="00657D1C" w:rsidRPr="00E611DC" w:rsidRDefault="00657D1C" w:rsidP="00753114">
      <w:pPr>
        <w:rPr>
          <w:b w:val="0"/>
        </w:rPr>
      </w:pPr>
    </w:p>
    <w:p w:rsidR="00657D1C" w:rsidRDefault="00657D1C" w:rsidP="00753114">
      <w:pPr>
        <w:pStyle w:val="Heading1"/>
        <w:rPr>
          <w:rFonts w:ascii="Times New Roman" w:eastAsiaTheme="minorHAnsi" w:hAnsi="Times New Roman"/>
          <w:b w:val="0"/>
          <w:bCs w:val="0"/>
          <w:color w:val="auto"/>
          <w:sz w:val="24"/>
          <w:szCs w:val="24"/>
        </w:rPr>
      </w:pPr>
    </w:p>
    <w:p w:rsidR="00A41DBD" w:rsidRDefault="00A41DBD" w:rsidP="00753114">
      <w:pPr>
        <w:pStyle w:val="Heading1"/>
        <w:rPr>
          <w:rFonts w:ascii="Times New Roman" w:hAnsi="Times New Roman"/>
          <w:b w:val="0"/>
        </w:rPr>
      </w:pPr>
    </w:p>
    <w:p w:rsidR="00A41DBD" w:rsidRPr="00A41DBD" w:rsidRDefault="00A41DBD" w:rsidP="00A41DBD"/>
    <w:p w:rsidR="00657D1C" w:rsidRPr="004D7F2E" w:rsidRDefault="00657D1C" w:rsidP="00753114">
      <w:pPr>
        <w:pStyle w:val="Heading1"/>
        <w:rPr>
          <w:rFonts w:ascii="Times New Roman" w:hAnsi="Times New Roman"/>
          <w:b w:val="0"/>
        </w:rPr>
      </w:pPr>
      <w:bookmarkStart w:id="45" w:name="_Toc29984504"/>
      <w:r>
        <w:rPr>
          <w:rFonts w:ascii="Times New Roman" w:hAnsi="Times New Roman"/>
          <w:b w:val="0"/>
        </w:rPr>
        <w:lastRenderedPageBreak/>
        <w:t>8</w:t>
      </w:r>
      <w:r w:rsidRPr="004D7F2E">
        <w:rPr>
          <w:rFonts w:ascii="Times New Roman" w:hAnsi="Times New Roman"/>
          <w:b w:val="0"/>
        </w:rPr>
        <w:t>, Discussion</w:t>
      </w:r>
      <w:bookmarkEnd w:id="45"/>
    </w:p>
    <w:p w:rsidR="00657D1C" w:rsidRDefault="00657D1C" w:rsidP="00753114">
      <w:pPr>
        <w:rPr>
          <w:b w:val="0"/>
        </w:rPr>
      </w:pPr>
      <w:r>
        <w:rPr>
          <w:b w:val="0"/>
          <w:shd w:val="clear" w:color="auto" w:fill="FFFFFF"/>
        </w:rPr>
        <w:t>Overall ACS was the common</w:t>
      </w:r>
      <w:r w:rsidRPr="00E611DC">
        <w:rPr>
          <w:b w:val="0"/>
          <w:shd w:val="clear" w:color="auto" w:fill="FFFFFF"/>
        </w:rPr>
        <w:t xml:space="preserve"> cause of</w:t>
      </w:r>
      <w:r>
        <w:rPr>
          <w:b w:val="0"/>
          <w:shd w:val="clear" w:color="auto" w:fill="FFFFFF"/>
        </w:rPr>
        <w:t xml:space="preserve"> admission and accounted for 19.7</w:t>
      </w:r>
      <w:r w:rsidRPr="00E611DC">
        <w:rPr>
          <w:b w:val="0"/>
          <w:shd w:val="clear" w:color="auto" w:fill="FFFFFF"/>
        </w:rPr>
        <w:t>% of all MICU cases</w:t>
      </w:r>
      <w:r w:rsidR="00A41DBD">
        <w:rPr>
          <w:b w:val="0"/>
          <w:shd w:val="clear" w:color="auto" w:fill="FFFFFF"/>
        </w:rPr>
        <w:t xml:space="preserve"> </w:t>
      </w:r>
      <w:r>
        <w:rPr>
          <w:b w:val="0"/>
        </w:rPr>
        <w:t xml:space="preserve">which were higher than </w:t>
      </w:r>
      <w:r>
        <w:rPr>
          <w:b w:val="0"/>
          <w:shd w:val="clear" w:color="auto" w:fill="FFFFFF"/>
        </w:rPr>
        <w:t>the</w:t>
      </w:r>
      <w:r w:rsidRPr="00E611DC">
        <w:rPr>
          <w:b w:val="0"/>
          <w:shd w:val="clear" w:color="auto" w:fill="FFFFFF"/>
        </w:rPr>
        <w:t xml:space="preserve"> study done at TikurAnbessa Hospital</w:t>
      </w:r>
      <w:r>
        <w:rPr>
          <w:b w:val="0"/>
          <w:shd w:val="clear" w:color="auto" w:fill="FFFFFF"/>
        </w:rPr>
        <w:t xml:space="preserve">;whichaccount only </w:t>
      </w:r>
      <w:r w:rsidRPr="00E611DC">
        <w:rPr>
          <w:b w:val="0"/>
          <w:shd w:val="clear" w:color="auto" w:fill="FFFFFF"/>
        </w:rPr>
        <w:t>8.8% of all MICU case</w:t>
      </w:r>
      <w:r>
        <w:rPr>
          <w:b w:val="0"/>
          <w:shd w:val="clear" w:color="auto" w:fill="FFFFFF"/>
        </w:rPr>
        <w:t>s</w:t>
      </w:r>
      <w:r w:rsidRPr="00B20E5F">
        <w:rPr>
          <w:b w:val="0"/>
          <w:shd w:val="clear" w:color="auto" w:fill="FFFFFF"/>
        </w:rPr>
        <w:t xml:space="preserve">(21). </w:t>
      </w:r>
      <w:r>
        <w:rPr>
          <w:b w:val="0"/>
          <w:shd w:val="clear" w:color="auto" w:fill="FFFFFF"/>
        </w:rPr>
        <w:t xml:space="preserve"> and that of </w:t>
      </w:r>
      <w:r w:rsidRPr="00E611DC">
        <w:rPr>
          <w:b w:val="0"/>
          <w:bCs/>
        </w:rPr>
        <w:t>Prospective review of acute coronary syndromes in an urban hospital in sub-Saharan Africa</w:t>
      </w:r>
      <w:r>
        <w:rPr>
          <w:b w:val="0"/>
          <w:bCs/>
        </w:rPr>
        <w:t>;which</w:t>
      </w:r>
      <w:r w:rsidRPr="00E611DC">
        <w:rPr>
          <w:b w:val="0"/>
          <w:bCs/>
        </w:rPr>
        <w:t xml:space="preserve"> was 5.1%</w:t>
      </w:r>
      <w:r w:rsidR="009F1340" w:rsidRPr="00E611DC">
        <w:rPr>
          <w:b w:val="0"/>
        </w:rPr>
        <w:fldChar w:fldCharType="begin"/>
      </w:r>
      <w:r w:rsidRPr="00E611DC">
        <w:rPr>
          <w:b w:val="0"/>
        </w:rPr>
        <w:instrText xml:space="preserve"> ADDIN EN.CITE &lt;EndNote&gt;&lt;Cite&gt;&lt;Author&gt;Shavadia&lt;/Author&gt;&lt;Year&gt;2012&lt;/Year&gt;&lt;RecNum&gt;61&lt;/RecNum&gt;&lt;DisplayText&gt;(18)&lt;/DisplayText&gt;&lt;record&gt;&lt;rec-number&gt;61&lt;/rec-number&gt;&lt;foreign-keys&gt;&lt;key app="EN" db-id="09wvrexe4wwzt7ex9rmv5prctsa50t95vd0z"&gt;61&lt;/key&gt;&lt;/foreign-keys&gt;&lt;ref-type name="Journal Article"&gt;17&lt;/ref-type&gt;&lt;contributors&gt;&lt;authors&gt;&lt;author&gt;Shavadia, Jay&lt;/author&gt;&lt;author&gt;Yonga, Gerald&lt;/author&gt;&lt;author&gt;Otieno, Harun&lt;/author&gt;&lt;/authors&gt;&lt;/contributors&gt;&lt;titles&gt;&lt;title&gt;A prospective review of acute coronary syndromes in an urban hospital in sub-Saharan Africa&lt;/title&gt;&lt;secondary-title&gt;Cardiovascular journal of Africa&lt;/secondary-title&gt;&lt;/titles&gt;&lt;periodical&gt;&lt;full-title&gt;Cardiovascular journal of Africa&lt;/full-title&gt;&lt;/periodical&gt;&lt;pages&gt;318&lt;/pages&gt;&lt;volume&gt;23&lt;/volume&gt;&lt;number&gt;6&lt;/number&gt;&lt;dates&gt;&lt;year&gt;2012&lt;/year&gt;&lt;/dates&gt;&lt;urls&gt;&lt;/urls&gt;&lt;/record&gt;&lt;/Cite&gt;&lt;/EndNote&gt;</w:instrText>
      </w:r>
      <w:r w:rsidR="009F1340" w:rsidRPr="00E611DC">
        <w:rPr>
          <w:b w:val="0"/>
        </w:rPr>
        <w:fldChar w:fldCharType="separate"/>
      </w:r>
      <w:r w:rsidRPr="00E611DC">
        <w:rPr>
          <w:b w:val="0"/>
          <w:noProof/>
        </w:rPr>
        <w:t>(</w:t>
      </w:r>
      <w:hyperlink w:anchor="_ENREF_18" w:tooltip="Shavadia, 2012 #61" w:history="1">
        <w:r w:rsidRPr="00E611DC">
          <w:rPr>
            <w:b w:val="0"/>
            <w:noProof/>
          </w:rPr>
          <w:t>18</w:t>
        </w:r>
      </w:hyperlink>
      <w:r w:rsidRPr="00E611DC">
        <w:rPr>
          <w:b w:val="0"/>
          <w:noProof/>
        </w:rPr>
        <w:t>)</w:t>
      </w:r>
      <w:r w:rsidR="009F1340" w:rsidRPr="00E611DC">
        <w:rPr>
          <w:b w:val="0"/>
        </w:rPr>
        <w:fldChar w:fldCharType="end"/>
      </w:r>
      <w:r>
        <w:rPr>
          <w:b w:val="0"/>
        </w:rPr>
        <w:t xml:space="preserve">. </w:t>
      </w:r>
      <w:r w:rsidRPr="00E611DC">
        <w:rPr>
          <w:b w:val="0"/>
        </w:rPr>
        <w:t xml:space="preserve">Mean age </w:t>
      </w:r>
      <w:r>
        <w:rPr>
          <w:b w:val="0"/>
        </w:rPr>
        <w:t xml:space="preserve">were 61.3years which was higher </w:t>
      </w:r>
      <w:r w:rsidRPr="00E611DC">
        <w:rPr>
          <w:b w:val="0"/>
          <w:shd w:val="clear" w:color="auto" w:fill="FFFFFF"/>
        </w:rPr>
        <w:t>study done at TikurAnbessa Hospital</w:t>
      </w:r>
      <w:r>
        <w:rPr>
          <w:b w:val="0"/>
          <w:shd w:val="clear" w:color="auto" w:fill="FFFFFF"/>
        </w:rPr>
        <w:t xml:space="preserve">; which </w:t>
      </w:r>
      <w:r w:rsidRPr="00E611DC">
        <w:rPr>
          <w:b w:val="0"/>
          <w:shd w:val="clear" w:color="auto" w:fill="FFFFFF"/>
        </w:rPr>
        <w:t xml:space="preserve"> was 55.1 +/- 13.0 years</w:t>
      </w:r>
      <w:r w:rsidR="009F1340" w:rsidRPr="00E611DC">
        <w:rPr>
          <w:b w:val="0"/>
          <w:shd w:val="clear" w:color="auto" w:fill="FFFFFF"/>
        </w:rPr>
        <w:fldChar w:fldCharType="begin"/>
      </w:r>
      <w:r w:rsidRPr="00E611DC">
        <w:rPr>
          <w:b w:val="0"/>
          <w:shd w:val="clear" w:color="auto" w:fill="FFFFFF"/>
        </w:rPr>
        <w:instrText xml:space="preserve"> ADDIN EN.CITE &lt;EndNote&gt;&lt;Cite&gt;&lt;Author&gt;Mamo&lt;/Author&gt;&lt;Year&gt;2001&lt;/Year&gt;&lt;RecNum&gt;56&lt;/RecNum&gt;&lt;DisplayText&gt;(21)&lt;/DisplayText&gt;&lt;record&gt;&lt;rec-number&gt;56&lt;/rec-number&gt;&lt;foreign-keys&gt;&lt;key app="EN" db-id="09wvrexe4wwzt7ex9rmv5prctsa50t95vd0z"&gt;56&lt;/key&gt;&lt;/foreign-keys&gt;&lt;ref-type name="Journal Article"&gt;17&lt;/ref-type&gt;&lt;contributors&gt;&lt;authors&gt;&lt;author&gt;Mamo, Y&lt;/author&gt;&lt;author&gt;Oli, K&lt;/author&gt;&lt;/authors&gt;&lt;/contributors&gt;&lt;titles&gt;&lt;title&gt;Trends of acute myocardial infarction admissions over a decade, Tikur Anbessa Hospital&lt;/title&gt;&lt;secondary-title&gt;Ethiopian medical journal&lt;/secondary-title&gt;&lt;/titles&gt;&lt;periodical&gt;&lt;full-title&gt;Ethiopian medical journal&lt;/full-title&gt;&lt;/periodical&gt;&lt;pages&gt;193-202&lt;/pages&gt;&lt;volume&gt;39&lt;/volume&gt;&lt;number&gt;3&lt;/number&gt;&lt;dates&gt;&lt;year&gt;2001&lt;/year&gt;&lt;/dates&gt;&lt;isbn&gt;0014-1755&lt;/isbn&gt;&lt;urls&gt;&lt;/urls&gt;&lt;/record&gt;&lt;/Cite&gt;&lt;/EndNote&gt;</w:instrText>
      </w:r>
      <w:r w:rsidR="009F1340" w:rsidRPr="00E611DC">
        <w:rPr>
          <w:b w:val="0"/>
          <w:shd w:val="clear" w:color="auto" w:fill="FFFFFF"/>
        </w:rPr>
        <w:fldChar w:fldCharType="separate"/>
      </w:r>
      <w:r w:rsidRPr="00E611DC">
        <w:rPr>
          <w:b w:val="0"/>
          <w:noProof/>
          <w:shd w:val="clear" w:color="auto" w:fill="FFFFFF"/>
        </w:rPr>
        <w:t>(</w:t>
      </w:r>
      <w:hyperlink w:anchor="_ENREF_21" w:tooltip="Mamo, 2001 #56" w:history="1">
        <w:r w:rsidRPr="00E611DC">
          <w:rPr>
            <w:b w:val="0"/>
            <w:noProof/>
            <w:shd w:val="clear" w:color="auto" w:fill="FFFFFF"/>
          </w:rPr>
          <w:t>21</w:t>
        </w:r>
      </w:hyperlink>
      <w:r w:rsidRPr="00E611DC">
        <w:rPr>
          <w:b w:val="0"/>
          <w:noProof/>
          <w:shd w:val="clear" w:color="auto" w:fill="FFFFFF"/>
        </w:rPr>
        <w:t>)</w:t>
      </w:r>
      <w:r w:rsidR="009F1340" w:rsidRPr="00E611DC">
        <w:rPr>
          <w:b w:val="0"/>
          <w:shd w:val="clear" w:color="auto" w:fill="FFFFFF"/>
        </w:rPr>
        <w:fldChar w:fldCharType="end"/>
      </w:r>
      <w:r w:rsidRPr="00E611DC">
        <w:rPr>
          <w:b w:val="0"/>
          <w:shd w:val="clear" w:color="auto" w:fill="FFFFFF"/>
        </w:rPr>
        <w:t xml:space="preserve">. </w:t>
      </w:r>
      <w:r w:rsidRPr="00E611DC">
        <w:rPr>
          <w:b w:val="0"/>
        </w:rPr>
        <w:t>T</w:t>
      </w:r>
      <w:r>
        <w:rPr>
          <w:b w:val="0"/>
        </w:rPr>
        <w:t>he INTERHEART study in Africa</w:t>
      </w:r>
      <w:r w:rsidRPr="00E611DC">
        <w:rPr>
          <w:b w:val="0"/>
        </w:rPr>
        <w:t xml:space="preserve"> was 54.3 years</w:t>
      </w:r>
      <w:r w:rsidR="009F1340" w:rsidRPr="00E611DC">
        <w:rPr>
          <w:b w:val="0"/>
        </w:rPr>
        <w:fldChar w:fldCharType="begin"/>
      </w:r>
      <w:r w:rsidRPr="00E611DC">
        <w:rPr>
          <w:b w:val="0"/>
        </w:rPr>
        <w:instrText xml:space="preserve"> ADDIN EN.CITE &lt;EndNote&gt;&lt;Cite&gt;&lt;Author&gt;Gidey&lt;/Author&gt;&lt;Year&gt;2015&lt;/Year&gt;&lt;RecNum&gt;53&lt;/RecNum&gt;&lt;DisplayText&gt;(6)&lt;/DisplayText&gt;&lt;record&gt;&lt;rec-number&gt;53&lt;/rec-number&gt;&lt;foreign-keys&gt;&lt;key app="EN" db-id="09wvrexe4wwzt7ex9rmv5prctsa50t95vd0z"&gt;53&lt;/key&gt;&lt;/foreign-keys&gt;&lt;ref-type name="Journal Article"&gt;17&lt;/ref-type&gt;&lt;contributors&gt;&lt;authors&gt;&lt;author&gt;Gidey, Araya&lt;/author&gt;&lt;author&gt;Weldeyes, Esubalew&lt;/author&gt;&lt;/authors&gt;&lt;/contributors&gt;&lt;titles&gt;&lt;title&gt;Trends in cardiovascular disease over time: a 30-year retrospective analysis of medical-ICU admissions in Addis Ababa, Ethiopia&lt;/title&gt;&lt;secondary-title&gt;Ethiopian medical journal&lt;/secondary-title&gt;&lt;/titles&gt;&lt;periodical&gt;&lt;full-title&gt;Ethiopian medical journal&lt;/full-title&gt;&lt;/periodical&gt;&lt;volume&gt;53&lt;/volume&gt;&lt;number&gt;3&lt;/number&gt;&lt;dates&gt;&lt;year&gt;2015&lt;/year&gt;&lt;/dates&gt;&lt;isbn&gt;0014-1755&lt;/isbn&gt;&lt;urls&gt;&lt;/urls&gt;&lt;/record&gt;&lt;/Cite&gt;&lt;/EndNote&gt;</w:instrText>
      </w:r>
      <w:r w:rsidR="009F1340" w:rsidRPr="00E611DC">
        <w:rPr>
          <w:b w:val="0"/>
        </w:rPr>
        <w:fldChar w:fldCharType="separate"/>
      </w:r>
      <w:r w:rsidRPr="00E611DC">
        <w:rPr>
          <w:b w:val="0"/>
          <w:noProof/>
        </w:rPr>
        <w:t>(</w:t>
      </w:r>
      <w:hyperlink w:anchor="_ENREF_6" w:tooltip="Gidey, 2015 #53" w:history="1">
        <w:r w:rsidRPr="00E611DC">
          <w:rPr>
            <w:b w:val="0"/>
            <w:noProof/>
          </w:rPr>
          <w:t>6</w:t>
        </w:r>
      </w:hyperlink>
      <w:r w:rsidRPr="00E611DC">
        <w:rPr>
          <w:b w:val="0"/>
          <w:noProof/>
        </w:rPr>
        <w:t>)</w:t>
      </w:r>
      <w:r w:rsidR="009F1340" w:rsidRPr="00E611DC">
        <w:rPr>
          <w:b w:val="0"/>
        </w:rPr>
        <w:fldChar w:fldCharType="end"/>
      </w:r>
      <w:r w:rsidRPr="00E611DC">
        <w:rPr>
          <w:b w:val="0"/>
        </w:rPr>
        <w:t xml:space="preserve">. </w:t>
      </w:r>
      <w:r>
        <w:rPr>
          <w:b w:val="0"/>
        </w:rPr>
        <w:t xml:space="preserve">Age range 26 to 97 years almost similar to study done  </w:t>
      </w:r>
      <w:r w:rsidRPr="00E611DC">
        <w:rPr>
          <w:b w:val="0"/>
        </w:rPr>
        <w:t>Among 300 patients had coronary angiograph</w:t>
      </w:r>
      <w:r>
        <w:rPr>
          <w:b w:val="0"/>
        </w:rPr>
        <w:t>y over 4 a year period;</w:t>
      </w:r>
      <w:r w:rsidRPr="00E611DC">
        <w:rPr>
          <w:b w:val="0"/>
        </w:rPr>
        <w:t xml:space="preserve"> the ag</w:t>
      </w:r>
      <w:r>
        <w:rPr>
          <w:b w:val="0"/>
        </w:rPr>
        <w:t>e range of 29 to 87 years and The median age was 56 year</w:t>
      </w:r>
      <w:r w:rsidR="009F1340" w:rsidRPr="00E611DC">
        <w:rPr>
          <w:b w:val="0"/>
        </w:rPr>
        <w:fldChar w:fldCharType="begin"/>
      </w:r>
      <w:r w:rsidRPr="00E611DC">
        <w:rPr>
          <w:b w:val="0"/>
        </w:rPr>
        <w:instrText xml:space="preserve"> ADDIN EN.CITE &lt;EndNote&gt;&lt;Cite&gt;&lt;Author&gt;Shashu&lt;/Author&gt;&lt;Year&gt;2014&lt;/Year&gt;&lt;RecNum&gt;69&lt;/RecNum&gt;&lt;DisplayText&gt;(7)&lt;/DisplayText&gt;&lt;record&gt;&lt;rec-number&gt;69&lt;/rec-number&gt;&lt;foreign-keys&gt;&lt;key app="EN" db-id="09wvrexe4wwzt7ex9rmv5prctsa50t95vd0z"&gt;69&lt;/key&gt;&lt;/foreign-keys&gt;&lt;ref-type name="Journal Article"&gt;17&lt;/ref-type&gt;&lt;contributors&gt;&lt;authors&gt;&lt;author&gt;Shashu, Bekele Alemayehu&lt;/author&gt;&lt;author&gt;Ayele, Meberatu Amogne&lt;/author&gt;&lt;/authors&gt;&lt;/contributors&gt;&lt;titles&gt;&lt;title&gt;The pattern of coronary artery diseases as diagnosed by coronary angiography and the outcome of Percutaneous Coronary Intervention (PCI) in Ethiopia&lt;/title&gt;&lt;secondary-title&gt;The Ethiopian Journal of Health Development (EJHD)&lt;/secondary-title&gt;&lt;/titles&gt;&lt;periodical&gt;&lt;full-title&gt;The Ethiopian Journal of Health Development (EJHD)&lt;/full-title&gt;&lt;/periodical&gt;&lt;volume&gt;28&lt;/volume&gt;&lt;number&gt;1&lt;/number&gt;&lt;dates&gt;&lt;year&gt;2014&lt;/year&gt;&lt;/dates&gt;&lt;isbn&gt;1021-6790&lt;/isbn&gt;&lt;urls&gt;&lt;/urls&gt;&lt;/record&gt;&lt;/Cite&gt;&lt;/EndNote&gt;</w:instrText>
      </w:r>
      <w:r w:rsidR="009F1340" w:rsidRPr="00E611DC">
        <w:rPr>
          <w:b w:val="0"/>
        </w:rPr>
        <w:fldChar w:fldCharType="separate"/>
      </w:r>
      <w:r w:rsidRPr="00E611DC">
        <w:rPr>
          <w:b w:val="0"/>
          <w:noProof/>
        </w:rPr>
        <w:t>(</w:t>
      </w:r>
      <w:hyperlink w:anchor="_ENREF_7" w:tooltip="Shashu, 2014 #69" w:history="1">
        <w:r w:rsidRPr="00E611DC">
          <w:rPr>
            <w:b w:val="0"/>
            <w:noProof/>
          </w:rPr>
          <w:t>7</w:t>
        </w:r>
      </w:hyperlink>
      <w:r w:rsidRPr="00E611DC">
        <w:rPr>
          <w:b w:val="0"/>
          <w:noProof/>
        </w:rPr>
        <w:t>)</w:t>
      </w:r>
      <w:r w:rsidR="009F1340" w:rsidRPr="00E611DC">
        <w:rPr>
          <w:b w:val="0"/>
        </w:rPr>
        <w:fldChar w:fldCharType="end"/>
      </w:r>
      <w:r>
        <w:rPr>
          <w:b w:val="0"/>
        </w:rPr>
        <w:t xml:space="preserve">.In the study done </w:t>
      </w:r>
      <w:r w:rsidRPr="00E611DC">
        <w:rPr>
          <w:b w:val="0"/>
        </w:rPr>
        <w:t xml:space="preserve">September 1981 and August 1986, </w:t>
      </w:r>
      <w:r>
        <w:rPr>
          <w:b w:val="0"/>
        </w:rPr>
        <w:t xml:space="preserve">at TARH the age range </w:t>
      </w:r>
      <w:r w:rsidRPr="00E611DC">
        <w:rPr>
          <w:b w:val="0"/>
        </w:rPr>
        <w:t>was 31 to</w:t>
      </w:r>
      <w:r>
        <w:rPr>
          <w:b w:val="0"/>
        </w:rPr>
        <w:t xml:space="preserve"> 71 years. 41%</w:t>
      </w:r>
      <w:r w:rsidRPr="00E611DC">
        <w:rPr>
          <w:b w:val="0"/>
        </w:rPr>
        <w:t xml:space="preserve"> were</w:t>
      </w:r>
      <w:r>
        <w:rPr>
          <w:b w:val="0"/>
        </w:rPr>
        <w:t xml:space="preserve"> below the age of 50 years</w:t>
      </w:r>
      <w:r w:rsidR="009F1340" w:rsidRPr="00E611DC">
        <w:rPr>
          <w:b w:val="0"/>
        </w:rPr>
        <w:fldChar w:fldCharType="begin"/>
      </w:r>
      <w:r w:rsidRPr="00E611DC">
        <w:rPr>
          <w:b w:val="0"/>
        </w:rPr>
        <w:instrText xml:space="preserve"> ADDIN EN.CITE &lt;EndNote&gt;&lt;Cite&gt;&lt;Author&gt;Fikreyesus&lt;/Author&gt;&lt;Year&gt;1989&lt;/Year&gt;&lt;RecNum&gt;55&lt;/RecNum&gt;&lt;DisplayText&gt;(20)&lt;/DisplayText&gt;&lt;record&gt;&lt;rec-number&gt;55&lt;/rec-number&gt;&lt;foreign-keys&gt;&lt;key app="EN" db-id="09wvrexe4wwzt7ex9rmv5prctsa50t95vd0z"&gt;55&lt;/key&gt;&lt;/foreign-keys&gt;&lt;ref-type name="Journal Article"&gt;17&lt;/ref-type&gt;&lt;contributors&gt;&lt;authors&gt;&lt;author&gt;Fikreyesus, Y&lt;/author&gt;&lt;author&gt;Bahta, Y&lt;/author&gt;&lt;/authors&gt;&lt;/contributors&gt;&lt;titles&gt;&lt;title&gt;Myocardial infarction in the Tikur Anbessa Teaching Hospital. A five-year review&lt;/title&gt;&lt;secondary-title&gt;Ethiopian medical journal&lt;/secondary-title&gt;&lt;/titles&gt;&lt;periodical&gt;&lt;full-title&gt;Ethiopian medical journal&lt;/full-title&gt;&lt;/periodical&gt;&lt;pages&gt;55-61&lt;/pages&gt;&lt;volume&gt;27&lt;/volume&gt;&lt;number&gt;2&lt;/number&gt;&lt;dates&gt;&lt;year&gt;1989&lt;/year&gt;&lt;/dates&gt;&lt;isbn&gt;0014-1755&lt;/isbn&gt;&lt;urls&gt;&lt;/urls&gt;&lt;/record&gt;&lt;/Cite&gt;&lt;/EndNote&gt;</w:instrText>
      </w:r>
      <w:r w:rsidR="009F1340" w:rsidRPr="00E611DC">
        <w:rPr>
          <w:b w:val="0"/>
        </w:rPr>
        <w:fldChar w:fldCharType="separate"/>
      </w:r>
      <w:r w:rsidRPr="00E611DC">
        <w:rPr>
          <w:b w:val="0"/>
          <w:noProof/>
        </w:rPr>
        <w:t>(</w:t>
      </w:r>
      <w:hyperlink w:anchor="_ENREF_20" w:tooltip="Fikreyesus, 1989 #55" w:history="1">
        <w:r w:rsidRPr="00E611DC">
          <w:rPr>
            <w:b w:val="0"/>
            <w:noProof/>
          </w:rPr>
          <w:t>20</w:t>
        </w:r>
      </w:hyperlink>
      <w:r w:rsidRPr="00E611DC">
        <w:rPr>
          <w:b w:val="0"/>
          <w:noProof/>
        </w:rPr>
        <w:t>)</w:t>
      </w:r>
      <w:r w:rsidR="009F1340" w:rsidRPr="00E611DC">
        <w:rPr>
          <w:b w:val="0"/>
        </w:rPr>
        <w:fldChar w:fldCharType="end"/>
      </w:r>
      <w:r>
        <w:rPr>
          <w:b w:val="0"/>
        </w:rPr>
        <w:t xml:space="preserve"> and in this study </w:t>
      </w:r>
      <w:r w:rsidRPr="00E611DC">
        <w:rPr>
          <w:b w:val="0"/>
        </w:rPr>
        <w:t>34</w:t>
      </w:r>
      <w:r>
        <w:rPr>
          <w:b w:val="0"/>
        </w:rPr>
        <w:t>(42.5%) case were age 40 and 60years and</w:t>
      </w:r>
      <w:r w:rsidRPr="00E611DC">
        <w:rPr>
          <w:b w:val="0"/>
        </w:rPr>
        <w:t xml:space="preserve"> 10(11.5%) case were ACS in young (age&lt;40years)</w:t>
      </w:r>
      <w:r>
        <w:rPr>
          <w:b w:val="0"/>
        </w:rPr>
        <w:t xml:space="preserve">. </w:t>
      </w:r>
    </w:p>
    <w:p w:rsidR="00657D1C" w:rsidRDefault="00657D1C" w:rsidP="00753114">
      <w:pPr>
        <w:rPr>
          <w:b w:val="0"/>
        </w:rPr>
      </w:pPr>
      <w:r>
        <w:rPr>
          <w:b w:val="0"/>
        </w:rPr>
        <w:t>In this study 65.5%</w:t>
      </w:r>
      <w:r w:rsidRPr="00E611DC">
        <w:rPr>
          <w:b w:val="0"/>
        </w:rPr>
        <w:t xml:space="preserve"> were male and 30(35.5%) were female</w:t>
      </w:r>
      <w:r>
        <w:rPr>
          <w:b w:val="0"/>
        </w:rPr>
        <w:t>whereas</w:t>
      </w:r>
      <w:r>
        <w:rPr>
          <w:b w:val="0"/>
          <w:shd w:val="clear" w:color="auto" w:fill="FFFFFF"/>
        </w:rPr>
        <w:t>the</w:t>
      </w:r>
      <w:r w:rsidRPr="00E611DC">
        <w:rPr>
          <w:b w:val="0"/>
          <w:shd w:val="clear" w:color="auto" w:fill="FFFFFF"/>
        </w:rPr>
        <w:t xml:space="preserve"> study done at TikurAnbessa Hospital</w:t>
      </w:r>
      <w:r>
        <w:rPr>
          <w:b w:val="0"/>
          <w:shd w:val="clear" w:color="auto" w:fill="FFFFFF"/>
        </w:rPr>
        <w:t xml:space="preserve"> Males constituted 82% </w:t>
      </w:r>
      <w:r w:rsidR="009F1340" w:rsidRPr="00E611DC">
        <w:rPr>
          <w:b w:val="0"/>
          <w:shd w:val="clear" w:color="auto" w:fill="FFFFFF"/>
        </w:rPr>
        <w:fldChar w:fldCharType="begin"/>
      </w:r>
      <w:r w:rsidRPr="00E611DC">
        <w:rPr>
          <w:b w:val="0"/>
          <w:shd w:val="clear" w:color="auto" w:fill="FFFFFF"/>
        </w:rPr>
        <w:instrText xml:space="preserve"> ADDIN EN.CITE &lt;EndNote&gt;&lt;Cite&gt;&lt;Author&gt;Mamo&lt;/Author&gt;&lt;Year&gt;2001&lt;/Year&gt;&lt;RecNum&gt;56&lt;/RecNum&gt;&lt;DisplayText&gt;(21)&lt;/DisplayText&gt;&lt;record&gt;&lt;rec-number&gt;56&lt;/rec-number&gt;&lt;foreign-keys&gt;&lt;key app="EN" db-id="09wvrexe4wwzt7ex9rmv5prctsa50t95vd0z"&gt;56&lt;/key&gt;&lt;/foreign-keys&gt;&lt;ref-type name="Journal Article"&gt;17&lt;/ref-type&gt;&lt;contributors&gt;&lt;authors&gt;&lt;author&gt;Mamo, Y&lt;/author&gt;&lt;author&gt;Oli, K&lt;/author&gt;&lt;/authors&gt;&lt;/contributors&gt;&lt;titles&gt;&lt;title&gt;Trends of acute myocardial infarction admissions over a decade, Tikur Anbessa Hospital&lt;/title&gt;&lt;secondary-title&gt;Ethiopian medical journal&lt;/secondary-title&gt;&lt;/titles&gt;&lt;periodical&gt;&lt;full-title&gt;Ethiopian medical journal&lt;/full-title&gt;&lt;/periodical&gt;&lt;pages&gt;193-202&lt;/pages&gt;&lt;volume&gt;39&lt;/volume&gt;&lt;number&gt;3&lt;/number&gt;&lt;dates&gt;&lt;year&gt;2001&lt;/year&gt;&lt;/dates&gt;&lt;isbn&gt;0014-1755&lt;/isbn&gt;&lt;urls&gt;&lt;/urls&gt;&lt;/record&gt;&lt;/Cite&gt;&lt;/EndNote&gt;</w:instrText>
      </w:r>
      <w:r w:rsidR="009F1340" w:rsidRPr="00E611DC">
        <w:rPr>
          <w:b w:val="0"/>
          <w:shd w:val="clear" w:color="auto" w:fill="FFFFFF"/>
        </w:rPr>
        <w:fldChar w:fldCharType="separate"/>
      </w:r>
      <w:r w:rsidRPr="00E611DC">
        <w:rPr>
          <w:b w:val="0"/>
          <w:noProof/>
          <w:shd w:val="clear" w:color="auto" w:fill="FFFFFF"/>
        </w:rPr>
        <w:t>(</w:t>
      </w:r>
      <w:hyperlink w:anchor="_ENREF_21" w:tooltip="Mamo, 2001 #56" w:history="1">
        <w:r w:rsidRPr="00E611DC">
          <w:rPr>
            <w:b w:val="0"/>
            <w:noProof/>
            <w:shd w:val="clear" w:color="auto" w:fill="FFFFFF"/>
          </w:rPr>
          <w:t>21</w:t>
        </w:r>
      </w:hyperlink>
      <w:r w:rsidRPr="00E611DC">
        <w:rPr>
          <w:b w:val="0"/>
          <w:noProof/>
          <w:shd w:val="clear" w:color="auto" w:fill="FFFFFF"/>
        </w:rPr>
        <w:t>)</w:t>
      </w:r>
      <w:r w:rsidR="009F1340" w:rsidRPr="00E611DC">
        <w:rPr>
          <w:b w:val="0"/>
          <w:shd w:val="clear" w:color="auto" w:fill="FFFFFF"/>
        </w:rPr>
        <w:fldChar w:fldCharType="end"/>
      </w:r>
      <w:r>
        <w:rPr>
          <w:b w:val="0"/>
          <w:shd w:val="clear" w:color="auto" w:fill="FFFFFF"/>
        </w:rPr>
        <w:t xml:space="preserve"> and </w:t>
      </w:r>
      <w:r w:rsidRPr="00E611DC">
        <w:rPr>
          <w:b w:val="0"/>
        </w:rPr>
        <w:t>Among 300 patients had coronary angiography over 4 a year period</w:t>
      </w:r>
      <w:r>
        <w:rPr>
          <w:b w:val="0"/>
        </w:rPr>
        <w:t xml:space="preserve"> at TARH</w:t>
      </w:r>
      <w:r w:rsidRPr="00E611DC">
        <w:rPr>
          <w:b w:val="0"/>
        </w:rPr>
        <w:t>; 83% were males and 17% were females</w:t>
      </w:r>
      <w:r w:rsidR="009F1340" w:rsidRPr="00E611DC">
        <w:rPr>
          <w:b w:val="0"/>
        </w:rPr>
        <w:fldChar w:fldCharType="begin"/>
      </w:r>
      <w:r w:rsidRPr="00E611DC">
        <w:rPr>
          <w:b w:val="0"/>
        </w:rPr>
        <w:instrText xml:space="preserve"> ADDIN EN.CITE &lt;EndNote&gt;&lt;Cite&gt;&lt;Author&gt;Shashu&lt;/Author&gt;&lt;Year&gt;2014&lt;/Year&gt;&lt;RecNum&gt;69&lt;/RecNum&gt;&lt;DisplayText&gt;(7)&lt;/DisplayText&gt;&lt;record&gt;&lt;rec-number&gt;69&lt;/rec-number&gt;&lt;foreign-keys&gt;&lt;key app="EN" db-id="09wvrexe4wwzt7ex9rmv5prctsa50t95vd0z"&gt;69&lt;/key&gt;&lt;/foreign-keys&gt;&lt;ref-type name="Journal Article"&gt;17&lt;/ref-type&gt;&lt;contributors&gt;&lt;authors&gt;&lt;author&gt;Shashu, Bekele Alemayehu&lt;/author&gt;&lt;author&gt;Ayele, Meberatu Amogne&lt;/author&gt;&lt;/authors&gt;&lt;/contributors&gt;&lt;titles&gt;&lt;title&gt;The pattern of coronary artery diseases as diagnosed by coronary angiography and the outcome of Percutaneous Coronary Intervention (PCI) in Ethiopia&lt;/title&gt;&lt;secondary-title&gt;The Ethiopian Journal of Health Development (EJHD)&lt;/secondary-title&gt;&lt;/titles&gt;&lt;periodical&gt;&lt;full-title&gt;The Ethiopian Journal of Health Development (EJHD)&lt;/full-title&gt;&lt;/periodical&gt;&lt;volume&gt;28&lt;/volume&gt;&lt;number&gt;1&lt;/number&gt;&lt;dates&gt;&lt;year&gt;2014&lt;/year&gt;&lt;/dates&gt;&lt;isbn&gt;1021-6790&lt;/isbn&gt;&lt;urls&gt;&lt;/urls&gt;&lt;/record&gt;&lt;/Cite&gt;&lt;/EndNote&gt;</w:instrText>
      </w:r>
      <w:r w:rsidR="009F1340" w:rsidRPr="00E611DC">
        <w:rPr>
          <w:b w:val="0"/>
        </w:rPr>
        <w:fldChar w:fldCharType="separate"/>
      </w:r>
      <w:r w:rsidRPr="00E611DC">
        <w:rPr>
          <w:b w:val="0"/>
          <w:noProof/>
        </w:rPr>
        <w:t>(</w:t>
      </w:r>
      <w:hyperlink w:anchor="_ENREF_7" w:tooltip="Shashu, 2014 #69" w:history="1">
        <w:r w:rsidRPr="00E611DC">
          <w:rPr>
            <w:b w:val="0"/>
            <w:noProof/>
          </w:rPr>
          <w:t>7</w:t>
        </w:r>
      </w:hyperlink>
      <w:r w:rsidRPr="00E611DC">
        <w:rPr>
          <w:b w:val="0"/>
          <w:noProof/>
        </w:rPr>
        <w:t>)</w:t>
      </w:r>
      <w:r w:rsidR="009F1340" w:rsidRPr="00E611DC">
        <w:rPr>
          <w:b w:val="0"/>
        </w:rPr>
        <w:fldChar w:fldCharType="end"/>
      </w:r>
      <w:r>
        <w:rPr>
          <w:b w:val="0"/>
        </w:rPr>
        <w:t>.</w:t>
      </w:r>
    </w:p>
    <w:p w:rsidR="00657D1C" w:rsidRPr="00E611DC" w:rsidRDefault="00657D1C" w:rsidP="00753114">
      <w:pPr>
        <w:tabs>
          <w:tab w:val="left" w:pos="2428"/>
        </w:tabs>
        <w:rPr>
          <w:b w:val="0"/>
        </w:rPr>
      </w:pPr>
      <w:r>
        <w:rPr>
          <w:b w:val="0"/>
        </w:rPr>
        <w:t>In this study most of ACS were STEMI (72.4%) followed by NSTEMI (24.1%)  and  unstable angina (3.4%) which similar to the in Saudi  study m</w:t>
      </w:r>
      <w:r w:rsidRPr="00E611DC">
        <w:rPr>
          <w:b w:val="0"/>
        </w:rPr>
        <w:t>ost of the patients were diagnosed with STEMI followed by NSTEMI and UA</w:t>
      </w:r>
      <w:r w:rsidR="009F1340" w:rsidRPr="00E611DC">
        <w:rPr>
          <w:b w:val="0"/>
        </w:rPr>
        <w:fldChar w:fldCharType="begin"/>
      </w:r>
      <w:r w:rsidRPr="00E611DC">
        <w:rPr>
          <w:b w:val="0"/>
        </w:rPr>
        <w:instrText xml:space="preserve"> ADDIN EN.CITE &lt;EndNote&gt;&lt;Cite&gt;&lt;Author&gt;Shrafeldin M Alhassan1&lt;/Author&gt;&lt;Year&gt;2017&lt;/Year&gt;&lt;RecNum&gt;76&lt;/RecNum&gt;&lt;DisplayText&gt;(16)&lt;/DisplayText&gt;&lt;record&gt;&lt;rec-number&gt;76&lt;/rec-number&gt;&lt;foreign-keys&gt;&lt;key app="EN" db-id="09wvrexe4wwzt7ex9rmv5prctsa50t95vd0z"&gt;76&lt;/key&gt;&lt;/foreign-keys&gt;&lt;ref-type name="Journal Article"&gt;17&lt;/ref-type&gt;&lt;contributors&gt;&lt;authors&gt;&lt;author&gt;Shrafeldin M Alhassan1, Hussain Gadelkarim Ahmed1*, Bassam Ahmed Almutlaq1, Abdullah Abdulmohsen Alanqari1, Rawaby Khalid Alshammari1, Khalid Turki Alshammari1, Huwayt Abdualmohseen Alshammari1, Joharah lssa Almubrad2, Husain Alturkistani3, Majed Zannon &lt;/author&gt;&lt;/authors&gt;&lt;/contributors&gt;&lt;titles&gt;&lt;title&gt;Risk Factors Associated with Acute Coronary Syndrome in Northern Saudi Arabia&lt;/title&gt;&lt;secondary-title&gt;Journal of Cardiology &amp;amp; Current Research&lt;/secondary-title&gt;&lt;/titles&gt;&lt;periodical&gt;&lt;full-title&gt;Journal of Cardiology &amp;amp; Current Research&lt;/full-title&gt;&lt;/periodical&gt;&lt;volume&gt;8&lt;/volume&gt;&lt;dates&gt;&lt;year&gt;2017&lt;/year&gt;&lt;pub-dates&gt;&lt;date&gt; February 27, 2017&lt;/date&gt;&lt;/pub-dates&gt;&lt;/dates&gt;&lt;urls&gt;&lt;/urls&gt;&lt;/record&gt;&lt;/Cite&gt;&lt;/EndNote&gt;</w:instrText>
      </w:r>
      <w:r w:rsidR="009F1340" w:rsidRPr="00E611DC">
        <w:rPr>
          <w:b w:val="0"/>
        </w:rPr>
        <w:fldChar w:fldCharType="separate"/>
      </w:r>
      <w:r w:rsidRPr="00E611DC">
        <w:rPr>
          <w:b w:val="0"/>
          <w:noProof/>
        </w:rPr>
        <w:t>(</w:t>
      </w:r>
      <w:hyperlink w:anchor="_ENREF_16" w:tooltip="Shrafeldin M Alhassan1, 2017 #76" w:history="1">
        <w:r w:rsidRPr="00E611DC">
          <w:rPr>
            <w:b w:val="0"/>
            <w:noProof/>
          </w:rPr>
          <w:t>16</w:t>
        </w:r>
      </w:hyperlink>
      <w:r w:rsidRPr="00E611DC">
        <w:rPr>
          <w:b w:val="0"/>
          <w:noProof/>
        </w:rPr>
        <w:t>)</w:t>
      </w:r>
      <w:r w:rsidR="009F1340" w:rsidRPr="00E611DC">
        <w:rPr>
          <w:b w:val="0"/>
        </w:rPr>
        <w:fldChar w:fldCharType="end"/>
      </w:r>
    </w:p>
    <w:p w:rsidR="00657D1C" w:rsidRDefault="00657D1C" w:rsidP="00753114">
      <w:pPr>
        <w:rPr>
          <w:b w:val="0"/>
        </w:rPr>
      </w:pPr>
      <w:r>
        <w:rPr>
          <w:b w:val="0"/>
        </w:rPr>
        <w:t xml:space="preserve">. This high proportion of STEMI as compare to NSTEMI and unstable angina in this study may be due to under diagnosis of NSTEMI and unstable angina. </w:t>
      </w:r>
    </w:p>
    <w:p w:rsidR="00657D1C" w:rsidRDefault="00657D1C" w:rsidP="00753114">
      <w:pPr>
        <w:rPr>
          <w:b w:val="0"/>
        </w:rPr>
      </w:pPr>
    </w:p>
    <w:p w:rsidR="00657D1C" w:rsidRDefault="00657D1C" w:rsidP="00753114">
      <w:pPr>
        <w:rPr>
          <w:b w:val="0"/>
        </w:rPr>
      </w:pPr>
    </w:p>
    <w:p w:rsidR="00657D1C" w:rsidRDefault="00657D1C" w:rsidP="00753114">
      <w:pPr>
        <w:rPr>
          <w:b w:val="0"/>
        </w:rPr>
      </w:pPr>
    </w:p>
    <w:p w:rsidR="00657D1C" w:rsidRDefault="00657D1C" w:rsidP="00753114">
      <w:pPr>
        <w:rPr>
          <w:b w:val="0"/>
        </w:rPr>
      </w:pPr>
    </w:p>
    <w:p w:rsidR="00657D1C" w:rsidRDefault="00657D1C" w:rsidP="00753114">
      <w:pPr>
        <w:rPr>
          <w:b w:val="0"/>
        </w:rPr>
      </w:pPr>
    </w:p>
    <w:p w:rsidR="00657D1C" w:rsidRDefault="00657D1C" w:rsidP="00753114">
      <w:pPr>
        <w:rPr>
          <w:b w:val="0"/>
        </w:rPr>
      </w:pPr>
      <w:r w:rsidRPr="00E611DC">
        <w:rPr>
          <w:b w:val="0"/>
        </w:rPr>
        <w:lastRenderedPageBreak/>
        <w:t>The INTERHEART case–control study has shown that nine modiﬁable risk factors(smoking , dyslipedemia, obesity, HTN, DM, sedentary life, dietary fac</w:t>
      </w:r>
      <w:r>
        <w:rPr>
          <w:b w:val="0"/>
        </w:rPr>
        <w:t>tor, psychological stress and excessive</w:t>
      </w:r>
      <w:r w:rsidRPr="00E611DC">
        <w:rPr>
          <w:b w:val="0"/>
        </w:rPr>
        <w:t xml:space="preserve"> alcohol) account for more than 90% of the population attributable risk for acute myocardial infarction (MI) globally</w:t>
      </w:r>
      <w:r>
        <w:rPr>
          <w:b w:val="0"/>
        </w:rPr>
        <w:t xml:space="preserve"> and other non modifiable risk factor include age sex, family history and race</w:t>
      </w:r>
      <w:r w:rsidR="009F1340" w:rsidRPr="00E611DC">
        <w:rPr>
          <w:b w:val="0"/>
        </w:rPr>
        <w:fldChar w:fldCharType="begin"/>
      </w:r>
      <w:r w:rsidRPr="00E611DC">
        <w:rPr>
          <w:b w:val="0"/>
        </w:rPr>
        <w:instrText xml:space="preserve"> ADDIN EN.CITE &lt;EndNote&gt;&lt;Cite&gt;&lt;Author&gt;Yusuf&lt;/Author&gt;&lt;Year&gt;2004&lt;/Year&gt;&lt;RecNum&gt;48&lt;/RecNum&gt;&lt;DisplayText&gt;(8)&lt;/DisplayText&gt;&lt;record&gt;&lt;rec-number&gt;48&lt;/rec-number&gt;&lt;foreign-keys&gt;&lt;key app="EN" db-id="09wvrexe4wwzt7ex9rmv5prctsa50t95vd0z"&gt;48&lt;/key&gt;&lt;/foreign-keys&gt;&lt;ref-type name="Journal Article"&gt;17&lt;/ref-type&gt;&lt;contributors&gt;&lt;authors&gt;&lt;author&gt;Yusuf, Salim&lt;/author&gt;&lt;author&gt;Hawken, Steven&lt;/author&gt;&lt;author&gt;Ôunpuu, Stephanie&lt;/author&gt;&lt;author&gt;Dans, Tony&lt;/author&gt;&lt;author&gt;Avezum, Alvaro&lt;/author&gt;&lt;author&gt;Lanas, Fernando&lt;/author&gt;&lt;author&gt;McQueen, Matthew&lt;/author&gt;&lt;author&gt;Budaj, Andrzej&lt;/author&gt;&lt;author&gt;Pais, Prem&lt;/author&gt;&lt;author&gt;Varigos, John&lt;/author&gt;&lt;/authors&gt;&lt;/contributors&gt;&lt;titles&gt;&lt;title&gt;Effect of potentially modifiable risk factors associated with myocardial infarction in 52 countries (the INTERHEART study): case-control study&lt;/title&gt;&lt;secondary-title&gt;The lancet&lt;/secondary-title&gt;&lt;/titles&gt;&lt;periodical&gt;&lt;full-title&gt;The lancet&lt;/full-title&gt;&lt;/periodical&gt;&lt;pages&gt;937-952&lt;/pages&gt;&lt;volume&gt;364&lt;/volume&gt;&lt;number&gt;9438&lt;/number&gt;&lt;dates&gt;&lt;year&gt;2004&lt;/year&gt;&lt;/dates&gt;&lt;isbn&gt;0140-6736&lt;/isbn&gt;&lt;urls&gt;&lt;/urls&gt;&lt;/record&gt;&lt;/Cite&gt;&lt;/EndNote&gt;</w:instrText>
      </w:r>
      <w:r w:rsidR="009F1340" w:rsidRPr="00E611DC">
        <w:rPr>
          <w:b w:val="0"/>
        </w:rPr>
        <w:fldChar w:fldCharType="separate"/>
      </w:r>
      <w:r w:rsidRPr="00E611DC">
        <w:rPr>
          <w:b w:val="0"/>
          <w:noProof/>
        </w:rPr>
        <w:t>(</w:t>
      </w:r>
      <w:hyperlink w:anchor="_ENREF_8" w:tooltip="Yusuf, 2004 #48" w:history="1">
        <w:r w:rsidRPr="00E611DC">
          <w:rPr>
            <w:b w:val="0"/>
            <w:noProof/>
          </w:rPr>
          <w:t>8</w:t>
        </w:r>
      </w:hyperlink>
      <w:r w:rsidRPr="00E611DC">
        <w:rPr>
          <w:b w:val="0"/>
          <w:noProof/>
        </w:rPr>
        <w:t>)</w:t>
      </w:r>
      <w:r w:rsidR="009F1340" w:rsidRPr="00E611DC">
        <w:rPr>
          <w:b w:val="0"/>
        </w:rPr>
        <w:fldChar w:fldCharType="end"/>
      </w:r>
      <w:r w:rsidRPr="00E611DC">
        <w:rPr>
          <w:b w:val="0"/>
        </w:rPr>
        <w:t>. In Ethiopia the study done at TikurAbessa teaching hospital</w:t>
      </w:r>
      <w:r>
        <w:rPr>
          <w:b w:val="0"/>
        </w:rPr>
        <w:t>;</w:t>
      </w:r>
      <w:r w:rsidRPr="00E611DC">
        <w:rPr>
          <w:b w:val="0"/>
        </w:rPr>
        <w:t xml:space="preserve"> Con</w:t>
      </w:r>
      <w:r>
        <w:rPr>
          <w:b w:val="0"/>
        </w:rPr>
        <w:t xml:space="preserve">ventional risk factors were </w:t>
      </w:r>
      <w:r w:rsidRPr="00E611DC">
        <w:rPr>
          <w:b w:val="0"/>
        </w:rPr>
        <w:t>elevated blood pressure, physical inactivity, and overweight/obesity, cigarette smoking, binge drinking of alcohol, and habitual chewing of khat which are more</w:t>
      </w:r>
      <w:r>
        <w:rPr>
          <w:b w:val="0"/>
        </w:rPr>
        <w:t xml:space="preserve"> common in urban</w:t>
      </w:r>
      <w:r w:rsidR="009F1340" w:rsidRPr="00E611DC">
        <w:rPr>
          <w:b w:val="0"/>
        </w:rPr>
        <w:fldChar w:fldCharType="begin"/>
      </w:r>
      <w:r w:rsidRPr="00E611DC">
        <w:rPr>
          <w:b w:val="0"/>
        </w:rPr>
        <w:instrText xml:space="preserve"> ADDIN EN.CITE &lt;EndNote&gt;&lt;Cite&gt;&lt;Author&gt;Tesfaye&lt;/Author&gt;&lt;Year&gt;2008&lt;/Year&gt;&lt;RecNum&gt;34&lt;/RecNum&gt;&lt;DisplayText&gt;(5)&lt;/DisplayText&gt;&lt;record&gt;&lt;rec-number&gt;34&lt;/rec-number&gt;&lt;foreign-keys&gt;&lt;key app="EN" db-id="09wvrexe4wwzt7ex9rmv5prctsa50t95vd0z"&gt;34&lt;/key&gt;&lt;/foreign-keys&gt;&lt;ref-type name="Thesis"&gt;32&lt;/ref-type&gt;&lt;contributors&gt;&lt;authors&gt;&lt;author&gt;Tesfaye, Fikru&lt;/author&gt;&lt;/authors&gt;&lt;/contributors&gt;&lt;titles&gt;&lt;title&gt;Epidemiology of cardiovascular disease risk factors in Ethiopia: the rural-ruban gradient&lt;/title&gt;&lt;/titles&gt;&lt;dates&gt;&lt;year&gt;2008&lt;/year&gt;&lt;/dates&gt;&lt;publisher&gt;Epidemiologi och folkhälsovetenskap&lt;/publisher&gt;&lt;urls&gt;&lt;/urls&gt;&lt;/record&gt;&lt;/Cite&gt;&lt;/EndNote&gt;</w:instrText>
      </w:r>
      <w:r w:rsidR="009F1340" w:rsidRPr="00E611DC">
        <w:rPr>
          <w:b w:val="0"/>
        </w:rPr>
        <w:fldChar w:fldCharType="separate"/>
      </w:r>
      <w:r w:rsidRPr="00E611DC">
        <w:rPr>
          <w:b w:val="0"/>
          <w:noProof/>
        </w:rPr>
        <w:t>(</w:t>
      </w:r>
      <w:hyperlink w:anchor="_ENREF_5" w:tooltip="Tesfaye, 2008 #34" w:history="1">
        <w:r w:rsidRPr="00E611DC">
          <w:rPr>
            <w:b w:val="0"/>
            <w:noProof/>
          </w:rPr>
          <w:t>5</w:t>
        </w:r>
      </w:hyperlink>
      <w:r w:rsidRPr="00E611DC">
        <w:rPr>
          <w:b w:val="0"/>
          <w:noProof/>
        </w:rPr>
        <w:t>)</w:t>
      </w:r>
      <w:r w:rsidR="009F1340" w:rsidRPr="00E611DC">
        <w:rPr>
          <w:b w:val="0"/>
        </w:rPr>
        <w:fldChar w:fldCharType="end"/>
      </w:r>
      <w:r>
        <w:rPr>
          <w:b w:val="0"/>
        </w:rPr>
        <w:t>. In this study old age, male sex, HTN (known or undetected), type 2 DM, and stage 3 and 4 CKD were the identifiable risk. For smoking, alcohol, obesity (BMI and waist circumference) and physical activity the data were lucking to analyze.</w:t>
      </w:r>
    </w:p>
    <w:p w:rsidR="00657D1C" w:rsidRDefault="00657D1C" w:rsidP="00753114">
      <w:pPr>
        <w:rPr>
          <w:b w:val="0"/>
        </w:rPr>
      </w:pPr>
      <w:r>
        <w:rPr>
          <w:b w:val="0"/>
        </w:rPr>
        <w:t>In this study 40.2% patient had</w:t>
      </w:r>
      <w:r w:rsidRPr="00E611DC">
        <w:rPr>
          <w:b w:val="0"/>
        </w:rPr>
        <w:t xml:space="preserve"> HTN </w:t>
      </w:r>
      <w:r>
        <w:rPr>
          <w:b w:val="0"/>
        </w:rPr>
        <w:t>(with 35.6%</w:t>
      </w:r>
      <w:r w:rsidRPr="00E611DC">
        <w:rPr>
          <w:b w:val="0"/>
        </w:rPr>
        <w:t xml:space="preserve"> know</w:t>
      </w:r>
      <w:r>
        <w:rPr>
          <w:b w:val="0"/>
        </w:rPr>
        <w:t xml:space="preserve">n and 4.6%HTN), 26.4% had DM and 9.1% had CKD. Only 33 case had lipid profile among them 25.8% had high </w:t>
      </w:r>
      <w:r w:rsidRPr="00E611DC">
        <w:rPr>
          <w:b w:val="0"/>
        </w:rPr>
        <w:t>tot</w:t>
      </w:r>
      <w:r>
        <w:rPr>
          <w:b w:val="0"/>
        </w:rPr>
        <w:t>al cholesterol (&gt;200mg/dl), 58.1% had high LDL, 37.5% elevated TAG and 34.6%</w:t>
      </w:r>
      <w:r w:rsidRPr="00E611DC">
        <w:rPr>
          <w:b w:val="0"/>
        </w:rPr>
        <w:t>had low HDL.From E</w:t>
      </w:r>
      <w:r>
        <w:rPr>
          <w:b w:val="0"/>
        </w:rPr>
        <w:t>UROASPIRE IV</w:t>
      </w:r>
      <w:r w:rsidRPr="00E611DC">
        <w:rPr>
          <w:b w:val="0"/>
        </w:rPr>
        <w:t>;smoking was 29.9%, obesity 32.6%, HTN 77.8%, dyslepedemia72.8%, DM 30.7%</w:t>
      </w:r>
      <w:r w:rsidR="009F1340" w:rsidRPr="00E611DC">
        <w:rPr>
          <w:b w:val="0"/>
        </w:rPr>
        <w:fldChar w:fldCharType="begin"/>
      </w:r>
      <w:r w:rsidRPr="00E611DC">
        <w:rPr>
          <w:b w:val="0"/>
        </w:rPr>
        <w:instrText xml:space="preserve"> ADDIN EN.CITE &lt;EndNote&gt;&lt;Cite&gt;&lt;Author&gt;Kotseva&lt;/Author&gt;&lt;Year&gt;2016&lt;/Year&gt;&lt;RecNum&gt;57&lt;/RecNum&gt;&lt;DisplayText&gt;(12)&lt;/DisplayText&gt;&lt;record&gt;&lt;rec-number&gt;57&lt;/rec-number&gt;&lt;foreign-keys&gt;&lt;key app="EN" db-id="09wvrexe4wwzt7ex9rmv5prctsa50t95vd0z"&gt;57&lt;/key&gt;&lt;/foreign-keys&gt;&lt;ref-type name="Journal Article"&gt;17&lt;/ref-type&gt;&lt;contributors&gt;&lt;authors&gt;&lt;author&gt;Kotseva, Kornelia&lt;/author&gt;&lt;author&gt;Wood, David&lt;/author&gt;&lt;author&gt;De Bacquer, Dirk&lt;/author&gt;&lt;author&gt;De Backer, Guy&lt;/author&gt;&lt;author&gt;Rydén, Lars&lt;/author&gt;&lt;author&gt;Jennings, Catriona&lt;/author&gt;&lt;author&gt;Gyberg, Viveca&lt;/author&gt;&lt;author&gt;Amouyel, Philippe&lt;/author&gt;&lt;author&gt;Bruthans, Jan&lt;/author&gt;&lt;author&gt;Castro Conde, Almudena&lt;/author&gt;&lt;/authors&gt;&lt;/contributors&gt;&lt;titles&gt;&lt;title&gt;EUROASPIRE IV: A European Society of Cardiology survey on the lifestyle, risk factor and therapeutic management of coronary patients from 24 European countries&lt;/title&gt;&lt;secondary-title&gt;European journal of preventive cardiology&lt;/secondary-title&gt;&lt;/titles&gt;&lt;periodical&gt;&lt;full-title&gt;European journal of preventive cardiology&lt;/full-title&gt;&lt;/periodical&gt;&lt;pages&gt;636-648&lt;/pages&gt;&lt;volume&gt;23&lt;/volume&gt;&lt;number&gt;6&lt;/number&gt;&lt;dates&gt;&lt;year&gt;2016&lt;/year&gt;&lt;/dates&gt;&lt;isbn&gt;2047-4873&lt;/isbn&gt;&lt;urls&gt;&lt;/urls&gt;&lt;/record&gt;&lt;/Cite&gt;&lt;/EndNote&gt;</w:instrText>
      </w:r>
      <w:r w:rsidR="009F1340" w:rsidRPr="00E611DC">
        <w:rPr>
          <w:b w:val="0"/>
        </w:rPr>
        <w:fldChar w:fldCharType="separate"/>
      </w:r>
      <w:r w:rsidRPr="00E611DC">
        <w:rPr>
          <w:b w:val="0"/>
          <w:noProof/>
        </w:rPr>
        <w:t>(</w:t>
      </w:r>
      <w:hyperlink w:anchor="_ENREF_12" w:tooltip="Kotseva, 2016 #57" w:history="1">
        <w:r w:rsidRPr="00E611DC">
          <w:rPr>
            <w:b w:val="0"/>
            <w:noProof/>
          </w:rPr>
          <w:t>12</w:t>
        </w:r>
      </w:hyperlink>
      <w:r w:rsidRPr="00E611DC">
        <w:rPr>
          <w:b w:val="0"/>
          <w:noProof/>
        </w:rPr>
        <w:t>)</w:t>
      </w:r>
      <w:r w:rsidR="009F1340" w:rsidRPr="00E611DC">
        <w:rPr>
          <w:b w:val="0"/>
        </w:rPr>
        <w:fldChar w:fldCharType="end"/>
      </w:r>
      <w:r>
        <w:rPr>
          <w:b w:val="0"/>
        </w:rPr>
        <w:t xml:space="preserve">. </w:t>
      </w:r>
      <w:r w:rsidRPr="00E611DC">
        <w:rPr>
          <w:b w:val="0"/>
        </w:rPr>
        <w:t>A study done at</w:t>
      </w:r>
      <w:r w:rsidRPr="00E611DC">
        <w:rPr>
          <w:b w:val="0"/>
          <w:bCs/>
        </w:rPr>
        <w:t xml:space="preserve"> SLOVAKIA in 2017 </w:t>
      </w:r>
      <w:r>
        <w:rPr>
          <w:b w:val="0"/>
        </w:rPr>
        <w:t xml:space="preserve"> 83.5%</w:t>
      </w:r>
      <w:r w:rsidRPr="00E611DC">
        <w:rPr>
          <w:b w:val="0"/>
        </w:rPr>
        <w:t xml:space="preserve"> had hypertension, 65.0%  had a hyperlipidemic profile,  32.6%  were diagnosed with diabe</w:t>
      </w:r>
      <w:r>
        <w:rPr>
          <w:b w:val="0"/>
        </w:rPr>
        <w:t>tes, and 27.6% were smokers</w:t>
      </w:r>
      <w:r w:rsidR="009F1340" w:rsidRPr="00E611DC">
        <w:rPr>
          <w:b w:val="0"/>
        </w:rPr>
        <w:fldChar w:fldCharType="begin"/>
      </w:r>
      <w:r w:rsidRPr="00E611DC">
        <w:rPr>
          <w:b w:val="0"/>
        </w:rPr>
        <w:instrText xml:space="preserve"> ADDIN EN.CITE &lt;EndNote&gt;&lt;Cite&gt;&lt;Author&gt;Alberty&lt;/Author&gt;&lt;Year&gt;2017&lt;/Year&gt;&lt;RecNum&gt;60&lt;/RecNum&gt;&lt;DisplayText&gt;(14)&lt;/DisplayText&gt;&lt;record&gt;&lt;rec-number&gt;60&lt;/rec-number&gt;&lt;foreign-keys&gt;&lt;key app="EN" db-id="09wvrexe4wwzt7ex9rmv5prctsa50t95vd0z"&gt;60&lt;/key&gt;&lt;/foreign-keys&gt;&lt;ref-type name="Journal Article"&gt;17&lt;/ref-type&gt;&lt;contributors&gt;&lt;authors&gt;&lt;author&gt;Alberty, Roman&lt;/author&gt;&lt;author&gt;Studenčan, Martin&lt;/author&gt;&lt;author&gt;Kovář, František&lt;/author&gt;&lt;/authors&gt;&lt;/contributors&gt;&lt;titles&gt;&lt;title&gt;Prevalence of Conventional Cardiovascular Risk Factors in Patients with Acute Coronary Syndromes in Slovakia&lt;/title&gt;&lt;secondary-title&gt;Cent Eur J Public Health&lt;/secondary-title&gt;&lt;/titles&gt;&lt;periodical&gt;&lt;full-title&gt;Cent Eur J Public Health&lt;/full-title&gt;&lt;abbr-1&gt;Central European journal of public health&lt;/abbr-1&gt;&lt;/periodical&gt;&lt;pages&gt;77-84&lt;/pages&gt;&lt;volume&gt;25&lt;/volume&gt;&lt;number&gt;1&lt;/number&gt;&lt;dates&gt;&lt;year&gt;2017&lt;/year&gt;&lt;/dates&gt;&lt;urls&gt;&lt;/urls&gt;&lt;/record&gt;&lt;/Cite&gt;&lt;/EndNote&gt;</w:instrText>
      </w:r>
      <w:r w:rsidR="009F1340" w:rsidRPr="00E611DC">
        <w:rPr>
          <w:b w:val="0"/>
        </w:rPr>
        <w:fldChar w:fldCharType="separate"/>
      </w:r>
      <w:r w:rsidRPr="00E611DC">
        <w:rPr>
          <w:b w:val="0"/>
          <w:noProof/>
        </w:rPr>
        <w:t>(</w:t>
      </w:r>
      <w:hyperlink w:anchor="_ENREF_14" w:tooltip="Alberty, 2017 #60" w:history="1">
        <w:r w:rsidRPr="00E611DC">
          <w:rPr>
            <w:b w:val="0"/>
            <w:noProof/>
          </w:rPr>
          <w:t>14</w:t>
        </w:r>
      </w:hyperlink>
      <w:r w:rsidRPr="00E611DC">
        <w:rPr>
          <w:b w:val="0"/>
          <w:noProof/>
        </w:rPr>
        <w:t>)</w:t>
      </w:r>
      <w:r w:rsidR="009F1340" w:rsidRPr="00E611DC">
        <w:rPr>
          <w:b w:val="0"/>
        </w:rPr>
        <w:fldChar w:fldCharType="end"/>
      </w:r>
      <w:r>
        <w:rPr>
          <w:b w:val="0"/>
        </w:rPr>
        <w:t xml:space="preserve">. The in Saudi study; hypertension (68%), smoking(25%), DM(59%), and </w:t>
      </w:r>
      <w:r w:rsidRPr="00E611DC">
        <w:rPr>
          <w:b w:val="0"/>
        </w:rPr>
        <w:t>dyslipidemia(83%)</w:t>
      </w:r>
      <w:r w:rsidR="009F1340" w:rsidRPr="00E611DC">
        <w:rPr>
          <w:b w:val="0"/>
        </w:rPr>
        <w:fldChar w:fldCharType="begin"/>
      </w:r>
      <w:r w:rsidRPr="00E611DC">
        <w:rPr>
          <w:b w:val="0"/>
        </w:rPr>
        <w:instrText xml:space="preserve"> ADDIN EN.CITE &lt;EndNote&gt;&lt;Cite&gt;&lt;Author&gt;Shrafeldin M Alhassan1&lt;/Author&gt;&lt;Year&gt;2017&lt;/Year&gt;&lt;RecNum&gt;76&lt;/RecNum&gt;&lt;DisplayText&gt;(16)&lt;/DisplayText&gt;&lt;record&gt;&lt;rec-number&gt;76&lt;/rec-number&gt;&lt;foreign-keys&gt;&lt;key app="EN" db-id="09wvrexe4wwzt7ex9rmv5prctsa50t95vd0z"&gt;76&lt;/key&gt;&lt;/foreign-keys&gt;&lt;ref-type name="Journal Article"&gt;17&lt;/ref-type&gt;&lt;contributors&gt;&lt;authors&gt;&lt;author&gt;Shrafeldin M Alhassan1, Hussain Gadelkarim Ahmed1*, Bassam Ahmed Almutlaq1, Abdullah Abdulmohsen Alanqari1, Rawaby Khalid Alshammari1, Khalid Turki Alshammari1, Huwayt Abdualmohseen Alshammari1, Joharah lssa Almubrad2, Husain Alturkistani3, Majed Zannon &lt;/author&gt;&lt;/authors&gt;&lt;/contributors&gt;&lt;titles&gt;&lt;title&gt;Risk Factors Associated with Acute Coronary Syndrome in Northern Saudi Arabia&lt;/title&gt;&lt;secondary-title&gt;Journal of Cardiology &amp;amp; Current Research&lt;/secondary-title&gt;&lt;/titles&gt;&lt;periodical&gt;&lt;full-title&gt;Journal of Cardiology &amp;amp; Current Research&lt;/full-title&gt;&lt;/periodical&gt;&lt;volume&gt;8&lt;/volume&gt;&lt;dates&gt;&lt;year&gt;2017&lt;/year&gt;&lt;pub-dates&gt;&lt;date&gt; February 27, 2017&lt;/date&gt;&lt;/pub-dates&gt;&lt;/dates&gt;&lt;urls&gt;&lt;/urls&gt;&lt;/record&gt;&lt;/Cite&gt;&lt;/EndNote&gt;</w:instrText>
      </w:r>
      <w:r w:rsidR="009F1340" w:rsidRPr="00E611DC">
        <w:rPr>
          <w:b w:val="0"/>
        </w:rPr>
        <w:fldChar w:fldCharType="separate"/>
      </w:r>
      <w:r w:rsidRPr="00E611DC">
        <w:rPr>
          <w:b w:val="0"/>
          <w:noProof/>
        </w:rPr>
        <w:t>(</w:t>
      </w:r>
      <w:hyperlink w:anchor="_ENREF_16" w:tooltip="Shrafeldin M Alhassan1, 2017 #76" w:history="1">
        <w:r w:rsidRPr="00E611DC">
          <w:rPr>
            <w:b w:val="0"/>
            <w:noProof/>
          </w:rPr>
          <w:t>16</w:t>
        </w:r>
      </w:hyperlink>
      <w:r w:rsidRPr="00E611DC">
        <w:rPr>
          <w:b w:val="0"/>
          <w:noProof/>
        </w:rPr>
        <w:t>)</w:t>
      </w:r>
      <w:r w:rsidR="009F1340" w:rsidRPr="00E611DC">
        <w:rPr>
          <w:b w:val="0"/>
        </w:rPr>
        <w:fldChar w:fldCharType="end"/>
      </w:r>
      <w:r>
        <w:rPr>
          <w:b w:val="0"/>
        </w:rPr>
        <w:t xml:space="preserve">. </w:t>
      </w:r>
      <w:r w:rsidRPr="00E611DC">
        <w:rPr>
          <w:b w:val="0"/>
          <w:shd w:val="clear" w:color="auto" w:fill="FFFFFF"/>
        </w:rPr>
        <w:t xml:space="preserve">The study done at TikurAnbessa Hospital </w:t>
      </w:r>
      <w:r w:rsidRPr="00E611DC">
        <w:rPr>
          <w:b w:val="0"/>
        </w:rPr>
        <w:t>on</w:t>
      </w:r>
      <w:r w:rsidRPr="00E611DC">
        <w:rPr>
          <w:b w:val="0"/>
          <w:shd w:val="clear" w:color="auto" w:fill="FFFFFF"/>
        </w:rPr>
        <w:t xml:space="preserve"> trends of acute myocardial infarction admissions over a decade </w:t>
      </w:r>
      <w:r>
        <w:rPr>
          <w:b w:val="0"/>
          <w:shd w:val="clear" w:color="auto" w:fill="FFFFFF"/>
        </w:rPr>
        <w:t>(1988-1997):</w:t>
      </w:r>
      <w:r w:rsidRPr="00E611DC">
        <w:rPr>
          <w:b w:val="0"/>
          <w:shd w:val="clear" w:color="auto" w:fill="FFFFFF"/>
        </w:rPr>
        <w:t xml:space="preserve"> Raised total cholesterol</w:t>
      </w:r>
      <w:r>
        <w:rPr>
          <w:b w:val="0"/>
          <w:shd w:val="clear" w:color="auto" w:fill="FFFFFF"/>
        </w:rPr>
        <w:t>(69%)</w:t>
      </w:r>
      <w:r w:rsidRPr="00E611DC">
        <w:rPr>
          <w:b w:val="0"/>
          <w:shd w:val="clear" w:color="auto" w:fill="FFFFFF"/>
        </w:rPr>
        <w:t xml:space="preserve"> and hypertension</w:t>
      </w:r>
      <w:r>
        <w:rPr>
          <w:b w:val="0"/>
          <w:shd w:val="clear" w:color="auto" w:fill="FFFFFF"/>
        </w:rPr>
        <w:t>(47%)</w:t>
      </w:r>
      <w:r w:rsidRPr="00E611DC">
        <w:rPr>
          <w:b w:val="0"/>
          <w:shd w:val="clear" w:color="auto" w:fill="FFFFFF"/>
        </w:rPr>
        <w:t xml:space="preserve"> were commonest risk factors being reported </w:t>
      </w:r>
      <w:r w:rsidR="009F1340" w:rsidRPr="00E611DC">
        <w:rPr>
          <w:b w:val="0"/>
          <w:shd w:val="clear" w:color="auto" w:fill="FFFFFF"/>
        </w:rPr>
        <w:fldChar w:fldCharType="begin"/>
      </w:r>
      <w:r w:rsidRPr="00E611DC">
        <w:rPr>
          <w:b w:val="0"/>
          <w:shd w:val="clear" w:color="auto" w:fill="FFFFFF"/>
        </w:rPr>
        <w:instrText xml:space="preserve"> ADDIN EN.CITE &lt;EndNote&gt;&lt;Cite&gt;&lt;Author&gt;Mamo&lt;/Author&gt;&lt;Year&gt;2001&lt;/Year&gt;&lt;RecNum&gt;56&lt;/RecNum&gt;&lt;DisplayText&gt;(21)&lt;/DisplayText&gt;&lt;record&gt;&lt;rec-number&gt;56&lt;/rec-number&gt;&lt;foreign-keys&gt;&lt;key app="EN" db-id="09wvrexe4wwzt7ex9rmv5prctsa50t95vd0z"&gt;56&lt;/key&gt;&lt;/foreign-keys&gt;&lt;ref-type name="Journal Article"&gt;17&lt;/ref-type&gt;&lt;contributors&gt;&lt;authors&gt;&lt;author&gt;Mamo, Y&lt;/author&gt;&lt;author&gt;Oli, K&lt;/author&gt;&lt;/authors&gt;&lt;/contributors&gt;&lt;titles&gt;&lt;title&gt;Trends of acute myocardial infarction admissions over a decade, Tikur Anbessa Hospital&lt;/title&gt;&lt;secondary-title&gt;Ethiopian medical journal&lt;/secondary-title&gt;&lt;/titles&gt;&lt;periodical&gt;&lt;full-title&gt;Ethiopian medical journal&lt;/full-title&gt;&lt;/periodical&gt;&lt;pages&gt;193-202&lt;/pages&gt;&lt;volume&gt;39&lt;/volume&gt;&lt;number&gt;3&lt;/number&gt;&lt;dates&gt;&lt;year&gt;2001&lt;/year&gt;&lt;/dates&gt;&lt;isbn&gt;0014-1755&lt;/isbn&gt;&lt;urls&gt;&lt;/urls&gt;&lt;/record&gt;&lt;/Cite&gt;&lt;/EndNote&gt;</w:instrText>
      </w:r>
      <w:r w:rsidR="009F1340" w:rsidRPr="00E611DC">
        <w:rPr>
          <w:b w:val="0"/>
          <w:shd w:val="clear" w:color="auto" w:fill="FFFFFF"/>
        </w:rPr>
        <w:fldChar w:fldCharType="separate"/>
      </w:r>
      <w:r w:rsidRPr="00E611DC">
        <w:rPr>
          <w:b w:val="0"/>
          <w:noProof/>
          <w:shd w:val="clear" w:color="auto" w:fill="FFFFFF"/>
        </w:rPr>
        <w:t>(</w:t>
      </w:r>
      <w:hyperlink w:anchor="_ENREF_21" w:tooltip="Mamo, 2001 #56" w:history="1">
        <w:r w:rsidRPr="00E611DC">
          <w:rPr>
            <w:b w:val="0"/>
            <w:noProof/>
            <w:shd w:val="clear" w:color="auto" w:fill="FFFFFF"/>
          </w:rPr>
          <w:t>21</w:t>
        </w:r>
      </w:hyperlink>
      <w:r w:rsidRPr="00E611DC">
        <w:rPr>
          <w:b w:val="0"/>
          <w:noProof/>
          <w:shd w:val="clear" w:color="auto" w:fill="FFFFFF"/>
        </w:rPr>
        <w:t>)</w:t>
      </w:r>
      <w:r w:rsidR="009F1340" w:rsidRPr="00E611DC">
        <w:rPr>
          <w:b w:val="0"/>
          <w:shd w:val="clear" w:color="auto" w:fill="FFFFFF"/>
        </w:rPr>
        <w:fldChar w:fldCharType="end"/>
      </w:r>
      <w:r>
        <w:rPr>
          <w:b w:val="0"/>
          <w:shd w:val="clear" w:color="auto" w:fill="FFFFFF"/>
        </w:rPr>
        <w:t xml:space="preserve">. </w:t>
      </w:r>
      <w:r w:rsidRPr="00E611DC">
        <w:rPr>
          <w:b w:val="0"/>
        </w:rPr>
        <w:t>Among 300 patients had coronary angiography over 4 a year perio</w:t>
      </w:r>
      <w:r>
        <w:rPr>
          <w:b w:val="0"/>
        </w:rPr>
        <w:t xml:space="preserve">d; </w:t>
      </w:r>
      <w:r w:rsidRPr="00E611DC">
        <w:rPr>
          <w:b w:val="0"/>
        </w:rPr>
        <w:t>hypertension</w:t>
      </w:r>
      <w:r>
        <w:rPr>
          <w:b w:val="0"/>
        </w:rPr>
        <w:t xml:space="preserve"> (61.2%)</w:t>
      </w:r>
      <w:r w:rsidRPr="00E611DC">
        <w:rPr>
          <w:b w:val="0"/>
        </w:rPr>
        <w:t xml:space="preserve"> and  dyslipidemia</w:t>
      </w:r>
      <w:r>
        <w:rPr>
          <w:b w:val="0"/>
        </w:rPr>
        <w:t>(63%) diabetes (</w:t>
      </w:r>
      <w:r w:rsidRPr="00E611DC">
        <w:rPr>
          <w:b w:val="0"/>
        </w:rPr>
        <w:t>41.4%</w:t>
      </w:r>
      <w:r>
        <w:rPr>
          <w:b w:val="0"/>
        </w:rPr>
        <w:t>)</w:t>
      </w:r>
      <w:r w:rsidRPr="00E611DC">
        <w:rPr>
          <w:b w:val="0"/>
        </w:rPr>
        <w:t xml:space="preserve"> and  smoking </w:t>
      </w:r>
      <w:r>
        <w:rPr>
          <w:b w:val="0"/>
        </w:rPr>
        <w:t>(</w:t>
      </w:r>
      <w:r w:rsidRPr="00E611DC">
        <w:rPr>
          <w:b w:val="0"/>
        </w:rPr>
        <w:t>19%</w:t>
      </w:r>
      <w:r>
        <w:rPr>
          <w:b w:val="0"/>
        </w:rPr>
        <w:t>)</w:t>
      </w:r>
      <w:r w:rsidRPr="00E611DC">
        <w:rPr>
          <w:b w:val="0"/>
        </w:rPr>
        <w:t xml:space="preserve"> of patient</w:t>
      </w:r>
      <w:r>
        <w:rPr>
          <w:b w:val="0"/>
        </w:rPr>
        <w:t>s</w:t>
      </w:r>
      <w:r w:rsidRPr="00E611DC">
        <w:rPr>
          <w:b w:val="0"/>
        </w:rPr>
        <w:t>.</w:t>
      </w:r>
      <w:r w:rsidR="009F1340" w:rsidRPr="00E611DC">
        <w:rPr>
          <w:b w:val="0"/>
        </w:rPr>
        <w:fldChar w:fldCharType="begin"/>
      </w:r>
      <w:r w:rsidRPr="00E611DC">
        <w:rPr>
          <w:b w:val="0"/>
        </w:rPr>
        <w:instrText xml:space="preserve"> ADDIN EN.CITE &lt;EndNote&gt;&lt;Cite&gt;&lt;Author&gt;Shashu&lt;/Author&gt;&lt;Year&gt;2014&lt;/Year&gt;&lt;RecNum&gt;69&lt;/RecNum&gt;&lt;DisplayText&gt;(7)&lt;/DisplayText&gt;&lt;record&gt;&lt;rec-number&gt;69&lt;/rec-number&gt;&lt;foreign-keys&gt;&lt;key app="EN" db-id="09wvrexe4wwzt7ex9rmv5prctsa50t95vd0z"&gt;69&lt;/key&gt;&lt;/foreign-keys&gt;&lt;ref-type name="Journal Article"&gt;17&lt;/ref-type&gt;&lt;contributors&gt;&lt;authors&gt;&lt;author&gt;Shashu, Bekele Alemayehu&lt;/author&gt;&lt;author&gt;Ayele, Meberatu Amogne&lt;/author&gt;&lt;/authors&gt;&lt;/contributors&gt;&lt;titles&gt;&lt;title&gt;The pattern of coronary artery diseases as diagnosed by coronary angiography and the outcome of Percutaneous Coronary Intervention (PCI) in Ethiopia&lt;/title&gt;&lt;secondary-title&gt;The Ethiopian Journal of Health Development (EJHD)&lt;/secondary-title&gt;&lt;/titles&gt;&lt;periodical&gt;&lt;full-title&gt;The Ethiopian Journal of Health Development (EJHD)&lt;/full-title&gt;&lt;/periodical&gt;&lt;volume&gt;28&lt;/volume&gt;&lt;number&gt;1&lt;/number&gt;&lt;dates&gt;&lt;year&gt;2014&lt;/year&gt;&lt;/dates&gt;&lt;isbn&gt;1021-6790&lt;/isbn&gt;&lt;urls&gt;&lt;/urls&gt;&lt;/record&gt;&lt;/Cite&gt;&lt;/EndNote&gt;</w:instrText>
      </w:r>
      <w:r w:rsidR="009F1340" w:rsidRPr="00E611DC">
        <w:rPr>
          <w:b w:val="0"/>
        </w:rPr>
        <w:fldChar w:fldCharType="separate"/>
      </w:r>
      <w:r w:rsidRPr="00E611DC">
        <w:rPr>
          <w:b w:val="0"/>
          <w:noProof/>
        </w:rPr>
        <w:t>(</w:t>
      </w:r>
      <w:hyperlink w:anchor="_ENREF_7" w:tooltip="Shashu, 2014 #69" w:history="1">
        <w:r w:rsidRPr="00E611DC">
          <w:rPr>
            <w:b w:val="0"/>
            <w:noProof/>
          </w:rPr>
          <w:t>7</w:t>
        </w:r>
      </w:hyperlink>
      <w:r w:rsidRPr="00E611DC">
        <w:rPr>
          <w:b w:val="0"/>
          <w:noProof/>
        </w:rPr>
        <w:t>)</w:t>
      </w:r>
      <w:r w:rsidR="009F1340" w:rsidRPr="00E611DC">
        <w:rPr>
          <w:b w:val="0"/>
        </w:rPr>
        <w:fldChar w:fldCharType="end"/>
      </w:r>
    </w:p>
    <w:p w:rsidR="00657D1C" w:rsidRPr="00E611DC" w:rsidRDefault="00657D1C" w:rsidP="00753114">
      <w:pPr>
        <w:rPr>
          <w:b w:val="0"/>
        </w:rPr>
      </w:pPr>
      <w:r w:rsidRPr="00E611DC">
        <w:rPr>
          <w:b w:val="0"/>
        </w:rPr>
        <w:t>khat chewers represented 11.4% of the overall ACS population in 6 Arab Middle Eastern countries they originated exclusively from Yemen. Furthermore, among patients with ACS in Yemen in this registry,</w:t>
      </w:r>
      <w:r>
        <w:rPr>
          <w:b w:val="0"/>
        </w:rPr>
        <w:t xml:space="preserve"> 72.2% were khat chewers</w:t>
      </w:r>
      <w:r w:rsidR="009F1340" w:rsidRPr="00E611DC">
        <w:rPr>
          <w:b w:val="0"/>
        </w:rPr>
        <w:fldChar w:fldCharType="begin"/>
      </w:r>
      <w:r w:rsidRPr="00E611DC">
        <w:rPr>
          <w:b w:val="0"/>
        </w:rPr>
        <w:instrText xml:space="preserve"> ADDIN EN.CITE &lt;EndNote&gt;&lt;Cite&gt;&lt;Author&gt;Ali&lt;/Author&gt;&lt;Year&gt;2010&lt;/Year&gt;&lt;RecNum&gt;70&lt;/RecNum&gt;&lt;DisplayText&gt;(22)&lt;/DisplayText&gt;&lt;record&gt;&lt;rec-number&gt;70&lt;/rec-number&gt;&lt;foreign-keys&gt;&lt;key app="EN" db-id="09wvrexe4wwzt7ex9rmv5prctsa50t95vd0z"&gt;70&lt;/key&gt;&lt;/foreign-keys&gt;&lt;ref-type name="Conference Proceedings"&gt;10&lt;/ref-type&gt;&lt;contributors&gt;&lt;authors&gt;&lt;author&gt;Ali, Waleed M&lt;/author&gt;&lt;author&gt;Zubaid, Mohammad&lt;/author&gt;&lt;author&gt;Al-Motarreb, Ahmed&lt;/author&gt;&lt;author&gt;Singh, Rajivir&lt;/author&gt;&lt;author&gt;Al-Shereiqi, Sulaiman Z&lt;/author&gt;&lt;author&gt;Shehab, Abdulah&lt;/author&gt;&lt;author&gt;Rashed, Wafa&lt;/author&gt;&lt;author&gt;Al-Sagheer, Norah Q&lt;/author&gt;&lt;author&gt;Saleh, Abdo H&lt;/author&gt;&lt;author&gt;Al Suwaidi, Jassim&lt;/author&gt;&lt;/authors&gt;&lt;/contributors&gt;&lt;titles&gt;&lt;title&gt;Association of khat chewing with increased risk of stroke and death in patients presenting with acute coronary syndrome&lt;/title&gt;&lt;secondary-title&gt;Mayo Clinic Proceedings&lt;/secondary-title&gt;&lt;/titles&gt;&lt;pages&gt;974-980&lt;/pages&gt;&lt;volume&gt;85&lt;/volume&gt;&lt;number&gt;11&lt;/number&gt;&lt;dates&gt;&lt;year&gt;2010&lt;/year&gt;&lt;/dates&gt;&lt;publisher&gt;Elsevier&lt;/publisher&gt;&lt;isbn&gt;0025-6196&lt;/isbn&gt;&lt;urls&gt;&lt;/urls&gt;&lt;/record&gt;&lt;/Cite&gt;&lt;/EndNote&gt;</w:instrText>
      </w:r>
      <w:r w:rsidR="009F1340" w:rsidRPr="00E611DC">
        <w:rPr>
          <w:b w:val="0"/>
        </w:rPr>
        <w:fldChar w:fldCharType="separate"/>
      </w:r>
      <w:r w:rsidRPr="00E611DC">
        <w:rPr>
          <w:b w:val="0"/>
          <w:noProof/>
        </w:rPr>
        <w:t>(</w:t>
      </w:r>
      <w:hyperlink w:anchor="_ENREF_22" w:tooltip="Ali, 2010 #70" w:history="1">
        <w:r w:rsidRPr="00E611DC">
          <w:rPr>
            <w:b w:val="0"/>
            <w:noProof/>
          </w:rPr>
          <w:t>22</w:t>
        </w:r>
      </w:hyperlink>
      <w:r w:rsidRPr="00E611DC">
        <w:rPr>
          <w:b w:val="0"/>
          <w:noProof/>
        </w:rPr>
        <w:t>)</w:t>
      </w:r>
      <w:r w:rsidR="009F1340" w:rsidRPr="00E611DC">
        <w:rPr>
          <w:b w:val="0"/>
        </w:rPr>
        <w:fldChar w:fldCharType="end"/>
      </w:r>
      <w:r>
        <w:rPr>
          <w:b w:val="0"/>
        </w:rPr>
        <w:t xml:space="preserve"> but in this study Chat chewing is documented only 2 cases .  </w:t>
      </w:r>
    </w:p>
    <w:p w:rsidR="00657D1C" w:rsidRPr="00EF37B3" w:rsidRDefault="00657D1C" w:rsidP="00753114">
      <w:pPr>
        <w:rPr>
          <w:b w:val="0"/>
          <w:shd w:val="clear" w:color="auto" w:fill="FFFFFF"/>
        </w:rPr>
      </w:pPr>
    </w:p>
    <w:p w:rsidR="00657D1C" w:rsidRPr="00E611DC" w:rsidRDefault="00657D1C" w:rsidP="00753114">
      <w:pPr>
        <w:rPr>
          <w:b w:val="0"/>
        </w:rPr>
      </w:pPr>
    </w:p>
    <w:p w:rsidR="00657D1C" w:rsidRPr="00403F49" w:rsidRDefault="00657D1C" w:rsidP="00403F49">
      <w:pPr>
        <w:pStyle w:val="Heading1"/>
        <w:rPr>
          <w:rFonts w:ascii="Times New Roman" w:hAnsi="Times New Roman"/>
          <w:b w:val="0"/>
        </w:rPr>
      </w:pPr>
      <w:bookmarkStart w:id="46" w:name="_Toc29984505"/>
      <w:r>
        <w:rPr>
          <w:rFonts w:ascii="Times New Roman" w:hAnsi="Times New Roman"/>
          <w:b w:val="0"/>
        </w:rPr>
        <w:lastRenderedPageBreak/>
        <w:t>9</w:t>
      </w:r>
      <w:r w:rsidR="00403F49">
        <w:rPr>
          <w:rFonts w:ascii="Times New Roman" w:hAnsi="Times New Roman"/>
          <w:b w:val="0"/>
        </w:rPr>
        <w:t xml:space="preserve">, </w:t>
      </w:r>
      <w:r w:rsidRPr="00E611DC">
        <w:rPr>
          <w:rFonts w:ascii="Times New Roman" w:hAnsi="Times New Roman"/>
          <w:b w:val="0"/>
        </w:rPr>
        <w:t>limitation</w:t>
      </w:r>
      <w:bookmarkEnd w:id="46"/>
      <w:r w:rsidR="00403F49">
        <w:rPr>
          <w:rFonts w:ascii="Times New Roman" w:hAnsi="Times New Roman"/>
          <w:b w:val="0"/>
        </w:rPr>
        <w:t xml:space="preserve"> of study </w:t>
      </w:r>
    </w:p>
    <w:p w:rsidR="00657D1C" w:rsidRDefault="00657D1C" w:rsidP="00753114">
      <w:pPr>
        <w:rPr>
          <w:b w:val="0"/>
        </w:rPr>
      </w:pPr>
      <w:r w:rsidRPr="00AF0B34">
        <w:rPr>
          <w:b w:val="0"/>
        </w:rPr>
        <w:t>This study used secondary data which is not as reliable as primary data. Not all in</w:t>
      </w:r>
      <w:r>
        <w:rPr>
          <w:b w:val="0"/>
        </w:rPr>
        <w:t>formation was found on patient’s registration and miss labeled registration.</w:t>
      </w:r>
      <w:r w:rsidRPr="00AF0B34">
        <w:rPr>
          <w:b w:val="0"/>
        </w:rPr>
        <w:t xml:space="preserve"> In addition,</w:t>
      </w:r>
      <w:r>
        <w:rPr>
          <w:b w:val="0"/>
        </w:rPr>
        <w:t xml:space="preserve"> most of patient charts were incomplete. There was no single patients chart who had data about obesity assessment(BMI and waist circumference) and most of charts are incomplete about smoking, alcohol and physical activity status. So risk association for those variables was difficult to analyze</w:t>
      </w:r>
    </w:p>
    <w:p w:rsidR="00657D1C" w:rsidRPr="00311C1D" w:rsidRDefault="00657D1C" w:rsidP="00753114"/>
    <w:p w:rsidR="00657D1C" w:rsidRPr="00311C1D" w:rsidRDefault="00657D1C" w:rsidP="00753114"/>
    <w:p w:rsidR="00657D1C" w:rsidRPr="00E611DC" w:rsidRDefault="00657D1C" w:rsidP="00753114">
      <w:pPr>
        <w:rPr>
          <w:b w:val="0"/>
        </w:rPr>
      </w:pPr>
    </w:p>
    <w:p w:rsidR="00657D1C" w:rsidRPr="00E611DC" w:rsidRDefault="00657D1C" w:rsidP="00753114">
      <w:pPr>
        <w:rPr>
          <w:b w:val="0"/>
        </w:rPr>
      </w:pPr>
    </w:p>
    <w:p w:rsidR="00657D1C" w:rsidRPr="00E611DC" w:rsidRDefault="00657D1C" w:rsidP="00753114">
      <w:pPr>
        <w:rPr>
          <w:b w:val="0"/>
        </w:rPr>
      </w:pPr>
    </w:p>
    <w:p w:rsidR="00657D1C" w:rsidRPr="00E611DC" w:rsidRDefault="00657D1C" w:rsidP="00753114">
      <w:pPr>
        <w:rPr>
          <w:b w:val="0"/>
        </w:rPr>
      </w:pPr>
    </w:p>
    <w:p w:rsidR="00657D1C" w:rsidRPr="00E611DC" w:rsidRDefault="00657D1C" w:rsidP="00753114">
      <w:pPr>
        <w:rPr>
          <w:b w:val="0"/>
        </w:rPr>
      </w:pPr>
    </w:p>
    <w:p w:rsidR="00657D1C" w:rsidRPr="00E611DC" w:rsidRDefault="00657D1C" w:rsidP="00753114">
      <w:pPr>
        <w:rPr>
          <w:b w:val="0"/>
        </w:rPr>
      </w:pPr>
    </w:p>
    <w:p w:rsidR="00657D1C" w:rsidRPr="00E611DC" w:rsidRDefault="00657D1C" w:rsidP="00753114">
      <w:pPr>
        <w:rPr>
          <w:b w:val="0"/>
        </w:rPr>
      </w:pPr>
    </w:p>
    <w:p w:rsidR="00657D1C" w:rsidRDefault="00657D1C" w:rsidP="00753114">
      <w:pPr>
        <w:pStyle w:val="Heading1"/>
        <w:rPr>
          <w:rFonts w:ascii="Times New Roman" w:hAnsi="Times New Roman"/>
          <w:b w:val="0"/>
        </w:rPr>
      </w:pPr>
    </w:p>
    <w:p w:rsidR="00403F49" w:rsidRDefault="00657D1C" w:rsidP="00753114">
      <w:pPr>
        <w:pStyle w:val="Heading1"/>
        <w:rPr>
          <w:rFonts w:ascii="Times New Roman" w:hAnsi="Times New Roman"/>
          <w:b w:val="0"/>
        </w:rPr>
      </w:pPr>
      <w:r w:rsidRPr="004D7F2E">
        <w:rPr>
          <w:rFonts w:ascii="Times New Roman" w:hAnsi="Times New Roman"/>
          <w:b w:val="0"/>
        </w:rPr>
        <w:tab/>
      </w:r>
      <w:bookmarkStart w:id="47" w:name="_Toc29984506"/>
    </w:p>
    <w:p w:rsidR="00657D1C" w:rsidRPr="004D7F2E" w:rsidRDefault="00657D1C" w:rsidP="00753114">
      <w:pPr>
        <w:pStyle w:val="Heading1"/>
        <w:rPr>
          <w:rFonts w:ascii="Times New Roman" w:hAnsi="Times New Roman"/>
          <w:b w:val="0"/>
        </w:rPr>
      </w:pPr>
      <w:r w:rsidRPr="004D7F2E">
        <w:rPr>
          <w:rFonts w:ascii="Times New Roman" w:hAnsi="Times New Roman"/>
          <w:b w:val="0"/>
        </w:rPr>
        <w:t>10, conclusion</w:t>
      </w:r>
      <w:bookmarkEnd w:id="47"/>
    </w:p>
    <w:p w:rsidR="00657D1C" w:rsidRPr="00E611DC" w:rsidRDefault="00D10ACA" w:rsidP="00753114">
      <w:pPr>
        <w:rPr>
          <w:b w:val="0"/>
        </w:rPr>
      </w:pPr>
      <w:r>
        <w:rPr>
          <w:b w:val="0"/>
        </w:rPr>
        <w:t>The study found that t</w:t>
      </w:r>
      <w:r w:rsidRPr="00E611DC">
        <w:rPr>
          <w:b w:val="0"/>
        </w:rPr>
        <w:t>he prevalence of acute coronary syndrome was</w:t>
      </w:r>
      <w:r>
        <w:rPr>
          <w:b w:val="0"/>
        </w:rPr>
        <w:t xml:space="preserve"> high among patient admitted to FHRH medical intensive care unit. A</w:t>
      </w:r>
      <w:r w:rsidRPr="00E611DC">
        <w:rPr>
          <w:b w:val="0"/>
        </w:rPr>
        <w:t>ssociated risk factors were male sex, living in urban, ag</w:t>
      </w:r>
      <w:r>
        <w:rPr>
          <w:b w:val="0"/>
        </w:rPr>
        <w:t xml:space="preserve">e &gt; 40years, HTN, DM and stage 3 or </w:t>
      </w:r>
      <w:r w:rsidR="009E4859">
        <w:rPr>
          <w:b w:val="0"/>
        </w:rPr>
        <w:t xml:space="preserve">4 CKD. </w:t>
      </w:r>
      <w:r w:rsidR="008553CE">
        <w:rPr>
          <w:b w:val="0"/>
        </w:rPr>
        <w:t>Further studies needed to asse</w:t>
      </w:r>
      <w:r w:rsidR="009E4859">
        <w:rPr>
          <w:b w:val="0"/>
        </w:rPr>
        <w:t>s other</w:t>
      </w:r>
      <w:r w:rsidR="009E4859" w:rsidRPr="009E4859">
        <w:rPr>
          <w:b w:val="0"/>
        </w:rPr>
        <w:t xml:space="preserve"> </w:t>
      </w:r>
      <w:r w:rsidR="009E4859">
        <w:rPr>
          <w:b w:val="0"/>
        </w:rPr>
        <w:t xml:space="preserve">associated factor like family history smoking, alcohols, obesity and physical activity </w:t>
      </w:r>
      <w:r w:rsidR="008553CE">
        <w:rPr>
          <w:b w:val="0"/>
        </w:rPr>
        <w:t>using primary data</w:t>
      </w:r>
      <w:r w:rsidR="009E4859">
        <w:rPr>
          <w:b w:val="0"/>
        </w:rPr>
        <w:t>.</w:t>
      </w:r>
    </w:p>
    <w:p w:rsidR="00657D1C" w:rsidRDefault="00657D1C" w:rsidP="00753114">
      <w:pPr>
        <w:rPr>
          <w:b w:val="0"/>
        </w:rPr>
      </w:pPr>
    </w:p>
    <w:p w:rsidR="00657D1C" w:rsidRPr="00E611DC" w:rsidRDefault="00657D1C" w:rsidP="00753114">
      <w:pPr>
        <w:rPr>
          <w:b w:val="0"/>
        </w:rPr>
      </w:pPr>
    </w:p>
    <w:p w:rsidR="00657D1C" w:rsidRDefault="00657D1C" w:rsidP="00753114">
      <w:pPr>
        <w:pStyle w:val="Heading1"/>
        <w:rPr>
          <w:rFonts w:ascii="Times New Roman" w:hAnsi="Times New Roman"/>
          <w:b w:val="0"/>
        </w:rPr>
      </w:pPr>
    </w:p>
    <w:p w:rsidR="00657D1C" w:rsidRDefault="00657D1C" w:rsidP="00753114">
      <w:pPr>
        <w:pStyle w:val="Heading1"/>
        <w:rPr>
          <w:rFonts w:ascii="Times New Roman" w:hAnsi="Times New Roman"/>
          <w:b w:val="0"/>
        </w:rPr>
      </w:pPr>
    </w:p>
    <w:p w:rsidR="00657D1C" w:rsidRDefault="00657D1C" w:rsidP="00753114">
      <w:pPr>
        <w:pStyle w:val="Heading1"/>
        <w:rPr>
          <w:rFonts w:ascii="Times New Roman" w:hAnsi="Times New Roman"/>
          <w:b w:val="0"/>
        </w:rPr>
      </w:pPr>
    </w:p>
    <w:p w:rsidR="00657D1C" w:rsidRDefault="00657D1C" w:rsidP="00753114">
      <w:pPr>
        <w:pStyle w:val="Heading1"/>
        <w:rPr>
          <w:rFonts w:ascii="Times New Roman" w:hAnsi="Times New Roman"/>
          <w:b w:val="0"/>
        </w:rPr>
      </w:pPr>
    </w:p>
    <w:p w:rsidR="00657D1C" w:rsidRDefault="00657D1C" w:rsidP="00753114">
      <w:pPr>
        <w:pStyle w:val="Heading1"/>
        <w:rPr>
          <w:rFonts w:ascii="Times New Roman" w:hAnsi="Times New Roman"/>
          <w:b w:val="0"/>
        </w:rPr>
      </w:pPr>
    </w:p>
    <w:p w:rsidR="00657D1C" w:rsidRDefault="00657D1C" w:rsidP="00753114"/>
    <w:p w:rsidR="00657D1C" w:rsidRDefault="00657D1C" w:rsidP="00753114"/>
    <w:p w:rsidR="00657D1C" w:rsidRDefault="00657D1C" w:rsidP="00753114"/>
    <w:p w:rsidR="00657D1C" w:rsidRPr="004D7F2E" w:rsidRDefault="00657D1C" w:rsidP="00753114"/>
    <w:p w:rsidR="00657D1C" w:rsidRDefault="00657D1C" w:rsidP="00753114">
      <w:pPr>
        <w:pStyle w:val="Heading1"/>
        <w:rPr>
          <w:rFonts w:ascii="Times New Roman" w:hAnsi="Times New Roman"/>
          <w:b w:val="0"/>
        </w:rPr>
      </w:pPr>
      <w:bookmarkStart w:id="48" w:name="_Toc29984507"/>
      <w:r>
        <w:rPr>
          <w:rFonts w:ascii="Times New Roman" w:hAnsi="Times New Roman"/>
          <w:b w:val="0"/>
        </w:rPr>
        <w:t>11, Recommendation</w:t>
      </w:r>
      <w:bookmarkEnd w:id="48"/>
    </w:p>
    <w:p w:rsidR="008553CE" w:rsidRDefault="00657D1C" w:rsidP="008553CE">
      <w:pPr>
        <w:rPr>
          <w:b w:val="0"/>
          <w:sz w:val="22"/>
        </w:rPr>
      </w:pPr>
      <w:r w:rsidRPr="00A373E6">
        <w:rPr>
          <w:b w:val="0"/>
          <w:sz w:val="22"/>
        </w:rPr>
        <w:t xml:space="preserve">To physician </w:t>
      </w:r>
    </w:p>
    <w:p w:rsidR="008553CE" w:rsidRDefault="008553CE" w:rsidP="008553CE">
      <w:pPr>
        <w:rPr>
          <w:b w:val="0"/>
        </w:rPr>
      </w:pPr>
      <w:r>
        <w:rPr>
          <w:b w:val="0"/>
          <w:sz w:val="22"/>
        </w:rPr>
        <w:t xml:space="preserve">        </w:t>
      </w:r>
      <w:r w:rsidR="00657D1C" w:rsidRPr="00A90228">
        <w:rPr>
          <w:b w:val="0"/>
        </w:rPr>
        <w:t>Full assessment of diagnostic classification and risk factor</w:t>
      </w:r>
    </w:p>
    <w:p w:rsidR="00657D1C" w:rsidRDefault="008553CE" w:rsidP="008553CE">
      <w:pPr>
        <w:rPr>
          <w:b w:val="0"/>
        </w:rPr>
      </w:pPr>
      <w:r>
        <w:rPr>
          <w:b w:val="0"/>
        </w:rPr>
        <w:t xml:space="preserve">       </w:t>
      </w:r>
      <w:r w:rsidR="00657D1C" w:rsidRPr="00A90228">
        <w:rPr>
          <w:b w:val="0"/>
        </w:rPr>
        <w:t xml:space="preserve">Early </w:t>
      </w:r>
      <w:r w:rsidRPr="00A90228">
        <w:rPr>
          <w:b w:val="0"/>
        </w:rPr>
        <w:t>identification and</w:t>
      </w:r>
      <w:r w:rsidR="00657D1C" w:rsidRPr="00A90228">
        <w:rPr>
          <w:b w:val="0"/>
        </w:rPr>
        <w:t xml:space="preserve"> tr</w:t>
      </w:r>
      <w:r w:rsidR="00657D1C" w:rsidRPr="00A373E6">
        <w:rPr>
          <w:b w:val="0"/>
        </w:rPr>
        <w:t>eatment of HTN, Type 2 DM and CKD</w:t>
      </w:r>
    </w:p>
    <w:p w:rsidR="008553CE" w:rsidRPr="008553CE" w:rsidRDefault="008553CE" w:rsidP="008553CE">
      <w:pPr>
        <w:rPr>
          <w:b w:val="0"/>
          <w:sz w:val="22"/>
        </w:rPr>
      </w:pPr>
      <w:r>
        <w:rPr>
          <w:b w:val="0"/>
        </w:rPr>
        <w:t xml:space="preserve">      Do further research </w:t>
      </w:r>
      <w:r w:rsidR="00F925E0">
        <w:rPr>
          <w:b w:val="0"/>
        </w:rPr>
        <w:t>to asses other ACS</w:t>
      </w:r>
      <w:r>
        <w:rPr>
          <w:b w:val="0"/>
        </w:rPr>
        <w:t xml:space="preserve"> traditional risk factor </w:t>
      </w:r>
    </w:p>
    <w:p w:rsidR="00657D1C" w:rsidRDefault="00657D1C" w:rsidP="00753114">
      <w:pPr>
        <w:rPr>
          <w:b w:val="0"/>
        </w:rPr>
      </w:pPr>
      <w:r>
        <w:rPr>
          <w:b w:val="0"/>
        </w:rPr>
        <w:t xml:space="preserve">To hospital </w:t>
      </w:r>
    </w:p>
    <w:p w:rsidR="00F925E0" w:rsidRDefault="00657D1C" w:rsidP="00753114">
      <w:pPr>
        <w:rPr>
          <w:b w:val="0"/>
        </w:rPr>
      </w:pPr>
      <w:r>
        <w:rPr>
          <w:b w:val="0"/>
        </w:rPr>
        <w:tab/>
        <w:t>Plan to have</w:t>
      </w:r>
      <w:r w:rsidR="00F925E0">
        <w:rPr>
          <w:b w:val="0"/>
        </w:rPr>
        <w:t xml:space="preserve"> further study about ACS and associated risk factor</w:t>
      </w:r>
    </w:p>
    <w:p w:rsidR="00657D1C" w:rsidRDefault="00657D1C" w:rsidP="00753114">
      <w:pPr>
        <w:rPr>
          <w:b w:val="0"/>
        </w:rPr>
      </w:pPr>
      <w:r>
        <w:rPr>
          <w:b w:val="0"/>
        </w:rPr>
        <w:t xml:space="preserve"> </w:t>
      </w:r>
      <w:r w:rsidR="00F925E0">
        <w:rPr>
          <w:b w:val="0"/>
        </w:rPr>
        <w:tab/>
      </w:r>
      <w:r>
        <w:rPr>
          <w:b w:val="0"/>
        </w:rPr>
        <w:t>CVD risk reduction intervention</w:t>
      </w:r>
      <w:r w:rsidR="008553CE">
        <w:rPr>
          <w:b w:val="0"/>
        </w:rPr>
        <w:t xml:space="preserve"> program</w:t>
      </w:r>
      <w:r>
        <w:rPr>
          <w:b w:val="0"/>
        </w:rPr>
        <w:t xml:space="preserve"> spatially </w:t>
      </w:r>
      <w:r w:rsidR="00F925E0">
        <w:rPr>
          <w:b w:val="0"/>
        </w:rPr>
        <w:t xml:space="preserve">    </w:t>
      </w:r>
      <w:r>
        <w:rPr>
          <w:b w:val="0"/>
        </w:rPr>
        <w:t>targeting HTN, DM</w:t>
      </w:r>
    </w:p>
    <w:p w:rsidR="00657D1C" w:rsidRDefault="00657D1C" w:rsidP="00753114">
      <w:pPr>
        <w:rPr>
          <w:b w:val="0"/>
        </w:rPr>
      </w:pPr>
      <w:r>
        <w:rPr>
          <w:b w:val="0"/>
        </w:rPr>
        <w:t>To health biro/ ministry of health</w:t>
      </w:r>
    </w:p>
    <w:p w:rsidR="00F925E0" w:rsidRDefault="00657D1C" w:rsidP="00753114">
      <w:pPr>
        <w:rPr>
          <w:b w:val="0"/>
        </w:rPr>
      </w:pPr>
      <w:r>
        <w:rPr>
          <w:b w:val="0"/>
        </w:rPr>
        <w:t xml:space="preserve">    Plan to have</w:t>
      </w:r>
      <w:r w:rsidR="00F925E0">
        <w:rPr>
          <w:b w:val="0"/>
        </w:rPr>
        <w:t xml:space="preserve"> further study ACS and associated risk factor</w:t>
      </w:r>
    </w:p>
    <w:p w:rsidR="00657D1C" w:rsidRPr="00A373E6" w:rsidRDefault="00657D1C" w:rsidP="00753114">
      <w:pPr>
        <w:rPr>
          <w:b w:val="0"/>
        </w:rPr>
      </w:pPr>
      <w:r>
        <w:rPr>
          <w:b w:val="0"/>
        </w:rPr>
        <w:t xml:space="preserve"> CVD risk reduction intervention spatially targeting HTN, DM</w:t>
      </w:r>
    </w:p>
    <w:p w:rsidR="00657D1C" w:rsidRPr="00E611DC" w:rsidRDefault="00657D1C" w:rsidP="00753114">
      <w:pPr>
        <w:rPr>
          <w:b w:val="0"/>
        </w:rPr>
      </w:pPr>
    </w:p>
    <w:p w:rsidR="00657D1C" w:rsidRPr="00E611DC" w:rsidRDefault="00657D1C" w:rsidP="00753114">
      <w:pPr>
        <w:pStyle w:val="Heading1"/>
        <w:rPr>
          <w:rFonts w:ascii="Times New Roman" w:hAnsi="Times New Roman"/>
          <w:b w:val="0"/>
        </w:rPr>
      </w:pPr>
    </w:p>
    <w:p w:rsidR="00657D1C" w:rsidRPr="00E611DC" w:rsidRDefault="00657D1C" w:rsidP="00753114">
      <w:pPr>
        <w:pStyle w:val="Heading1"/>
        <w:rPr>
          <w:rFonts w:ascii="Times New Roman" w:hAnsi="Times New Roman"/>
          <w:b w:val="0"/>
        </w:rPr>
      </w:pPr>
    </w:p>
    <w:p w:rsidR="00657D1C" w:rsidRPr="00E611DC" w:rsidRDefault="00657D1C" w:rsidP="00753114">
      <w:pPr>
        <w:pStyle w:val="Heading1"/>
        <w:rPr>
          <w:rFonts w:ascii="Times New Roman" w:hAnsi="Times New Roman"/>
          <w:b w:val="0"/>
        </w:rPr>
      </w:pPr>
    </w:p>
    <w:p w:rsidR="00657D1C" w:rsidRDefault="00657D1C" w:rsidP="00753114">
      <w:pPr>
        <w:pStyle w:val="Heading1"/>
        <w:rPr>
          <w:rFonts w:ascii="Times New Roman" w:eastAsiaTheme="minorHAnsi" w:hAnsi="Times New Roman"/>
          <w:b w:val="0"/>
          <w:bCs w:val="0"/>
          <w:color w:val="auto"/>
          <w:sz w:val="24"/>
          <w:szCs w:val="24"/>
        </w:rPr>
      </w:pPr>
    </w:p>
    <w:p w:rsidR="00657D1C" w:rsidRPr="00A373E6" w:rsidRDefault="00657D1C" w:rsidP="00753114"/>
    <w:p w:rsidR="00C16CEE" w:rsidRDefault="00C16CEE" w:rsidP="00753114">
      <w:pPr>
        <w:pStyle w:val="Heading1"/>
        <w:rPr>
          <w:rFonts w:ascii="Times New Roman" w:hAnsi="Times New Roman"/>
          <w:b w:val="0"/>
        </w:rPr>
      </w:pPr>
    </w:p>
    <w:p w:rsidR="00657D1C" w:rsidRPr="00E611DC" w:rsidRDefault="00657D1C" w:rsidP="00753114">
      <w:pPr>
        <w:pStyle w:val="Heading1"/>
        <w:rPr>
          <w:rFonts w:ascii="Times New Roman" w:hAnsi="Times New Roman"/>
          <w:b w:val="0"/>
        </w:rPr>
      </w:pPr>
      <w:bookmarkStart w:id="49" w:name="_Toc29984508"/>
      <w:r>
        <w:rPr>
          <w:rFonts w:ascii="Times New Roman" w:hAnsi="Times New Roman"/>
          <w:b w:val="0"/>
        </w:rPr>
        <w:t xml:space="preserve">12, </w:t>
      </w:r>
      <w:r w:rsidRPr="00E611DC">
        <w:rPr>
          <w:rFonts w:ascii="Times New Roman" w:hAnsi="Times New Roman"/>
          <w:b w:val="0"/>
        </w:rPr>
        <w:t>Reference</w:t>
      </w:r>
      <w:bookmarkEnd w:id="49"/>
    </w:p>
    <w:p w:rsidR="00657D1C" w:rsidRPr="00E611DC" w:rsidRDefault="009F1340" w:rsidP="00753114">
      <w:pPr>
        <w:rPr>
          <w:b w:val="0"/>
          <w:noProof/>
        </w:rPr>
      </w:pPr>
      <w:r w:rsidRPr="009F1340">
        <w:rPr>
          <w:b w:val="0"/>
        </w:rPr>
        <w:fldChar w:fldCharType="begin"/>
      </w:r>
      <w:r w:rsidR="00657D1C" w:rsidRPr="00E611DC">
        <w:rPr>
          <w:b w:val="0"/>
        </w:rPr>
        <w:instrText xml:space="preserve"> ADDIN EN.REFLIST </w:instrText>
      </w:r>
      <w:r w:rsidRPr="009F1340">
        <w:rPr>
          <w:b w:val="0"/>
        </w:rPr>
        <w:fldChar w:fldCharType="separate"/>
      </w:r>
      <w:bookmarkStart w:id="50" w:name="_ENREF_1"/>
      <w:r w:rsidR="00657D1C" w:rsidRPr="00E611DC">
        <w:rPr>
          <w:b w:val="0"/>
          <w:noProof/>
        </w:rPr>
        <w:t>1.</w:t>
      </w:r>
      <w:r w:rsidR="00657D1C" w:rsidRPr="00E611DC">
        <w:rPr>
          <w:b w:val="0"/>
          <w:noProof/>
        </w:rPr>
        <w:tab/>
        <w:t>Mutangadura GB. World Health Report 2002: Reducing Risks, Promoting Healthy Life: World Health Organization, Geneva, 2002, 250 pages, US $13.50, ISBN 9-2415-6207-2. Agricultural Economics. 2004;30(2):170-2.</w:t>
      </w:r>
      <w:bookmarkEnd w:id="50"/>
    </w:p>
    <w:p w:rsidR="00657D1C" w:rsidRPr="00E611DC" w:rsidRDefault="00657D1C" w:rsidP="00753114">
      <w:pPr>
        <w:rPr>
          <w:b w:val="0"/>
          <w:noProof/>
        </w:rPr>
      </w:pPr>
      <w:bookmarkStart w:id="51" w:name="_ENREF_2"/>
      <w:r w:rsidRPr="00E611DC">
        <w:rPr>
          <w:b w:val="0"/>
          <w:noProof/>
        </w:rPr>
        <w:t>2.</w:t>
      </w:r>
      <w:r w:rsidRPr="00E611DC">
        <w:rPr>
          <w:b w:val="0"/>
          <w:noProof/>
        </w:rPr>
        <w:tab/>
        <w:t>Sanchis-Gomar F, Perez-Quilis C, Leischik R, Lucia A. Epidemiology of coronary heart disease and acute coronary syndrome. Annals of translational medicine. 2016;4(13).</w:t>
      </w:r>
      <w:bookmarkEnd w:id="51"/>
    </w:p>
    <w:p w:rsidR="00657D1C" w:rsidRPr="00E611DC" w:rsidRDefault="00657D1C" w:rsidP="00753114">
      <w:pPr>
        <w:rPr>
          <w:b w:val="0"/>
          <w:noProof/>
        </w:rPr>
      </w:pPr>
      <w:bookmarkStart w:id="52" w:name="_ENREF_3"/>
      <w:r w:rsidRPr="00E611DC">
        <w:rPr>
          <w:b w:val="0"/>
          <w:noProof/>
        </w:rPr>
        <w:t>3.</w:t>
      </w:r>
      <w:r w:rsidRPr="00E611DC">
        <w:rPr>
          <w:b w:val="0"/>
          <w:noProof/>
        </w:rPr>
        <w:tab/>
        <w:t>Jamseson F, hauser, Longo, Lascalzo. Harrison’s Principles of Internal Medicine. 20 ed. USA: McGraw-Hill Education.; 2018. 41 p.</w:t>
      </w:r>
      <w:bookmarkEnd w:id="52"/>
    </w:p>
    <w:p w:rsidR="00657D1C" w:rsidRPr="00E611DC" w:rsidRDefault="00657D1C" w:rsidP="00753114">
      <w:pPr>
        <w:rPr>
          <w:b w:val="0"/>
          <w:noProof/>
        </w:rPr>
      </w:pPr>
      <w:bookmarkStart w:id="53" w:name="_ENREF_4"/>
      <w:r w:rsidRPr="00E611DC">
        <w:rPr>
          <w:b w:val="0"/>
          <w:noProof/>
        </w:rPr>
        <w:t>4.</w:t>
      </w:r>
      <w:r w:rsidRPr="00E611DC">
        <w:rPr>
          <w:b w:val="0"/>
          <w:noProof/>
        </w:rPr>
        <w:tab/>
        <w:t>Benjamin EJ, Virani SS, Callaway CW, Chamberlain AM, Chang AR, Cheng S, et al. Heart disease and stroke statistics—2018 update: a report from the American Heart Association. Circulation. 2018;137(12):e67-e492.</w:t>
      </w:r>
      <w:bookmarkEnd w:id="53"/>
    </w:p>
    <w:p w:rsidR="00657D1C" w:rsidRPr="00E611DC" w:rsidRDefault="00657D1C" w:rsidP="00753114">
      <w:pPr>
        <w:rPr>
          <w:b w:val="0"/>
          <w:noProof/>
        </w:rPr>
      </w:pPr>
      <w:bookmarkStart w:id="54" w:name="_ENREF_5"/>
      <w:r w:rsidRPr="00E611DC">
        <w:rPr>
          <w:b w:val="0"/>
          <w:noProof/>
        </w:rPr>
        <w:t>5.</w:t>
      </w:r>
      <w:r w:rsidRPr="00E611DC">
        <w:rPr>
          <w:b w:val="0"/>
          <w:noProof/>
        </w:rPr>
        <w:tab/>
        <w:t>Tesfaye F. Epidemiology of cardiovascular disease risk factors in Ethiopia: the rural-ruban gradient: Epidemiologi och folkhälsovetenskap; 2008.</w:t>
      </w:r>
      <w:bookmarkEnd w:id="54"/>
    </w:p>
    <w:p w:rsidR="00657D1C" w:rsidRPr="00E611DC" w:rsidRDefault="00657D1C" w:rsidP="00753114">
      <w:pPr>
        <w:rPr>
          <w:b w:val="0"/>
          <w:noProof/>
        </w:rPr>
      </w:pPr>
      <w:bookmarkStart w:id="55" w:name="_ENREF_6"/>
      <w:r w:rsidRPr="00E611DC">
        <w:rPr>
          <w:b w:val="0"/>
          <w:noProof/>
        </w:rPr>
        <w:lastRenderedPageBreak/>
        <w:t>6.</w:t>
      </w:r>
      <w:r w:rsidRPr="00E611DC">
        <w:rPr>
          <w:b w:val="0"/>
          <w:noProof/>
        </w:rPr>
        <w:tab/>
        <w:t>Gidey A, Weldeyes E. Trends in cardiovascular disease over time: a 30-year retrospective analysis of medical-ICU admissions in Addis Ababa, Ethiopia. Ethiopian medical journal. 2015;53(3).</w:t>
      </w:r>
      <w:bookmarkEnd w:id="55"/>
    </w:p>
    <w:p w:rsidR="00657D1C" w:rsidRPr="00E611DC" w:rsidRDefault="00657D1C" w:rsidP="00753114">
      <w:pPr>
        <w:rPr>
          <w:b w:val="0"/>
          <w:noProof/>
        </w:rPr>
      </w:pPr>
      <w:bookmarkStart w:id="56" w:name="_ENREF_7"/>
      <w:r w:rsidRPr="00E611DC">
        <w:rPr>
          <w:b w:val="0"/>
          <w:noProof/>
        </w:rPr>
        <w:t>7.</w:t>
      </w:r>
      <w:r w:rsidRPr="00E611DC">
        <w:rPr>
          <w:b w:val="0"/>
          <w:noProof/>
        </w:rPr>
        <w:tab/>
        <w:t>Shashu BA, Ayele MA. The pattern of coronary artery diseases as diagnosed by coronary angiography and the outcome of Percutaneous Coronary Intervention (PCI) in Ethiopia. The Ethiopian Journal of Health Development (EJHD). 2014;28(1).</w:t>
      </w:r>
      <w:bookmarkEnd w:id="56"/>
    </w:p>
    <w:p w:rsidR="00657D1C" w:rsidRPr="00E611DC" w:rsidRDefault="00657D1C" w:rsidP="00753114">
      <w:pPr>
        <w:rPr>
          <w:b w:val="0"/>
          <w:noProof/>
        </w:rPr>
      </w:pPr>
      <w:bookmarkStart w:id="57" w:name="_ENREF_8"/>
      <w:r w:rsidRPr="00E611DC">
        <w:rPr>
          <w:b w:val="0"/>
          <w:noProof/>
        </w:rPr>
        <w:t>8.</w:t>
      </w:r>
      <w:r w:rsidRPr="00E611DC">
        <w:rPr>
          <w:b w:val="0"/>
          <w:noProof/>
        </w:rPr>
        <w:tab/>
        <w:t>Yusuf S, Hawken S, Ôunpuu S, Dans T, Avezum A, Lanas F, et al. Effect of potentially modifiable risk factors associated with myocardial infarction in 52 countries (the INTERHEART study): case-control study. The lancet. 2004;364(9438):937-52.</w:t>
      </w:r>
      <w:bookmarkEnd w:id="57"/>
    </w:p>
    <w:p w:rsidR="00657D1C" w:rsidRPr="00E611DC" w:rsidRDefault="00657D1C" w:rsidP="00753114">
      <w:pPr>
        <w:rPr>
          <w:b w:val="0"/>
          <w:noProof/>
        </w:rPr>
      </w:pPr>
      <w:bookmarkStart w:id="58" w:name="_ENREF_9"/>
      <w:r w:rsidRPr="00E611DC">
        <w:rPr>
          <w:b w:val="0"/>
          <w:noProof/>
        </w:rPr>
        <w:t>9.</w:t>
      </w:r>
      <w:r w:rsidRPr="00E611DC">
        <w:rPr>
          <w:b w:val="0"/>
          <w:noProof/>
        </w:rPr>
        <w:tab/>
        <w:t>Gaziano TA. Cardiovascular disease in the developing world and its cost-effective management. Circulation. 2005;112(23):3547-53.</w:t>
      </w:r>
      <w:bookmarkEnd w:id="58"/>
    </w:p>
    <w:p w:rsidR="00657D1C" w:rsidRPr="00E611DC" w:rsidRDefault="00657D1C" w:rsidP="00753114">
      <w:pPr>
        <w:rPr>
          <w:b w:val="0"/>
          <w:noProof/>
        </w:rPr>
      </w:pPr>
      <w:bookmarkStart w:id="59" w:name="_ENREF_10"/>
      <w:r w:rsidRPr="00E611DC">
        <w:rPr>
          <w:b w:val="0"/>
          <w:noProof/>
        </w:rPr>
        <w:t>10.</w:t>
      </w:r>
      <w:r w:rsidRPr="00E611DC">
        <w:rPr>
          <w:b w:val="0"/>
          <w:noProof/>
        </w:rPr>
        <w:tab/>
        <w:t>Alsheikh-Ali AA, Omar MI, Raal FJ, Rashed W, Hamoui O, Kane A, et al. Cardiovascular risk factor burden in Africa and the middle east: the Africa middle east cardiovascular epidemiological (ACE) study. PloS one. 2014;9(8):e102830.</w:t>
      </w:r>
      <w:bookmarkEnd w:id="59"/>
    </w:p>
    <w:p w:rsidR="00657D1C" w:rsidRPr="00E611DC" w:rsidRDefault="00657D1C" w:rsidP="00753114">
      <w:pPr>
        <w:rPr>
          <w:b w:val="0"/>
          <w:noProof/>
        </w:rPr>
      </w:pPr>
      <w:bookmarkStart w:id="60" w:name="_ENREF_11"/>
      <w:r w:rsidRPr="00E611DC">
        <w:rPr>
          <w:b w:val="0"/>
          <w:noProof/>
        </w:rPr>
        <w:t>11.</w:t>
      </w:r>
      <w:r w:rsidRPr="00E611DC">
        <w:rPr>
          <w:b w:val="0"/>
          <w:noProof/>
        </w:rPr>
        <w:tab/>
        <w:t>Shroff GR, Heubner BM, Herzog CA. Incidence of acute coronary syndrome in the general Medicare population, 1992 to 2009: a real-world perspective. JAMA internal medicine. 2014;174(10):1689-90.</w:t>
      </w:r>
      <w:bookmarkEnd w:id="60"/>
    </w:p>
    <w:p w:rsidR="00657D1C" w:rsidRPr="00E611DC" w:rsidRDefault="00657D1C" w:rsidP="00753114">
      <w:pPr>
        <w:rPr>
          <w:b w:val="0"/>
          <w:noProof/>
        </w:rPr>
      </w:pPr>
      <w:bookmarkStart w:id="61" w:name="_ENREF_12"/>
      <w:r w:rsidRPr="00E611DC">
        <w:rPr>
          <w:b w:val="0"/>
          <w:noProof/>
        </w:rPr>
        <w:t>12.</w:t>
      </w:r>
      <w:r w:rsidRPr="00E611DC">
        <w:rPr>
          <w:b w:val="0"/>
          <w:noProof/>
        </w:rPr>
        <w:tab/>
        <w:t>Kotseva K, Wood D, De Bacquer D, De Backer G, Rydén L, Jennings C, et al. EUROASPIRE IV: A European Society of Cardiology survey on the lifestyle, risk factor and therapeutic management of coronary patients from 24 European countries. European journal of preventive cardiology. 2016;23(6):636-48.</w:t>
      </w:r>
      <w:bookmarkEnd w:id="61"/>
    </w:p>
    <w:p w:rsidR="00657D1C" w:rsidRPr="00E611DC" w:rsidRDefault="00657D1C" w:rsidP="00753114">
      <w:pPr>
        <w:rPr>
          <w:b w:val="0"/>
          <w:noProof/>
        </w:rPr>
      </w:pPr>
      <w:bookmarkStart w:id="62" w:name="_ENREF_13"/>
      <w:r w:rsidRPr="00E611DC">
        <w:rPr>
          <w:b w:val="0"/>
          <w:noProof/>
        </w:rPr>
        <w:t>13.</w:t>
      </w:r>
      <w:r w:rsidRPr="00E611DC">
        <w:rPr>
          <w:b w:val="0"/>
          <w:noProof/>
        </w:rPr>
        <w:tab/>
        <w:t>Mackay J. The atlas of heart disease and stroke: World Health Organization; 2004.</w:t>
      </w:r>
      <w:bookmarkEnd w:id="62"/>
    </w:p>
    <w:p w:rsidR="00657D1C" w:rsidRPr="00E611DC" w:rsidRDefault="00657D1C" w:rsidP="00753114">
      <w:pPr>
        <w:rPr>
          <w:b w:val="0"/>
          <w:noProof/>
        </w:rPr>
      </w:pPr>
      <w:bookmarkStart w:id="63" w:name="_ENREF_14"/>
      <w:r w:rsidRPr="00E611DC">
        <w:rPr>
          <w:b w:val="0"/>
          <w:noProof/>
        </w:rPr>
        <w:t>14.</w:t>
      </w:r>
      <w:r w:rsidRPr="00E611DC">
        <w:rPr>
          <w:b w:val="0"/>
          <w:noProof/>
        </w:rPr>
        <w:tab/>
        <w:t>Alberty R, Studenčan M, Kovář F. Prevalence of Conventional Cardiovascular Risk Factors in Patients with Acute Coronary Syndromes in Slovakia. Central European journal of public health. 2017;25(1):77-84.</w:t>
      </w:r>
      <w:bookmarkEnd w:id="63"/>
    </w:p>
    <w:p w:rsidR="00657D1C" w:rsidRPr="00E611DC" w:rsidRDefault="00657D1C" w:rsidP="00753114">
      <w:pPr>
        <w:rPr>
          <w:b w:val="0"/>
          <w:noProof/>
        </w:rPr>
      </w:pPr>
      <w:bookmarkStart w:id="64" w:name="_ENREF_15"/>
      <w:r w:rsidRPr="00E611DC">
        <w:rPr>
          <w:b w:val="0"/>
          <w:noProof/>
        </w:rPr>
        <w:lastRenderedPageBreak/>
        <w:t>15.</w:t>
      </w:r>
      <w:r w:rsidRPr="00E611DC">
        <w:rPr>
          <w:b w:val="0"/>
          <w:noProof/>
        </w:rPr>
        <w:tab/>
        <w:t>Mohseni J, Kazemi T, Maleki MH, Beydokhti H. A systematic review on the prevalence of acute myocardial infarction in Iran. Heart views: the official journal of the Gulf Heart Association. 2017;18(4):125.</w:t>
      </w:r>
      <w:bookmarkEnd w:id="64"/>
    </w:p>
    <w:p w:rsidR="00657D1C" w:rsidRPr="00E611DC" w:rsidRDefault="00657D1C" w:rsidP="00753114">
      <w:pPr>
        <w:rPr>
          <w:b w:val="0"/>
          <w:noProof/>
        </w:rPr>
      </w:pPr>
      <w:bookmarkStart w:id="65" w:name="_ENREF_16"/>
      <w:r w:rsidRPr="00E611DC">
        <w:rPr>
          <w:b w:val="0"/>
          <w:noProof/>
        </w:rPr>
        <w:t>16.</w:t>
      </w:r>
      <w:r w:rsidRPr="00E611DC">
        <w:rPr>
          <w:b w:val="0"/>
          <w:noProof/>
        </w:rPr>
        <w:tab/>
        <w:t>Shrafeldin M Alhassan1 HGA, Bassam Ahmed Almutlaq1, Abdullah Abdulmohsen Alanqari1, Rawaby Khalid Alshammari1, Khalid Turki Alshammari1, Huwayt Abdualmohseen Alshammari1, Joharah lssa Almubrad2, Husain Alturkistani3, Majed Zannon Risk Factors Associated with Acute Coronary Syndrome in Northern Saudi Arabia. Journal of Cardiology &amp; Current Research. 2017 February 27, 2017;8.</w:t>
      </w:r>
      <w:bookmarkEnd w:id="65"/>
    </w:p>
    <w:p w:rsidR="00657D1C" w:rsidRPr="00E611DC" w:rsidRDefault="00657D1C" w:rsidP="00753114">
      <w:pPr>
        <w:rPr>
          <w:b w:val="0"/>
          <w:noProof/>
        </w:rPr>
      </w:pPr>
      <w:bookmarkStart w:id="66" w:name="_ENREF_17"/>
      <w:r w:rsidRPr="00E611DC">
        <w:rPr>
          <w:b w:val="0"/>
          <w:noProof/>
        </w:rPr>
        <w:t>17.</w:t>
      </w:r>
      <w:r w:rsidRPr="00E611DC">
        <w:rPr>
          <w:b w:val="0"/>
          <w:noProof/>
        </w:rPr>
        <w:tab/>
        <w:t>Steyn K, Sliwa K, Hawken S, Commerford P, Onen C, Damasceno A, et al. Risk factors associated with myocardial infarction in Africa: the INTERHEART Africa study. Circulation. 2005;112(23):3554-61.</w:t>
      </w:r>
      <w:bookmarkEnd w:id="66"/>
    </w:p>
    <w:p w:rsidR="00657D1C" w:rsidRPr="00E611DC" w:rsidRDefault="00657D1C" w:rsidP="00753114">
      <w:pPr>
        <w:rPr>
          <w:b w:val="0"/>
          <w:noProof/>
        </w:rPr>
      </w:pPr>
      <w:bookmarkStart w:id="67" w:name="_ENREF_18"/>
      <w:r w:rsidRPr="00E611DC">
        <w:rPr>
          <w:b w:val="0"/>
          <w:noProof/>
        </w:rPr>
        <w:t>18.</w:t>
      </w:r>
      <w:r w:rsidRPr="00E611DC">
        <w:rPr>
          <w:b w:val="0"/>
          <w:noProof/>
        </w:rPr>
        <w:tab/>
        <w:t>Shavadia J, Yonga G, Otieno H. A prospective review of acute coronary syndromes in an urban hospital in sub-Saharan Africa. Cardiovascular journal of Africa. 2012;23(6):318.</w:t>
      </w:r>
      <w:bookmarkEnd w:id="67"/>
    </w:p>
    <w:p w:rsidR="00657D1C" w:rsidRPr="00E611DC" w:rsidRDefault="00657D1C" w:rsidP="00753114">
      <w:pPr>
        <w:rPr>
          <w:b w:val="0"/>
          <w:noProof/>
        </w:rPr>
      </w:pPr>
      <w:bookmarkStart w:id="68" w:name="_ENREF_19"/>
      <w:r w:rsidRPr="00E611DC">
        <w:rPr>
          <w:b w:val="0"/>
          <w:noProof/>
        </w:rPr>
        <w:t>19.</w:t>
      </w:r>
      <w:r w:rsidRPr="00E611DC">
        <w:rPr>
          <w:b w:val="0"/>
          <w:noProof/>
        </w:rPr>
        <w:tab/>
        <w:t>Giday A, Weldeyes E, O'Mara J. Characteristics and management of patients with acute coronary syndrome at Tikur Anbessa Specialized Hospital, Addis Ababab, Ethiopia. Ethiopian medical journal. 2013;51(4):269-72.</w:t>
      </w:r>
      <w:bookmarkEnd w:id="68"/>
    </w:p>
    <w:p w:rsidR="00657D1C" w:rsidRPr="00E611DC" w:rsidRDefault="00657D1C" w:rsidP="00753114">
      <w:pPr>
        <w:rPr>
          <w:b w:val="0"/>
          <w:noProof/>
        </w:rPr>
      </w:pPr>
      <w:bookmarkStart w:id="69" w:name="_ENREF_20"/>
      <w:r w:rsidRPr="00E611DC">
        <w:rPr>
          <w:b w:val="0"/>
          <w:noProof/>
        </w:rPr>
        <w:t>20.</w:t>
      </w:r>
      <w:r w:rsidRPr="00E611DC">
        <w:rPr>
          <w:b w:val="0"/>
          <w:noProof/>
        </w:rPr>
        <w:tab/>
        <w:t>Fikreyesus Y, Bahta Y. Myocardial infarction in the Tikur Anbessa Teaching Hospital. A five-year review. Ethiopian medical journal. 1989;27(2):55-61.</w:t>
      </w:r>
      <w:bookmarkEnd w:id="69"/>
    </w:p>
    <w:p w:rsidR="00657D1C" w:rsidRPr="00E611DC" w:rsidRDefault="00657D1C" w:rsidP="00753114">
      <w:pPr>
        <w:rPr>
          <w:b w:val="0"/>
          <w:noProof/>
        </w:rPr>
      </w:pPr>
      <w:bookmarkStart w:id="70" w:name="_ENREF_21"/>
      <w:r w:rsidRPr="00E611DC">
        <w:rPr>
          <w:b w:val="0"/>
          <w:noProof/>
        </w:rPr>
        <w:t>21.</w:t>
      </w:r>
      <w:r w:rsidRPr="00E611DC">
        <w:rPr>
          <w:b w:val="0"/>
          <w:noProof/>
        </w:rPr>
        <w:tab/>
        <w:t>Mamo Y, Oli K. Trends of acute myocardial infarction admissions over a decade, Tikur Anbessa Hospital. Ethiopian medical journal. 2001;39(3):193-202.</w:t>
      </w:r>
      <w:bookmarkEnd w:id="70"/>
    </w:p>
    <w:p w:rsidR="00657D1C" w:rsidRDefault="00657D1C" w:rsidP="00753114">
      <w:pPr>
        <w:rPr>
          <w:b w:val="0"/>
          <w:noProof/>
        </w:rPr>
      </w:pPr>
      <w:bookmarkStart w:id="71" w:name="_ENREF_22"/>
      <w:r w:rsidRPr="00E611DC">
        <w:rPr>
          <w:b w:val="0"/>
          <w:noProof/>
        </w:rPr>
        <w:t>22.</w:t>
      </w:r>
      <w:r w:rsidRPr="00E611DC">
        <w:rPr>
          <w:b w:val="0"/>
          <w:noProof/>
        </w:rPr>
        <w:tab/>
        <w:t>Ali WM, Zubaid M, Al-Motarreb A, Singh R, Al-Shereiqi SZ, Shehab A, et al., editors. Association of khat chewing with increased risk of stroke and death in patients presenting with acute coronary syndrome. Mayo Clinic Proceedings; 2010: Elsevier.</w:t>
      </w:r>
      <w:bookmarkEnd w:id="71"/>
    </w:p>
    <w:p w:rsidR="00657D1C" w:rsidRDefault="00657D1C" w:rsidP="00753114">
      <w:pPr>
        <w:rPr>
          <w:b w:val="0"/>
          <w:noProof/>
        </w:rPr>
      </w:pPr>
    </w:p>
    <w:p w:rsidR="00657D1C" w:rsidRPr="00A373E6" w:rsidRDefault="00657D1C" w:rsidP="00753114">
      <w:pPr>
        <w:pStyle w:val="Heading1"/>
        <w:rPr>
          <w:rFonts w:ascii="Times New Roman" w:hAnsi="Times New Roman"/>
          <w:b w:val="0"/>
        </w:rPr>
      </w:pPr>
    </w:p>
    <w:p w:rsidR="00657D1C" w:rsidRPr="002F190B" w:rsidRDefault="009F1340" w:rsidP="00753114">
      <w:pPr>
        <w:pStyle w:val="Heading1"/>
      </w:pPr>
      <w:r w:rsidRPr="00E611DC">
        <w:fldChar w:fldCharType="end"/>
      </w:r>
      <w:bookmarkStart w:id="72" w:name="_Toc29984509"/>
      <w:r w:rsidR="00657D1C" w:rsidRPr="004D7F2E">
        <w:t>Annex</w:t>
      </w:r>
      <w:r w:rsidR="00657D1C">
        <w:t xml:space="preserve"> 1;</w:t>
      </w:r>
      <w:r w:rsidR="00657D1C" w:rsidRPr="00E611DC">
        <w:rPr>
          <w:rFonts w:ascii="Times New Roman" w:hAnsi="Times New Roman"/>
          <w:b w:val="0"/>
        </w:rPr>
        <w:t>Data collection check list</w:t>
      </w:r>
      <w:bookmarkEnd w:id="72"/>
    </w:p>
    <w:p w:rsidR="00657D1C" w:rsidRPr="00E611DC" w:rsidRDefault="00657D1C" w:rsidP="00753114">
      <w:pPr>
        <w:rPr>
          <w:b w:val="0"/>
        </w:rPr>
      </w:pPr>
      <w:r w:rsidRPr="00E611DC">
        <w:rPr>
          <w:b w:val="0"/>
        </w:rPr>
        <w:t>The following data collection check list which has 2 components will be used  for data collection:- first part is sociodemographic data, second part  con</w:t>
      </w:r>
      <w:r>
        <w:rPr>
          <w:b w:val="0"/>
        </w:rPr>
        <w:t>tain cardiovascular risk factor</w:t>
      </w:r>
    </w:p>
    <w:p w:rsidR="00657D1C" w:rsidRPr="00A373E6" w:rsidRDefault="00657D1C" w:rsidP="00753114">
      <w:pPr>
        <w:pStyle w:val="Caption"/>
        <w:rPr>
          <w:b w:val="0"/>
          <w:sz w:val="24"/>
        </w:rPr>
      </w:pPr>
      <w:bookmarkStart w:id="73" w:name="_Toc536440889"/>
      <w:bookmarkStart w:id="74" w:name="_Toc29983872"/>
      <w:r>
        <w:t xml:space="preserve">Table 5 </w:t>
      </w:r>
      <w:fldSimple w:instr=" SEQ table_5 \* ARABIC ">
        <w:r>
          <w:rPr>
            <w:noProof/>
          </w:rPr>
          <w:t>1</w:t>
        </w:r>
      </w:fldSimple>
      <w:r w:rsidRPr="00A373E6">
        <w:rPr>
          <w:b w:val="0"/>
          <w:sz w:val="24"/>
        </w:rPr>
        <w:t>: data collection check list for ACS</w:t>
      </w:r>
      <w:bookmarkEnd w:id="73"/>
      <w:bookmarkEnd w:id="74"/>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040"/>
        <w:gridCol w:w="1307"/>
        <w:gridCol w:w="344"/>
        <w:gridCol w:w="178"/>
        <w:gridCol w:w="1176"/>
        <w:gridCol w:w="4531"/>
      </w:tblGrid>
      <w:tr w:rsidR="00657D1C" w:rsidRPr="003A0537" w:rsidTr="00753114">
        <w:tc>
          <w:tcPr>
            <w:tcW w:w="9576" w:type="dxa"/>
            <w:gridSpan w:val="6"/>
          </w:tcPr>
          <w:p w:rsidR="00657D1C" w:rsidRPr="003A0537" w:rsidRDefault="00657D1C" w:rsidP="00753114">
            <w:pPr>
              <w:rPr>
                <w:b w:val="0"/>
                <w:sz w:val="20"/>
                <w:szCs w:val="20"/>
              </w:rPr>
            </w:pPr>
            <w:r w:rsidRPr="003A0537">
              <w:rPr>
                <w:b w:val="0"/>
                <w:sz w:val="20"/>
                <w:szCs w:val="20"/>
              </w:rPr>
              <w:t>Part one: sociodemographic data</w:t>
            </w:r>
          </w:p>
        </w:tc>
      </w:tr>
      <w:tr w:rsidR="00657D1C" w:rsidRPr="003A0537" w:rsidTr="00753114">
        <w:trPr>
          <w:gridAfter w:val="1"/>
          <w:wAfter w:w="4531" w:type="dxa"/>
        </w:trPr>
        <w:tc>
          <w:tcPr>
            <w:tcW w:w="2040" w:type="dxa"/>
          </w:tcPr>
          <w:p w:rsidR="00657D1C" w:rsidRPr="003A0537" w:rsidRDefault="00657D1C" w:rsidP="00753114">
            <w:pPr>
              <w:rPr>
                <w:b w:val="0"/>
                <w:sz w:val="20"/>
                <w:szCs w:val="20"/>
              </w:rPr>
            </w:pPr>
            <w:r w:rsidRPr="003A0537">
              <w:rPr>
                <w:b w:val="0"/>
                <w:sz w:val="20"/>
                <w:szCs w:val="20"/>
              </w:rPr>
              <w:t>Id No</w:t>
            </w:r>
          </w:p>
        </w:tc>
        <w:tc>
          <w:tcPr>
            <w:tcW w:w="3005" w:type="dxa"/>
            <w:gridSpan w:val="4"/>
          </w:tcPr>
          <w:p w:rsidR="00657D1C" w:rsidRPr="003A0537" w:rsidRDefault="00657D1C" w:rsidP="00753114">
            <w:pPr>
              <w:rPr>
                <w:b w:val="0"/>
                <w:sz w:val="20"/>
                <w:szCs w:val="20"/>
              </w:rPr>
            </w:pPr>
          </w:p>
        </w:tc>
      </w:tr>
      <w:tr w:rsidR="00657D1C" w:rsidRPr="003A0537" w:rsidTr="00753114">
        <w:trPr>
          <w:gridAfter w:val="1"/>
          <w:wAfter w:w="4531" w:type="dxa"/>
        </w:trPr>
        <w:tc>
          <w:tcPr>
            <w:tcW w:w="2040" w:type="dxa"/>
          </w:tcPr>
          <w:p w:rsidR="00657D1C" w:rsidRPr="003A0537" w:rsidRDefault="00657D1C" w:rsidP="00753114">
            <w:pPr>
              <w:rPr>
                <w:b w:val="0"/>
                <w:sz w:val="20"/>
                <w:szCs w:val="20"/>
              </w:rPr>
            </w:pPr>
            <w:r w:rsidRPr="003A0537">
              <w:rPr>
                <w:b w:val="0"/>
                <w:sz w:val="20"/>
                <w:szCs w:val="20"/>
              </w:rPr>
              <w:t>Age(yr)</w:t>
            </w:r>
          </w:p>
        </w:tc>
        <w:tc>
          <w:tcPr>
            <w:tcW w:w="1307" w:type="dxa"/>
          </w:tcPr>
          <w:p w:rsidR="00657D1C" w:rsidRPr="003A0537" w:rsidRDefault="00657D1C" w:rsidP="00753114">
            <w:pPr>
              <w:rPr>
                <w:b w:val="0"/>
                <w:sz w:val="20"/>
                <w:szCs w:val="20"/>
              </w:rPr>
            </w:pPr>
          </w:p>
        </w:tc>
        <w:tc>
          <w:tcPr>
            <w:tcW w:w="1698" w:type="dxa"/>
            <w:gridSpan w:val="3"/>
          </w:tcPr>
          <w:p w:rsidR="00657D1C" w:rsidRPr="003A0537" w:rsidRDefault="00657D1C" w:rsidP="00753114">
            <w:pPr>
              <w:rPr>
                <w:b w:val="0"/>
                <w:sz w:val="20"/>
                <w:szCs w:val="20"/>
              </w:rPr>
            </w:pPr>
          </w:p>
        </w:tc>
      </w:tr>
      <w:tr w:rsidR="00657D1C" w:rsidRPr="003A0537" w:rsidTr="00753114">
        <w:trPr>
          <w:gridAfter w:val="1"/>
          <w:wAfter w:w="4531" w:type="dxa"/>
        </w:trPr>
        <w:tc>
          <w:tcPr>
            <w:tcW w:w="2040" w:type="dxa"/>
          </w:tcPr>
          <w:p w:rsidR="00657D1C" w:rsidRPr="003A0537" w:rsidRDefault="00657D1C" w:rsidP="00753114">
            <w:pPr>
              <w:rPr>
                <w:b w:val="0"/>
                <w:sz w:val="20"/>
                <w:szCs w:val="20"/>
              </w:rPr>
            </w:pPr>
            <w:r w:rsidRPr="003A0537">
              <w:rPr>
                <w:b w:val="0"/>
                <w:sz w:val="20"/>
                <w:szCs w:val="20"/>
              </w:rPr>
              <w:t>Sex</w:t>
            </w:r>
          </w:p>
        </w:tc>
        <w:tc>
          <w:tcPr>
            <w:tcW w:w="1307" w:type="dxa"/>
          </w:tcPr>
          <w:p w:rsidR="00657D1C" w:rsidRPr="003A0537" w:rsidRDefault="00657D1C" w:rsidP="00753114">
            <w:pPr>
              <w:rPr>
                <w:b w:val="0"/>
                <w:sz w:val="20"/>
                <w:szCs w:val="20"/>
              </w:rPr>
            </w:pPr>
            <w:r w:rsidRPr="003A0537">
              <w:rPr>
                <w:b w:val="0"/>
                <w:sz w:val="20"/>
                <w:szCs w:val="20"/>
              </w:rPr>
              <w:t>M</w:t>
            </w:r>
          </w:p>
        </w:tc>
        <w:tc>
          <w:tcPr>
            <w:tcW w:w="1698" w:type="dxa"/>
            <w:gridSpan w:val="3"/>
          </w:tcPr>
          <w:p w:rsidR="00657D1C" w:rsidRPr="003A0537" w:rsidRDefault="00657D1C" w:rsidP="00753114">
            <w:pPr>
              <w:rPr>
                <w:b w:val="0"/>
                <w:sz w:val="20"/>
                <w:szCs w:val="20"/>
              </w:rPr>
            </w:pPr>
            <w:r w:rsidRPr="003A0537">
              <w:rPr>
                <w:b w:val="0"/>
                <w:sz w:val="20"/>
                <w:szCs w:val="20"/>
              </w:rPr>
              <w:t>F</w:t>
            </w:r>
          </w:p>
        </w:tc>
      </w:tr>
      <w:tr w:rsidR="00657D1C" w:rsidRPr="003A0537" w:rsidTr="00753114">
        <w:trPr>
          <w:gridAfter w:val="1"/>
          <w:wAfter w:w="4531" w:type="dxa"/>
        </w:trPr>
        <w:tc>
          <w:tcPr>
            <w:tcW w:w="2040" w:type="dxa"/>
          </w:tcPr>
          <w:p w:rsidR="00657D1C" w:rsidRPr="003A0537" w:rsidRDefault="00657D1C" w:rsidP="00753114">
            <w:pPr>
              <w:rPr>
                <w:b w:val="0"/>
                <w:sz w:val="20"/>
                <w:szCs w:val="20"/>
              </w:rPr>
            </w:pPr>
            <w:r w:rsidRPr="003A0537">
              <w:rPr>
                <w:b w:val="0"/>
                <w:sz w:val="20"/>
                <w:szCs w:val="20"/>
              </w:rPr>
              <w:t>Residency</w:t>
            </w:r>
          </w:p>
        </w:tc>
        <w:tc>
          <w:tcPr>
            <w:tcW w:w="1307" w:type="dxa"/>
          </w:tcPr>
          <w:p w:rsidR="00657D1C" w:rsidRPr="003A0537" w:rsidRDefault="00657D1C" w:rsidP="00753114">
            <w:pPr>
              <w:rPr>
                <w:b w:val="0"/>
                <w:sz w:val="20"/>
                <w:szCs w:val="20"/>
              </w:rPr>
            </w:pPr>
            <w:r w:rsidRPr="003A0537">
              <w:rPr>
                <w:b w:val="0"/>
                <w:sz w:val="20"/>
                <w:szCs w:val="20"/>
              </w:rPr>
              <w:t>rural</w:t>
            </w:r>
          </w:p>
        </w:tc>
        <w:tc>
          <w:tcPr>
            <w:tcW w:w="1698" w:type="dxa"/>
            <w:gridSpan w:val="3"/>
          </w:tcPr>
          <w:p w:rsidR="00657D1C" w:rsidRPr="003A0537" w:rsidRDefault="00657D1C" w:rsidP="00753114">
            <w:pPr>
              <w:rPr>
                <w:b w:val="0"/>
                <w:sz w:val="20"/>
                <w:szCs w:val="20"/>
              </w:rPr>
            </w:pPr>
            <w:r w:rsidRPr="003A0537">
              <w:rPr>
                <w:b w:val="0"/>
                <w:sz w:val="20"/>
                <w:szCs w:val="20"/>
              </w:rPr>
              <w:t>Urban</w:t>
            </w:r>
          </w:p>
        </w:tc>
      </w:tr>
      <w:tr w:rsidR="00657D1C" w:rsidRPr="003A0537" w:rsidTr="00753114">
        <w:trPr>
          <w:gridAfter w:val="1"/>
          <w:wAfter w:w="4531" w:type="dxa"/>
        </w:trPr>
        <w:tc>
          <w:tcPr>
            <w:tcW w:w="2040" w:type="dxa"/>
          </w:tcPr>
          <w:p w:rsidR="00657D1C" w:rsidRPr="003A0537" w:rsidRDefault="00657D1C" w:rsidP="00753114">
            <w:pPr>
              <w:rPr>
                <w:b w:val="0"/>
                <w:sz w:val="20"/>
                <w:szCs w:val="20"/>
              </w:rPr>
            </w:pPr>
          </w:p>
        </w:tc>
        <w:tc>
          <w:tcPr>
            <w:tcW w:w="1307" w:type="dxa"/>
          </w:tcPr>
          <w:p w:rsidR="00657D1C" w:rsidRPr="003A0537" w:rsidRDefault="00657D1C" w:rsidP="00753114">
            <w:pPr>
              <w:rPr>
                <w:b w:val="0"/>
                <w:sz w:val="20"/>
                <w:szCs w:val="20"/>
              </w:rPr>
            </w:pPr>
          </w:p>
        </w:tc>
        <w:tc>
          <w:tcPr>
            <w:tcW w:w="1698" w:type="dxa"/>
            <w:gridSpan w:val="3"/>
          </w:tcPr>
          <w:p w:rsidR="00657D1C" w:rsidRPr="003A0537" w:rsidRDefault="00657D1C" w:rsidP="00753114">
            <w:pPr>
              <w:rPr>
                <w:b w:val="0"/>
                <w:sz w:val="20"/>
                <w:szCs w:val="20"/>
              </w:rPr>
            </w:pPr>
          </w:p>
        </w:tc>
      </w:tr>
      <w:tr w:rsidR="00657D1C" w:rsidRPr="003A0537" w:rsidTr="00753114">
        <w:tc>
          <w:tcPr>
            <w:tcW w:w="9576" w:type="dxa"/>
            <w:gridSpan w:val="6"/>
          </w:tcPr>
          <w:p w:rsidR="00657D1C" w:rsidRPr="003A0537" w:rsidRDefault="00657D1C" w:rsidP="00753114">
            <w:pPr>
              <w:rPr>
                <w:b w:val="0"/>
                <w:sz w:val="20"/>
                <w:szCs w:val="20"/>
              </w:rPr>
            </w:pPr>
            <w:r w:rsidRPr="003A0537">
              <w:rPr>
                <w:b w:val="0"/>
                <w:sz w:val="20"/>
                <w:szCs w:val="20"/>
              </w:rPr>
              <w:t>Part two: cardiovascular risk factor</w:t>
            </w:r>
          </w:p>
        </w:tc>
      </w:tr>
      <w:tr w:rsidR="00657D1C" w:rsidRPr="003A0537" w:rsidTr="00753114">
        <w:trPr>
          <w:gridAfter w:val="1"/>
          <w:wAfter w:w="4531" w:type="dxa"/>
        </w:trPr>
        <w:tc>
          <w:tcPr>
            <w:tcW w:w="2040" w:type="dxa"/>
          </w:tcPr>
          <w:p w:rsidR="00657D1C" w:rsidRPr="003A0537" w:rsidRDefault="00657D1C" w:rsidP="00753114">
            <w:pPr>
              <w:rPr>
                <w:b w:val="0"/>
                <w:sz w:val="20"/>
                <w:szCs w:val="20"/>
              </w:rPr>
            </w:pPr>
            <w:r w:rsidRPr="003A0537">
              <w:rPr>
                <w:b w:val="0"/>
                <w:sz w:val="20"/>
                <w:szCs w:val="20"/>
              </w:rPr>
              <w:t>HTN</w:t>
            </w:r>
          </w:p>
        </w:tc>
        <w:tc>
          <w:tcPr>
            <w:tcW w:w="1651" w:type="dxa"/>
            <w:gridSpan w:val="2"/>
          </w:tcPr>
          <w:p w:rsidR="00657D1C" w:rsidRPr="003A0537" w:rsidRDefault="00657D1C" w:rsidP="00753114">
            <w:pPr>
              <w:rPr>
                <w:b w:val="0"/>
                <w:sz w:val="20"/>
                <w:szCs w:val="20"/>
              </w:rPr>
            </w:pPr>
            <w:r w:rsidRPr="003A0537">
              <w:rPr>
                <w:b w:val="0"/>
                <w:sz w:val="20"/>
                <w:szCs w:val="20"/>
              </w:rPr>
              <w:t>Yes</w:t>
            </w:r>
          </w:p>
          <w:p w:rsidR="00657D1C" w:rsidRPr="003A0537" w:rsidRDefault="00657D1C" w:rsidP="00753114">
            <w:pPr>
              <w:rPr>
                <w:b w:val="0"/>
                <w:sz w:val="20"/>
                <w:szCs w:val="20"/>
              </w:rPr>
            </w:pPr>
            <w:r w:rsidRPr="003A0537">
              <w:rPr>
                <w:b w:val="0"/>
                <w:sz w:val="20"/>
                <w:szCs w:val="20"/>
              </w:rPr>
              <w:t>1,know</w:t>
            </w:r>
          </w:p>
          <w:p w:rsidR="00657D1C" w:rsidRPr="003A0537" w:rsidRDefault="00657D1C" w:rsidP="00753114">
            <w:pPr>
              <w:rPr>
                <w:b w:val="0"/>
                <w:sz w:val="20"/>
                <w:szCs w:val="20"/>
              </w:rPr>
            </w:pPr>
            <w:r w:rsidRPr="003A0537">
              <w:rPr>
                <w:b w:val="0"/>
                <w:sz w:val="20"/>
                <w:szCs w:val="20"/>
              </w:rPr>
              <w:t>2, new</w:t>
            </w:r>
          </w:p>
        </w:tc>
        <w:tc>
          <w:tcPr>
            <w:tcW w:w="1354" w:type="dxa"/>
            <w:gridSpan w:val="2"/>
          </w:tcPr>
          <w:p w:rsidR="00657D1C" w:rsidRPr="003A0537" w:rsidRDefault="00657D1C" w:rsidP="00753114">
            <w:pPr>
              <w:rPr>
                <w:b w:val="0"/>
                <w:sz w:val="20"/>
                <w:szCs w:val="20"/>
              </w:rPr>
            </w:pPr>
            <w:r w:rsidRPr="003A0537">
              <w:rPr>
                <w:b w:val="0"/>
                <w:sz w:val="20"/>
                <w:szCs w:val="20"/>
              </w:rPr>
              <w:t>No</w:t>
            </w:r>
          </w:p>
        </w:tc>
      </w:tr>
      <w:tr w:rsidR="00657D1C" w:rsidRPr="003A0537" w:rsidTr="00753114">
        <w:trPr>
          <w:gridAfter w:val="1"/>
          <w:wAfter w:w="4531" w:type="dxa"/>
        </w:trPr>
        <w:tc>
          <w:tcPr>
            <w:tcW w:w="2040" w:type="dxa"/>
          </w:tcPr>
          <w:p w:rsidR="00657D1C" w:rsidRPr="003A0537" w:rsidRDefault="00657D1C" w:rsidP="00753114">
            <w:pPr>
              <w:rPr>
                <w:b w:val="0"/>
                <w:sz w:val="20"/>
                <w:szCs w:val="20"/>
              </w:rPr>
            </w:pPr>
            <w:r w:rsidRPr="003A0537">
              <w:rPr>
                <w:b w:val="0"/>
                <w:sz w:val="20"/>
                <w:szCs w:val="20"/>
              </w:rPr>
              <w:t>DM</w:t>
            </w:r>
          </w:p>
        </w:tc>
        <w:tc>
          <w:tcPr>
            <w:tcW w:w="1651" w:type="dxa"/>
            <w:gridSpan w:val="2"/>
          </w:tcPr>
          <w:p w:rsidR="00657D1C" w:rsidRPr="003A0537" w:rsidRDefault="00657D1C" w:rsidP="00753114">
            <w:pPr>
              <w:rPr>
                <w:b w:val="0"/>
                <w:sz w:val="20"/>
                <w:szCs w:val="20"/>
              </w:rPr>
            </w:pPr>
            <w:r w:rsidRPr="003A0537">
              <w:rPr>
                <w:b w:val="0"/>
                <w:sz w:val="20"/>
                <w:szCs w:val="20"/>
              </w:rPr>
              <w:t>Yes\</w:t>
            </w:r>
          </w:p>
          <w:p w:rsidR="00657D1C" w:rsidRPr="003A0537" w:rsidRDefault="00657D1C" w:rsidP="00753114">
            <w:pPr>
              <w:rPr>
                <w:b w:val="0"/>
                <w:sz w:val="20"/>
                <w:szCs w:val="20"/>
              </w:rPr>
            </w:pPr>
            <w:r w:rsidRPr="003A0537">
              <w:rPr>
                <w:b w:val="0"/>
                <w:sz w:val="20"/>
                <w:szCs w:val="20"/>
              </w:rPr>
              <w:t>1,T1</w:t>
            </w:r>
          </w:p>
          <w:p w:rsidR="00657D1C" w:rsidRPr="003A0537" w:rsidRDefault="00657D1C" w:rsidP="00753114">
            <w:pPr>
              <w:rPr>
                <w:b w:val="0"/>
                <w:sz w:val="20"/>
                <w:szCs w:val="20"/>
              </w:rPr>
            </w:pPr>
            <w:r w:rsidRPr="003A0537">
              <w:rPr>
                <w:b w:val="0"/>
                <w:sz w:val="20"/>
                <w:szCs w:val="20"/>
              </w:rPr>
              <w:lastRenderedPageBreak/>
              <w:t>2,T2</w:t>
            </w:r>
          </w:p>
        </w:tc>
        <w:tc>
          <w:tcPr>
            <w:tcW w:w="1354" w:type="dxa"/>
            <w:gridSpan w:val="2"/>
          </w:tcPr>
          <w:p w:rsidR="00657D1C" w:rsidRPr="003A0537" w:rsidRDefault="00657D1C" w:rsidP="00753114">
            <w:pPr>
              <w:rPr>
                <w:b w:val="0"/>
                <w:sz w:val="20"/>
                <w:szCs w:val="20"/>
              </w:rPr>
            </w:pPr>
            <w:r w:rsidRPr="003A0537">
              <w:rPr>
                <w:b w:val="0"/>
                <w:sz w:val="20"/>
                <w:szCs w:val="20"/>
              </w:rPr>
              <w:lastRenderedPageBreak/>
              <w:t>No</w:t>
            </w:r>
          </w:p>
        </w:tc>
      </w:tr>
      <w:tr w:rsidR="00657D1C" w:rsidRPr="003A0537" w:rsidTr="00753114">
        <w:trPr>
          <w:gridAfter w:val="1"/>
          <w:wAfter w:w="4531" w:type="dxa"/>
        </w:trPr>
        <w:tc>
          <w:tcPr>
            <w:tcW w:w="2040" w:type="dxa"/>
          </w:tcPr>
          <w:p w:rsidR="00657D1C" w:rsidRPr="003A0537" w:rsidRDefault="00657D1C" w:rsidP="00753114">
            <w:pPr>
              <w:rPr>
                <w:b w:val="0"/>
                <w:sz w:val="20"/>
                <w:szCs w:val="20"/>
              </w:rPr>
            </w:pPr>
            <w:r w:rsidRPr="003A0537">
              <w:rPr>
                <w:b w:val="0"/>
                <w:sz w:val="20"/>
                <w:szCs w:val="20"/>
              </w:rPr>
              <w:lastRenderedPageBreak/>
              <w:t>Smoking</w:t>
            </w:r>
          </w:p>
        </w:tc>
        <w:tc>
          <w:tcPr>
            <w:tcW w:w="1651" w:type="dxa"/>
            <w:gridSpan w:val="2"/>
          </w:tcPr>
          <w:p w:rsidR="00657D1C" w:rsidRPr="003A0537" w:rsidRDefault="00657D1C" w:rsidP="00753114">
            <w:pPr>
              <w:rPr>
                <w:b w:val="0"/>
                <w:sz w:val="20"/>
                <w:szCs w:val="20"/>
              </w:rPr>
            </w:pPr>
            <w:r w:rsidRPr="003A0537">
              <w:rPr>
                <w:b w:val="0"/>
                <w:sz w:val="20"/>
                <w:szCs w:val="20"/>
              </w:rPr>
              <w:t>Yes</w:t>
            </w:r>
          </w:p>
          <w:p w:rsidR="00657D1C" w:rsidRPr="003A0537" w:rsidRDefault="00657D1C" w:rsidP="00753114">
            <w:pPr>
              <w:rPr>
                <w:b w:val="0"/>
                <w:sz w:val="20"/>
                <w:szCs w:val="20"/>
              </w:rPr>
            </w:pPr>
            <w:r w:rsidRPr="003A0537">
              <w:rPr>
                <w:b w:val="0"/>
                <w:sz w:val="20"/>
                <w:szCs w:val="20"/>
              </w:rPr>
              <w:t>Pack/yr___</w:t>
            </w:r>
          </w:p>
        </w:tc>
        <w:tc>
          <w:tcPr>
            <w:tcW w:w="1354" w:type="dxa"/>
            <w:gridSpan w:val="2"/>
          </w:tcPr>
          <w:p w:rsidR="00657D1C" w:rsidRPr="003A0537" w:rsidRDefault="00657D1C" w:rsidP="00753114">
            <w:pPr>
              <w:rPr>
                <w:b w:val="0"/>
                <w:sz w:val="20"/>
                <w:szCs w:val="20"/>
              </w:rPr>
            </w:pPr>
            <w:r w:rsidRPr="003A0537">
              <w:rPr>
                <w:b w:val="0"/>
                <w:sz w:val="20"/>
                <w:szCs w:val="20"/>
              </w:rPr>
              <w:t>No</w:t>
            </w:r>
          </w:p>
        </w:tc>
      </w:tr>
      <w:tr w:rsidR="00657D1C" w:rsidRPr="003A0537" w:rsidTr="00753114">
        <w:trPr>
          <w:gridAfter w:val="1"/>
          <w:wAfter w:w="4531" w:type="dxa"/>
        </w:trPr>
        <w:tc>
          <w:tcPr>
            <w:tcW w:w="2040" w:type="dxa"/>
          </w:tcPr>
          <w:p w:rsidR="00657D1C" w:rsidRPr="003A0537" w:rsidRDefault="00657D1C" w:rsidP="00753114">
            <w:pPr>
              <w:rPr>
                <w:b w:val="0"/>
                <w:sz w:val="20"/>
                <w:szCs w:val="20"/>
              </w:rPr>
            </w:pPr>
            <w:r w:rsidRPr="003A0537">
              <w:rPr>
                <w:b w:val="0"/>
                <w:sz w:val="20"/>
                <w:szCs w:val="20"/>
              </w:rPr>
              <w:t>Obesity</w:t>
            </w:r>
          </w:p>
        </w:tc>
        <w:tc>
          <w:tcPr>
            <w:tcW w:w="1651" w:type="dxa"/>
            <w:gridSpan w:val="2"/>
          </w:tcPr>
          <w:p w:rsidR="00657D1C" w:rsidRPr="003A0537" w:rsidRDefault="00657D1C" w:rsidP="00753114">
            <w:pPr>
              <w:rPr>
                <w:b w:val="0"/>
                <w:sz w:val="20"/>
                <w:szCs w:val="20"/>
              </w:rPr>
            </w:pPr>
            <w:r w:rsidRPr="003A0537">
              <w:rPr>
                <w:b w:val="0"/>
                <w:sz w:val="20"/>
                <w:szCs w:val="20"/>
              </w:rPr>
              <w:t>BMI</w:t>
            </w:r>
          </w:p>
          <w:p w:rsidR="00657D1C" w:rsidRPr="003A0537" w:rsidRDefault="00657D1C" w:rsidP="00753114">
            <w:pPr>
              <w:rPr>
                <w:b w:val="0"/>
                <w:sz w:val="20"/>
                <w:szCs w:val="20"/>
              </w:rPr>
            </w:pPr>
            <w:r w:rsidRPr="003A0537">
              <w:rPr>
                <w:b w:val="0"/>
                <w:sz w:val="20"/>
                <w:szCs w:val="20"/>
              </w:rPr>
              <w:t>______</w:t>
            </w:r>
          </w:p>
        </w:tc>
        <w:tc>
          <w:tcPr>
            <w:tcW w:w="1354" w:type="dxa"/>
            <w:gridSpan w:val="2"/>
          </w:tcPr>
          <w:p w:rsidR="00657D1C" w:rsidRPr="003A0537" w:rsidRDefault="00657D1C" w:rsidP="00753114">
            <w:pPr>
              <w:rPr>
                <w:b w:val="0"/>
                <w:sz w:val="20"/>
                <w:szCs w:val="20"/>
              </w:rPr>
            </w:pPr>
            <w:r w:rsidRPr="003A0537">
              <w:rPr>
                <w:b w:val="0"/>
                <w:sz w:val="20"/>
                <w:szCs w:val="20"/>
              </w:rPr>
              <w:t>Waist cer</w:t>
            </w:r>
          </w:p>
          <w:p w:rsidR="00657D1C" w:rsidRPr="003A0537" w:rsidRDefault="00657D1C" w:rsidP="00753114">
            <w:pPr>
              <w:rPr>
                <w:b w:val="0"/>
                <w:sz w:val="20"/>
                <w:szCs w:val="20"/>
              </w:rPr>
            </w:pPr>
            <w:r w:rsidRPr="003A0537">
              <w:rPr>
                <w:b w:val="0"/>
                <w:sz w:val="20"/>
                <w:szCs w:val="20"/>
              </w:rPr>
              <w:t>____</w:t>
            </w:r>
          </w:p>
        </w:tc>
      </w:tr>
      <w:tr w:rsidR="00657D1C" w:rsidRPr="003A0537" w:rsidTr="00753114">
        <w:trPr>
          <w:gridAfter w:val="1"/>
          <w:wAfter w:w="4531" w:type="dxa"/>
        </w:trPr>
        <w:tc>
          <w:tcPr>
            <w:tcW w:w="2040" w:type="dxa"/>
          </w:tcPr>
          <w:p w:rsidR="00657D1C" w:rsidRPr="003A0537" w:rsidRDefault="00657D1C" w:rsidP="00753114">
            <w:pPr>
              <w:rPr>
                <w:b w:val="0"/>
                <w:sz w:val="20"/>
                <w:szCs w:val="20"/>
              </w:rPr>
            </w:pPr>
            <w:r w:rsidRPr="003A0537">
              <w:rPr>
                <w:b w:val="0"/>
                <w:sz w:val="20"/>
                <w:szCs w:val="20"/>
              </w:rPr>
              <w:t>Lipid profile</w:t>
            </w:r>
          </w:p>
        </w:tc>
        <w:tc>
          <w:tcPr>
            <w:tcW w:w="1651" w:type="dxa"/>
            <w:gridSpan w:val="2"/>
          </w:tcPr>
          <w:p w:rsidR="00657D1C" w:rsidRPr="003A0537" w:rsidRDefault="00657D1C" w:rsidP="00753114">
            <w:pPr>
              <w:rPr>
                <w:b w:val="0"/>
                <w:sz w:val="20"/>
                <w:szCs w:val="20"/>
              </w:rPr>
            </w:pPr>
            <w:r w:rsidRPr="003A0537">
              <w:rPr>
                <w:b w:val="0"/>
                <w:sz w:val="20"/>
                <w:szCs w:val="20"/>
              </w:rPr>
              <w:t>Total cho_</w:t>
            </w:r>
          </w:p>
          <w:p w:rsidR="00657D1C" w:rsidRPr="003A0537" w:rsidRDefault="00657D1C" w:rsidP="00753114">
            <w:pPr>
              <w:rPr>
                <w:b w:val="0"/>
                <w:sz w:val="20"/>
                <w:szCs w:val="20"/>
              </w:rPr>
            </w:pPr>
            <w:r w:rsidRPr="003A0537">
              <w:rPr>
                <w:b w:val="0"/>
                <w:sz w:val="20"/>
                <w:szCs w:val="20"/>
              </w:rPr>
              <w:t>LDL___</w:t>
            </w:r>
          </w:p>
        </w:tc>
        <w:tc>
          <w:tcPr>
            <w:tcW w:w="1354" w:type="dxa"/>
            <w:gridSpan w:val="2"/>
          </w:tcPr>
          <w:p w:rsidR="00657D1C" w:rsidRPr="003A0537" w:rsidRDefault="00657D1C" w:rsidP="00753114">
            <w:pPr>
              <w:rPr>
                <w:b w:val="0"/>
                <w:sz w:val="20"/>
                <w:szCs w:val="20"/>
              </w:rPr>
            </w:pPr>
            <w:r w:rsidRPr="003A0537">
              <w:rPr>
                <w:b w:val="0"/>
                <w:sz w:val="20"/>
                <w:szCs w:val="20"/>
              </w:rPr>
              <w:t>HDL____</w:t>
            </w:r>
          </w:p>
          <w:p w:rsidR="00657D1C" w:rsidRPr="003A0537" w:rsidRDefault="00657D1C" w:rsidP="00753114">
            <w:pPr>
              <w:rPr>
                <w:b w:val="0"/>
                <w:sz w:val="20"/>
                <w:szCs w:val="20"/>
              </w:rPr>
            </w:pPr>
            <w:r w:rsidRPr="003A0537">
              <w:rPr>
                <w:b w:val="0"/>
                <w:sz w:val="20"/>
                <w:szCs w:val="20"/>
              </w:rPr>
              <w:t>TAG____</w:t>
            </w:r>
          </w:p>
        </w:tc>
      </w:tr>
      <w:tr w:rsidR="00657D1C" w:rsidRPr="003A0537" w:rsidTr="00753114">
        <w:trPr>
          <w:gridAfter w:val="1"/>
          <w:wAfter w:w="4531" w:type="dxa"/>
        </w:trPr>
        <w:tc>
          <w:tcPr>
            <w:tcW w:w="2040" w:type="dxa"/>
          </w:tcPr>
          <w:p w:rsidR="00657D1C" w:rsidRPr="003A0537" w:rsidRDefault="00657D1C" w:rsidP="00753114">
            <w:pPr>
              <w:rPr>
                <w:b w:val="0"/>
                <w:sz w:val="20"/>
                <w:szCs w:val="20"/>
              </w:rPr>
            </w:pPr>
            <w:r w:rsidRPr="003A0537">
              <w:rPr>
                <w:b w:val="0"/>
                <w:sz w:val="20"/>
                <w:szCs w:val="20"/>
              </w:rPr>
              <w:t>Chat chewing</w:t>
            </w:r>
          </w:p>
        </w:tc>
        <w:tc>
          <w:tcPr>
            <w:tcW w:w="1651" w:type="dxa"/>
            <w:gridSpan w:val="2"/>
          </w:tcPr>
          <w:p w:rsidR="00657D1C" w:rsidRPr="003A0537" w:rsidRDefault="00657D1C" w:rsidP="00753114">
            <w:pPr>
              <w:rPr>
                <w:b w:val="0"/>
                <w:sz w:val="20"/>
                <w:szCs w:val="20"/>
              </w:rPr>
            </w:pPr>
            <w:r w:rsidRPr="003A0537">
              <w:rPr>
                <w:b w:val="0"/>
                <w:sz w:val="20"/>
                <w:szCs w:val="20"/>
              </w:rPr>
              <w:t>Yes</w:t>
            </w:r>
          </w:p>
          <w:p w:rsidR="00657D1C" w:rsidRPr="003A0537" w:rsidRDefault="00657D1C" w:rsidP="00753114">
            <w:pPr>
              <w:rPr>
                <w:b w:val="0"/>
                <w:sz w:val="20"/>
                <w:szCs w:val="20"/>
              </w:rPr>
            </w:pPr>
            <w:r w:rsidRPr="003A0537">
              <w:rPr>
                <w:b w:val="0"/>
                <w:sz w:val="20"/>
                <w:szCs w:val="20"/>
              </w:rPr>
              <w:t>Gm____</w:t>
            </w:r>
          </w:p>
        </w:tc>
        <w:tc>
          <w:tcPr>
            <w:tcW w:w="1354" w:type="dxa"/>
            <w:gridSpan w:val="2"/>
          </w:tcPr>
          <w:p w:rsidR="00657D1C" w:rsidRPr="003A0537" w:rsidRDefault="00657D1C" w:rsidP="00753114">
            <w:pPr>
              <w:rPr>
                <w:b w:val="0"/>
                <w:sz w:val="20"/>
                <w:szCs w:val="20"/>
              </w:rPr>
            </w:pPr>
            <w:r w:rsidRPr="003A0537">
              <w:rPr>
                <w:b w:val="0"/>
                <w:sz w:val="20"/>
                <w:szCs w:val="20"/>
              </w:rPr>
              <w:t>No</w:t>
            </w:r>
          </w:p>
        </w:tc>
      </w:tr>
      <w:tr w:rsidR="00657D1C" w:rsidRPr="003A0537" w:rsidTr="00753114">
        <w:trPr>
          <w:gridAfter w:val="1"/>
          <w:wAfter w:w="4531" w:type="dxa"/>
        </w:trPr>
        <w:tc>
          <w:tcPr>
            <w:tcW w:w="2040" w:type="dxa"/>
          </w:tcPr>
          <w:p w:rsidR="00657D1C" w:rsidRPr="003A0537" w:rsidRDefault="00657D1C" w:rsidP="00753114">
            <w:pPr>
              <w:rPr>
                <w:b w:val="0"/>
                <w:sz w:val="20"/>
                <w:szCs w:val="20"/>
              </w:rPr>
            </w:pPr>
            <w:r w:rsidRPr="003A0537">
              <w:rPr>
                <w:b w:val="0"/>
                <w:sz w:val="20"/>
                <w:szCs w:val="20"/>
              </w:rPr>
              <w:t>CKD</w:t>
            </w:r>
          </w:p>
        </w:tc>
        <w:tc>
          <w:tcPr>
            <w:tcW w:w="1651" w:type="dxa"/>
            <w:gridSpan w:val="2"/>
          </w:tcPr>
          <w:p w:rsidR="00657D1C" w:rsidRPr="003A0537" w:rsidRDefault="00657D1C" w:rsidP="00753114">
            <w:pPr>
              <w:rPr>
                <w:b w:val="0"/>
                <w:sz w:val="20"/>
                <w:szCs w:val="20"/>
              </w:rPr>
            </w:pPr>
            <w:r w:rsidRPr="003A0537">
              <w:rPr>
                <w:b w:val="0"/>
                <w:sz w:val="20"/>
                <w:szCs w:val="20"/>
              </w:rPr>
              <w:t>Yes</w:t>
            </w:r>
          </w:p>
          <w:p w:rsidR="00657D1C" w:rsidRPr="003A0537" w:rsidRDefault="00657D1C" w:rsidP="00753114">
            <w:pPr>
              <w:rPr>
                <w:b w:val="0"/>
                <w:sz w:val="20"/>
                <w:szCs w:val="20"/>
              </w:rPr>
            </w:pPr>
            <w:r w:rsidRPr="003A0537">
              <w:rPr>
                <w:b w:val="0"/>
                <w:sz w:val="20"/>
                <w:szCs w:val="20"/>
              </w:rPr>
              <w:t>Stage__</w:t>
            </w:r>
          </w:p>
        </w:tc>
        <w:tc>
          <w:tcPr>
            <w:tcW w:w="1354" w:type="dxa"/>
            <w:gridSpan w:val="2"/>
          </w:tcPr>
          <w:p w:rsidR="00657D1C" w:rsidRPr="003A0537" w:rsidRDefault="00657D1C" w:rsidP="00753114">
            <w:pPr>
              <w:rPr>
                <w:b w:val="0"/>
                <w:sz w:val="20"/>
                <w:szCs w:val="20"/>
              </w:rPr>
            </w:pPr>
            <w:r w:rsidRPr="003A0537">
              <w:rPr>
                <w:b w:val="0"/>
                <w:sz w:val="20"/>
                <w:szCs w:val="20"/>
              </w:rPr>
              <w:t>No</w:t>
            </w:r>
          </w:p>
        </w:tc>
      </w:tr>
      <w:tr w:rsidR="00657D1C" w:rsidRPr="003A0537" w:rsidTr="00753114">
        <w:trPr>
          <w:gridAfter w:val="1"/>
          <w:wAfter w:w="4531" w:type="dxa"/>
        </w:trPr>
        <w:tc>
          <w:tcPr>
            <w:tcW w:w="2040" w:type="dxa"/>
          </w:tcPr>
          <w:p w:rsidR="00657D1C" w:rsidRPr="003A0537" w:rsidRDefault="00657D1C" w:rsidP="00753114">
            <w:pPr>
              <w:rPr>
                <w:b w:val="0"/>
                <w:sz w:val="20"/>
                <w:szCs w:val="20"/>
              </w:rPr>
            </w:pPr>
            <w:r w:rsidRPr="003A0537">
              <w:rPr>
                <w:b w:val="0"/>
                <w:sz w:val="20"/>
                <w:szCs w:val="20"/>
              </w:rPr>
              <w:t>Alcohol</w:t>
            </w:r>
          </w:p>
        </w:tc>
        <w:tc>
          <w:tcPr>
            <w:tcW w:w="1829" w:type="dxa"/>
            <w:gridSpan w:val="3"/>
          </w:tcPr>
          <w:p w:rsidR="00657D1C" w:rsidRPr="003A0537" w:rsidRDefault="00657D1C" w:rsidP="00753114">
            <w:pPr>
              <w:rPr>
                <w:b w:val="0"/>
                <w:sz w:val="20"/>
                <w:szCs w:val="20"/>
              </w:rPr>
            </w:pPr>
            <w:r w:rsidRPr="003A0537">
              <w:rPr>
                <w:b w:val="0"/>
                <w:sz w:val="20"/>
                <w:szCs w:val="20"/>
              </w:rPr>
              <w:t>Yes</w:t>
            </w:r>
          </w:p>
          <w:p w:rsidR="00657D1C" w:rsidRPr="003A0537" w:rsidRDefault="00657D1C" w:rsidP="00753114">
            <w:pPr>
              <w:rPr>
                <w:b w:val="0"/>
                <w:sz w:val="20"/>
                <w:szCs w:val="20"/>
              </w:rPr>
            </w:pPr>
            <w:r w:rsidRPr="003A0537">
              <w:rPr>
                <w:b w:val="0"/>
                <w:sz w:val="20"/>
                <w:szCs w:val="20"/>
              </w:rPr>
              <w:t>1, &lt;once/mon</w:t>
            </w:r>
          </w:p>
          <w:p w:rsidR="00657D1C" w:rsidRPr="003A0537" w:rsidRDefault="00657D1C" w:rsidP="00753114">
            <w:pPr>
              <w:rPr>
                <w:b w:val="0"/>
                <w:sz w:val="20"/>
                <w:szCs w:val="20"/>
              </w:rPr>
            </w:pPr>
            <w:r w:rsidRPr="003A0537">
              <w:rPr>
                <w:b w:val="0"/>
                <w:sz w:val="20"/>
                <w:szCs w:val="20"/>
              </w:rPr>
              <w:t>2,1-2/mon</w:t>
            </w:r>
          </w:p>
          <w:p w:rsidR="00657D1C" w:rsidRPr="003A0537" w:rsidRDefault="00657D1C" w:rsidP="00753114">
            <w:pPr>
              <w:rPr>
                <w:b w:val="0"/>
                <w:sz w:val="20"/>
                <w:szCs w:val="20"/>
              </w:rPr>
            </w:pPr>
            <w:r w:rsidRPr="003A0537">
              <w:rPr>
                <w:b w:val="0"/>
                <w:sz w:val="20"/>
                <w:szCs w:val="20"/>
              </w:rPr>
              <w:t>3, 1/wk</w:t>
            </w:r>
          </w:p>
          <w:p w:rsidR="00657D1C" w:rsidRPr="003A0537" w:rsidRDefault="00657D1C" w:rsidP="00753114">
            <w:pPr>
              <w:rPr>
                <w:b w:val="0"/>
                <w:sz w:val="20"/>
                <w:szCs w:val="20"/>
              </w:rPr>
            </w:pPr>
            <w:r w:rsidRPr="003A0537">
              <w:rPr>
                <w:b w:val="0"/>
                <w:sz w:val="20"/>
                <w:szCs w:val="20"/>
              </w:rPr>
              <w:t>4, daily(___)</w:t>
            </w:r>
          </w:p>
          <w:p w:rsidR="00657D1C" w:rsidRPr="003A0537" w:rsidRDefault="00657D1C" w:rsidP="00753114">
            <w:pPr>
              <w:rPr>
                <w:b w:val="0"/>
                <w:sz w:val="20"/>
                <w:szCs w:val="20"/>
              </w:rPr>
            </w:pPr>
          </w:p>
        </w:tc>
        <w:tc>
          <w:tcPr>
            <w:tcW w:w="1176" w:type="dxa"/>
          </w:tcPr>
          <w:p w:rsidR="00657D1C" w:rsidRPr="003A0537" w:rsidRDefault="00657D1C" w:rsidP="00753114">
            <w:pPr>
              <w:rPr>
                <w:b w:val="0"/>
                <w:sz w:val="20"/>
                <w:szCs w:val="20"/>
              </w:rPr>
            </w:pPr>
            <w:r w:rsidRPr="003A0537">
              <w:rPr>
                <w:b w:val="0"/>
                <w:sz w:val="20"/>
                <w:szCs w:val="20"/>
              </w:rPr>
              <w:t>No</w:t>
            </w:r>
          </w:p>
        </w:tc>
      </w:tr>
      <w:tr w:rsidR="00657D1C" w:rsidRPr="003A0537" w:rsidTr="00753114">
        <w:trPr>
          <w:gridAfter w:val="1"/>
          <w:wAfter w:w="4531" w:type="dxa"/>
        </w:trPr>
        <w:tc>
          <w:tcPr>
            <w:tcW w:w="2040" w:type="dxa"/>
          </w:tcPr>
          <w:p w:rsidR="00657D1C" w:rsidRPr="003A0537" w:rsidRDefault="00657D1C" w:rsidP="00753114">
            <w:pPr>
              <w:rPr>
                <w:b w:val="0"/>
                <w:sz w:val="20"/>
                <w:szCs w:val="20"/>
              </w:rPr>
            </w:pPr>
            <w:r w:rsidRPr="003A0537">
              <w:rPr>
                <w:b w:val="0"/>
                <w:sz w:val="20"/>
                <w:szCs w:val="20"/>
              </w:rPr>
              <w:t>Physical activity</w:t>
            </w:r>
          </w:p>
        </w:tc>
        <w:tc>
          <w:tcPr>
            <w:tcW w:w="1829" w:type="dxa"/>
            <w:gridSpan w:val="3"/>
          </w:tcPr>
          <w:p w:rsidR="00657D1C" w:rsidRPr="003A0537" w:rsidRDefault="00657D1C" w:rsidP="00753114">
            <w:pPr>
              <w:rPr>
                <w:b w:val="0"/>
                <w:sz w:val="20"/>
                <w:szCs w:val="20"/>
              </w:rPr>
            </w:pPr>
            <w:r w:rsidRPr="003A0537">
              <w:rPr>
                <w:b w:val="0"/>
                <w:sz w:val="20"/>
                <w:szCs w:val="20"/>
              </w:rPr>
              <w:t>Engaged routine activity</w:t>
            </w:r>
          </w:p>
        </w:tc>
        <w:tc>
          <w:tcPr>
            <w:tcW w:w="1176" w:type="dxa"/>
          </w:tcPr>
          <w:p w:rsidR="00657D1C" w:rsidRPr="003A0537" w:rsidRDefault="00657D1C" w:rsidP="00753114">
            <w:pPr>
              <w:rPr>
                <w:b w:val="0"/>
                <w:sz w:val="20"/>
                <w:szCs w:val="20"/>
              </w:rPr>
            </w:pPr>
            <w:r w:rsidRPr="003A0537">
              <w:rPr>
                <w:b w:val="0"/>
                <w:sz w:val="20"/>
                <w:szCs w:val="20"/>
              </w:rPr>
              <w:t>Sedentary life</w:t>
            </w:r>
          </w:p>
        </w:tc>
      </w:tr>
    </w:tbl>
    <w:p w:rsidR="00657D1C" w:rsidRDefault="00657D1C" w:rsidP="00753114">
      <w:pPr>
        <w:rPr>
          <w:b w:val="0"/>
        </w:rPr>
      </w:pPr>
      <w:r>
        <w:rPr>
          <w:b w:val="0"/>
        </w:rPr>
        <w:br w:type="textWrapping" w:clear="all"/>
      </w:r>
    </w:p>
    <w:p w:rsidR="00805315" w:rsidRPr="00CA5184" w:rsidRDefault="00805315" w:rsidP="00805315">
      <w:pPr>
        <w:widowControl w:val="0"/>
        <w:tabs>
          <w:tab w:val="left" w:pos="1511"/>
        </w:tabs>
        <w:autoSpaceDE w:val="0"/>
        <w:autoSpaceDN w:val="0"/>
        <w:adjustRightInd w:val="0"/>
        <w:spacing w:after="0"/>
        <w:ind w:left="213" w:right="339"/>
        <w:jc w:val="center"/>
        <w:rPr>
          <w:b w:val="0"/>
          <w:color w:val="000000"/>
        </w:rPr>
      </w:pPr>
      <w:r w:rsidRPr="00CA5184">
        <w:rPr>
          <w:b w:val="0"/>
          <w:color w:val="000000"/>
        </w:rPr>
        <w:t xml:space="preserve">Declaration form </w:t>
      </w:r>
    </w:p>
    <w:p w:rsidR="00805315" w:rsidRPr="00CA5184" w:rsidRDefault="00805315" w:rsidP="00805315">
      <w:pPr>
        <w:widowControl w:val="0"/>
        <w:tabs>
          <w:tab w:val="left" w:pos="1511"/>
        </w:tabs>
        <w:autoSpaceDE w:val="0"/>
        <w:autoSpaceDN w:val="0"/>
        <w:adjustRightInd w:val="0"/>
        <w:spacing w:after="0"/>
        <w:ind w:left="213" w:right="339"/>
        <w:jc w:val="center"/>
        <w:rPr>
          <w:b w:val="0"/>
          <w:color w:val="000000"/>
        </w:rPr>
      </w:pPr>
      <w:r w:rsidRPr="00CA5184">
        <w:rPr>
          <w:b w:val="0"/>
          <w:color w:val="000000"/>
        </w:rPr>
        <w:t>Declaration</w:t>
      </w:r>
    </w:p>
    <w:p w:rsidR="00805315" w:rsidRPr="00CA5184" w:rsidRDefault="00805315" w:rsidP="00805315">
      <w:pPr>
        <w:widowControl w:val="0"/>
        <w:tabs>
          <w:tab w:val="left" w:pos="1511"/>
        </w:tabs>
        <w:autoSpaceDE w:val="0"/>
        <w:autoSpaceDN w:val="0"/>
        <w:adjustRightInd w:val="0"/>
        <w:spacing w:after="0"/>
        <w:ind w:left="213" w:right="339"/>
        <w:rPr>
          <w:b w:val="0"/>
          <w:color w:val="000000"/>
        </w:rPr>
      </w:pPr>
      <w:r w:rsidRPr="00CA5184">
        <w:rPr>
          <w:b w:val="0"/>
          <w:color w:val="000000"/>
        </w:rPr>
        <w:t xml:space="preserve"> I, the under signed, declared that this is my original work, has never been presented in this or any other University, and that all the resources and materials used for the research, have been fully acknowledged. </w:t>
      </w:r>
    </w:p>
    <w:p w:rsidR="00805315" w:rsidRPr="00CA5184" w:rsidRDefault="00805315" w:rsidP="00805315">
      <w:pPr>
        <w:widowControl w:val="0"/>
        <w:tabs>
          <w:tab w:val="left" w:pos="1511"/>
        </w:tabs>
        <w:autoSpaceDE w:val="0"/>
        <w:autoSpaceDN w:val="0"/>
        <w:adjustRightInd w:val="0"/>
        <w:spacing w:after="0"/>
        <w:ind w:left="2160" w:right="339"/>
        <w:rPr>
          <w:b w:val="0"/>
          <w:color w:val="000000"/>
        </w:rPr>
      </w:pPr>
      <w:r w:rsidRPr="00CA5184">
        <w:rPr>
          <w:b w:val="0"/>
          <w:color w:val="000000"/>
        </w:rPr>
        <w:t xml:space="preserve">Principal investigator </w:t>
      </w:r>
    </w:p>
    <w:p w:rsidR="00805315" w:rsidRPr="00CA5184" w:rsidRDefault="00805315" w:rsidP="00805315">
      <w:pPr>
        <w:widowControl w:val="0"/>
        <w:tabs>
          <w:tab w:val="left" w:pos="1511"/>
        </w:tabs>
        <w:autoSpaceDE w:val="0"/>
        <w:autoSpaceDN w:val="0"/>
        <w:adjustRightInd w:val="0"/>
        <w:spacing w:after="0" w:line="240" w:lineRule="auto"/>
        <w:ind w:left="2160" w:right="339"/>
        <w:rPr>
          <w:b w:val="0"/>
          <w:color w:val="000000"/>
        </w:rPr>
      </w:pPr>
      <w:r w:rsidRPr="00CA5184">
        <w:rPr>
          <w:b w:val="0"/>
          <w:color w:val="000000"/>
        </w:rPr>
        <w:t xml:space="preserve">Name:   _________________________________________ </w:t>
      </w:r>
    </w:p>
    <w:p w:rsidR="00805315" w:rsidRPr="00CA5184" w:rsidRDefault="00805315" w:rsidP="00805315">
      <w:pPr>
        <w:widowControl w:val="0"/>
        <w:tabs>
          <w:tab w:val="left" w:pos="1511"/>
        </w:tabs>
        <w:autoSpaceDE w:val="0"/>
        <w:autoSpaceDN w:val="0"/>
        <w:adjustRightInd w:val="0"/>
        <w:spacing w:after="0" w:line="240" w:lineRule="auto"/>
        <w:ind w:left="2160" w:right="339"/>
        <w:rPr>
          <w:b w:val="0"/>
          <w:color w:val="000000"/>
        </w:rPr>
      </w:pPr>
      <w:r w:rsidRPr="00CA5184">
        <w:rPr>
          <w:b w:val="0"/>
          <w:color w:val="000000"/>
        </w:rPr>
        <w:t xml:space="preserve">Signature:  _________________________________________ </w:t>
      </w:r>
    </w:p>
    <w:p w:rsidR="00805315" w:rsidRPr="00CA5184" w:rsidRDefault="00805315" w:rsidP="00805315">
      <w:pPr>
        <w:widowControl w:val="0"/>
        <w:tabs>
          <w:tab w:val="left" w:pos="1511"/>
        </w:tabs>
        <w:autoSpaceDE w:val="0"/>
        <w:autoSpaceDN w:val="0"/>
        <w:adjustRightInd w:val="0"/>
        <w:spacing w:after="0" w:line="240" w:lineRule="auto"/>
        <w:ind w:left="2160" w:right="339"/>
        <w:rPr>
          <w:b w:val="0"/>
          <w:color w:val="000000"/>
        </w:rPr>
      </w:pPr>
      <w:r w:rsidRPr="00CA5184">
        <w:rPr>
          <w:b w:val="0"/>
          <w:color w:val="000000"/>
        </w:rPr>
        <w:t xml:space="preserve">Date:     __________________________________________ </w:t>
      </w:r>
    </w:p>
    <w:p w:rsidR="00805315" w:rsidRPr="00CA5184" w:rsidRDefault="00805315" w:rsidP="00805315">
      <w:pPr>
        <w:widowControl w:val="0"/>
        <w:tabs>
          <w:tab w:val="left" w:pos="1511"/>
        </w:tabs>
        <w:autoSpaceDE w:val="0"/>
        <w:autoSpaceDN w:val="0"/>
        <w:adjustRightInd w:val="0"/>
        <w:spacing w:after="0"/>
        <w:ind w:left="2160" w:right="339"/>
        <w:rPr>
          <w:b w:val="0"/>
          <w:color w:val="000000"/>
        </w:rPr>
      </w:pPr>
    </w:p>
    <w:p w:rsidR="00805315" w:rsidRPr="00CA5184" w:rsidRDefault="00CA5184" w:rsidP="00805315">
      <w:pPr>
        <w:widowControl w:val="0"/>
        <w:tabs>
          <w:tab w:val="left" w:pos="1511"/>
        </w:tabs>
        <w:autoSpaceDE w:val="0"/>
        <w:autoSpaceDN w:val="0"/>
        <w:adjustRightInd w:val="0"/>
        <w:spacing w:after="0"/>
        <w:ind w:left="2160" w:right="339"/>
        <w:rPr>
          <w:b w:val="0"/>
          <w:color w:val="000000"/>
        </w:rPr>
      </w:pPr>
      <w:r>
        <w:rPr>
          <w:b w:val="0"/>
          <w:color w:val="000000"/>
        </w:rPr>
        <w:t>Clinical a</w:t>
      </w:r>
      <w:r w:rsidR="00805315" w:rsidRPr="00CA5184">
        <w:rPr>
          <w:b w:val="0"/>
          <w:color w:val="000000"/>
        </w:rPr>
        <w:t xml:space="preserve">dvisors </w:t>
      </w:r>
    </w:p>
    <w:p w:rsidR="00805315" w:rsidRPr="00CA5184" w:rsidRDefault="00805315" w:rsidP="00805315">
      <w:pPr>
        <w:widowControl w:val="0"/>
        <w:tabs>
          <w:tab w:val="left" w:pos="1511"/>
        </w:tabs>
        <w:autoSpaceDE w:val="0"/>
        <w:autoSpaceDN w:val="0"/>
        <w:adjustRightInd w:val="0"/>
        <w:spacing w:after="0" w:line="240" w:lineRule="auto"/>
        <w:ind w:left="2160" w:right="339"/>
        <w:rPr>
          <w:b w:val="0"/>
          <w:color w:val="000000"/>
        </w:rPr>
      </w:pPr>
      <w:r w:rsidRPr="00CA5184">
        <w:rPr>
          <w:b w:val="0"/>
          <w:color w:val="000000"/>
        </w:rPr>
        <w:t xml:space="preserve">Name:    _________________________________________ </w:t>
      </w:r>
    </w:p>
    <w:p w:rsidR="00805315" w:rsidRPr="00CA5184" w:rsidRDefault="00805315" w:rsidP="00805315">
      <w:pPr>
        <w:widowControl w:val="0"/>
        <w:tabs>
          <w:tab w:val="left" w:pos="1511"/>
        </w:tabs>
        <w:autoSpaceDE w:val="0"/>
        <w:autoSpaceDN w:val="0"/>
        <w:adjustRightInd w:val="0"/>
        <w:spacing w:after="0" w:line="240" w:lineRule="auto"/>
        <w:ind w:left="2160" w:right="339"/>
        <w:rPr>
          <w:b w:val="0"/>
          <w:color w:val="000000"/>
        </w:rPr>
      </w:pPr>
      <w:r w:rsidRPr="00CA5184">
        <w:rPr>
          <w:b w:val="0"/>
          <w:color w:val="000000"/>
        </w:rPr>
        <w:t xml:space="preserve">Signature:   _________________________________________ </w:t>
      </w:r>
    </w:p>
    <w:p w:rsidR="00805315" w:rsidRPr="00CA5184" w:rsidRDefault="00805315" w:rsidP="00805315">
      <w:pPr>
        <w:widowControl w:val="0"/>
        <w:tabs>
          <w:tab w:val="left" w:pos="1511"/>
        </w:tabs>
        <w:autoSpaceDE w:val="0"/>
        <w:autoSpaceDN w:val="0"/>
        <w:adjustRightInd w:val="0"/>
        <w:spacing w:after="0" w:line="240" w:lineRule="auto"/>
        <w:ind w:left="2160" w:right="339"/>
        <w:rPr>
          <w:b w:val="0"/>
          <w:color w:val="000000"/>
        </w:rPr>
      </w:pPr>
      <w:r w:rsidRPr="00CA5184">
        <w:rPr>
          <w:b w:val="0"/>
          <w:color w:val="000000"/>
        </w:rPr>
        <w:t>Date:_________________________________________</w:t>
      </w:r>
    </w:p>
    <w:p w:rsidR="00805315" w:rsidRPr="00CA5184" w:rsidRDefault="00805315" w:rsidP="00805315">
      <w:pPr>
        <w:widowControl w:val="0"/>
        <w:tabs>
          <w:tab w:val="left" w:pos="1511"/>
        </w:tabs>
        <w:autoSpaceDE w:val="0"/>
        <w:autoSpaceDN w:val="0"/>
        <w:adjustRightInd w:val="0"/>
        <w:spacing w:after="0"/>
        <w:ind w:left="2160" w:right="339"/>
        <w:rPr>
          <w:b w:val="0"/>
          <w:color w:val="000000"/>
        </w:rPr>
      </w:pPr>
    </w:p>
    <w:p w:rsidR="00805315" w:rsidRPr="00CA5184" w:rsidRDefault="00CA5184" w:rsidP="00805315">
      <w:pPr>
        <w:widowControl w:val="0"/>
        <w:tabs>
          <w:tab w:val="left" w:pos="1511"/>
        </w:tabs>
        <w:autoSpaceDE w:val="0"/>
        <w:autoSpaceDN w:val="0"/>
        <w:adjustRightInd w:val="0"/>
        <w:spacing w:after="0"/>
        <w:ind w:left="2160" w:right="339"/>
        <w:rPr>
          <w:b w:val="0"/>
          <w:color w:val="000000"/>
        </w:rPr>
      </w:pPr>
      <w:r>
        <w:rPr>
          <w:b w:val="0"/>
          <w:color w:val="000000"/>
        </w:rPr>
        <w:t>Public a</w:t>
      </w:r>
      <w:r w:rsidR="00805315" w:rsidRPr="00CA5184">
        <w:rPr>
          <w:b w:val="0"/>
          <w:color w:val="000000"/>
        </w:rPr>
        <w:t>dvisors 2</w:t>
      </w:r>
      <w:r w:rsidR="00805315" w:rsidRPr="00CA5184">
        <w:rPr>
          <w:b w:val="0"/>
          <w:color w:val="000000"/>
          <w:vertAlign w:val="superscript"/>
        </w:rPr>
        <w:t>nd</w:t>
      </w:r>
      <w:r w:rsidR="00805315" w:rsidRPr="00CA5184">
        <w:rPr>
          <w:b w:val="0"/>
          <w:color w:val="000000"/>
        </w:rPr>
        <w:t xml:space="preserve"> </w:t>
      </w:r>
    </w:p>
    <w:p w:rsidR="00805315" w:rsidRPr="00CA5184" w:rsidRDefault="00805315" w:rsidP="00805315">
      <w:pPr>
        <w:widowControl w:val="0"/>
        <w:tabs>
          <w:tab w:val="left" w:pos="1511"/>
        </w:tabs>
        <w:autoSpaceDE w:val="0"/>
        <w:autoSpaceDN w:val="0"/>
        <w:adjustRightInd w:val="0"/>
        <w:spacing w:after="0" w:line="240" w:lineRule="auto"/>
        <w:ind w:left="2160" w:right="339"/>
        <w:rPr>
          <w:b w:val="0"/>
          <w:color w:val="000000"/>
        </w:rPr>
      </w:pPr>
      <w:r w:rsidRPr="00CA5184">
        <w:rPr>
          <w:b w:val="0"/>
          <w:color w:val="000000"/>
        </w:rPr>
        <w:t xml:space="preserve">Name:    _________________________________________ </w:t>
      </w:r>
    </w:p>
    <w:p w:rsidR="00805315" w:rsidRPr="00CA5184" w:rsidRDefault="00805315" w:rsidP="00805315">
      <w:pPr>
        <w:widowControl w:val="0"/>
        <w:tabs>
          <w:tab w:val="left" w:pos="1511"/>
        </w:tabs>
        <w:autoSpaceDE w:val="0"/>
        <w:autoSpaceDN w:val="0"/>
        <w:adjustRightInd w:val="0"/>
        <w:spacing w:after="0" w:line="240" w:lineRule="auto"/>
        <w:ind w:left="2160" w:right="339"/>
        <w:rPr>
          <w:b w:val="0"/>
          <w:color w:val="000000"/>
        </w:rPr>
      </w:pPr>
      <w:r w:rsidRPr="00CA5184">
        <w:rPr>
          <w:b w:val="0"/>
          <w:color w:val="000000"/>
        </w:rPr>
        <w:t xml:space="preserve">Signature:   _________________________________________ </w:t>
      </w:r>
    </w:p>
    <w:p w:rsidR="00805315" w:rsidRPr="00CA5184" w:rsidRDefault="00805315" w:rsidP="00805315">
      <w:pPr>
        <w:widowControl w:val="0"/>
        <w:tabs>
          <w:tab w:val="left" w:pos="1511"/>
        </w:tabs>
        <w:autoSpaceDE w:val="0"/>
        <w:autoSpaceDN w:val="0"/>
        <w:adjustRightInd w:val="0"/>
        <w:spacing w:after="0" w:line="240" w:lineRule="auto"/>
        <w:ind w:left="2160" w:right="339"/>
        <w:rPr>
          <w:b w:val="0"/>
          <w:color w:val="000000"/>
        </w:rPr>
      </w:pPr>
      <w:r w:rsidRPr="00CA5184">
        <w:rPr>
          <w:b w:val="0"/>
          <w:color w:val="000000"/>
        </w:rPr>
        <w:t>Date:_________________________________________</w:t>
      </w:r>
    </w:p>
    <w:p w:rsidR="00805315" w:rsidRPr="00CA5184" w:rsidRDefault="00805315" w:rsidP="00805315">
      <w:pPr>
        <w:widowControl w:val="0"/>
        <w:tabs>
          <w:tab w:val="left" w:pos="1511"/>
        </w:tabs>
        <w:autoSpaceDE w:val="0"/>
        <w:autoSpaceDN w:val="0"/>
        <w:adjustRightInd w:val="0"/>
        <w:spacing w:after="0"/>
        <w:ind w:left="2160" w:right="339"/>
        <w:rPr>
          <w:b w:val="0"/>
          <w:color w:val="000000"/>
        </w:rPr>
      </w:pPr>
    </w:p>
    <w:p w:rsidR="00657D1C" w:rsidRPr="00195155" w:rsidRDefault="00657D1C" w:rsidP="00753114"/>
    <w:p w:rsidR="00657D1C" w:rsidRPr="00195155" w:rsidRDefault="00657D1C" w:rsidP="00753114"/>
    <w:p w:rsidR="00657D1C" w:rsidRPr="00195155" w:rsidRDefault="00657D1C" w:rsidP="00753114"/>
    <w:p w:rsidR="00657D1C" w:rsidRPr="00195155" w:rsidRDefault="00657D1C" w:rsidP="00753114"/>
    <w:p w:rsidR="00657D1C" w:rsidRPr="00195155" w:rsidRDefault="00657D1C" w:rsidP="00753114"/>
    <w:p w:rsidR="00657D1C" w:rsidRPr="00195155" w:rsidRDefault="00657D1C" w:rsidP="00753114"/>
    <w:p w:rsidR="00484064" w:rsidRDefault="00484064" w:rsidP="00753114"/>
    <w:sectPr w:rsidR="00484064" w:rsidSect="00753114">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533C" w:rsidRDefault="0066533C" w:rsidP="00097206">
      <w:pPr>
        <w:spacing w:before="0" w:after="0" w:line="240" w:lineRule="auto"/>
      </w:pPr>
      <w:r>
        <w:separator/>
      </w:r>
    </w:p>
  </w:endnote>
  <w:endnote w:type="continuationSeparator" w:id="1">
    <w:p w:rsidR="0066533C" w:rsidRDefault="0066533C" w:rsidP="00097206">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66A" w:rsidRPr="009A2476" w:rsidRDefault="009F1340" w:rsidP="00753114">
    <w:pPr>
      <w:pStyle w:val="Footer"/>
      <w:rPr>
        <w:sz w:val="20"/>
      </w:rPr>
    </w:pPr>
    <w:r w:rsidRPr="009A2476">
      <w:rPr>
        <w:sz w:val="24"/>
      </w:rPr>
      <w:fldChar w:fldCharType="begin"/>
    </w:r>
    <w:r w:rsidR="0023066A" w:rsidRPr="009A2476">
      <w:rPr>
        <w:sz w:val="24"/>
      </w:rPr>
      <w:instrText xml:space="preserve"> PAGE   \* MERGEFORMAT </w:instrText>
    </w:r>
    <w:r w:rsidRPr="009A2476">
      <w:rPr>
        <w:sz w:val="24"/>
      </w:rPr>
      <w:fldChar w:fldCharType="separate"/>
    </w:r>
    <w:r w:rsidR="00157971">
      <w:rPr>
        <w:noProof/>
        <w:sz w:val="24"/>
      </w:rPr>
      <w:t>10</w:t>
    </w:r>
    <w:r w:rsidRPr="009A2476">
      <w:rPr>
        <w:sz w:val="24"/>
      </w:rPr>
      <w:fldChar w:fldCharType="end"/>
    </w:r>
  </w:p>
  <w:p w:rsidR="0023066A" w:rsidRDefault="0023066A" w:rsidP="0075311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533C" w:rsidRDefault="0066533C" w:rsidP="00097206">
      <w:pPr>
        <w:spacing w:before="0" w:after="0" w:line="240" w:lineRule="auto"/>
      </w:pPr>
      <w:r>
        <w:separator/>
      </w:r>
    </w:p>
  </w:footnote>
  <w:footnote w:type="continuationSeparator" w:id="1">
    <w:p w:rsidR="0066533C" w:rsidRDefault="0066533C" w:rsidP="00097206">
      <w:pPr>
        <w:spacing w:before="0"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66A" w:rsidRDefault="0023066A" w:rsidP="0075311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A011C"/>
    <w:multiLevelType w:val="hybridMultilevel"/>
    <w:tmpl w:val="92D0D784"/>
    <w:lvl w:ilvl="0" w:tplc="D6086E1A">
      <w:start w:val="1"/>
      <w:numFmt w:val="bullet"/>
      <w:lvlText w:val="•"/>
      <w:lvlJc w:val="left"/>
      <w:pPr>
        <w:ind w:left="1800" w:hanging="360"/>
      </w:pPr>
      <w:rPr>
        <w:rFonts w:ascii="Arial" w:hAnsi="Arial"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018D2B4D"/>
    <w:multiLevelType w:val="hybridMultilevel"/>
    <w:tmpl w:val="4A54FCB6"/>
    <w:lvl w:ilvl="0" w:tplc="F40E6B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3A356C"/>
    <w:multiLevelType w:val="hybridMultilevel"/>
    <w:tmpl w:val="3A96EABC"/>
    <w:lvl w:ilvl="0" w:tplc="EA5EBC58">
      <w:start w:val="1"/>
      <w:numFmt w:val="bullet"/>
      <w:lvlText w:val=""/>
      <w:lvlJc w:val="left"/>
      <w:pPr>
        <w:tabs>
          <w:tab w:val="num" w:pos="720"/>
        </w:tabs>
        <w:ind w:left="720" w:hanging="360"/>
      </w:pPr>
      <w:rPr>
        <w:rFonts w:ascii="Wingdings 2" w:hAnsi="Wingdings 2" w:hint="default"/>
      </w:rPr>
    </w:lvl>
    <w:lvl w:ilvl="1" w:tplc="1D04A3D6" w:tentative="1">
      <w:start w:val="1"/>
      <w:numFmt w:val="bullet"/>
      <w:lvlText w:val=""/>
      <w:lvlJc w:val="left"/>
      <w:pPr>
        <w:tabs>
          <w:tab w:val="num" w:pos="1440"/>
        </w:tabs>
        <w:ind w:left="1440" w:hanging="360"/>
      </w:pPr>
      <w:rPr>
        <w:rFonts w:ascii="Wingdings 2" w:hAnsi="Wingdings 2" w:hint="default"/>
      </w:rPr>
    </w:lvl>
    <w:lvl w:ilvl="2" w:tplc="B9DE0D48">
      <w:start w:val="1"/>
      <w:numFmt w:val="bullet"/>
      <w:lvlText w:val=""/>
      <w:lvlJc w:val="left"/>
      <w:pPr>
        <w:tabs>
          <w:tab w:val="num" w:pos="2160"/>
        </w:tabs>
        <w:ind w:left="2160" w:hanging="360"/>
      </w:pPr>
      <w:rPr>
        <w:rFonts w:ascii="Wingdings 2" w:hAnsi="Wingdings 2" w:hint="default"/>
      </w:rPr>
    </w:lvl>
    <w:lvl w:ilvl="3" w:tplc="D5304E4C" w:tentative="1">
      <w:start w:val="1"/>
      <w:numFmt w:val="bullet"/>
      <w:lvlText w:val=""/>
      <w:lvlJc w:val="left"/>
      <w:pPr>
        <w:tabs>
          <w:tab w:val="num" w:pos="2880"/>
        </w:tabs>
        <w:ind w:left="2880" w:hanging="360"/>
      </w:pPr>
      <w:rPr>
        <w:rFonts w:ascii="Wingdings 2" w:hAnsi="Wingdings 2" w:hint="default"/>
      </w:rPr>
    </w:lvl>
    <w:lvl w:ilvl="4" w:tplc="23282A22" w:tentative="1">
      <w:start w:val="1"/>
      <w:numFmt w:val="bullet"/>
      <w:lvlText w:val=""/>
      <w:lvlJc w:val="left"/>
      <w:pPr>
        <w:tabs>
          <w:tab w:val="num" w:pos="3600"/>
        </w:tabs>
        <w:ind w:left="3600" w:hanging="360"/>
      </w:pPr>
      <w:rPr>
        <w:rFonts w:ascii="Wingdings 2" w:hAnsi="Wingdings 2" w:hint="default"/>
      </w:rPr>
    </w:lvl>
    <w:lvl w:ilvl="5" w:tplc="CC1CDF0A" w:tentative="1">
      <w:start w:val="1"/>
      <w:numFmt w:val="bullet"/>
      <w:lvlText w:val=""/>
      <w:lvlJc w:val="left"/>
      <w:pPr>
        <w:tabs>
          <w:tab w:val="num" w:pos="4320"/>
        </w:tabs>
        <w:ind w:left="4320" w:hanging="360"/>
      </w:pPr>
      <w:rPr>
        <w:rFonts w:ascii="Wingdings 2" w:hAnsi="Wingdings 2" w:hint="default"/>
      </w:rPr>
    </w:lvl>
    <w:lvl w:ilvl="6" w:tplc="484013B8" w:tentative="1">
      <w:start w:val="1"/>
      <w:numFmt w:val="bullet"/>
      <w:lvlText w:val=""/>
      <w:lvlJc w:val="left"/>
      <w:pPr>
        <w:tabs>
          <w:tab w:val="num" w:pos="5040"/>
        </w:tabs>
        <w:ind w:left="5040" w:hanging="360"/>
      </w:pPr>
      <w:rPr>
        <w:rFonts w:ascii="Wingdings 2" w:hAnsi="Wingdings 2" w:hint="default"/>
      </w:rPr>
    </w:lvl>
    <w:lvl w:ilvl="7" w:tplc="BB240A14" w:tentative="1">
      <w:start w:val="1"/>
      <w:numFmt w:val="bullet"/>
      <w:lvlText w:val=""/>
      <w:lvlJc w:val="left"/>
      <w:pPr>
        <w:tabs>
          <w:tab w:val="num" w:pos="5760"/>
        </w:tabs>
        <w:ind w:left="5760" w:hanging="360"/>
      </w:pPr>
      <w:rPr>
        <w:rFonts w:ascii="Wingdings 2" w:hAnsi="Wingdings 2" w:hint="default"/>
      </w:rPr>
    </w:lvl>
    <w:lvl w:ilvl="8" w:tplc="EB420A88" w:tentative="1">
      <w:start w:val="1"/>
      <w:numFmt w:val="bullet"/>
      <w:lvlText w:val=""/>
      <w:lvlJc w:val="left"/>
      <w:pPr>
        <w:tabs>
          <w:tab w:val="num" w:pos="6480"/>
        </w:tabs>
        <w:ind w:left="6480" w:hanging="360"/>
      </w:pPr>
      <w:rPr>
        <w:rFonts w:ascii="Wingdings 2" w:hAnsi="Wingdings 2" w:hint="default"/>
      </w:rPr>
    </w:lvl>
  </w:abstractNum>
  <w:abstractNum w:abstractNumId="3">
    <w:nsid w:val="16F15003"/>
    <w:multiLevelType w:val="hybridMultilevel"/>
    <w:tmpl w:val="94E6B64C"/>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17AC46E4"/>
    <w:multiLevelType w:val="multilevel"/>
    <w:tmpl w:val="6ED0B60A"/>
    <w:lvl w:ilvl="0">
      <w:start w:val="4"/>
      <w:numFmt w:val="decimal"/>
      <w:lvlText w:val="%1"/>
      <w:lvlJc w:val="left"/>
      <w:pPr>
        <w:ind w:left="570" w:hanging="570"/>
      </w:pPr>
      <w:rPr>
        <w:rFonts w:hint="default"/>
      </w:rPr>
    </w:lvl>
    <w:lvl w:ilvl="1">
      <w:start w:val="7"/>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5">
    <w:nsid w:val="180B2402"/>
    <w:multiLevelType w:val="hybridMultilevel"/>
    <w:tmpl w:val="1F58E06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EF95448"/>
    <w:multiLevelType w:val="hybridMultilevel"/>
    <w:tmpl w:val="3D647E86"/>
    <w:lvl w:ilvl="0" w:tplc="D2B892AC">
      <w:start w:val="33"/>
      <w:numFmt w:val="bullet"/>
      <w:lvlText w:val=""/>
      <w:lvlJc w:val="left"/>
      <w:pPr>
        <w:ind w:left="720" w:hanging="360"/>
      </w:pPr>
      <w:rPr>
        <w:rFonts w:ascii="Wingdings" w:eastAsia="Calibr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7224D17"/>
    <w:multiLevelType w:val="hybridMultilevel"/>
    <w:tmpl w:val="9BACC0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85D7924"/>
    <w:multiLevelType w:val="hybridMultilevel"/>
    <w:tmpl w:val="5260B66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9322F37"/>
    <w:multiLevelType w:val="hybridMultilevel"/>
    <w:tmpl w:val="12FC9E8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9D2136F"/>
    <w:multiLevelType w:val="hybridMultilevel"/>
    <w:tmpl w:val="691846AA"/>
    <w:lvl w:ilvl="0" w:tplc="4E14E754">
      <w:start w:val="1"/>
      <w:numFmt w:val="bullet"/>
      <w:lvlText w:val=""/>
      <w:lvlJc w:val="left"/>
      <w:pPr>
        <w:tabs>
          <w:tab w:val="num" w:pos="720"/>
        </w:tabs>
        <w:ind w:left="720" w:hanging="360"/>
      </w:pPr>
      <w:rPr>
        <w:rFonts w:ascii="Wingdings 2" w:hAnsi="Wingdings 2" w:hint="default"/>
      </w:rPr>
    </w:lvl>
    <w:lvl w:ilvl="1" w:tplc="00946FCE" w:tentative="1">
      <w:start w:val="1"/>
      <w:numFmt w:val="bullet"/>
      <w:lvlText w:val=""/>
      <w:lvlJc w:val="left"/>
      <w:pPr>
        <w:tabs>
          <w:tab w:val="num" w:pos="1440"/>
        </w:tabs>
        <w:ind w:left="1440" w:hanging="360"/>
      </w:pPr>
      <w:rPr>
        <w:rFonts w:ascii="Wingdings 2" w:hAnsi="Wingdings 2" w:hint="default"/>
      </w:rPr>
    </w:lvl>
    <w:lvl w:ilvl="2" w:tplc="C9B01540">
      <w:start w:val="1"/>
      <w:numFmt w:val="bullet"/>
      <w:lvlText w:val=""/>
      <w:lvlJc w:val="left"/>
      <w:pPr>
        <w:tabs>
          <w:tab w:val="num" w:pos="2160"/>
        </w:tabs>
        <w:ind w:left="2160" w:hanging="360"/>
      </w:pPr>
      <w:rPr>
        <w:rFonts w:ascii="Wingdings 2" w:hAnsi="Wingdings 2" w:hint="default"/>
      </w:rPr>
    </w:lvl>
    <w:lvl w:ilvl="3" w:tplc="8C60E3A6" w:tentative="1">
      <w:start w:val="1"/>
      <w:numFmt w:val="bullet"/>
      <w:lvlText w:val=""/>
      <w:lvlJc w:val="left"/>
      <w:pPr>
        <w:tabs>
          <w:tab w:val="num" w:pos="2880"/>
        </w:tabs>
        <w:ind w:left="2880" w:hanging="360"/>
      </w:pPr>
      <w:rPr>
        <w:rFonts w:ascii="Wingdings 2" w:hAnsi="Wingdings 2" w:hint="default"/>
      </w:rPr>
    </w:lvl>
    <w:lvl w:ilvl="4" w:tplc="D9FAF070" w:tentative="1">
      <w:start w:val="1"/>
      <w:numFmt w:val="bullet"/>
      <w:lvlText w:val=""/>
      <w:lvlJc w:val="left"/>
      <w:pPr>
        <w:tabs>
          <w:tab w:val="num" w:pos="3600"/>
        </w:tabs>
        <w:ind w:left="3600" w:hanging="360"/>
      </w:pPr>
      <w:rPr>
        <w:rFonts w:ascii="Wingdings 2" w:hAnsi="Wingdings 2" w:hint="default"/>
      </w:rPr>
    </w:lvl>
    <w:lvl w:ilvl="5" w:tplc="9062817E" w:tentative="1">
      <w:start w:val="1"/>
      <w:numFmt w:val="bullet"/>
      <w:lvlText w:val=""/>
      <w:lvlJc w:val="left"/>
      <w:pPr>
        <w:tabs>
          <w:tab w:val="num" w:pos="4320"/>
        </w:tabs>
        <w:ind w:left="4320" w:hanging="360"/>
      </w:pPr>
      <w:rPr>
        <w:rFonts w:ascii="Wingdings 2" w:hAnsi="Wingdings 2" w:hint="default"/>
      </w:rPr>
    </w:lvl>
    <w:lvl w:ilvl="6" w:tplc="304E9B1E" w:tentative="1">
      <w:start w:val="1"/>
      <w:numFmt w:val="bullet"/>
      <w:lvlText w:val=""/>
      <w:lvlJc w:val="left"/>
      <w:pPr>
        <w:tabs>
          <w:tab w:val="num" w:pos="5040"/>
        </w:tabs>
        <w:ind w:left="5040" w:hanging="360"/>
      </w:pPr>
      <w:rPr>
        <w:rFonts w:ascii="Wingdings 2" w:hAnsi="Wingdings 2" w:hint="default"/>
      </w:rPr>
    </w:lvl>
    <w:lvl w:ilvl="7" w:tplc="7AA21950" w:tentative="1">
      <w:start w:val="1"/>
      <w:numFmt w:val="bullet"/>
      <w:lvlText w:val=""/>
      <w:lvlJc w:val="left"/>
      <w:pPr>
        <w:tabs>
          <w:tab w:val="num" w:pos="5760"/>
        </w:tabs>
        <w:ind w:left="5760" w:hanging="360"/>
      </w:pPr>
      <w:rPr>
        <w:rFonts w:ascii="Wingdings 2" w:hAnsi="Wingdings 2" w:hint="default"/>
      </w:rPr>
    </w:lvl>
    <w:lvl w:ilvl="8" w:tplc="745E9DE4" w:tentative="1">
      <w:start w:val="1"/>
      <w:numFmt w:val="bullet"/>
      <w:lvlText w:val=""/>
      <w:lvlJc w:val="left"/>
      <w:pPr>
        <w:tabs>
          <w:tab w:val="num" w:pos="6480"/>
        </w:tabs>
        <w:ind w:left="6480" w:hanging="360"/>
      </w:pPr>
      <w:rPr>
        <w:rFonts w:ascii="Wingdings 2" w:hAnsi="Wingdings 2" w:hint="default"/>
      </w:rPr>
    </w:lvl>
  </w:abstractNum>
  <w:abstractNum w:abstractNumId="11">
    <w:nsid w:val="70AB2CF1"/>
    <w:multiLevelType w:val="multilevel"/>
    <w:tmpl w:val="55CAA1FC"/>
    <w:lvl w:ilvl="0">
      <w:start w:val="1"/>
      <w:numFmt w:val="decimal"/>
      <w:lvlText w:val="%1."/>
      <w:lvlJc w:val="left"/>
      <w:pPr>
        <w:ind w:left="720" w:hanging="360"/>
      </w:pPr>
      <w:rPr>
        <w:rFonts w:hint="default"/>
      </w:rPr>
    </w:lvl>
    <w:lvl w:ilvl="1">
      <w:start w:val="8"/>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2">
    <w:nsid w:val="796D1DEB"/>
    <w:multiLevelType w:val="hybridMultilevel"/>
    <w:tmpl w:val="D14E246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4"/>
  </w:num>
  <w:num w:numId="3">
    <w:abstractNumId w:val="10"/>
  </w:num>
  <w:num w:numId="4">
    <w:abstractNumId w:val="2"/>
  </w:num>
  <w:num w:numId="5">
    <w:abstractNumId w:val="7"/>
  </w:num>
  <w:num w:numId="6">
    <w:abstractNumId w:val="1"/>
  </w:num>
  <w:num w:numId="7">
    <w:abstractNumId w:val="6"/>
  </w:num>
  <w:num w:numId="8">
    <w:abstractNumId w:val="0"/>
  </w:num>
  <w:num w:numId="9">
    <w:abstractNumId w:val="3"/>
  </w:num>
  <w:num w:numId="10">
    <w:abstractNumId w:val="12"/>
  </w:num>
  <w:num w:numId="11">
    <w:abstractNumId w:val="8"/>
  </w:num>
  <w:num w:numId="12">
    <w:abstractNumId w:val="5"/>
  </w:num>
  <w:num w:numId="13">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20"/>
  <w:characterSpacingControl w:val="doNotCompress"/>
  <w:footnotePr>
    <w:footnote w:id="0"/>
    <w:footnote w:id="1"/>
  </w:footnotePr>
  <w:endnotePr>
    <w:endnote w:id="0"/>
    <w:endnote w:id="1"/>
  </w:endnotePr>
  <w:compat/>
  <w:rsids>
    <w:rsidRoot w:val="00657D1C"/>
    <w:rsid w:val="00093B6E"/>
    <w:rsid w:val="00097206"/>
    <w:rsid w:val="000C0BB8"/>
    <w:rsid w:val="00141300"/>
    <w:rsid w:val="00157971"/>
    <w:rsid w:val="00217A7E"/>
    <w:rsid w:val="00230344"/>
    <w:rsid w:val="0023066A"/>
    <w:rsid w:val="00261B87"/>
    <w:rsid w:val="00265894"/>
    <w:rsid w:val="002863CA"/>
    <w:rsid w:val="003008FF"/>
    <w:rsid w:val="00380D08"/>
    <w:rsid w:val="003C1446"/>
    <w:rsid w:val="003F6025"/>
    <w:rsid w:val="00403F49"/>
    <w:rsid w:val="00484064"/>
    <w:rsid w:val="004A7E28"/>
    <w:rsid w:val="00557BCA"/>
    <w:rsid w:val="00581BEB"/>
    <w:rsid w:val="00587395"/>
    <w:rsid w:val="005E0D9B"/>
    <w:rsid w:val="00624B2B"/>
    <w:rsid w:val="00657D1C"/>
    <w:rsid w:val="00661819"/>
    <w:rsid w:val="0066533C"/>
    <w:rsid w:val="006B0924"/>
    <w:rsid w:val="006F38C7"/>
    <w:rsid w:val="00753114"/>
    <w:rsid w:val="00776DFC"/>
    <w:rsid w:val="007D712D"/>
    <w:rsid w:val="00805315"/>
    <w:rsid w:val="008553CE"/>
    <w:rsid w:val="00916A31"/>
    <w:rsid w:val="009E4859"/>
    <w:rsid w:val="009F1340"/>
    <w:rsid w:val="00A03245"/>
    <w:rsid w:val="00A11E26"/>
    <w:rsid w:val="00A36A5F"/>
    <w:rsid w:val="00A41DBD"/>
    <w:rsid w:val="00B23A8E"/>
    <w:rsid w:val="00BC2881"/>
    <w:rsid w:val="00BE1200"/>
    <w:rsid w:val="00C16CEE"/>
    <w:rsid w:val="00CA5184"/>
    <w:rsid w:val="00CC5BB3"/>
    <w:rsid w:val="00D10ACA"/>
    <w:rsid w:val="00D25F5B"/>
    <w:rsid w:val="00D32253"/>
    <w:rsid w:val="00D84E5E"/>
    <w:rsid w:val="00DF4896"/>
    <w:rsid w:val="00EA0700"/>
    <w:rsid w:val="00F37CA3"/>
    <w:rsid w:val="00F37F62"/>
    <w:rsid w:val="00F47BF1"/>
    <w:rsid w:val="00F63904"/>
    <w:rsid w:val="00F73CAE"/>
    <w:rsid w:val="00F925E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7D1C"/>
    <w:pPr>
      <w:spacing w:before="240" w:line="360" w:lineRule="auto"/>
      <w:jc w:val="both"/>
    </w:pPr>
    <w:rPr>
      <w:rFonts w:ascii="Times New Roman" w:hAnsi="Times New Roman" w:cs="Times New Roman"/>
      <w:b/>
      <w:sz w:val="24"/>
      <w:szCs w:val="24"/>
    </w:rPr>
  </w:style>
  <w:style w:type="paragraph" w:styleId="Heading1">
    <w:name w:val="heading 1"/>
    <w:basedOn w:val="Normal"/>
    <w:next w:val="Normal"/>
    <w:link w:val="Heading1Char"/>
    <w:uiPriority w:val="9"/>
    <w:qFormat/>
    <w:rsid w:val="00657D1C"/>
    <w:pPr>
      <w:keepNext/>
      <w:keepLines/>
      <w:spacing w:before="480" w:after="0"/>
      <w:outlineLvl w:val="0"/>
    </w:pPr>
    <w:rPr>
      <w:rFonts w:ascii="Cambria" w:eastAsia="Times New Roman" w:hAnsi="Cambria"/>
      <w:bCs/>
      <w:color w:val="365F91"/>
      <w:sz w:val="28"/>
      <w:szCs w:val="28"/>
    </w:rPr>
  </w:style>
  <w:style w:type="paragraph" w:styleId="Heading2">
    <w:name w:val="heading 2"/>
    <w:basedOn w:val="Normal"/>
    <w:next w:val="Normal"/>
    <w:link w:val="Heading2Char"/>
    <w:uiPriority w:val="9"/>
    <w:unhideWhenUsed/>
    <w:qFormat/>
    <w:rsid w:val="00657D1C"/>
    <w:pPr>
      <w:keepNext/>
      <w:keepLines/>
      <w:spacing w:before="200" w:after="0"/>
      <w:outlineLvl w:val="1"/>
    </w:pPr>
    <w:rPr>
      <w:rFonts w:asciiTheme="majorHAnsi" w:eastAsiaTheme="majorEastAsia" w:hAnsiTheme="majorHAnsi" w:cstheme="majorBidi"/>
      <w:bCs/>
      <w:color w:val="4F81BD" w:themeColor="accent1"/>
      <w:sz w:val="26"/>
      <w:szCs w:val="26"/>
    </w:rPr>
  </w:style>
  <w:style w:type="paragraph" w:styleId="Heading3">
    <w:name w:val="heading 3"/>
    <w:basedOn w:val="Normal"/>
    <w:next w:val="Normal"/>
    <w:link w:val="Heading3Char"/>
    <w:uiPriority w:val="9"/>
    <w:unhideWhenUsed/>
    <w:qFormat/>
    <w:rsid w:val="00657D1C"/>
    <w:pPr>
      <w:keepNext/>
      <w:keepLines/>
      <w:spacing w:before="200" w:after="0"/>
      <w:outlineLvl w:val="2"/>
    </w:pPr>
    <w:rPr>
      <w:rFonts w:ascii="Cambria" w:eastAsia="Times New Roman" w:hAnsi="Cambria"/>
      <w:bCs/>
      <w:color w:val="4F81BD"/>
      <w:sz w:val="40"/>
      <w:szCs w:val="40"/>
    </w:rPr>
  </w:style>
  <w:style w:type="paragraph" w:styleId="Heading4">
    <w:name w:val="heading 4"/>
    <w:basedOn w:val="Normal"/>
    <w:next w:val="Normal"/>
    <w:link w:val="Heading4Char"/>
    <w:uiPriority w:val="9"/>
    <w:unhideWhenUsed/>
    <w:qFormat/>
    <w:rsid w:val="00657D1C"/>
    <w:pPr>
      <w:keepNext/>
      <w:keepLines/>
      <w:spacing w:before="200" w:after="0"/>
      <w:outlineLvl w:val="3"/>
    </w:pPr>
    <w:rPr>
      <w:rFonts w:ascii="Cambria" w:eastAsia="Times New Roman" w:hAnsi="Cambria"/>
      <w:bCs/>
      <w:i/>
      <w:iCs/>
      <w:color w:val="4F81BD"/>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7D1C"/>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uiPriority w:val="9"/>
    <w:rsid w:val="00657D1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657D1C"/>
    <w:rPr>
      <w:rFonts w:ascii="Cambria" w:eastAsia="Times New Roman" w:hAnsi="Cambria" w:cs="Times New Roman"/>
      <w:b/>
      <w:bCs/>
      <w:color w:val="4F81BD"/>
      <w:sz w:val="40"/>
      <w:szCs w:val="40"/>
    </w:rPr>
  </w:style>
  <w:style w:type="character" w:customStyle="1" w:styleId="Heading4Char">
    <w:name w:val="Heading 4 Char"/>
    <w:basedOn w:val="DefaultParagraphFont"/>
    <w:link w:val="Heading4"/>
    <w:uiPriority w:val="9"/>
    <w:rsid w:val="00657D1C"/>
    <w:rPr>
      <w:rFonts w:ascii="Cambria" w:eastAsia="Times New Roman" w:hAnsi="Cambria" w:cs="Times New Roman"/>
      <w:b/>
      <w:bCs/>
      <w:i/>
      <w:iCs/>
      <w:color w:val="4F81BD"/>
      <w:sz w:val="40"/>
      <w:szCs w:val="40"/>
    </w:rPr>
  </w:style>
  <w:style w:type="paragraph" w:styleId="BalloonText">
    <w:name w:val="Balloon Text"/>
    <w:basedOn w:val="Normal"/>
    <w:link w:val="BalloonTextChar"/>
    <w:uiPriority w:val="99"/>
    <w:semiHidden/>
    <w:unhideWhenUsed/>
    <w:rsid w:val="00657D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7D1C"/>
    <w:rPr>
      <w:rFonts w:ascii="Tahoma" w:hAnsi="Tahoma" w:cs="Tahoma"/>
      <w:b/>
      <w:sz w:val="16"/>
      <w:szCs w:val="16"/>
    </w:rPr>
  </w:style>
  <w:style w:type="paragraph" w:styleId="Header">
    <w:name w:val="header"/>
    <w:basedOn w:val="Normal"/>
    <w:link w:val="HeaderChar"/>
    <w:uiPriority w:val="99"/>
    <w:unhideWhenUsed/>
    <w:rsid w:val="00657D1C"/>
    <w:pPr>
      <w:tabs>
        <w:tab w:val="center" w:pos="4680"/>
        <w:tab w:val="right" w:pos="9360"/>
      </w:tabs>
      <w:spacing w:after="0" w:line="240" w:lineRule="auto"/>
    </w:pPr>
    <w:rPr>
      <w:rFonts w:eastAsia="Calibri"/>
      <w:sz w:val="40"/>
      <w:szCs w:val="40"/>
    </w:rPr>
  </w:style>
  <w:style w:type="character" w:customStyle="1" w:styleId="HeaderChar">
    <w:name w:val="Header Char"/>
    <w:basedOn w:val="DefaultParagraphFont"/>
    <w:link w:val="Header"/>
    <w:uiPriority w:val="99"/>
    <w:rsid w:val="00657D1C"/>
    <w:rPr>
      <w:rFonts w:ascii="Times New Roman" w:eastAsia="Calibri" w:hAnsi="Times New Roman" w:cs="Times New Roman"/>
      <w:b/>
      <w:sz w:val="40"/>
      <w:szCs w:val="40"/>
    </w:rPr>
  </w:style>
  <w:style w:type="paragraph" w:styleId="Footer">
    <w:name w:val="footer"/>
    <w:basedOn w:val="Normal"/>
    <w:link w:val="FooterChar"/>
    <w:uiPriority w:val="99"/>
    <w:unhideWhenUsed/>
    <w:rsid w:val="00657D1C"/>
    <w:pPr>
      <w:tabs>
        <w:tab w:val="center" w:pos="4680"/>
        <w:tab w:val="right" w:pos="9360"/>
      </w:tabs>
      <w:spacing w:after="0" w:line="240" w:lineRule="auto"/>
    </w:pPr>
    <w:rPr>
      <w:rFonts w:eastAsia="Calibri"/>
      <w:sz w:val="40"/>
      <w:szCs w:val="40"/>
    </w:rPr>
  </w:style>
  <w:style w:type="character" w:customStyle="1" w:styleId="FooterChar">
    <w:name w:val="Footer Char"/>
    <w:basedOn w:val="DefaultParagraphFont"/>
    <w:link w:val="Footer"/>
    <w:uiPriority w:val="99"/>
    <w:rsid w:val="00657D1C"/>
    <w:rPr>
      <w:rFonts w:ascii="Times New Roman" w:eastAsia="Calibri" w:hAnsi="Times New Roman" w:cs="Times New Roman"/>
      <w:b/>
      <w:sz w:val="40"/>
      <w:szCs w:val="40"/>
    </w:rPr>
  </w:style>
  <w:style w:type="paragraph" w:customStyle="1" w:styleId="Default">
    <w:name w:val="Default"/>
    <w:rsid w:val="00657D1C"/>
    <w:pPr>
      <w:autoSpaceDE w:val="0"/>
      <w:autoSpaceDN w:val="0"/>
      <w:adjustRightInd w:val="0"/>
      <w:spacing w:after="0" w:line="240" w:lineRule="auto"/>
    </w:pPr>
    <w:rPr>
      <w:rFonts w:ascii="Cambria" w:eastAsia="Times New Roman" w:hAnsi="Cambria" w:cs="Cambria"/>
      <w:color w:val="000000"/>
      <w:sz w:val="24"/>
      <w:szCs w:val="24"/>
      <w:lang w:eastAsia="ko-KR"/>
    </w:rPr>
  </w:style>
  <w:style w:type="paragraph" w:styleId="ListParagraph">
    <w:name w:val="List Paragraph"/>
    <w:basedOn w:val="Normal"/>
    <w:uiPriority w:val="34"/>
    <w:qFormat/>
    <w:rsid w:val="00657D1C"/>
    <w:pPr>
      <w:spacing w:after="0"/>
      <w:ind w:left="720"/>
      <w:contextualSpacing/>
    </w:pPr>
    <w:rPr>
      <w:rFonts w:ascii="Calibri" w:eastAsia="Times New Roman" w:hAnsi="Calibri"/>
      <w:sz w:val="40"/>
      <w:szCs w:val="40"/>
      <w:lang w:eastAsia="ko-KR"/>
    </w:rPr>
  </w:style>
  <w:style w:type="paragraph" w:styleId="TOC1">
    <w:name w:val="toc 1"/>
    <w:basedOn w:val="Normal"/>
    <w:next w:val="Normal"/>
    <w:autoRedefine/>
    <w:uiPriority w:val="39"/>
    <w:unhideWhenUsed/>
    <w:qFormat/>
    <w:rsid w:val="00657D1C"/>
    <w:pPr>
      <w:spacing w:after="100"/>
    </w:pPr>
    <w:rPr>
      <w:rFonts w:ascii="Calibri" w:eastAsia="Calibri" w:hAnsi="Calibri"/>
      <w:sz w:val="40"/>
      <w:szCs w:val="40"/>
    </w:rPr>
  </w:style>
  <w:style w:type="character" w:styleId="Hyperlink">
    <w:name w:val="Hyperlink"/>
    <w:uiPriority w:val="99"/>
    <w:unhideWhenUsed/>
    <w:rsid w:val="00657D1C"/>
    <w:rPr>
      <w:color w:val="0000FF"/>
      <w:u w:val="single"/>
    </w:rPr>
  </w:style>
  <w:style w:type="paragraph" w:styleId="TOC2">
    <w:name w:val="toc 2"/>
    <w:basedOn w:val="Normal"/>
    <w:next w:val="Normal"/>
    <w:autoRedefine/>
    <w:uiPriority w:val="39"/>
    <w:unhideWhenUsed/>
    <w:qFormat/>
    <w:rsid w:val="00657D1C"/>
    <w:pPr>
      <w:spacing w:after="100"/>
      <w:ind w:left="220"/>
    </w:pPr>
    <w:rPr>
      <w:rFonts w:ascii="Calibri" w:eastAsia="Calibri" w:hAnsi="Calibri"/>
      <w:sz w:val="40"/>
      <w:szCs w:val="40"/>
    </w:rPr>
  </w:style>
  <w:style w:type="paragraph" w:styleId="TOC3">
    <w:name w:val="toc 3"/>
    <w:basedOn w:val="Normal"/>
    <w:next w:val="Normal"/>
    <w:autoRedefine/>
    <w:uiPriority w:val="39"/>
    <w:unhideWhenUsed/>
    <w:qFormat/>
    <w:rsid w:val="00657D1C"/>
    <w:pPr>
      <w:spacing w:after="100"/>
      <w:ind w:left="440"/>
    </w:pPr>
    <w:rPr>
      <w:rFonts w:ascii="Calibri" w:eastAsia="Calibri" w:hAnsi="Calibri"/>
      <w:sz w:val="40"/>
      <w:szCs w:val="40"/>
    </w:rPr>
  </w:style>
  <w:style w:type="paragraph" w:styleId="NoSpacing">
    <w:name w:val="No Spacing"/>
    <w:uiPriority w:val="1"/>
    <w:qFormat/>
    <w:rsid w:val="00657D1C"/>
    <w:pPr>
      <w:spacing w:after="0" w:line="240" w:lineRule="auto"/>
    </w:pPr>
    <w:rPr>
      <w:rFonts w:ascii="Calibri" w:eastAsia="Calibri" w:hAnsi="Calibri" w:cs="Times New Roman"/>
    </w:rPr>
  </w:style>
  <w:style w:type="paragraph" w:styleId="TableofFigures">
    <w:name w:val="table of figures"/>
    <w:basedOn w:val="Normal"/>
    <w:next w:val="Normal"/>
    <w:uiPriority w:val="99"/>
    <w:unhideWhenUsed/>
    <w:rsid w:val="00657D1C"/>
    <w:pPr>
      <w:spacing w:after="0"/>
      <w:ind w:left="440" w:hanging="440"/>
    </w:pPr>
    <w:rPr>
      <w:rFonts w:eastAsia="Calibri"/>
      <w:caps/>
      <w:sz w:val="20"/>
      <w:szCs w:val="20"/>
    </w:rPr>
  </w:style>
  <w:style w:type="paragraph" w:styleId="Caption">
    <w:name w:val="caption"/>
    <w:basedOn w:val="Normal"/>
    <w:next w:val="Normal"/>
    <w:uiPriority w:val="35"/>
    <w:unhideWhenUsed/>
    <w:qFormat/>
    <w:rsid w:val="00657D1C"/>
    <w:pPr>
      <w:spacing w:after="0" w:line="240" w:lineRule="auto"/>
    </w:pPr>
    <w:rPr>
      <w:rFonts w:eastAsia="Calibri"/>
      <w:bCs/>
      <w:color w:val="4F81BD"/>
      <w:sz w:val="18"/>
      <w:szCs w:val="18"/>
    </w:rPr>
  </w:style>
  <w:style w:type="table" w:styleId="TableGrid">
    <w:name w:val="Table Grid"/>
    <w:basedOn w:val="TableNormal"/>
    <w:uiPriority w:val="59"/>
    <w:rsid w:val="00657D1C"/>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bsnonlinkmetadata">
    <w:name w:val="abs_nonlink_metadata"/>
    <w:basedOn w:val="DefaultParagraphFont"/>
    <w:rsid w:val="00657D1C"/>
  </w:style>
  <w:style w:type="character" w:customStyle="1" w:styleId="abstract--author-name">
    <w:name w:val="abstract--author-name"/>
    <w:basedOn w:val="DefaultParagraphFont"/>
    <w:rsid w:val="00657D1C"/>
  </w:style>
  <w:style w:type="character" w:customStyle="1" w:styleId="meta-citation-journal-name">
    <w:name w:val="meta-citation-journal-name"/>
    <w:basedOn w:val="DefaultParagraphFont"/>
    <w:rsid w:val="00657D1C"/>
  </w:style>
  <w:style w:type="character" w:customStyle="1" w:styleId="meta-citation">
    <w:name w:val="meta-citation"/>
    <w:basedOn w:val="DefaultParagraphFont"/>
    <w:rsid w:val="00657D1C"/>
  </w:style>
  <w:style w:type="character" w:customStyle="1" w:styleId="wi-fullname">
    <w:name w:val="wi-fullname"/>
    <w:basedOn w:val="DefaultParagraphFont"/>
    <w:rsid w:val="00657D1C"/>
  </w:style>
  <w:style w:type="paragraph" w:styleId="DocumentMap">
    <w:name w:val="Document Map"/>
    <w:basedOn w:val="Normal"/>
    <w:link w:val="DocumentMapChar"/>
    <w:uiPriority w:val="99"/>
    <w:semiHidden/>
    <w:unhideWhenUsed/>
    <w:rsid w:val="00657D1C"/>
    <w:pPr>
      <w:spacing w:after="0" w:line="240" w:lineRule="auto"/>
    </w:pPr>
    <w:rPr>
      <w:rFonts w:ascii="Tahoma" w:eastAsia="Calibri" w:hAnsi="Tahoma" w:cs="Tahoma"/>
      <w:sz w:val="16"/>
      <w:szCs w:val="16"/>
    </w:rPr>
  </w:style>
  <w:style w:type="character" w:customStyle="1" w:styleId="DocumentMapChar">
    <w:name w:val="Document Map Char"/>
    <w:basedOn w:val="DefaultParagraphFont"/>
    <w:link w:val="DocumentMap"/>
    <w:uiPriority w:val="99"/>
    <w:semiHidden/>
    <w:rsid w:val="00657D1C"/>
    <w:rPr>
      <w:rFonts w:ascii="Tahoma" w:eastAsia="Calibri" w:hAnsi="Tahoma" w:cs="Tahoma"/>
      <w:b/>
      <w:sz w:val="16"/>
      <w:szCs w:val="16"/>
    </w:rPr>
  </w:style>
  <w:style w:type="character" w:styleId="CommentReference">
    <w:name w:val="annotation reference"/>
    <w:basedOn w:val="DefaultParagraphFont"/>
    <w:uiPriority w:val="99"/>
    <w:semiHidden/>
    <w:unhideWhenUsed/>
    <w:rsid w:val="00657D1C"/>
    <w:rPr>
      <w:sz w:val="16"/>
      <w:szCs w:val="16"/>
    </w:rPr>
  </w:style>
  <w:style w:type="character" w:customStyle="1" w:styleId="CommentTextChar">
    <w:name w:val="Comment Text Char"/>
    <w:basedOn w:val="DefaultParagraphFont"/>
    <w:link w:val="CommentText"/>
    <w:uiPriority w:val="99"/>
    <w:semiHidden/>
    <w:rsid w:val="00657D1C"/>
    <w:rPr>
      <w:rFonts w:ascii="Times New Roman" w:eastAsia="Calibri" w:hAnsi="Times New Roman" w:cs="Times New Roman"/>
      <w:b/>
      <w:sz w:val="20"/>
      <w:szCs w:val="20"/>
    </w:rPr>
  </w:style>
  <w:style w:type="paragraph" w:styleId="CommentText">
    <w:name w:val="annotation text"/>
    <w:basedOn w:val="Normal"/>
    <w:link w:val="CommentTextChar"/>
    <w:uiPriority w:val="99"/>
    <w:semiHidden/>
    <w:unhideWhenUsed/>
    <w:rsid w:val="00657D1C"/>
    <w:pPr>
      <w:spacing w:after="0"/>
    </w:pPr>
    <w:rPr>
      <w:rFonts w:eastAsia="Calibri"/>
      <w:sz w:val="20"/>
      <w:szCs w:val="20"/>
    </w:rPr>
  </w:style>
  <w:style w:type="character" w:customStyle="1" w:styleId="CommentSubjectChar">
    <w:name w:val="Comment Subject Char"/>
    <w:basedOn w:val="CommentTextChar"/>
    <w:link w:val="CommentSubject"/>
    <w:uiPriority w:val="99"/>
    <w:semiHidden/>
    <w:rsid w:val="00657D1C"/>
    <w:rPr>
      <w:bCs/>
    </w:rPr>
  </w:style>
  <w:style w:type="paragraph" w:styleId="CommentSubject">
    <w:name w:val="annotation subject"/>
    <w:basedOn w:val="CommentText"/>
    <w:next w:val="CommentText"/>
    <w:link w:val="CommentSubjectChar"/>
    <w:uiPriority w:val="99"/>
    <w:semiHidden/>
    <w:unhideWhenUsed/>
    <w:rsid w:val="00657D1C"/>
    <w:rPr>
      <w:b w:val="0"/>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diagramQuickStyle" Target="diagrams/quickStyle1.xml"/><Relationship Id="rId18" Type="http://schemas.openxmlformats.org/officeDocument/2006/relationships/chart" Target="charts/chart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chart" Target="charts/chart3.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5" Type="http://schemas.openxmlformats.org/officeDocument/2006/relationships/webSettings" Target="webSettings.xml"/><Relationship Id="rId15" Type="http://schemas.openxmlformats.org/officeDocument/2006/relationships/chart" Target="charts/chart1.xml"/><Relationship Id="rId10" Type="http://schemas.openxmlformats.org/officeDocument/2006/relationships/header" Target="header1.xml"/><Relationship Id="rId19" Type="http://schemas.openxmlformats.org/officeDocument/2006/relationships/chart" Target="charts/chart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diagramColors" Target="diagrams/colors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Worksheet5.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b="0"/>
              <a:t>prevalance</a:t>
            </a:r>
            <a:r>
              <a:rPr lang="en-US" b="0" baseline="0"/>
              <a:t> of ACS</a:t>
            </a:r>
            <a:endParaRPr lang="en-US" b="0"/>
          </a:p>
        </c:rich>
      </c:tx>
    </c:title>
    <c:plotArea>
      <c:layout/>
      <c:barChart>
        <c:barDir val="col"/>
        <c:grouping val="clustered"/>
        <c:ser>
          <c:idx val="0"/>
          <c:order val="0"/>
          <c:tx>
            <c:strRef>
              <c:f>Sheet1!$B$1</c:f>
              <c:strCache>
                <c:ptCount val="1"/>
                <c:pt idx="0">
                  <c:v>Series 1</c:v>
                </c:pt>
              </c:strCache>
            </c:strRef>
          </c:tx>
          <c:dLbls>
            <c:showVal val="1"/>
          </c:dLbls>
          <c:cat>
            <c:strRef>
              <c:f>Sheet1!$A$2:$A$3</c:f>
              <c:strCache>
                <c:ptCount val="2"/>
                <c:pt idx="0">
                  <c:v>yes</c:v>
                </c:pt>
                <c:pt idx="1">
                  <c:v>no</c:v>
                </c:pt>
              </c:strCache>
            </c:strRef>
          </c:cat>
          <c:val>
            <c:numRef>
              <c:f>Sheet1!$B$2:$B$3</c:f>
              <c:numCache>
                <c:formatCode>0%</c:formatCode>
                <c:ptCount val="2"/>
                <c:pt idx="0">
                  <c:v>0.19700000000000029</c:v>
                </c:pt>
                <c:pt idx="1">
                  <c:v>0.80300000000000005</c:v>
                </c:pt>
              </c:numCache>
            </c:numRef>
          </c:val>
        </c:ser>
        <c:axId val="82382208"/>
        <c:axId val="82494592"/>
      </c:barChart>
      <c:catAx>
        <c:axId val="82382208"/>
        <c:scaling>
          <c:orientation val="minMax"/>
        </c:scaling>
        <c:axPos val="b"/>
        <c:tickLblPos val="nextTo"/>
        <c:crossAx val="82494592"/>
        <c:crosses val="autoZero"/>
        <c:auto val="1"/>
        <c:lblAlgn val="ctr"/>
        <c:lblOffset val="100"/>
      </c:catAx>
      <c:valAx>
        <c:axId val="82494592"/>
        <c:scaling>
          <c:orientation val="minMax"/>
        </c:scaling>
        <c:axPos val="l"/>
        <c:majorGridlines/>
        <c:numFmt formatCode="0%" sourceLinked="1"/>
        <c:tickLblPos val="nextTo"/>
        <c:crossAx val="82382208"/>
        <c:crosses val="autoZero"/>
        <c:crossBetween val="between"/>
      </c:valAx>
    </c:plotArea>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title/>
    <c:plotArea>
      <c:layout/>
      <c:pieChart>
        <c:varyColors val="1"/>
        <c:ser>
          <c:idx val="0"/>
          <c:order val="0"/>
          <c:tx>
            <c:strRef>
              <c:f>Sheet1!$B$1</c:f>
              <c:strCache>
                <c:ptCount val="1"/>
                <c:pt idx="0">
                  <c:v>type  of ACS</c:v>
                </c:pt>
              </c:strCache>
            </c:strRef>
          </c:tx>
          <c:dLbls>
            <c:showVal val="1"/>
            <c:showLeaderLines val="1"/>
          </c:dLbls>
          <c:cat>
            <c:strRef>
              <c:f>Sheet1!$A$2:$A$4</c:f>
              <c:strCache>
                <c:ptCount val="3"/>
                <c:pt idx="0">
                  <c:v>STEMI</c:v>
                </c:pt>
                <c:pt idx="1">
                  <c:v>NSTEMI</c:v>
                </c:pt>
                <c:pt idx="2">
                  <c:v>UA</c:v>
                </c:pt>
              </c:strCache>
            </c:strRef>
          </c:cat>
          <c:val>
            <c:numRef>
              <c:f>Sheet1!$B$2:$B$4</c:f>
              <c:numCache>
                <c:formatCode>General</c:formatCode>
                <c:ptCount val="3"/>
                <c:pt idx="0">
                  <c:v>72.400000000000006</c:v>
                </c:pt>
                <c:pt idx="1">
                  <c:v>24.1</c:v>
                </c:pt>
                <c:pt idx="2">
                  <c:v>3.4</c:v>
                </c:pt>
              </c:numCache>
            </c:numRef>
          </c:val>
        </c:ser>
        <c:firstSliceAng val="0"/>
      </c:pieChart>
    </c:plotArea>
    <c:legend>
      <c:legendPos val="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title/>
    <c:view3D>
      <c:rAngAx val="1"/>
    </c:view3D>
    <c:plotArea>
      <c:layout/>
      <c:bar3DChart>
        <c:barDir val="col"/>
        <c:grouping val="percentStacked"/>
        <c:ser>
          <c:idx val="0"/>
          <c:order val="0"/>
          <c:tx>
            <c:strRef>
              <c:f>Sheet1!$B$1</c:f>
              <c:strCache>
                <c:ptCount val="1"/>
                <c:pt idx="0">
                  <c:v>klipe cass</c:v>
                </c:pt>
              </c:strCache>
            </c:strRef>
          </c:tx>
          <c:dLbls>
            <c:showVal val="1"/>
          </c:dLbls>
          <c:cat>
            <c:strRef>
              <c:f>Sheet1!$A$2:$A$5</c:f>
              <c:strCache>
                <c:ptCount val="4"/>
                <c:pt idx="0">
                  <c:v>class 1</c:v>
                </c:pt>
                <c:pt idx="1">
                  <c:v>class 2</c:v>
                </c:pt>
                <c:pt idx="2">
                  <c:v>class 3</c:v>
                </c:pt>
                <c:pt idx="3">
                  <c:v>class 4</c:v>
                </c:pt>
              </c:strCache>
            </c:strRef>
          </c:cat>
          <c:val>
            <c:numRef>
              <c:f>Sheet1!$B$2:$B$5</c:f>
              <c:numCache>
                <c:formatCode>General</c:formatCode>
                <c:ptCount val="4"/>
                <c:pt idx="0">
                  <c:v>20.7</c:v>
                </c:pt>
                <c:pt idx="1">
                  <c:v>10.3</c:v>
                </c:pt>
                <c:pt idx="2">
                  <c:v>24.1</c:v>
                </c:pt>
                <c:pt idx="3">
                  <c:v>10.5</c:v>
                </c:pt>
              </c:numCache>
            </c:numRef>
          </c:val>
        </c:ser>
        <c:shape val="box"/>
        <c:axId val="74820992"/>
        <c:axId val="103928960"/>
        <c:axId val="0"/>
      </c:bar3DChart>
      <c:catAx>
        <c:axId val="74820992"/>
        <c:scaling>
          <c:orientation val="minMax"/>
        </c:scaling>
        <c:axPos val="b"/>
        <c:tickLblPos val="nextTo"/>
        <c:crossAx val="103928960"/>
        <c:crosses val="autoZero"/>
        <c:auto val="1"/>
        <c:lblAlgn val="ctr"/>
        <c:lblOffset val="100"/>
      </c:catAx>
      <c:valAx>
        <c:axId val="103928960"/>
        <c:scaling>
          <c:orientation val="minMax"/>
        </c:scaling>
        <c:axPos val="l"/>
        <c:majorGridlines/>
        <c:numFmt formatCode="0%" sourceLinked="1"/>
        <c:tickLblPos val="nextTo"/>
        <c:crossAx val="74820992"/>
        <c:crosses val="autoZero"/>
        <c:crossBetween val="between"/>
      </c:valAx>
    </c:plotArea>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title/>
    <c:view3D>
      <c:rotX val="30"/>
      <c:perspective val="30"/>
    </c:view3D>
    <c:plotArea>
      <c:layout/>
      <c:pie3DChart>
        <c:varyColors val="1"/>
        <c:ser>
          <c:idx val="0"/>
          <c:order val="0"/>
          <c:tx>
            <c:strRef>
              <c:f>Sheet1!$B$1</c:f>
              <c:strCache>
                <c:ptCount val="1"/>
                <c:pt idx="0">
                  <c:v>Sales</c:v>
                </c:pt>
              </c:strCache>
            </c:strRef>
          </c:tx>
          <c:dLbls>
            <c:showVal val="1"/>
            <c:showLeaderLines val="1"/>
          </c:dLbls>
          <c:cat>
            <c:strRef>
              <c:f>Sheet1!$A$2:$A$4</c:f>
              <c:strCache>
                <c:ptCount val="3"/>
                <c:pt idx="0">
                  <c:v>&gt; 40yrs</c:v>
                </c:pt>
                <c:pt idx="1">
                  <c:v>b/n 40 and 60</c:v>
                </c:pt>
                <c:pt idx="2">
                  <c:v>&gt; 60 yrs</c:v>
                </c:pt>
              </c:strCache>
            </c:strRef>
          </c:cat>
          <c:val>
            <c:numRef>
              <c:f>Sheet1!$B$2:$B$4</c:f>
              <c:numCache>
                <c:formatCode>General</c:formatCode>
                <c:ptCount val="3"/>
                <c:pt idx="0">
                  <c:v>11.5</c:v>
                </c:pt>
                <c:pt idx="1">
                  <c:v>39</c:v>
                </c:pt>
                <c:pt idx="2">
                  <c:v>49.5</c:v>
                </c:pt>
              </c:numCache>
            </c:numRef>
          </c:val>
        </c:ser>
      </c:pie3DChart>
    </c:plotArea>
    <c:legend>
      <c:legendPos val="r"/>
    </c:legend>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tx>
            <c:strRef>
              <c:f>Sheet1!$B$1</c:f>
              <c:strCache>
                <c:ptCount val="1"/>
                <c:pt idx="0">
                  <c:v>male</c:v>
                </c:pt>
              </c:strCache>
            </c:strRef>
          </c:tx>
          <c:dLbls>
            <c:showVal val="1"/>
          </c:dLbls>
          <c:cat>
            <c:strRef>
              <c:f>Sheet1!$A$2:$A$3</c:f>
              <c:strCache>
                <c:ptCount val="2"/>
                <c:pt idx="0">
                  <c:v>yes</c:v>
                </c:pt>
                <c:pt idx="1">
                  <c:v>no</c:v>
                </c:pt>
              </c:strCache>
            </c:strRef>
          </c:cat>
          <c:val>
            <c:numRef>
              <c:f>Sheet1!$B$2:$B$3</c:f>
              <c:numCache>
                <c:formatCode>General</c:formatCode>
                <c:ptCount val="2"/>
                <c:pt idx="0">
                  <c:v>56.5</c:v>
                </c:pt>
                <c:pt idx="1">
                  <c:v>46</c:v>
                </c:pt>
              </c:numCache>
            </c:numRef>
          </c:val>
        </c:ser>
        <c:ser>
          <c:idx val="1"/>
          <c:order val="1"/>
          <c:tx>
            <c:strRef>
              <c:f>Sheet1!$C$1</c:f>
              <c:strCache>
                <c:ptCount val="1"/>
                <c:pt idx="0">
                  <c:v>femal</c:v>
                </c:pt>
              </c:strCache>
            </c:strRef>
          </c:tx>
          <c:dLbls>
            <c:showVal val="1"/>
          </c:dLbls>
          <c:cat>
            <c:strRef>
              <c:f>Sheet1!$A$2:$A$3</c:f>
              <c:strCache>
                <c:ptCount val="2"/>
                <c:pt idx="0">
                  <c:v>yes</c:v>
                </c:pt>
                <c:pt idx="1">
                  <c:v>no</c:v>
                </c:pt>
              </c:strCache>
            </c:strRef>
          </c:cat>
          <c:val>
            <c:numRef>
              <c:f>Sheet1!$C$2:$C$3</c:f>
              <c:numCache>
                <c:formatCode>General</c:formatCode>
                <c:ptCount val="2"/>
                <c:pt idx="0">
                  <c:v>35.5</c:v>
                </c:pt>
                <c:pt idx="1">
                  <c:v>54</c:v>
                </c:pt>
              </c:numCache>
            </c:numRef>
          </c:val>
        </c:ser>
        <c:axId val="103989632"/>
        <c:axId val="103991168"/>
      </c:barChart>
      <c:catAx>
        <c:axId val="103989632"/>
        <c:scaling>
          <c:orientation val="minMax"/>
        </c:scaling>
        <c:axPos val="b"/>
        <c:tickLblPos val="nextTo"/>
        <c:crossAx val="103991168"/>
        <c:crosses val="autoZero"/>
        <c:auto val="1"/>
        <c:lblAlgn val="ctr"/>
        <c:lblOffset val="100"/>
      </c:catAx>
      <c:valAx>
        <c:axId val="103991168"/>
        <c:scaling>
          <c:orientation val="minMax"/>
        </c:scaling>
        <c:axPos val="l"/>
        <c:majorGridlines/>
        <c:numFmt formatCode="General" sourceLinked="1"/>
        <c:tickLblPos val="nextTo"/>
        <c:crossAx val="103989632"/>
        <c:crosses val="autoZero"/>
        <c:crossBetween val="between"/>
      </c:valAx>
    </c:plotArea>
    <c:legend>
      <c:legendPos val="r"/>
    </c:legend>
    <c:plotVisOnly val="1"/>
  </c:chart>
  <c:externalData r:id="rId1"/>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B821E69-8DA3-4096-BB5A-A0A20FF73DDB}" type="doc">
      <dgm:prSet loTypeId="urn:microsoft.com/office/officeart/2005/8/layout/radial5" loCatId="cycle" qsTypeId="urn:microsoft.com/office/officeart/2005/8/quickstyle/simple1" qsCatId="simple" csTypeId="urn:microsoft.com/office/officeart/2005/8/colors/accent1_2" csCatId="accent1" phldr="1"/>
      <dgm:spPr/>
      <dgm:t>
        <a:bodyPr/>
        <a:lstStyle/>
        <a:p>
          <a:endParaRPr lang="en-US"/>
        </a:p>
      </dgm:t>
    </dgm:pt>
    <dgm:pt modelId="{D2DFA623-7479-4446-A823-8A7E89B67BD8}">
      <dgm:prSet phldrT="[Text]"/>
      <dgm:spPr/>
      <dgm:t>
        <a:bodyPr/>
        <a:lstStyle/>
        <a:p>
          <a:r>
            <a:rPr lang="en-US"/>
            <a:t>acs</a:t>
          </a:r>
        </a:p>
      </dgm:t>
    </dgm:pt>
    <dgm:pt modelId="{24563C88-38C3-40D4-8C11-645AC44781E5}" type="parTrans" cxnId="{34E8C956-9FD2-4650-8F7A-6B5EC35B1AE4}">
      <dgm:prSet/>
      <dgm:spPr/>
      <dgm:t>
        <a:bodyPr/>
        <a:lstStyle/>
        <a:p>
          <a:endParaRPr lang="en-US"/>
        </a:p>
      </dgm:t>
    </dgm:pt>
    <dgm:pt modelId="{086D141F-4DC3-4D0F-95ED-13E20438C3B8}" type="sibTrans" cxnId="{34E8C956-9FD2-4650-8F7A-6B5EC35B1AE4}">
      <dgm:prSet/>
      <dgm:spPr/>
      <dgm:t>
        <a:bodyPr/>
        <a:lstStyle/>
        <a:p>
          <a:endParaRPr lang="en-US"/>
        </a:p>
      </dgm:t>
    </dgm:pt>
    <dgm:pt modelId="{D4C79CAB-3A35-472F-AE80-EE785FB272D2}">
      <dgm:prSet phldrT="[Text]"/>
      <dgm:spPr/>
      <dgm:t>
        <a:bodyPr/>
        <a:lstStyle/>
        <a:p>
          <a:r>
            <a:rPr lang="en-US"/>
            <a:t>nonmodifiabl risk</a:t>
          </a:r>
        </a:p>
      </dgm:t>
    </dgm:pt>
    <dgm:pt modelId="{2717AD9F-6068-41A1-B7A7-D7076D73306C}" type="parTrans" cxnId="{CECC7928-411E-4278-8301-70DF9D1B9799}">
      <dgm:prSet/>
      <dgm:spPr/>
      <dgm:t>
        <a:bodyPr/>
        <a:lstStyle/>
        <a:p>
          <a:endParaRPr lang="en-US"/>
        </a:p>
      </dgm:t>
    </dgm:pt>
    <dgm:pt modelId="{EDB3594F-B042-424C-A17F-F742C5E7358D}" type="sibTrans" cxnId="{CECC7928-411E-4278-8301-70DF9D1B9799}">
      <dgm:prSet/>
      <dgm:spPr/>
      <dgm:t>
        <a:bodyPr/>
        <a:lstStyle/>
        <a:p>
          <a:endParaRPr lang="en-US"/>
        </a:p>
      </dgm:t>
    </dgm:pt>
    <dgm:pt modelId="{A1179849-2B17-4C4C-82DA-8F1A43A6CC8C}">
      <dgm:prSet phldrT="[Text]"/>
      <dgm:spPr/>
      <dgm:t>
        <a:bodyPr/>
        <a:lstStyle/>
        <a:p>
          <a:r>
            <a:rPr lang="en-US"/>
            <a:t>age</a:t>
          </a:r>
        </a:p>
      </dgm:t>
    </dgm:pt>
    <dgm:pt modelId="{EBC0ACDF-44AF-4C9B-AA22-D213B80477D0}" type="parTrans" cxnId="{D53F6DAA-16E6-41A5-8360-0EC46BB7AD4B}">
      <dgm:prSet/>
      <dgm:spPr/>
      <dgm:t>
        <a:bodyPr/>
        <a:lstStyle/>
        <a:p>
          <a:endParaRPr lang="en-US"/>
        </a:p>
      </dgm:t>
    </dgm:pt>
    <dgm:pt modelId="{42989ECB-2E36-4239-A0F4-B6739F09F2D3}" type="sibTrans" cxnId="{D53F6DAA-16E6-41A5-8360-0EC46BB7AD4B}">
      <dgm:prSet/>
      <dgm:spPr/>
      <dgm:t>
        <a:bodyPr/>
        <a:lstStyle/>
        <a:p>
          <a:endParaRPr lang="en-US"/>
        </a:p>
      </dgm:t>
    </dgm:pt>
    <dgm:pt modelId="{B9BB06F4-3D8E-4FEC-AD2C-D325246E70ED}">
      <dgm:prSet phldrT="[Text]"/>
      <dgm:spPr/>
      <dgm:t>
        <a:bodyPr/>
        <a:lstStyle/>
        <a:p>
          <a:r>
            <a:rPr lang="en-US"/>
            <a:t>family history of CVD</a:t>
          </a:r>
        </a:p>
      </dgm:t>
    </dgm:pt>
    <dgm:pt modelId="{A3814701-9956-4A50-B56B-FD019EC08CA8}" type="parTrans" cxnId="{97B327D6-D4C3-4719-9A3B-E5D8438A38A8}">
      <dgm:prSet/>
      <dgm:spPr/>
      <dgm:t>
        <a:bodyPr/>
        <a:lstStyle/>
        <a:p>
          <a:endParaRPr lang="en-US"/>
        </a:p>
      </dgm:t>
    </dgm:pt>
    <dgm:pt modelId="{8F30E71F-F543-4D28-8096-32AD195B3F9F}" type="sibTrans" cxnId="{97B327D6-D4C3-4719-9A3B-E5D8438A38A8}">
      <dgm:prSet/>
      <dgm:spPr/>
      <dgm:t>
        <a:bodyPr/>
        <a:lstStyle/>
        <a:p>
          <a:endParaRPr lang="en-US"/>
        </a:p>
      </dgm:t>
    </dgm:pt>
    <dgm:pt modelId="{36E5A249-9F8E-449C-A46F-CE064BAD78A4}">
      <dgm:prSet phldrT="[Text]"/>
      <dgm:spPr/>
      <dgm:t>
        <a:bodyPr/>
        <a:lstStyle/>
        <a:p>
          <a:r>
            <a:rPr lang="en-US"/>
            <a:t>sex</a:t>
          </a:r>
        </a:p>
      </dgm:t>
    </dgm:pt>
    <dgm:pt modelId="{FC4F3DC5-7B1F-41B7-9733-6328DA4C40C1}" type="parTrans" cxnId="{12570FA4-8AB0-4997-BCAB-F1941BE461EE}">
      <dgm:prSet/>
      <dgm:spPr/>
      <dgm:t>
        <a:bodyPr/>
        <a:lstStyle/>
        <a:p>
          <a:endParaRPr lang="en-US"/>
        </a:p>
      </dgm:t>
    </dgm:pt>
    <dgm:pt modelId="{ECC62887-1C57-40A4-81FE-1CD125BCEB1E}" type="sibTrans" cxnId="{12570FA4-8AB0-4997-BCAB-F1941BE461EE}">
      <dgm:prSet/>
      <dgm:spPr/>
      <dgm:t>
        <a:bodyPr/>
        <a:lstStyle/>
        <a:p>
          <a:endParaRPr lang="en-US"/>
        </a:p>
      </dgm:t>
    </dgm:pt>
    <dgm:pt modelId="{E2DFC21D-045D-4CCA-B1AE-AC9AB62560FB}">
      <dgm:prSet phldrT="[Text]"/>
      <dgm:spPr/>
      <dgm:t>
        <a:bodyPr/>
        <a:lstStyle/>
        <a:p>
          <a:r>
            <a:rPr lang="en-US"/>
            <a:t>race</a:t>
          </a:r>
        </a:p>
      </dgm:t>
    </dgm:pt>
    <dgm:pt modelId="{C436D8BC-085C-41D6-92AE-AEFFD8AF5908}" type="parTrans" cxnId="{D57F3EE6-846F-42B2-A0D5-F2FACB53CCDE}">
      <dgm:prSet/>
      <dgm:spPr/>
      <dgm:t>
        <a:bodyPr/>
        <a:lstStyle/>
        <a:p>
          <a:endParaRPr lang="en-US"/>
        </a:p>
      </dgm:t>
    </dgm:pt>
    <dgm:pt modelId="{E15F4273-56D7-4438-8771-4D127FCFDAB7}" type="sibTrans" cxnId="{D57F3EE6-846F-42B2-A0D5-F2FACB53CCDE}">
      <dgm:prSet/>
      <dgm:spPr/>
      <dgm:t>
        <a:bodyPr/>
        <a:lstStyle/>
        <a:p>
          <a:endParaRPr lang="en-US"/>
        </a:p>
      </dgm:t>
    </dgm:pt>
    <dgm:pt modelId="{77213495-CD69-4BE3-802F-973A71B47DB9}">
      <dgm:prSet phldrT="[Text]"/>
      <dgm:spPr/>
      <dgm:t>
        <a:bodyPr/>
        <a:lstStyle/>
        <a:p>
          <a:r>
            <a:rPr lang="en-US"/>
            <a:t>comorbidty</a:t>
          </a:r>
        </a:p>
      </dgm:t>
    </dgm:pt>
    <dgm:pt modelId="{A6BBF1B6-F3D1-41D9-9F3A-4929FA60EAC6}" type="parTrans" cxnId="{08E0E1A5-C522-455A-AE83-A1666CDC76E4}">
      <dgm:prSet/>
      <dgm:spPr/>
      <dgm:t>
        <a:bodyPr/>
        <a:lstStyle/>
        <a:p>
          <a:endParaRPr lang="en-US"/>
        </a:p>
      </dgm:t>
    </dgm:pt>
    <dgm:pt modelId="{54733B0D-5E7A-4B17-A4E3-CFEFCAA6B4A6}" type="sibTrans" cxnId="{08E0E1A5-C522-455A-AE83-A1666CDC76E4}">
      <dgm:prSet/>
      <dgm:spPr/>
      <dgm:t>
        <a:bodyPr/>
        <a:lstStyle/>
        <a:p>
          <a:endParaRPr lang="en-US"/>
        </a:p>
      </dgm:t>
    </dgm:pt>
    <dgm:pt modelId="{7A915A3E-907C-4309-AF9F-A3C4D7A86F98}">
      <dgm:prSet phldrT="[Text]"/>
      <dgm:spPr/>
      <dgm:t>
        <a:bodyPr/>
        <a:lstStyle/>
        <a:p>
          <a:r>
            <a:rPr lang="en-US"/>
            <a:t>obesity</a:t>
          </a:r>
        </a:p>
      </dgm:t>
    </dgm:pt>
    <dgm:pt modelId="{CB5661E5-A134-4D9F-8EDA-27E35A9F7C98}" type="parTrans" cxnId="{3C386267-9BE9-4CD5-9546-BD13281F8F22}">
      <dgm:prSet/>
      <dgm:spPr/>
      <dgm:t>
        <a:bodyPr/>
        <a:lstStyle/>
        <a:p>
          <a:endParaRPr lang="en-US"/>
        </a:p>
      </dgm:t>
    </dgm:pt>
    <dgm:pt modelId="{5952E63F-79C3-4DEE-8655-211E3207F02D}" type="sibTrans" cxnId="{3C386267-9BE9-4CD5-9546-BD13281F8F22}">
      <dgm:prSet/>
      <dgm:spPr/>
      <dgm:t>
        <a:bodyPr/>
        <a:lstStyle/>
        <a:p>
          <a:endParaRPr lang="en-US"/>
        </a:p>
      </dgm:t>
    </dgm:pt>
    <dgm:pt modelId="{61E10741-AF30-4613-9837-7ABDEF5232BE}">
      <dgm:prSet phldrT="[Text]"/>
      <dgm:spPr/>
      <dgm:t>
        <a:bodyPr/>
        <a:lstStyle/>
        <a:p>
          <a:r>
            <a:rPr lang="en-US"/>
            <a:t>dyslipidemia</a:t>
          </a:r>
        </a:p>
      </dgm:t>
    </dgm:pt>
    <dgm:pt modelId="{8815BFE6-37AF-43FD-91DF-5EB63A437EDB}" type="parTrans" cxnId="{08E223F3-27F6-46F2-B863-4A7FC842A3FD}">
      <dgm:prSet/>
      <dgm:spPr/>
      <dgm:t>
        <a:bodyPr/>
        <a:lstStyle/>
        <a:p>
          <a:endParaRPr lang="en-US"/>
        </a:p>
      </dgm:t>
    </dgm:pt>
    <dgm:pt modelId="{AD396A5A-76DE-427E-8217-2F5DA8915142}" type="sibTrans" cxnId="{08E223F3-27F6-46F2-B863-4A7FC842A3FD}">
      <dgm:prSet/>
      <dgm:spPr/>
      <dgm:t>
        <a:bodyPr/>
        <a:lstStyle/>
        <a:p>
          <a:endParaRPr lang="en-US"/>
        </a:p>
      </dgm:t>
    </dgm:pt>
    <dgm:pt modelId="{16D9CD3A-4787-4035-AC7B-E791A3463D9E}">
      <dgm:prSet phldrT="[Text]"/>
      <dgm:spPr/>
      <dgm:t>
        <a:bodyPr/>
        <a:lstStyle/>
        <a:p>
          <a:r>
            <a:rPr lang="en-US"/>
            <a:t>DM</a:t>
          </a:r>
        </a:p>
      </dgm:t>
    </dgm:pt>
    <dgm:pt modelId="{E1626C7D-3A12-45B0-9D6C-85542869F478}" type="parTrans" cxnId="{8DCCA385-E2BD-4187-872F-981A60ED82F6}">
      <dgm:prSet/>
      <dgm:spPr/>
      <dgm:t>
        <a:bodyPr/>
        <a:lstStyle/>
        <a:p>
          <a:endParaRPr lang="en-US"/>
        </a:p>
      </dgm:t>
    </dgm:pt>
    <dgm:pt modelId="{07ED7033-9828-445F-A55C-CC7DB08FB239}" type="sibTrans" cxnId="{8DCCA385-E2BD-4187-872F-981A60ED82F6}">
      <dgm:prSet/>
      <dgm:spPr/>
      <dgm:t>
        <a:bodyPr/>
        <a:lstStyle/>
        <a:p>
          <a:endParaRPr lang="en-US"/>
        </a:p>
      </dgm:t>
    </dgm:pt>
    <dgm:pt modelId="{10FEB5A5-D233-48F2-BA3C-09A52ED3C3AE}">
      <dgm:prSet phldrT="[Text]"/>
      <dgm:spPr/>
      <dgm:t>
        <a:bodyPr/>
        <a:lstStyle/>
        <a:p>
          <a:r>
            <a:rPr lang="en-US"/>
            <a:t>CKD</a:t>
          </a:r>
        </a:p>
      </dgm:t>
    </dgm:pt>
    <dgm:pt modelId="{BBBD8916-F11A-419C-9A0C-1E17CAB44480}" type="parTrans" cxnId="{E7F1C9E2-1C40-424F-97E0-B8AF629D44CC}">
      <dgm:prSet/>
      <dgm:spPr/>
      <dgm:t>
        <a:bodyPr/>
        <a:lstStyle/>
        <a:p>
          <a:endParaRPr lang="en-US"/>
        </a:p>
      </dgm:t>
    </dgm:pt>
    <dgm:pt modelId="{2CD82752-7EF8-4567-BFD5-192FC3431C1E}" type="sibTrans" cxnId="{E7F1C9E2-1C40-424F-97E0-B8AF629D44CC}">
      <dgm:prSet/>
      <dgm:spPr/>
      <dgm:t>
        <a:bodyPr/>
        <a:lstStyle/>
        <a:p>
          <a:endParaRPr lang="en-US"/>
        </a:p>
      </dgm:t>
    </dgm:pt>
    <dgm:pt modelId="{E29ECD30-F29D-4A07-A9EB-2172CEE411A7}">
      <dgm:prSet phldrT="[Text]"/>
      <dgm:spPr/>
      <dgm:t>
        <a:bodyPr/>
        <a:lstStyle/>
        <a:p>
          <a:r>
            <a:rPr lang="en-US"/>
            <a:t>HTN</a:t>
          </a:r>
        </a:p>
      </dgm:t>
    </dgm:pt>
    <dgm:pt modelId="{0949694B-8B3C-4510-8F43-C459B706FE9F}" type="parTrans" cxnId="{AA4AD4A8-F9B7-4F62-806D-D7229DC133B3}">
      <dgm:prSet/>
      <dgm:spPr/>
      <dgm:t>
        <a:bodyPr/>
        <a:lstStyle/>
        <a:p>
          <a:endParaRPr lang="en-US"/>
        </a:p>
      </dgm:t>
    </dgm:pt>
    <dgm:pt modelId="{85F6B375-DCE3-4C9F-A7D5-9C426A23FC78}" type="sibTrans" cxnId="{AA4AD4A8-F9B7-4F62-806D-D7229DC133B3}">
      <dgm:prSet/>
      <dgm:spPr/>
      <dgm:t>
        <a:bodyPr/>
        <a:lstStyle/>
        <a:p>
          <a:endParaRPr lang="en-US"/>
        </a:p>
      </dgm:t>
    </dgm:pt>
    <dgm:pt modelId="{E3C6F982-DED2-4979-9142-3352A94C14BC}">
      <dgm:prSet phldrT="[Text]"/>
      <dgm:spPr/>
      <dgm:t>
        <a:bodyPr/>
        <a:lstStyle/>
        <a:p>
          <a:r>
            <a:rPr lang="en-US"/>
            <a:t>hirsk social behaviour </a:t>
          </a:r>
        </a:p>
      </dgm:t>
    </dgm:pt>
    <dgm:pt modelId="{ECA3061B-165B-4BA8-A46C-51DB73FA329A}" type="parTrans" cxnId="{B9DEF052-C504-4063-B701-1EE8A83EBA5F}">
      <dgm:prSet/>
      <dgm:spPr/>
      <dgm:t>
        <a:bodyPr/>
        <a:lstStyle/>
        <a:p>
          <a:endParaRPr lang="en-US"/>
        </a:p>
      </dgm:t>
    </dgm:pt>
    <dgm:pt modelId="{ADE54272-B8E5-4C86-8E21-5EF92C7CC052}" type="sibTrans" cxnId="{B9DEF052-C504-4063-B701-1EE8A83EBA5F}">
      <dgm:prSet/>
      <dgm:spPr/>
      <dgm:t>
        <a:bodyPr/>
        <a:lstStyle/>
        <a:p>
          <a:endParaRPr lang="en-US"/>
        </a:p>
      </dgm:t>
    </dgm:pt>
    <dgm:pt modelId="{ED3C8CE1-6DFD-40D8-AFA9-F53800AE9395}">
      <dgm:prSet phldrT="[Text]"/>
      <dgm:spPr/>
      <dgm:t>
        <a:bodyPr/>
        <a:lstStyle/>
        <a:p>
          <a:r>
            <a:rPr lang="en-US"/>
            <a:t>smoking</a:t>
          </a:r>
        </a:p>
      </dgm:t>
    </dgm:pt>
    <dgm:pt modelId="{FFCF0AEA-4FD4-4F0D-A1E5-4A1D39F3CB81}" type="parTrans" cxnId="{931BDB2B-F86F-4BD2-83BB-0ECCAEC5B1C7}">
      <dgm:prSet/>
      <dgm:spPr/>
      <dgm:t>
        <a:bodyPr/>
        <a:lstStyle/>
        <a:p>
          <a:endParaRPr lang="en-US"/>
        </a:p>
      </dgm:t>
    </dgm:pt>
    <dgm:pt modelId="{658F6A20-89ED-4F91-9ACC-6BB860502FE6}" type="sibTrans" cxnId="{931BDB2B-F86F-4BD2-83BB-0ECCAEC5B1C7}">
      <dgm:prSet/>
      <dgm:spPr/>
      <dgm:t>
        <a:bodyPr/>
        <a:lstStyle/>
        <a:p>
          <a:endParaRPr lang="en-US"/>
        </a:p>
      </dgm:t>
    </dgm:pt>
    <dgm:pt modelId="{43D6688D-CC7B-4C6B-8868-DFE040B2074D}">
      <dgm:prSet phldrT="[Text]"/>
      <dgm:spPr/>
      <dgm:t>
        <a:bodyPr/>
        <a:lstStyle/>
        <a:p>
          <a:r>
            <a:rPr lang="en-US"/>
            <a:t>chat chewing</a:t>
          </a:r>
        </a:p>
      </dgm:t>
    </dgm:pt>
    <dgm:pt modelId="{BD29321E-12B5-48D3-B9AF-1995FD33704A}" type="parTrans" cxnId="{D5B033B1-0751-4B67-BE2F-8D40701C846D}">
      <dgm:prSet/>
      <dgm:spPr/>
      <dgm:t>
        <a:bodyPr/>
        <a:lstStyle/>
        <a:p>
          <a:endParaRPr lang="en-US"/>
        </a:p>
      </dgm:t>
    </dgm:pt>
    <dgm:pt modelId="{318885FD-9D98-444F-BDCC-765CC26C12F3}" type="sibTrans" cxnId="{D5B033B1-0751-4B67-BE2F-8D40701C846D}">
      <dgm:prSet/>
      <dgm:spPr/>
      <dgm:t>
        <a:bodyPr/>
        <a:lstStyle/>
        <a:p>
          <a:endParaRPr lang="en-US"/>
        </a:p>
      </dgm:t>
    </dgm:pt>
    <dgm:pt modelId="{9EBB80B9-FEE3-475B-A8E9-CC45D2E4CE82}">
      <dgm:prSet phldrT="[Text]"/>
      <dgm:spPr/>
      <dgm:t>
        <a:bodyPr/>
        <a:lstStyle/>
        <a:p>
          <a:r>
            <a:rPr lang="en-US"/>
            <a:t>alcohol</a:t>
          </a:r>
        </a:p>
      </dgm:t>
    </dgm:pt>
    <dgm:pt modelId="{E658D81A-3E84-417F-A275-FAA42D76B64B}" type="parTrans" cxnId="{BF4D6BD2-4196-49AD-BAFF-A8DCC4D0227C}">
      <dgm:prSet/>
      <dgm:spPr/>
      <dgm:t>
        <a:bodyPr/>
        <a:lstStyle/>
        <a:p>
          <a:endParaRPr lang="en-US"/>
        </a:p>
      </dgm:t>
    </dgm:pt>
    <dgm:pt modelId="{D42E041D-0802-437F-B70D-51FAA57DF589}" type="sibTrans" cxnId="{BF4D6BD2-4196-49AD-BAFF-A8DCC4D0227C}">
      <dgm:prSet/>
      <dgm:spPr/>
      <dgm:t>
        <a:bodyPr/>
        <a:lstStyle/>
        <a:p>
          <a:endParaRPr lang="en-US"/>
        </a:p>
      </dgm:t>
    </dgm:pt>
    <dgm:pt modelId="{F18FC521-D1FE-4C33-91FA-F335472E6B97}">
      <dgm:prSet phldrT="[Text]"/>
      <dgm:spPr/>
      <dgm:t>
        <a:bodyPr/>
        <a:lstStyle/>
        <a:p>
          <a:r>
            <a:rPr lang="en-US"/>
            <a:t>sedentary life</a:t>
          </a:r>
        </a:p>
      </dgm:t>
    </dgm:pt>
    <dgm:pt modelId="{DAEBF08C-CA70-4707-926F-2B3D05674BFE}" type="parTrans" cxnId="{2DEBCA9F-9AFE-42BA-9324-E62A89C3FE57}">
      <dgm:prSet/>
      <dgm:spPr/>
      <dgm:t>
        <a:bodyPr/>
        <a:lstStyle/>
        <a:p>
          <a:endParaRPr lang="en-US"/>
        </a:p>
      </dgm:t>
    </dgm:pt>
    <dgm:pt modelId="{CCF57481-5FDD-4555-970A-8A9D81719D7C}" type="sibTrans" cxnId="{2DEBCA9F-9AFE-42BA-9324-E62A89C3FE57}">
      <dgm:prSet/>
      <dgm:spPr/>
      <dgm:t>
        <a:bodyPr/>
        <a:lstStyle/>
        <a:p>
          <a:endParaRPr lang="en-US"/>
        </a:p>
      </dgm:t>
    </dgm:pt>
    <dgm:pt modelId="{CCDBE8B3-36AD-4E40-B1F0-AC013FC9D1DD}" type="pres">
      <dgm:prSet presAssocID="{8B821E69-8DA3-4096-BB5A-A0A20FF73DDB}" presName="Name0" presStyleCnt="0">
        <dgm:presLayoutVars>
          <dgm:chMax val="1"/>
          <dgm:dir/>
          <dgm:animLvl val="ctr"/>
          <dgm:resizeHandles val="exact"/>
        </dgm:presLayoutVars>
      </dgm:prSet>
      <dgm:spPr/>
      <dgm:t>
        <a:bodyPr/>
        <a:lstStyle/>
        <a:p>
          <a:endParaRPr lang="en-US"/>
        </a:p>
      </dgm:t>
    </dgm:pt>
    <dgm:pt modelId="{691AC85B-197D-4D5C-B578-23BB7FD34C8E}" type="pres">
      <dgm:prSet presAssocID="{D2DFA623-7479-4446-A823-8A7E89B67BD8}" presName="centerShape" presStyleLbl="node0" presStyleIdx="0" presStyleCnt="1"/>
      <dgm:spPr/>
      <dgm:t>
        <a:bodyPr/>
        <a:lstStyle/>
        <a:p>
          <a:endParaRPr lang="en-US"/>
        </a:p>
      </dgm:t>
    </dgm:pt>
    <dgm:pt modelId="{7E52E183-FA57-4B2D-9F46-2723C745125F}" type="pres">
      <dgm:prSet presAssocID="{2717AD9F-6068-41A1-B7A7-D7076D73306C}" presName="parTrans" presStyleLbl="sibTrans2D1" presStyleIdx="0" presStyleCnt="3"/>
      <dgm:spPr>
        <a:prstGeom prst="leftArrow">
          <a:avLst/>
        </a:prstGeom>
      </dgm:spPr>
      <dgm:t>
        <a:bodyPr/>
        <a:lstStyle/>
        <a:p>
          <a:endParaRPr lang="en-US"/>
        </a:p>
      </dgm:t>
    </dgm:pt>
    <dgm:pt modelId="{794438F6-0CED-4706-9E78-A4C60169DDC5}" type="pres">
      <dgm:prSet presAssocID="{2717AD9F-6068-41A1-B7A7-D7076D73306C}" presName="connectorText" presStyleLbl="sibTrans2D1" presStyleIdx="0" presStyleCnt="3"/>
      <dgm:spPr/>
      <dgm:t>
        <a:bodyPr/>
        <a:lstStyle/>
        <a:p>
          <a:endParaRPr lang="en-US"/>
        </a:p>
      </dgm:t>
    </dgm:pt>
    <dgm:pt modelId="{F86DA251-31C7-48A0-8DF1-613A5F515AC8}" type="pres">
      <dgm:prSet presAssocID="{D4C79CAB-3A35-472F-AE80-EE785FB272D2}" presName="node" presStyleLbl="node1" presStyleIdx="0" presStyleCnt="3">
        <dgm:presLayoutVars>
          <dgm:bulletEnabled val="1"/>
        </dgm:presLayoutVars>
      </dgm:prSet>
      <dgm:spPr/>
      <dgm:t>
        <a:bodyPr/>
        <a:lstStyle/>
        <a:p>
          <a:endParaRPr lang="en-US"/>
        </a:p>
      </dgm:t>
    </dgm:pt>
    <dgm:pt modelId="{E48A7E62-8A49-4322-B714-9B51C5DB0186}" type="pres">
      <dgm:prSet presAssocID="{A6BBF1B6-F3D1-41D9-9F3A-4929FA60EAC6}" presName="parTrans" presStyleLbl="sibTrans2D1" presStyleIdx="1" presStyleCnt="3"/>
      <dgm:spPr>
        <a:prstGeom prst="leftArrow">
          <a:avLst/>
        </a:prstGeom>
      </dgm:spPr>
      <dgm:t>
        <a:bodyPr/>
        <a:lstStyle/>
        <a:p>
          <a:endParaRPr lang="en-US"/>
        </a:p>
      </dgm:t>
    </dgm:pt>
    <dgm:pt modelId="{F586CA2E-A95E-41A2-8AB2-76D641579687}" type="pres">
      <dgm:prSet presAssocID="{A6BBF1B6-F3D1-41D9-9F3A-4929FA60EAC6}" presName="connectorText" presStyleLbl="sibTrans2D1" presStyleIdx="1" presStyleCnt="3"/>
      <dgm:spPr/>
      <dgm:t>
        <a:bodyPr/>
        <a:lstStyle/>
        <a:p>
          <a:endParaRPr lang="en-US"/>
        </a:p>
      </dgm:t>
    </dgm:pt>
    <dgm:pt modelId="{F2A5A9BC-0AD7-4EEA-9424-0D14201F8F06}" type="pres">
      <dgm:prSet presAssocID="{77213495-CD69-4BE3-802F-973A71B47DB9}" presName="node" presStyleLbl="node1" presStyleIdx="1" presStyleCnt="3">
        <dgm:presLayoutVars>
          <dgm:bulletEnabled val="1"/>
        </dgm:presLayoutVars>
      </dgm:prSet>
      <dgm:spPr/>
      <dgm:t>
        <a:bodyPr/>
        <a:lstStyle/>
        <a:p>
          <a:endParaRPr lang="en-US"/>
        </a:p>
      </dgm:t>
    </dgm:pt>
    <dgm:pt modelId="{28B74963-0528-4104-9BF2-780171BEC06E}" type="pres">
      <dgm:prSet presAssocID="{ECA3061B-165B-4BA8-A46C-51DB73FA329A}" presName="parTrans" presStyleLbl="sibTrans2D1" presStyleIdx="2" presStyleCnt="3"/>
      <dgm:spPr>
        <a:prstGeom prst="leftArrow">
          <a:avLst/>
        </a:prstGeom>
      </dgm:spPr>
      <dgm:t>
        <a:bodyPr/>
        <a:lstStyle/>
        <a:p>
          <a:endParaRPr lang="en-US"/>
        </a:p>
      </dgm:t>
    </dgm:pt>
    <dgm:pt modelId="{D89BEF14-AAD8-4980-B755-1B428AE3F356}" type="pres">
      <dgm:prSet presAssocID="{ECA3061B-165B-4BA8-A46C-51DB73FA329A}" presName="connectorText" presStyleLbl="sibTrans2D1" presStyleIdx="2" presStyleCnt="3"/>
      <dgm:spPr/>
      <dgm:t>
        <a:bodyPr/>
        <a:lstStyle/>
        <a:p>
          <a:endParaRPr lang="en-US"/>
        </a:p>
      </dgm:t>
    </dgm:pt>
    <dgm:pt modelId="{156D5A80-2DD5-4D68-8798-339C32B2F04E}" type="pres">
      <dgm:prSet presAssocID="{E3C6F982-DED2-4979-9142-3352A94C14BC}" presName="node" presStyleLbl="node1" presStyleIdx="2" presStyleCnt="3">
        <dgm:presLayoutVars>
          <dgm:bulletEnabled val="1"/>
        </dgm:presLayoutVars>
      </dgm:prSet>
      <dgm:spPr/>
      <dgm:t>
        <a:bodyPr/>
        <a:lstStyle/>
        <a:p>
          <a:endParaRPr lang="en-US"/>
        </a:p>
      </dgm:t>
    </dgm:pt>
  </dgm:ptLst>
  <dgm:cxnLst>
    <dgm:cxn modelId="{8B4C9BA2-5603-4548-80BA-02A4B25F5C53}" type="presOf" srcId="{ECA3061B-165B-4BA8-A46C-51DB73FA329A}" destId="{D89BEF14-AAD8-4980-B755-1B428AE3F356}" srcOrd="1" destOrd="0" presId="urn:microsoft.com/office/officeart/2005/8/layout/radial5"/>
    <dgm:cxn modelId="{66930E08-F486-427A-BAB8-070822F789AE}" type="presOf" srcId="{16D9CD3A-4787-4035-AC7B-E791A3463D9E}" destId="{F2A5A9BC-0AD7-4EEA-9424-0D14201F8F06}" srcOrd="0" destOrd="3" presId="urn:microsoft.com/office/officeart/2005/8/layout/radial5"/>
    <dgm:cxn modelId="{83EFDD7A-0EB3-4888-A776-E9B635DE5668}" type="presOf" srcId="{D4C79CAB-3A35-472F-AE80-EE785FB272D2}" destId="{F86DA251-31C7-48A0-8DF1-613A5F515AC8}" srcOrd="0" destOrd="0" presId="urn:microsoft.com/office/officeart/2005/8/layout/radial5"/>
    <dgm:cxn modelId="{2DEBCA9F-9AFE-42BA-9324-E62A89C3FE57}" srcId="{E3C6F982-DED2-4979-9142-3352A94C14BC}" destId="{F18FC521-D1FE-4C33-91FA-F335472E6B97}" srcOrd="3" destOrd="0" parTransId="{DAEBF08C-CA70-4707-926F-2B3D05674BFE}" sibTransId="{CCF57481-5FDD-4555-970A-8A9D81719D7C}"/>
    <dgm:cxn modelId="{5B203AD0-34F4-4D8C-90F9-EFF3088555B4}" type="presOf" srcId="{A1179849-2B17-4C4C-82DA-8F1A43A6CC8C}" destId="{F86DA251-31C7-48A0-8DF1-613A5F515AC8}" srcOrd="0" destOrd="1" presId="urn:microsoft.com/office/officeart/2005/8/layout/radial5"/>
    <dgm:cxn modelId="{BF4D6BD2-4196-49AD-BAFF-A8DCC4D0227C}" srcId="{E3C6F982-DED2-4979-9142-3352A94C14BC}" destId="{9EBB80B9-FEE3-475B-A8E9-CC45D2E4CE82}" srcOrd="2" destOrd="0" parTransId="{E658D81A-3E84-417F-A275-FAA42D76B64B}" sibTransId="{D42E041D-0802-437F-B70D-51FAA57DF589}"/>
    <dgm:cxn modelId="{67DF3CA9-87CD-476B-9EDF-B5103D2E8A47}" type="presOf" srcId="{77213495-CD69-4BE3-802F-973A71B47DB9}" destId="{F2A5A9BC-0AD7-4EEA-9424-0D14201F8F06}" srcOrd="0" destOrd="0" presId="urn:microsoft.com/office/officeart/2005/8/layout/radial5"/>
    <dgm:cxn modelId="{38DBD48B-A051-44C2-96A2-1F28AE3F7F3F}" type="presOf" srcId="{E29ECD30-F29D-4A07-A9EB-2172CEE411A7}" destId="{F2A5A9BC-0AD7-4EEA-9424-0D14201F8F06}" srcOrd="0" destOrd="5" presId="urn:microsoft.com/office/officeart/2005/8/layout/radial5"/>
    <dgm:cxn modelId="{604BC5EB-0B93-4846-8D1B-8A84A1B84A4F}" type="presOf" srcId="{43D6688D-CC7B-4C6B-8868-DFE040B2074D}" destId="{156D5A80-2DD5-4D68-8798-339C32B2F04E}" srcOrd="0" destOrd="2" presId="urn:microsoft.com/office/officeart/2005/8/layout/radial5"/>
    <dgm:cxn modelId="{8DCCA385-E2BD-4187-872F-981A60ED82F6}" srcId="{77213495-CD69-4BE3-802F-973A71B47DB9}" destId="{16D9CD3A-4787-4035-AC7B-E791A3463D9E}" srcOrd="2" destOrd="0" parTransId="{E1626C7D-3A12-45B0-9D6C-85542869F478}" sibTransId="{07ED7033-9828-445F-A55C-CC7DB08FB239}"/>
    <dgm:cxn modelId="{3C386267-9BE9-4CD5-9546-BD13281F8F22}" srcId="{77213495-CD69-4BE3-802F-973A71B47DB9}" destId="{7A915A3E-907C-4309-AF9F-A3C4D7A86F98}" srcOrd="0" destOrd="0" parTransId="{CB5661E5-A134-4D9F-8EDA-27E35A9F7C98}" sibTransId="{5952E63F-79C3-4DEE-8655-211E3207F02D}"/>
    <dgm:cxn modelId="{931BDB2B-F86F-4BD2-83BB-0ECCAEC5B1C7}" srcId="{E3C6F982-DED2-4979-9142-3352A94C14BC}" destId="{ED3C8CE1-6DFD-40D8-AFA9-F53800AE9395}" srcOrd="0" destOrd="0" parTransId="{FFCF0AEA-4FD4-4F0D-A1E5-4A1D39F3CB81}" sibTransId="{658F6A20-89ED-4F91-9ACC-6BB860502FE6}"/>
    <dgm:cxn modelId="{0E478BCB-D8D7-45B2-B4E1-FD773ED46A52}" type="presOf" srcId="{2717AD9F-6068-41A1-B7A7-D7076D73306C}" destId="{7E52E183-FA57-4B2D-9F46-2723C745125F}" srcOrd="0" destOrd="0" presId="urn:microsoft.com/office/officeart/2005/8/layout/radial5"/>
    <dgm:cxn modelId="{AA4AD4A8-F9B7-4F62-806D-D7229DC133B3}" srcId="{77213495-CD69-4BE3-802F-973A71B47DB9}" destId="{E29ECD30-F29D-4A07-A9EB-2172CEE411A7}" srcOrd="4" destOrd="0" parTransId="{0949694B-8B3C-4510-8F43-C459B706FE9F}" sibTransId="{85F6B375-DCE3-4C9F-A7D5-9C426A23FC78}"/>
    <dgm:cxn modelId="{D57F3EE6-846F-42B2-A0D5-F2FACB53CCDE}" srcId="{D4C79CAB-3A35-472F-AE80-EE785FB272D2}" destId="{E2DFC21D-045D-4CCA-B1AE-AC9AB62560FB}" srcOrd="3" destOrd="0" parTransId="{C436D8BC-085C-41D6-92AE-AEFFD8AF5908}" sibTransId="{E15F4273-56D7-4438-8771-4D127FCFDAB7}"/>
    <dgm:cxn modelId="{D53F6DAA-16E6-41A5-8360-0EC46BB7AD4B}" srcId="{D4C79CAB-3A35-472F-AE80-EE785FB272D2}" destId="{A1179849-2B17-4C4C-82DA-8F1A43A6CC8C}" srcOrd="0" destOrd="0" parTransId="{EBC0ACDF-44AF-4C9B-AA22-D213B80477D0}" sibTransId="{42989ECB-2E36-4239-A0F4-B6739F09F2D3}"/>
    <dgm:cxn modelId="{34E8C956-9FD2-4650-8F7A-6B5EC35B1AE4}" srcId="{8B821E69-8DA3-4096-BB5A-A0A20FF73DDB}" destId="{D2DFA623-7479-4446-A823-8A7E89B67BD8}" srcOrd="0" destOrd="0" parTransId="{24563C88-38C3-40D4-8C11-645AC44781E5}" sibTransId="{086D141F-4DC3-4D0F-95ED-13E20438C3B8}"/>
    <dgm:cxn modelId="{EC2593D7-685C-495A-B538-DDAD9A47EB2C}" type="presOf" srcId="{ECA3061B-165B-4BA8-A46C-51DB73FA329A}" destId="{28B74963-0528-4104-9BF2-780171BEC06E}" srcOrd="0" destOrd="0" presId="urn:microsoft.com/office/officeart/2005/8/layout/radial5"/>
    <dgm:cxn modelId="{9065DAC1-309F-4939-B2B3-E5745353FD95}" type="presOf" srcId="{2717AD9F-6068-41A1-B7A7-D7076D73306C}" destId="{794438F6-0CED-4706-9E78-A4C60169DDC5}" srcOrd="1" destOrd="0" presId="urn:microsoft.com/office/officeart/2005/8/layout/radial5"/>
    <dgm:cxn modelId="{12570FA4-8AB0-4997-BCAB-F1941BE461EE}" srcId="{D4C79CAB-3A35-472F-AE80-EE785FB272D2}" destId="{36E5A249-9F8E-449C-A46F-CE064BAD78A4}" srcOrd="2" destOrd="0" parTransId="{FC4F3DC5-7B1F-41B7-9733-6328DA4C40C1}" sibTransId="{ECC62887-1C57-40A4-81FE-1CD125BCEB1E}"/>
    <dgm:cxn modelId="{E396ECA3-EE1B-4332-BAC9-1EDEFAC605E9}" type="presOf" srcId="{E3C6F982-DED2-4979-9142-3352A94C14BC}" destId="{156D5A80-2DD5-4D68-8798-339C32B2F04E}" srcOrd="0" destOrd="0" presId="urn:microsoft.com/office/officeart/2005/8/layout/radial5"/>
    <dgm:cxn modelId="{08E0E1A5-C522-455A-AE83-A1666CDC76E4}" srcId="{D2DFA623-7479-4446-A823-8A7E89B67BD8}" destId="{77213495-CD69-4BE3-802F-973A71B47DB9}" srcOrd="1" destOrd="0" parTransId="{A6BBF1B6-F3D1-41D9-9F3A-4929FA60EAC6}" sibTransId="{54733B0D-5E7A-4B17-A4E3-CFEFCAA6B4A6}"/>
    <dgm:cxn modelId="{B9DEF052-C504-4063-B701-1EE8A83EBA5F}" srcId="{D2DFA623-7479-4446-A823-8A7E89B67BD8}" destId="{E3C6F982-DED2-4979-9142-3352A94C14BC}" srcOrd="2" destOrd="0" parTransId="{ECA3061B-165B-4BA8-A46C-51DB73FA329A}" sibTransId="{ADE54272-B8E5-4C86-8E21-5EF92C7CC052}"/>
    <dgm:cxn modelId="{B0F3C699-C1D4-4466-B82E-BBE5E6E5C21D}" type="presOf" srcId="{8B821E69-8DA3-4096-BB5A-A0A20FF73DDB}" destId="{CCDBE8B3-36AD-4E40-B1F0-AC013FC9D1DD}" srcOrd="0" destOrd="0" presId="urn:microsoft.com/office/officeart/2005/8/layout/radial5"/>
    <dgm:cxn modelId="{11A4672C-41BE-4D54-9D22-A1FF535CEF2B}" type="presOf" srcId="{10FEB5A5-D233-48F2-BA3C-09A52ED3C3AE}" destId="{F2A5A9BC-0AD7-4EEA-9424-0D14201F8F06}" srcOrd="0" destOrd="4" presId="urn:microsoft.com/office/officeart/2005/8/layout/radial5"/>
    <dgm:cxn modelId="{65C817B1-AF9E-45F5-8E27-7DC836AA4FAB}" type="presOf" srcId="{F18FC521-D1FE-4C33-91FA-F335472E6B97}" destId="{156D5A80-2DD5-4D68-8798-339C32B2F04E}" srcOrd="0" destOrd="4" presId="urn:microsoft.com/office/officeart/2005/8/layout/radial5"/>
    <dgm:cxn modelId="{974084CB-E8F3-4B3E-B8FD-32A0D4C40641}" type="presOf" srcId="{E2DFC21D-045D-4CCA-B1AE-AC9AB62560FB}" destId="{F86DA251-31C7-48A0-8DF1-613A5F515AC8}" srcOrd="0" destOrd="4" presId="urn:microsoft.com/office/officeart/2005/8/layout/radial5"/>
    <dgm:cxn modelId="{2176F808-3CA2-42D1-A58B-4F1F453FA9BF}" type="presOf" srcId="{A6BBF1B6-F3D1-41D9-9F3A-4929FA60EAC6}" destId="{E48A7E62-8A49-4322-B714-9B51C5DB0186}" srcOrd="0" destOrd="0" presId="urn:microsoft.com/office/officeart/2005/8/layout/radial5"/>
    <dgm:cxn modelId="{FAEF9475-1679-4064-9B24-2D411CACAB3F}" type="presOf" srcId="{D2DFA623-7479-4446-A823-8A7E89B67BD8}" destId="{691AC85B-197D-4D5C-B578-23BB7FD34C8E}" srcOrd="0" destOrd="0" presId="urn:microsoft.com/office/officeart/2005/8/layout/radial5"/>
    <dgm:cxn modelId="{F678EFC3-9BF3-4692-B0D2-D02D2FEF55F7}" type="presOf" srcId="{7A915A3E-907C-4309-AF9F-A3C4D7A86F98}" destId="{F2A5A9BC-0AD7-4EEA-9424-0D14201F8F06}" srcOrd="0" destOrd="1" presId="urn:microsoft.com/office/officeart/2005/8/layout/radial5"/>
    <dgm:cxn modelId="{D5B033B1-0751-4B67-BE2F-8D40701C846D}" srcId="{E3C6F982-DED2-4979-9142-3352A94C14BC}" destId="{43D6688D-CC7B-4C6B-8868-DFE040B2074D}" srcOrd="1" destOrd="0" parTransId="{BD29321E-12B5-48D3-B9AF-1995FD33704A}" sibTransId="{318885FD-9D98-444F-BDCC-765CC26C12F3}"/>
    <dgm:cxn modelId="{9BB035DD-3FA6-42D2-8787-1269C3E03000}" type="presOf" srcId="{B9BB06F4-3D8E-4FEC-AD2C-D325246E70ED}" destId="{F86DA251-31C7-48A0-8DF1-613A5F515AC8}" srcOrd="0" destOrd="2" presId="urn:microsoft.com/office/officeart/2005/8/layout/radial5"/>
    <dgm:cxn modelId="{E7F1C9E2-1C40-424F-97E0-B8AF629D44CC}" srcId="{77213495-CD69-4BE3-802F-973A71B47DB9}" destId="{10FEB5A5-D233-48F2-BA3C-09A52ED3C3AE}" srcOrd="3" destOrd="0" parTransId="{BBBD8916-F11A-419C-9A0C-1E17CAB44480}" sibTransId="{2CD82752-7EF8-4567-BFD5-192FC3431C1E}"/>
    <dgm:cxn modelId="{3E8A7021-D66C-42F9-A1A6-5498DA862D96}" type="presOf" srcId="{61E10741-AF30-4613-9837-7ABDEF5232BE}" destId="{F2A5A9BC-0AD7-4EEA-9424-0D14201F8F06}" srcOrd="0" destOrd="2" presId="urn:microsoft.com/office/officeart/2005/8/layout/radial5"/>
    <dgm:cxn modelId="{24D4C7E2-1D5F-4F62-94E0-256F649269A2}" type="presOf" srcId="{36E5A249-9F8E-449C-A46F-CE064BAD78A4}" destId="{F86DA251-31C7-48A0-8DF1-613A5F515AC8}" srcOrd="0" destOrd="3" presId="urn:microsoft.com/office/officeart/2005/8/layout/radial5"/>
    <dgm:cxn modelId="{08E223F3-27F6-46F2-B863-4A7FC842A3FD}" srcId="{77213495-CD69-4BE3-802F-973A71B47DB9}" destId="{61E10741-AF30-4613-9837-7ABDEF5232BE}" srcOrd="1" destOrd="0" parTransId="{8815BFE6-37AF-43FD-91DF-5EB63A437EDB}" sibTransId="{AD396A5A-76DE-427E-8217-2F5DA8915142}"/>
    <dgm:cxn modelId="{9B324E21-6CF9-4A6C-9788-87AE24907D5A}" type="presOf" srcId="{A6BBF1B6-F3D1-41D9-9F3A-4929FA60EAC6}" destId="{F586CA2E-A95E-41A2-8AB2-76D641579687}" srcOrd="1" destOrd="0" presId="urn:microsoft.com/office/officeart/2005/8/layout/radial5"/>
    <dgm:cxn modelId="{CECC7928-411E-4278-8301-70DF9D1B9799}" srcId="{D2DFA623-7479-4446-A823-8A7E89B67BD8}" destId="{D4C79CAB-3A35-472F-AE80-EE785FB272D2}" srcOrd="0" destOrd="0" parTransId="{2717AD9F-6068-41A1-B7A7-D7076D73306C}" sibTransId="{EDB3594F-B042-424C-A17F-F742C5E7358D}"/>
    <dgm:cxn modelId="{9E273321-6E3C-4B7B-B696-92728C08C0A6}" type="presOf" srcId="{ED3C8CE1-6DFD-40D8-AFA9-F53800AE9395}" destId="{156D5A80-2DD5-4D68-8798-339C32B2F04E}" srcOrd="0" destOrd="1" presId="urn:microsoft.com/office/officeart/2005/8/layout/radial5"/>
    <dgm:cxn modelId="{14F5E21D-F8A9-49AC-81DB-D7007430564A}" type="presOf" srcId="{9EBB80B9-FEE3-475B-A8E9-CC45D2E4CE82}" destId="{156D5A80-2DD5-4D68-8798-339C32B2F04E}" srcOrd="0" destOrd="3" presId="urn:microsoft.com/office/officeart/2005/8/layout/radial5"/>
    <dgm:cxn modelId="{97B327D6-D4C3-4719-9A3B-E5D8438A38A8}" srcId="{D4C79CAB-3A35-472F-AE80-EE785FB272D2}" destId="{B9BB06F4-3D8E-4FEC-AD2C-D325246E70ED}" srcOrd="1" destOrd="0" parTransId="{A3814701-9956-4A50-B56B-FD019EC08CA8}" sibTransId="{8F30E71F-F543-4D28-8096-32AD195B3F9F}"/>
    <dgm:cxn modelId="{3D91743F-3DAB-48F1-92BE-1A7BB4D4B073}" type="presParOf" srcId="{CCDBE8B3-36AD-4E40-B1F0-AC013FC9D1DD}" destId="{691AC85B-197D-4D5C-B578-23BB7FD34C8E}" srcOrd="0" destOrd="0" presId="urn:microsoft.com/office/officeart/2005/8/layout/radial5"/>
    <dgm:cxn modelId="{D9E0AA6F-A84B-4237-848E-004A16B284E3}" type="presParOf" srcId="{CCDBE8B3-36AD-4E40-B1F0-AC013FC9D1DD}" destId="{7E52E183-FA57-4B2D-9F46-2723C745125F}" srcOrd="1" destOrd="0" presId="urn:microsoft.com/office/officeart/2005/8/layout/radial5"/>
    <dgm:cxn modelId="{78B2C723-D5FD-4C74-A16B-AF1199EA7105}" type="presParOf" srcId="{7E52E183-FA57-4B2D-9F46-2723C745125F}" destId="{794438F6-0CED-4706-9E78-A4C60169DDC5}" srcOrd="0" destOrd="0" presId="urn:microsoft.com/office/officeart/2005/8/layout/radial5"/>
    <dgm:cxn modelId="{7123ACC6-7587-47C9-9FE0-F1980B3C764C}" type="presParOf" srcId="{CCDBE8B3-36AD-4E40-B1F0-AC013FC9D1DD}" destId="{F86DA251-31C7-48A0-8DF1-613A5F515AC8}" srcOrd="2" destOrd="0" presId="urn:microsoft.com/office/officeart/2005/8/layout/radial5"/>
    <dgm:cxn modelId="{1D49A39C-9C73-4744-AF41-1AF89757DF55}" type="presParOf" srcId="{CCDBE8B3-36AD-4E40-B1F0-AC013FC9D1DD}" destId="{E48A7E62-8A49-4322-B714-9B51C5DB0186}" srcOrd="3" destOrd="0" presId="urn:microsoft.com/office/officeart/2005/8/layout/radial5"/>
    <dgm:cxn modelId="{4C610EFA-D75B-463C-9933-089AED6FA6FB}" type="presParOf" srcId="{E48A7E62-8A49-4322-B714-9B51C5DB0186}" destId="{F586CA2E-A95E-41A2-8AB2-76D641579687}" srcOrd="0" destOrd="0" presId="urn:microsoft.com/office/officeart/2005/8/layout/radial5"/>
    <dgm:cxn modelId="{557BED78-F745-449D-AFDB-47B83AD124EC}" type="presParOf" srcId="{CCDBE8B3-36AD-4E40-B1F0-AC013FC9D1DD}" destId="{F2A5A9BC-0AD7-4EEA-9424-0D14201F8F06}" srcOrd="4" destOrd="0" presId="urn:microsoft.com/office/officeart/2005/8/layout/radial5"/>
    <dgm:cxn modelId="{3F1D115A-192E-4AA7-8193-064A12BAE8B4}" type="presParOf" srcId="{CCDBE8B3-36AD-4E40-B1F0-AC013FC9D1DD}" destId="{28B74963-0528-4104-9BF2-780171BEC06E}" srcOrd="5" destOrd="0" presId="urn:microsoft.com/office/officeart/2005/8/layout/radial5"/>
    <dgm:cxn modelId="{C1B5826D-A4B2-4870-9C10-85CA88853559}" type="presParOf" srcId="{28B74963-0528-4104-9BF2-780171BEC06E}" destId="{D89BEF14-AAD8-4980-B755-1B428AE3F356}" srcOrd="0" destOrd="0" presId="urn:microsoft.com/office/officeart/2005/8/layout/radial5"/>
    <dgm:cxn modelId="{A5E63D33-A3D1-4809-B53C-484401B933FB}" type="presParOf" srcId="{CCDBE8B3-36AD-4E40-B1F0-AC013FC9D1DD}" destId="{156D5A80-2DD5-4D68-8798-339C32B2F04E}" srcOrd="6" destOrd="0" presId="urn:microsoft.com/office/officeart/2005/8/layout/radial5"/>
  </dgm:cxnLst>
  <dgm:bg/>
  <dgm:whole/>
</dgm:dataModel>
</file>

<file path=word/diagrams/layout1.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B3439C-BEA0-4BD1-BEBE-49C5DEF37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900</TotalTime>
  <Pages>1</Pages>
  <Words>14409</Words>
  <Characters>82135</Characters>
  <Application>Microsoft Office Word</Application>
  <DocSecurity>0</DocSecurity>
  <Lines>684</Lines>
  <Paragraphs>192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 IT S</dc:creator>
  <cp:lastModifiedBy>M IT S</cp:lastModifiedBy>
  <cp:revision>36</cp:revision>
  <dcterms:created xsi:type="dcterms:W3CDTF">2020-01-15T15:51:00Z</dcterms:created>
  <dcterms:modified xsi:type="dcterms:W3CDTF">2020-01-23T17:41:00Z</dcterms:modified>
</cp:coreProperties>
</file>